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4A478F2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52BA">
        <w:rPr>
          <w:rFonts w:cs="Arial"/>
          <w:b/>
          <w:bCs/>
          <w:szCs w:val="24"/>
        </w:rPr>
        <w:t>32</w:t>
      </w:r>
      <w:r>
        <w:rPr>
          <w:rFonts w:cs="Arial"/>
          <w:b/>
          <w:bCs/>
          <w:szCs w:val="24"/>
        </w:rPr>
        <w:t>/</w:t>
      </w:r>
      <w:r w:rsidR="00C45589">
        <w:rPr>
          <w:rFonts w:cs="Arial"/>
          <w:b/>
          <w:bCs/>
          <w:szCs w:val="24"/>
        </w:rPr>
        <w:t>I</w:t>
      </w:r>
      <w:r w:rsidR="00AE52BA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C4558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B7E6E5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661B8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661B88">
        <w:rPr>
          <w:rFonts w:cs="Arial"/>
          <w:szCs w:val="24"/>
        </w:rPr>
        <w:t>1320</w:t>
      </w:r>
      <w:r w:rsidR="00685EB3">
        <w:rPr>
          <w:rFonts w:cs="Arial"/>
          <w:szCs w:val="24"/>
        </w:rPr>
        <w:t>)</w:t>
      </w:r>
      <w:r w:rsidRPr="00AF0972">
        <w:rPr>
          <w:rFonts w:cs="Arial"/>
          <w:szCs w:val="24"/>
        </w:rPr>
        <w:t xml:space="preserve">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AE52BA" w:rsidRPr="00AE52BA">
        <w:rPr>
          <w:rFonts w:cs="Arial"/>
          <w:b/>
          <w:bCs/>
          <w:szCs w:val="24"/>
        </w:rPr>
        <w:t>Zakup paliw oraz akcesoriów pozapaliwowych do samochodów służbowych ZDMK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760FA"/>
    <w:rsid w:val="001C104F"/>
    <w:rsid w:val="001C2E7C"/>
    <w:rsid w:val="001D439A"/>
    <w:rsid w:val="00223453"/>
    <w:rsid w:val="00266C5C"/>
    <w:rsid w:val="00271E0F"/>
    <w:rsid w:val="002A6061"/>
    <w:rsid w:val="002C5C41"/>
    <w:rsid w:val="002D3ACE"/>
    <w:rsid w:val="002F0056"/>
    <w:rsid w:val="00310BC0"/>
    <w:rsid w:val="00355D1F"/>
    <w:rsid w:val="003A536A"/>
    <w:rsid w:val="003C3EFF"/>
    <w:rsid w:val="003C6DCB"/>
    <w:rsid w:val="00410296"/>
    <w:rsid w:val="004318E3"/>
    <w:rsid w:val="0046793A"/>
    <w:rsid w:val="004B534E"/>
    <w:rsid w:val="004D5961"/>
    <w:rsid w:val="00542D67"/>
    <w:rsid w:val="005445FB"/>
    <w:rsid w:val="005453F2"/>
    <w:rsid w:val="00603CB8"/>
    <w:rsid w:val="00661B88"/>
    <w:rsid w:val="00685EB3"/>
    <w:rsid w:val="006C0698"/>
    <w:rsid w:val="006C113B"/>
    <w:rsid w:val="006D44E0"/>
    <w:rsid w:val="006F0694"/>
    <w:rsid w:val="00704292"/>
    <w:rsid w:val="00765F76"/>
    <w:rsid w:val="0083777B"/>
    <w:rsid w:val="00890859"/>
    <w:rsid w:val="008E1332"/>
    <w:rsid w:val="008E2A1C"/>
    <w:rsid w:val="00904E9B"/>
    <w:rsid w:val="00912407"/>
    <w:rsid w:val="00943A90"/>
    <w:rsid w:val="00946E08"/>
    <w:rsid w:val="00956449"/>
    <w:rsid w:val="00971E9F"/>
    <w:rsid w:val="00A02066"/>
    <w:rsid w:val="00A03997"/>
    <w:rsid w:val="00A12A6A"/>
    <w:rsid w:val="00A32CEB"/>
    <w:rsid w:val="00A4152B"/>
    <w:rsid w:val="00A526B8"/>
    <w:rsid w:val="00AA6095"/>
    <w:rsid w:val="00AC5552"/>
    <w:rsid w:val="00AE52BA"/>
    <w:rsid w:val="00AE5972"/>
    <w:rsid w:val="00AF0972"/>
    <w:rsid w:val="00AF0F72"/>
    <w:rsid w:val="00B31536"/>
    <w:rsid w:val="00B32797"/>
    <w:rsid w:val="00BD364F"/>
    <w:rsid w:val="00C45589"/>
    <w:rsid w:val="00C51BAB"/>
    <w:rsid w:val="00C57352"/>
    <w:rsid w:val="00C911BC"/>
    <w:rsid w:val="00C9244C"/>
    <w:rsid w:val="00CE36AC"/>
    <w:rsid w:val="00CF3CAD"/>
    <w:rsid w:val="00DE1BF8"/>
    <w:rsid w:val="00E0697C"/>
    <w:rsid w:val="00E06D0C"/>
    <w:rsid w:val="00EB4D99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40</cp:revision>
  <cp:lastPrinted>2024-10-24T08:44:00Z</cp:lastPrinted>
  <dcterms:created xsi:type="dcterms:W3CDTF">2023-02-17T12:25:00Z</dcterms:created>
  <dcterms:modified xsi:type="dcterms:W3CDTF">2025-05-08T08:01:00Z</dcterms:modified>
</cp:coreProperties>
</file>