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25F7A">
      <w:pPr>
        <w:pStyle w:val="8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10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10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10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10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10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10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10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10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10"/>
          <w:rFonts w:ascii="Calibri" w:hAnsi="Calibri" w:cs="Calibri"/>
          <w:b w:val="0"/>
          <w:bCs w:val="0"/>
          <w:sz w:val="22"/>
          <w:szCs w:val="22"/>
        </w:rPr>
        <w:t xml:space="preserve">            Wolbrom, dnia 26.03.2025r.</w:t>
      </w:r>
    </w:p>
    <w:p w14:paraId="58C5B50B">
      <w:pPr>
        <w:pStyle w:val="9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10"/>
          <w:rFonts w:ascii="Calibri" w:hAnsi="Calibri" w:cs="Calibri"/>
          <w:b/>
          <w:bCs/>
          <w:sz w:val="22"/>
          <w:szCs w:val="22"/>
        </w:rPr>
      </w:pPr>
    </w:p>
    <w:p w14:paraId="33BF4C26">
      <w:pPr>
        <w:pStyle w:val="9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10"/>
          <w:rFonts w:ascii="Calibri" w:hAnsi="Calibri" w:cs="Calibri"/>
          <w:b/>
          <w:bCs/>
          <w:sz w:val="22"/>
          <w:szCs w:val="22"/>
        </w:rPr>
      </w:pPr>
      <w:r>
        <w:rPr>
          <w:rStyle w:val="10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RZP.271.2.8.2025</w:t>
      </w:r>
    </w:p>
    <w:p w14:paraId="4CD92FE3">
      <w:pPr>
        <w:pStyle w:val="9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10"/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10"/>
          <w:rFonts w:ascii="Calibri" w:hAnsi="Calibri" w:cs="Calibri"/>
          <w:b/>
          <w:bCs/>
          <w:sz w:val="22"/>
          <w:szCs w:val="22"/>
        </w:rPr>
        <w:t>WG ROZDZIELNIKA</w:t>
      </w:r>
    </w:p>
    <w:p w14:paraId="430EE863">
      <w:pPr>
        <w:spacing w:after="57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10"/>
          <w:rFonts w:ascii="Calibri" w:hAnsi="Calibri" w:cs="Calibri"/>
          <w:color w:val="000000"/>
          <w:sz w:val="22"/>
          <w:szCs w:val="22"/>
          <w:u w:val="single"/>
        </w:rPr>
        <w:br w:type="textWrapping"/>
      </w:r>
      <w:r>
        <w:rPr>
          <w:rStyle w:val="10"/>
          <w:rFonts w:ascii="Calibri" w:hAnsi="Calibri" w:cs="Calibri"/>
          <w:color w:val="000000"/>
          <w:sz w:val="22"/>
          <w:szCs w:val="22"/>
          <w:u w:val="single"/>
        </w:rPr>
        <w:t>dotyczy postępowania o udzielenie zamówienia publicznego pn.</w:t>
      </w:r>
      <w:r>
        <w:rPr>
          <w:rStyle w:val="10"/>
          <w:rFonts w:ascii="Calibri" w:hAnsi="Calibri" w:cs="Calibri"/>
          <w:spacing w:val="9"/>
          <w:sz w:val="22"/>
          <w:szCs w:val="22"/>
          <w:u w:val="single"/>
        </w:rPr>
        <w:t xml:space="preserve"> </w:t>
      </w:r>
      <w:bookmarkStart w:id="0" w:name="_Hlk99015816"/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zh-CN"/>
        </w:rPr>
        <w:t>„Dzienny Dom Pomocy Społecznej dla seniorów z Gminy Wolbrom</w:t>
      </w:r>
      <w:bookmarkEnd w:id="0"/>
      <w:r>
        <w:rPr>
          <w:rFonts w:ascii="Calibri" w:hAnsi="Calibri" w:eastAsia="Tahoma" w:cs="Calibri"/>
          <w:b/>
          <w:bCs/>
          <w:color w:val="00000A"/>
          <w:sz w:val="22"/>
          <w:szCs w:val="22"/>
          <w:lang w:eastAsia="zh-CN"/>
        </w:rPr>
        <w:t>”.</w:t>
      </w:r>
    </w:p>
    <w:p w14:paraId="2DF5FE66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512D6020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I. Zamawiający - Gmina Wolbrom, </w:t>
      </w:r>
      <w:bookmarkStart w:id="1" w:name="_Hlk100219554"/>
      <w:r>
        <w:rPr>
          <w:rFonts w:asciiTheme="minorHAnsi" w:hAnsiTheme="minorHAnsi" w:cstheme="minorHAnsi"/>
          <w:sz w:val="22"/>
          <w:szCs w:val="22"/>
        </w:rPr>
        <w:t>działając na podstawie art. 284 ust. 2</w:t>
      </w:r>
      <w:bookmarkEnd w:id="1"/>
      <w:r>
        <w:rPr>
          <w:rFonts w:asciiTheme="minorHAnsi" w:hAnsiTheme="minorHAnsi" w:cstheme="minorHAnsi"/>
          <w:sz w:val="22"/>
          <w:szCs w:val="22"/>
        </w:rPr>
        <w:t xml:space="preserve"> i 6 ustawy z dnia           11 września 2019r. Prawo zamówień publicznych (tj. Dz. U. z 2024r. poz. 1320) zwanej dalej ustawą, przekazuje treść zapytań do Specyfikacji Warunków Zamówienia i udziela na nie odpowiedzi:</w:t>
      </w:r>
    </w:p>
    <w:p w14:paraId="54CD99FE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E999477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" w:name="_Hlk100132611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Zapytanie nr 4 do SWZ.</w:t>
      </w:r>
    </w:p>
    <w:p w14:paraId="14E1885A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Nr 1:</w:t>
      </w:r>
      <w:bookmarkEnd w:id="2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Prosimy o podanie stawki VAT jaką należy przyjąć dla prowadzonego postępowania.</w:t>
      </w:r>
    </w:p>
    <w:p w14:paraId="2B38A68F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>Odp.: Należy przyjąć stawkę VAT  23% dla wszystkich robót.</w:t>
      </w:r>
    </w:p>
    <w:p w14:paraId="375A88D4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highlight w:val="yellow"/>
          <w:lang w:eastAsia="zh-CN" w:bidi="ar"/>
        </w:rPr>
      </w:pPr>
    </w:p>
    <w:p w14:paraId="273FEE6E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sz w:val="22"/>
          <w:szCs w:val="22"/>
          <w:highlight w:val="yellow"/>
          <w:lang w:eastAsia="zh-CN" w:bidi="a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2: </w:t>
      </w:r>
      <w:r>
        <w:rPr>
          <w:rFonts w:asciiTheme="minorHAnsi" w:hAnsiTheme="minorHAnsi"/>
          <w:sz w:val="22"/>
          <w:szCs w:val="22"/>
        </w:rPr>
        <w:t>Prosimy o potwierdzenie, że ogród zimowy i roboty zewnętrzne objęte są stawką VAT 23%.</w:t>
      </w:r>
    </w:p>
    <w:p w14:paraId="5AAABB64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highlight w:val="yellow"/>
          <w:lang w:eastAsia="zh-CN" w:bidi="ar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>Odp.: Należy przyjąć stawkę VAT  23% dla wszystkich robót.</w:t>
      </w:r>
    </w:p>
    <w:p w14:paraId="62E3C577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highlight w:val="yellow"/>
          <w:lang w:eastAsia="zh-CN" w:bidi="ar"/>
        </w:rPr>
      </w:pPr>
    </w:p>
    <w:p w14:paraId="571B53C6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3: </w:t>
      </w:r>
      <w:r>
        <w:rPr>
          <w:rFonts w:asciiTheme="minorHAnsi" w:hAnsiTheme="minorHAnsi"/>
          <w:sz w:val="22"/>
          <w:szCs w:val="22"/>
        </w:rPr>
        <w:t>Prosimy o potwierdzenie, że roboty wewnętrzne budowlane oraz instalacyjne i elewacja objęte są stawką VAT 8%.</w:t>
      </w:r>
    </w:p>
    <w:p w14:paraId="4E69C233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>Odp.: Należy przyjąć stawkę VAT  23% dla wszystkich robót.</w:t>
      </w:r>
    </w:p>
    <w:p w14:paraId="4A4BEE40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</w:pPr>
    </w:p>
    <w:p w14:paraId="5DFFF147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sz w:val="22"/>
          <w:szCs w:val="22"/>
          <w:highlight w:val="yellow"/>
          <w:lang w:eastAsia="zh-CN" w:bidi="a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4: </w:t>
      </w:r>
      <w:r>
        <w:rPr>
          <w:rFonts w:asciiTheme="minorHAnsi" w:hAnsiTheme="minorHAnsi"/>
          <w:sz w:val="22"/>
          <w:szCs w:val="22"/>
        </w:rPr>
        <w:t xml:space="preserve">Brak na rys. zagospodarowania terenu (PZT-01) ogrodzenia przeznaczonego do wbudowania. Prosimy o uzupełnienie dokumentacji o lokalizację nowego ogrodzenia. </w:t>
      </w:r>
    </w:p>
    <w:p w14:paraId="3ED81D70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</w:t>
      </w:r>
      <w:bookmarkStart w:id="3" w:name="_Hlk193891402"/>
      <w:r>
        <w:rPr>
          <w:rFonts w:eastAsia="DejaVuSansCondensed" w:asciiTheme="minorHAnsi" w:hAnsiTheme="minorHAnsi"/>
          <w:b/>
          <w:bCs/>
          <w:sz w:val="22"/>
          <w:szCs w:val="22"/>
          <w:lang w:eastAsia="zh-CN"/>
        </w:rPr>
        <w:t>Działając na podstawie art. 286 ust. 1 ustawy Pzp, Zamawiający zmienia treść SWZ w ten sposób, że</w:t>
      </w:r>
      <w:bookmarkEnd w:id="3"/>
      <w:r>
        <w:rPr>
          <w:rFonts w:eastAsia="DejaVuSansCondensed" w:asciiTheme="minorHAnsi" w:hAnsiTheme="minorHAnsi"/>
          <w:b/>
          <w:bCs/>
          <w:sz w:val="22"/>
          <w:szCs w:val="22"/>
          <w:lang w:eastAsia="zh-CN"/>
        </w:rPr>
        <w:t xml:space="preserve"> do Załącznik nr 8 do SWZ – dokumentacja projektowa, d</w:t>
      </w: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>odaje się załącznik rysunkowy z uwidocznionymi fragmentami nowego ogrodzenia - rys. PZT-02.</w:t>
      </w:r>
    </w:p>
    <w:p w14:paraId="03EE3A11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highlight w:val="yellow"/>
          <w:lang w:eastAsia="zh-CN" w:bidi="ar"/>
        </w:rPr>
      </w:pPr>
    </w:p>
    <w:p w14:paraId="653652A0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sz w:val="22"/>
          <w:szCs w:val="22"/>
          <w:highlight w:val="yellow"/>
          <w:lang w:eastAsia="zh-CN" w:bidi="a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5: </w:t>
      </w:r>
      <w:r>
        <w:rPr>
          <w:rFonts w:asciiTheme="minorHAnsi" w:hAnsiTheme="minorHAnsi"/>
          <w:sz w:val="22"/>
          <w:szCs w:val="22"/>
        </w:rPr>
        <w:t>Zgodnie z opisem branży architektoniczno-budowlanej  pkt. 21: „Dokładne rozwiązania sytuacyjne przedstawiono na rys. PZT-01 oraz rozwiązania techniczne na rys. D-01 i D-02”. Brak w załączonej dokumentacji rys. D-02. Prosimy o uzupełnienie dokumentacji projektowej.</w:t>
      </w:r>
    </w:p>
    <w:p w14:paraId="700CA3A8">
      <w:pPr>
        <w:spacing w:before="120" w:line="280" w:lineRule="exact"/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highlight w:val="yellow"/>
          <w:lang w:eastAsia="zh-CN" w:bidi="ar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</w:t>
      </w:r>
      <w:r>
        <w:rPr>
          <w:rFonts w:eastAsia="DejaVuSansCondensed" w:asciiTheme="minorHAnsi" w:hAnsiTheme="minorHAnsi"/>
          <w:b/>
          <w:bCs/>
          <w:sz w:val="22"/>
          <w:szCs w:val="22"/>
          <w:lang w:eastAsia="zh-CN"/>
        </w:rPr>
        <w:t>Działając na podstawie art. 286 ust. 1 ustawy Pzp, Zamawiający zmienia treść SWZ w ten sposób, że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koryguje się zapis w pkt 21 opisu techniczne w zakresie usunięcia wskazanego rysunku D-02. Szczegóły dotyczące utwardzeń zawarte są na rysunku D-01.</w:t>
      </w:r>
    </w:p>
    <w:p w14:paraId="2FEF5493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highlight w:val="yellow"/>
          <w:lang w:eastAsia="zh-CN" w:bidi="ar"/>
        </w:rPr>
      </w:pPr>
    </w:p>
    <w:p w14:paraId="0B8C5EA7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sz w:val="22"/>
          <w:szCs w:val="22"/>
          <w:highlight w:val="yellow"/>
          <w:lang w:eastAsia="zh-CN" w:bidi="a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6: </w:t>
      </w:r>
      <w:r>
        <w:rPr>
          <w:rFonts w:asciiTheme="minorHAnsi" w:hAnsiTheme="minorHAnsi"/>
          <w:sz w:val="22"/>
          <w:szCs w:val="22"/>
        </w:rPr>
        <w:t xml:space="preserve">Zgodnie z układem warstw nawierzchni z kostki brukowej (pkt 24 opisu architektoniczno - budowlanego) należy wykonać podbudowę z kruszywa łamanego gr 40cm. W przedmiarze robót budowlanych jest grubość 20cm. Prosimy o uzupełnienie przedmiaru robót o brakującą warstwę. </w:t>
      </w:r>
    </w:p>
    <w:p w14:paraId="2317D894">
      <w:pPr>
        <w:spacing w:before="120"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</w:t>
      </w:r>
      <w:r>
        <w:rPr>
          <w:rFonts w:asciiTheme="minorHAnsi" w:hAnsiTheme="minorHAnsi" w:cstheme="minorHAnsi"/>
          <w:b/>
          <w:bCs/>
          <w:sz w:val="22"/>
          <w:szCs w:val="22"/>
        </w:rPr>
        <w:t>W kalkulacji należy uwzględnić podbudowę gr. 40cm zgodnie z dokumentacją projektową. Zamieszczone przedmiary robót stanowią element pomocniczy.</w:t>
      </w:r>
    </w:p>
    <w:p w14:paraId="64DC6A2C">
      <w:pPr>
        <w:spacing w:before="120"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5A24DFD8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7: </w:t>
      </w:r>
      <w:r>
        <w:rPr>
          <w:rFonts w:asciiTheme="minorHAnsi" w:hAnsiTheme="minorHAnsi"/>
          <w:sz w:val="22"/>
          <w:szCs w:val="22"/>
        </w:rPr>
        <w:t>Prosimy o wyjaśnienie czego dotyczy poz. 1.5.1.11”Opaska żwirowa - szerokość 50 cm” przedmiaru robót budowlanych. Zgodnie z dokumentacją opaskę wokół budynku należy wykonać z kostki brukowej.</w:t>
      </w:r>
      <w:r>
        <w:rPr>
          <w:rFonts w:asciiTheme="minorHAnsi" w:hAnsiTheme="minorHAnsi"/>
          <w:sz w:val="22"/>
          <w:szCs w:val="22"/>
        </w:rPr>
        <w:br w:type="textWrapping"/>
      </w: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</w:t>
      </w:r>
      <w:r>
        <w:rPr>
          <w:rFonts w:asciiTheme="minorHAnsi" w:hAnsiTheme="minorHAnsi" w:cstheme="minorHAnsi"/>
          <w:b/>
          <w:bCs/>
          <w:sz w:val="22"/>
          <w:szCs w:val="22"/>
        </w:rPr>
        <w:t>W kalkulacji należy uwzględnić opaskę z kostki brukowej zgodnie z dokumentacją projektową. Zamieszczone przedmiary robót stanowią element pomocniczy.</w:t>
      </w:r>
    </w:p>
    <w:p w14:paraId="53AC37B6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highlight w:val="yellow"/>
          <w:lang w:eastAsia="zh-CN" w:bidi="ar"/>
        </w:rPr>
      </w:pPr>
    </w:p>
    <w:p w14:paraId="4D959626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Nr 8: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Prosimy o udostępnienie opisu warstw i technologii wykonania elewacji obłożonej deską kompozytową.</w:t>
      </w:r>
      <w:r>
        <w:rPr>
          <w:rFonts w:asciiTheme="minorHAnsi" w:hAnsiTheme="minorHAnsi"/>
          <w:sz w:val="22"/>
          <w:szCs w:val="22"/>
        </w:rPr>
        <w:br w:type="textWrapping"/>
      </w: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Działając na podstawie art. 286 ust. 1 ustawy Pzp, Zamawiający zmienia treść SWZ w ten sposób, że do Załącznik nr 8 do SWZ – dokumentacja projektowa, dodaje się </w:t>
      </w:r>
      <w:r>
        <w:rPr>
          <w:rFonts w:asciiTheme="minorHAnsi" w:hAnsiTheme="minorHAnsi" w:cstheme="minorHAnsi"/>
          <w:b/>
          <w:bCs/>
          <w:sz w:val="22"/>
          <w:szCs w:val="22"/>
        </w:rPr>
        <w:t>rys. S.01 ze schematem montażu deski elewacyjnej.</w:t>
      </w:r>
    </w:p>
    <w:p w14:paraId="7EAE1268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05217B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sz w:val="22"/>
          <w:szCs w:val="22"/>
          <w:highlight w:val="yellow"/>
          <w:lang w:eastAsia="zh-CN" w:bidi="a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9: </w:t>
      </w:r>
      <w:r>
        <w:rPr>
          <w:rFonts w:asciiTheme="minorHAnsi" w:hAnsiTheme="minorHAnsi"/>
          <w:sz w:val="22"/>
          <w:szCs w:val="22"/>
        </w:rPr>
        <w:t>Prosimy o wskazanie minimalnych parametrów technicznych dla elewacyjnej deski kompozytowej.</w:t>
      </w:r>
    </w:p>
    <w:p w14:paraId="1AE255B6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Należy zastosować deskę kompozytową o parametrach wskazanych na </w:t>
      </w:r>
      <w:r>
        <w:rPr>
          <w:rFonts w:asciiTheme="minorHAnsi" w:hAnsiTheme="minorHAnsi" w:cstheme="minorHAnsi"/>
          <w:b/>
          <w:bCs/>
          <w:sz w:val="22"/>
          <w:szCs w:val="22"/>
        </w:rPr>
        <w:t>rys. S.01</w:t>
      </w: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>.</w:t>
      </w:r>
    </w:p>
    <w:p w14:paraId="77FEDB7D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highlight w:val="yellow"/>
          <w:lang w:eastAsia="zh-CN" w:bidi="ar"/>
        </w:rPr>
      </w:pPr>
    </w:p>
    <w:p w14:paraId="07374958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10: </w:t>
      </w:r>
      <w:r>
        <w:rPr>
          <w:rFonts w:asciiTheme="minorHAnsi" w:hAnsiTheme="minorHAnsi"/>
          <w:sz w:val="22"/>
          <w:szCs w:val="22"/>
        </w:rPr>
        <w:t>Prosimy o udostępnienie detalu wykonania ocieplenia w obrębie okapu dachu.</w:t>
      </w:r>
    </w:p>
    <w:p w14:paraId="6F055D0E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eastAsia="DejaVuSansCondensed" w:cs="Calibri"/>
          <w:b/>
          <w:bCs/>
          <w:sz w:val="22"/>
          <w:szCs w:val="22"/>
          <w:lang w:eastAsia="zh-CN" w:bidi="ar"/>
        </w:rPr>
        <w:t xml:space="preserve">Odp.: Działając na podstawie art. 286 ust. 1 ustawy Pzp, Zamawiający zmienia treść SWZ </w:t>
      </w:r>
      <w:r>
        <w:rPr>
          <w:rFonts w:ascii="Calibri" w:hAnsi="Calibri" w:eastAsia="DejaVuSansCondensed" w:cs="Calibri"/>
          <w:b/>
          <w:bCs/>
          <w:sz w:val="22"/>
          <w:szCs w:val="22"/>
          <w:lang w:eastAsia="zh-CN" w:bidi="ar"/>
        </w:rPr>
        <w:br w:type="textWrapping"/>
      </w:r>
      <w:r>
        <w:rPr>
          <w:rFonts w:ascii="Calibri" w:hAnsi="Calibri" w:eastAsia="DejaVuSansCondensed" w:cs="Calibri"/>
          <w:b/>
          <w:bCs/>
          <w:sz w:val="22"/>
          <w:szCs w:val="22"/>
          <w:lang w:eastAsia="zh-CN" w:bidi="ar"/>
        </w:rPr>
        <w:t xml:space="preserve">w ten sposób, że do Załącznik nr 8 do SWZ – dokumentacja projektowa, dodaje się </w:t>
      </w:r>
      <w:r>
        <w:rPr>
          <w:rFonts w:asciiTheme="minorHAnsi" w:hAnsiTheme="minorHAnsi" w:cstheme="minorHAnsi"/>
          <w:b/>
          <w:bCs/>
          <w:sz w:val="22"/>
          <w:szCs w:val="22"/>
        </w:rPr>
        <w:t>rys. S.02.</w:t>
      </w:r>
    </w:p>
    <w:p w14:paraId="3BCFC2BE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14:paraId="338D76C0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11: </w:t>
      </w:r>
      <w:r>
        <w:rPr>
          <w:rFonts w:asciiTheme="minorHAnsi" w:hAnsiTheme="minorHAnsi"/>
          <w:sz w:val="22"/>
          <w:szCs w:val="22"/>
        </w:rPr>
        <w:t>Prosimy o potwierdzenie, że zakres robót obejmuje wykonie ocieplenia do poziomu okapu dachu bez ingerencji w konstrukcję i wykończenie podbitki dachowej.</w:t>
      </w:r>
      <w:r>
        <w:rPr>
          <w:rFonts w:asciiTheme="minorHAnsi" w:hAnsiTheme="minorHAnsi"/>
          <w:sz w:val="22"/>
          <w:szCs w:val="22"/>
        </w:rPr>
        <w:br w:type="textWrapping"/>
      </w: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</w:t>
      </w:r>
      <w:r>
        <w:rPr>
          <w:rFonts w:asciiTheme="minorHAnsi" w:hAnsiTheme="minorHAnsi" w:cstheme="minorHAnsi"/>
          <w:b/>
          <w:bCs/>
          <w:sz w:val="22"/>
          <w:szCs w:val="22"/>
        </w:rPr>
        <w:t>Ocieplenie ściany zewnętrznej należy kontynuować do warstwy membrany paroprzepuszczalnej zgodnie z przedstawionym detalem. Należy uwzględnić w wycenie roboty towarzyszące, m.in. demontaż i ponowne wykonanie podbitki dachowej.</w:t>
      </w:r>
    </w:p>
    <w:p w14:paraId="55116576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highlight w:val="yellow"/>
          <w:lang w:eastAsia="zh-CN" w:bidi="ar"/>
        </w:rPr>
      </w:pPr>
    </w:p>
    <w:p w14:paraId="176E452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sz w:val="22"/>
          <w:szCs w:val="22"/>
          <w:highlight w:val="yellow"/>
          <w:lang w:eastAsia="zh-CN" w:bidi="a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12: </w:t>
      </w:r>
      <w:r>
        <w:rPr>
          <w:rFonts w:asciiTheme="minorHAnsi" w:hAnsiTheme="minorHAnsi"/>
          <w:sz w:val="22"/>
          <w:szCs w:val="22"/>
        </w:rPr>
        <w:t>Czy przedmiot zamówienia obejmuje dostawę wyposażenia typu : meble, zabudowy kuchenne rtv, agd? Prosimy o udostępnienie zestawienia wyposażenia będącego przedmiotem zamówienia.</w:t>
      </w:r>
    </w:p>
    <w:p w14:paraId="7C6072A3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</w:t>
      </w:r>
      <w:r>
        <w:rPr>
          <w:rFonts w:asciiTheme="minorHAnsi" w:hAnsiTheme="minorHAnsi" w:cstheme="minorHAnsi"/>
          <w:b/>
          <w:bCs/>
          <w:sz w:val="22"/>
          <w:szCs w:val="22"/>
        </w:rPr>
        <w:t>Zakres zamówienia nie obejmuje tego typu wyposażenia. Należy uwzględnić tylko wyposażenie wskazane w przedmiarach.</w:t>
      </w:r>
    </w:p>
    <w:p w14:paraId="1B1AC643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14:paraId="6D34B34E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sz w:val="22"/>
          <w:szCs w:val="22"/>
          <w:highlight w:val="yellow"/>
          <w:lang w:eastAsia="zh-CN" w:bidi="a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13: </w:t>
      </w:r>
      <w:r>
        <w:rPr>
          <w:rFonts w:asciiTheme="minorHAnsi" w:hAnsiTheme="minorHAnsi"/>
          <w:sz w:val="22"/>
          <w:szCs w:val="22"/>
        </w:rPr>
        <w:t>Czy przedmiot zamówienia obejmuje dostawę wyposażenia łazienek typu : dozowniki mydła, lustra, pojemniki na papier, uchwyty dla niepełnosprawnych? Prosimy  o udostępnienie zestawienia wyposażenia będącego przedmiotem zamówienia.</w:t>
      </w:r>
    </w:p>
    <w:p w14:paraId="19CFB5AB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</w:t>
      </w:r>
      <w:r>
        <w:rPr>
          <w:rFonts w:asciiTheme="minorHAnsi" w:hAnsiTheme="minorHAnsi" w:cstheme="minorHAnsi"/>
          <w:b/>
          <w:bCs/>
          <w:sz w:val="22"/>
          <w:szCs w:val="22"/>
        </w:rPr>
        <w:t>Zakres zamówienia nie obejmuje tego typu wyposażenia. Należy uwzględnić tylko wyposażenie wskazane w przedmiarach.</w:t>
      </w:r>
    </w:p>
    <w:p w14:paraId="50791E30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87F2B3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sz w:val="22"/>
          <w:szCs w:val="22"/>
          <w:highlight w:val="yellow"/>
          <w:lang w:eastAsia="zh-CN" w:bidi="a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14: </w:t>
      </w:r>
      <w:r>
        <w:rPr>
          <w:rFonts w:asciiTheme="minorHAnsi" w:hAnsiTheme="minorHAnsi"/>
          <w:sz w:val="22"/>
          <w:szCs w:val="22"/>
        </w:rPr>
        <w:t>Prosimy o potwierdzenie, że przedmiot zamówienia nie obejmuje dostawy rynien dla dachu budynku.</w:t>
      </w:r>
    </w:p>
    <w:p w14:paraId="6776A001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>Odp.: Istniejące orynnowanie nie podlega wymianie.</w:t>
      </w:r>
    </w:p>
    <w:p w14:paraId="4CE5448B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highlight w:val="yellow"/>
          <w:lang w:eastAsia="zh-CN" w:bidi="ar"/>
        </w:rPr>
      </w:pPr>
    </w:p>
    <w:p w14:paraId="54B3D6A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Nr 15: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Prosimy o uzupełnienie dokumentacji o opis i detale wykonania remontu schodów terenowych i zewnętrznych (poz. 1.4.2.8 przedmiaru robót budowlanych ).</w:t>
      </w:r>
      <w:r>
        <w:rPr>
          <w:rFonts w:asciiTheme="minorHAnsi" w:hAnsiTheme="minorHAnsi"/>
          <w:sz w:val="22"/>
          <w:szCs w:val="22"/>
        </w:rPr>
        <w:br w:type="textWrapping"/>
      </w: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</w:t>
      </w:r>
      <w:bookmarkStart w:id="4" w:name="_Hlk193890218"/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Działając na podstawie art. 286 ust. 1 ustawy Pzp, Zamawiający zmienia treść SWZ w ten sposób, że do Załącznik nr 8 do SWZ – dokumentacja projektowa, dodaje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się </w:t>
      </w:r>
      <w:bookmarkEnd w:id="4"/>
      <w:r>
        <w:rPr>
          <w:rFonts w:asciiTheme="minorHAnsi" w:hAnsiTheme="minorHAnsi" w:cstheme="minorHAnsi"/>
          <w:b/>
          <w:bCs/>
          <w:sz w:val="22"/>
          <w:szCs w:val="22"/>
        </w:rPr>
        <w:t>detal budowy schodów terenowych rys. S.03. Schody zewnętrzne istniejące należy wymienić na schody terenowe w wykonaniu zgodnym z rysunkiem S.03 Istniejące balustrady należy wymienić na nowe stalowe ocynkowane malowane proszkowo.</w:t>
      </w:r>
    </w:p>
    <w:p w14:paraId="123F6EF6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</w:pPr>
    </w:p>
    <w:p w14:paraId="1235B6C6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16: </w:t>
      </w:r>
      <w:r>
        <w:rPr>
          <w:rFonts w:asciiTheme="minorHAnsi" w:hAnsiTheme="minorHAnsi"/>
          <w:sz w:val="22"/>
          <w:szCs w:val="22"/>
        </w:rPr>
        <w:t>Prosimy o wskazanie minimalnych parametrów technicznych dla szafy przelotowej (poz. 1.3.8.1. przedmiaru robót).</w:t>
      </w:r>
      <w:r>
        <w:rPr>
          <w:rFonts w:asciiTheme="minorHAnsi" w:hAnsiTheme="minorHAnsi"/>
          <w:sz w:val="22"/>
          <w:szCs w:val="22"/>
        </w:rPr>
        <w:br w:type="textWrapping"/>
      </w: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</w:t>
      </w:r>
      <w:r>
        <w:rPr>
          <w:rFonts w:asciiTheme="minorHAnsi" w:hAnsiTheme="minorHAnsi" w:cstheme="minorHAnsi"/>
          <w:b/>
          <w:bCs/>
          <w:sz w:val="22"/>
          <w:szCs w:val="22"/>
        </w:rPr>
        <w:t>Szafa przelotowa nierdzewna  o wymiarach 60 cm × 60 cm × 180 cm.</w:t>
      </w:r>
    </w:p>
    <w:p w14:paraId="31B1783D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highlight w:val="yellow"/>
          <w:lang w:eastAsia="zh-CN" w:bidi="ar"/>
        </w:rPr>
      </w:pPr>
    </w:p>
    <w:p w14:paraId="005E7961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sz w:val="22"/>
          <w:szCs w:val="22"/>
          <w:highlight w:val="yellow"/>
          <w:lang w:eastAsia="zh-CN" w:bidi="a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17: </w:t>
      </w:r>
      <w:r>
        <w:rPr>
          <w:rFonts w:asciiTheme="minorHAnsi" w:hAnsiTheme="minorHAnsi"/>
          <w:sz w:val="22"/>
          <w:szCs w:val="22"/>
        </w:rPr>
        <w:t>Prosimy o potwierdzenie, że technologia kuchni nie wchodzi w zakres zamówienia.</w:t>
      </w:r>
    </w:p>
    <w:p w14:paraId="43634113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</w:t>
      </w:r>
      <w:r>
        <w:rPr>
          <w:rFonts w:asciiTheme="minorHAnsi" w:hAnsiTheme="minorHAnsi" w:cstheme="minorHAnsi"/>
          <w:b/>
          <w:bCs/>
          <w:sz w:val="22"/>
          <w:szCs w:val="22"/>
        </w:rPr>
        <w:t>Zakres zamówienia nie obejmuje wyposażenia kuchni za wyjątkiem szafy przelotowej.</w:t>
      </w:r>
    </w:p>
    <w:p w14:paraId="51C450A4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i/>
          <w:color w:val="FF0000"/>
          <w:lang w:eastAsia="zh-CN"/>
        </w:rPr>
      </w:pPr>
    </w:p>
    <w:p w14:paraId="73568A87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18: </w:t>
      </w:r>
      <w:r>
        <w:rPr>
          <w:rFonts w:asciiTheme="minorHAnsi" w:hAnsiTheme="minorHAnsi"/>
          <w:sz w:val="22"/>
          <w:szCs w:val="22"/>
        </w:rPr>
        <w:t xml:space="preserve">W zamieszczonym przedmiarze robót sanitarnych brak pozycji dotyczących wykonania: </w:t>
      </w:r>
    </w:p>
    <w:p w14:paraId="5A0D4CE9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proj. studzienki rewizyjnej DN600</w:t>
      </w:r>
    </w:p>
    <w:p w14:paraId="4B4C67D3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proj. studzienki rozprężnej DN1000</w:t>
      </w:r>
    </w:p>
    <w:p w14:paraId="4D37FA0B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pompowni ścieków szarych</w:t>
      </w:r>
    </w:p>
    <w:p w14:paraId="77806384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proj. kanalizacji sanitarnej podposadzkowej – rurociągi i kształtki PVC DN160</w:t>
      </w:r>
    </w:p>
    <w:p w14:paraId="1376B1E5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proj. kanalizacji sanitarnej tłocznej i kształtki – rurociągi PE 100SRD17 DN50</w:t>
      </w:r>
    </w:p>
    <w:p w14:paraId="4B936A3E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proj. kanalizacji sanitarnej – rurociągi i kształtki PVC DN75-160</w:t>
      </w:r>
    </w:p>
    <w:p w14:paraId="715FB45F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proj. instalacji hydrantowej – rurociągi i kształtki DN32, DN50</w:t>
      </w:r>
    </w:p>
    <w:p w14:paraId="7F979745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sz w:val="22"/>
          <w:szCs w:val="22"/>
          <w:highlight w:val="yellow"/>
          <w:lang w:eastAsia="zh-CN" w:bidi="ar"/>
        </w:rPr>
      </w:pPr>
      <w:r>
        <w:rPr>
          <w:rFonts w:asciiTheme="minorHAnsi" w:hAnsiTheme="minorHAnsi"/>
          <w:sz w:val="22"/>
          <w:szCs w:val="22"/>
        </w:rPr>
        <w:t>Prosimy o uzupełnienie przedmiaru o w/w zakres prac.</w:t>
      </w:r>
    </w:p>
    <w:p w14:paraId="75932E85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>Odp.: Przedmiar stanowi element pomocniczy do kalkulacji. Należy ująć w wycenie wszystkie niezbędne elementy ujęte w projekcie.</w:t>
      </w:r>
    </w:p>
    <w:p w14:paraId="2A6C9948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highlight w:val="yellow"/>
          <w:lang w:eastAsia="zh-CN" w:bidi="ar"/>
        </w:rPr>
      </w:pPr>
    </w:p>
    <w:p w14:paraId="23412777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19: </w:t>
      </w:r>
      <w:r>
        <w:rPr>
          <w:rFonts w:asciiTheme="minorHAnsi" w:hAnsiTheme="minorHAnsi"/>
          <w:sz w:val="22"/>
          <w:szCs w:val="22"/>
        </w:rPr>
        <w:t>W zamieszczonym przedmiarze robót sanitarnych występują rozbieżności:</w:t>
      </w:r>
    </w:p>
    <w:p w14:paraId="1593BE93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poz. 23-28 – montaż 561 mb instalacji wodociągowej</w:t>
      </w:r>
    </w:p>
    <w:p w14:paraId="6002C5A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poz. 63-66 – montaż otulin i próby instalacji w ilości 1200 mb.</w:t>
      </w:r>
    </w:p>
    <w:p w14:paraId="65664122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sz w:val="22"/>
          <w:szCs w:val="22"/>
          <w:highlight w:val="yellow"/>
          <w:lang w:eastAsia="zh-CN" w:bidi="ar"/>
        </w:rPr>
      </w:pPr>
      <w:r>
        <w:rPr>
          <w:rFonts w:asciiTheme="minorHAnsi" w:hAnsiTheme="minorHAnsi"/>
          <w:sz w:val="22"/>
          <w:szCs w:val="22"/>
        </w:rPr>
        <w:t>Prosimy o wyjaśnienie rozbieżności i załączenie zestawienia rurociągów i otulin instalacji wodociągowej objętej przedmiotem zamówienia.</w:t>
      </w:r>
    </w:p>
    <w:p w14:paraId="1EDD938A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 w:cs="Calibri"/>
          <w:b/>
          <w:bCs/>
          <w:sz w:val="22"/>
          <w:szCs w:val="22"/>
          <w:lang w:eastAsia="zh-CN" w:bidi="ar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>Odp.: Przedmiar stanowi element pomocniczy d</w:t>
      </w:r>
      <w:r>
        <w:rPr>
          <w:rFonts w:ascii="Calibri" w:hAnsi="Calibri" w:eastAsia="DejaVuSansCondensed" w:cs="Calibri"/>
          <w:b/>
          <w:bCs/>
          <w:sz w:val="22"/>
          <w:szCs w:val="22"/>
          <w:lang w:eastAsia="zh-CN" w:bidi="ar"/>
        </w:rPr>
        <w:t xml:space="preserve">o kalkulacji. W </w:t>
      </w:r>
      <w:r>
        <w:rPr>
          <w:rFonts w:ascii="Calibri" w:hAnsi="Calibri" w:eastAsia="SimSun" w:cs="Calibri"/>
          <w:b/>
          <w:bCs/>
          <w:sz w:val="22"/>
          <w:szCs w:val="22"/>
          <w:lang w:val="en-US" w:eastAsia="zh-CN" w:bidi="ar"/>
        </w:rPr>
        <w:t xml:space="preserve"> poz. 63-66 </w:t>
      </w:r>
      <w:r>
        <w:rPr>
          <w:rFonts w:ascii="Calibri" w:hAnsi="Calibri" w:eastAsia="SimSun" w:cs="Calibri"/>
          <w:b/>
          <w:bCs/>
          <w:sz w:val="22"/>
          <w:szCs w:val="22"/>
          <w:lang w:eastAsia="zh-CN" w:bidi="ar"/>
        </w:rPr>
        <w:t>należy skorygować ilości adekwatnie do ilości rurociągów.</w:t>
      </w:r>
    </w:p>
    <w:p w14:paraId="3571D4F9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 w:cs="Calibri"/>
          <w:b/>
          <w:bCs/>
          <w:sz w:val="22"/>
          <w:szCs w:val="22"/>
          <w:lang w:eastAsia="zh-CN" w:bidi="ar"/>
        </w:rPr>
      </w:pPr>
    </w:p>
    <w:p w14:paraId="76B919B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20: </w:t>
      </w:r>
      <w:r>
        <w:rPr>
          <w:rFonts w:asciiTheme="minorHAnsi" w:hAnsiTheme="minorHAnsi"/>
          <w:sz w:val="22"/>
          <w:szCs w:val="22"/>
        </w:rPr>
        <w:t>W zamieszczonym przed</w:t>
      </w:r>
    </w:p>
    <w:p w14:paraId="6B042501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miarze robót sanitarnych występują rozbieżności:</w:t>
      </w:r>
    </w:p>
    <w:p w14:paraId="190C7B52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poz. 33-35 – montaż 1080 mb instalacji centralnego ogrzewania</w:t>
      </w:r>
    </w:p>
    <w:p w14:paraId="0EE3B842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poz. 85-92 – montaż otulin w ilości 1158 mb i próby instalacji w ilości 1200 mb.</w:t>
      </w:r>
    </w:p>
    <w:p w14:paraId="512069AF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sz w:val="22"/>
          <w:szCs w:val="22"/>
          <w:highlight w:val="yellow"/>
          <w:lang w:eastAsia="zh-CN" w:bidi="ar"/>
        </w:rPr>
      </w:pPr>
      <w:r>
        <w:rPr>
          <w:rFonts w:asciiTheme="minorHAnsi" w:hAnsiTheme="minorHAnsi"/>
          <w:sz w:val="22"/>
          <w:szCs w:val="22"/>
        </w:rPr>
        <w:t>Prosimy o wyjaśnienie rozbieżności i załączenie zestawienia rurociągów i otulin instalacji centralnego ogrzewania objętej przedmiotem zamówienia.</w:t>
      </w:r>
    </w:p>
    <w:p w14:paraId="638330C5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 w:cs="Calibri"/>
          <w:b/>
          <w:bCs/>
          <w:sz w:val="22"/>
          <w:szCs w:val="22"/>
          <w:lang w:eastAsia="zh-CN" w:bidi="ar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>Odp.: Przedmiar stanowi element pomocniczy d</w:t>
      </w:r>
      <w:r>
        <w:rPr>
          <w:rFonts w:ascii="Calibri" w:hAnsi="Calibri" w:eastAsia="DejaVuSansCondensed" w:cs="Calibri"/>
          <w:b/>
          <w:bCs/>
          <w:sz w:val="22"/>
          <w:szCs w:val="22"/>
          <w:lang w:eastAsia="zh-CN" w:bidi="ar"/>
        </w:rPr>
        <w:t xml:space="preserve">o kalkulacji. W </w:t>
      </w:r>
      <w:r>
        <w:rPr>
          <w:rFonts w:ascii="Calibri" w:hAnsi="Calibri" w:eastAsia="SimSun" w:cs="Calibri"/>
          <w:b/>
          <w:bCs/>
          <w:sz w:val="22"/>
          <w:szCs w:val="22"/>
          <w:lang w:val="en-US" w:eastAsia="zh-CN" w:bidi="ar"/>
        </w:rPr>
        <w:t xml:space="preserve"> poz. </w:t>
      </w:r>
      <w:r>
        <w:rPr>
          <w:rFonts w:ascii="Calibri" w:hAnsi="Calibri" w:eastAsia="SimSun" w:cs="Calibri"/>
          <w:b/>
          <w:bCs/>
          <w:sz w:val="22"/>
          <w:szCs w:val="22"/>
          <w:lang w:eastAsia="zh-CN" w:bidi="ar"/>
        </w:rPr>
        <w:t>85-92</w:t>
      </w:r>
      <w:r>
        <w:rPr>
          <w:rFonts w:ascii="Calibri" w:hAnsi="Calibri" w:eastAsia="SimSun" w:cs="Calibri"/>
          <w:b/>
          <w:bCs/>
          <w:sz w:val="22"/>
          <w:szCs w:val="22"/>
          <w:lang w:val="en-US" w:eastAsia="zh-CN" w:bidi="ar"/>
        </w:rPr>
        <w:t> </w:t>
      </w:r>
      <w:r>
        <w:rPr>
          <w:rFonts w:ascii="Calibri" w:hAnsi="Calibri" w:eastAsia="SimSun" w:cs="Calibri"/>
          <w:b/>
          <w:bCs/>
          <w:sz w:val="22"/>
          <w:szCs w:val="22"/>
          <w:lang w:eastAsia="zh-CN" w:bidi="ar"/>
        </w:rPr>
        <w:t>należy skorygować ilości adekwatnie do ilości rurociągów.</w:t>
      </w:r>
    </w:p>
    <w:p w14:paraId="3AF2D95F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SimSun" w:asciiTheme="minorHAnsi" w:hAnsiTheme="minorHAnsi" w:cstheme="minorHAnsi"/>
          <w:sz w:val="22"/>
          <w:szCs w:val="22"/>
        </w:rPr>
      </w:pPr>
    </w:p>
    <w:p w14:paraId="1189E942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21: </w:t>
      </w:r>
      <w:r>
        <w:rPr>
          <w:rFonts w:asciiTheme="minorHAnsi" w:hAnsiTheme="minorHAnsi"/>
          <w:sz w:val="22"/>
          <w:szCs w:val="22"/>
        </w:rPr>
        <w:t>W zamieszczonym przedmiarze robót sanitarnych występują rozbieżności:</w:t>
      </w:r>
    </w:p>
    <w:p w14:paraId="72C630F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poz. 111-116 – montaż 387,10 mb przewodów wentylacyjnych</w:t>
      </w:r>
    </w:p>
    <w:p w14:paraId="3852339A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poz. 117-120 – montaż otulin w ilości 52,48 mb </w:t>
      </w:r>
    </w:p>
    <w:p w14:paraId="44925EC1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sz w:val="22"/>
          <w:szCs w:val="22"/>
          <w:highlight w:val="yellow"/>
          <w:lang w:eastAsia="zh-CN" w:bidi="ar"/>
        </w:rPr>
      </w:pPr>
      <w:r>
        <w:rPr>
          <w:rFonts w:asciiTheme="minorHAnsi" w:hAnsiTheme="minorHAnsi"/>
          <w:sz w:val="22"/>
          <w:szCs w:val="22"/>
        </w:rPr>
        <w:t>Prosimy o wyjaśnienie rozbieżności i załączenie zestawienia przewodów i otulin instalacji wentylacji objętej przedmiotem zamówienia.</w:t>
      </w:r>
    </w:p>
    <w:p w14:paraId="3E49FAB7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 w:cs="Calibri"/>
          <w:b/>
          <w:bCs/>
          <w:sz w:val="22"/>
          <w:szCs w:val="22"/>
          <w:lang w:eastAsia="zh-CN" w:bidi="ar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>Odp.: Przedmiar stanowi element pomocniczy d</w:t>
      </w:r>
      <w:r>
        <w:rPr>
          <w:rFonts w:ascii="Calibri" w:hAnsi="Calibri" w:eastAsia="DejaVuSansCondensed" w:cs="Calibri"/>
          <w:b/>
          <w:bCs/>
          <w:sz w:val="22"/>
          <w:szCs w:val="22"/>
          <w:lang w:eastAsia="zh-CN" w:bidi="ar"/>
        </w:rPr>
        <w:t xml:space="preserve">o kalkulacji. W </w:t>
      </w:r>
      <w:r>
        <w:rPr>
          <w:rFonts w:ascii="Calibri" w:hAnsi="Calibri" w:eastAsia="SimSun" w:cs="Calibri"/>
          <w:b/>
          <w:bCs/>
          <w:sz w:val="22"/>
          <w:szCs w:val="22"/>
          <w:lang w:val="en-US" w:eastAsia="zh-CN" w:bidi="ar"/>
        </w:rPr>
        <w:t xml:space="preserve"> poz. </w:t>
      </w:r>
      <w:r>
        <w:rPr>
          <w:rFonts w:ascii="Calibri" w:hAnsi="Calibri" w:eastAsia="SimSun" w:cs="Calibri"/>
          <w:b/>
          <w:bCs/>
          <w:sz w:val="22"/>
          <w:szCs w:val="22"/>
          <w:lang w:eastAsia="zh-CN" w:bidi="ar"/>
        </w:rPr>
        <w:t>117-120</w:t>
      </w:r>
      <w:r>
        <w:rPr>
          <w:rFonts w:ascii="Calibri" w:hAnsi="Calibri" w:eastAsia="SimSun" w:cs="Calibri"/>
          <w:b/>
          <w:bCs/>
          <w:sz w:val="22"/>
          <w:szCs w:val="22"/>
          <w:lang w:val="en-US" w:eastAsia="zh-CN" w:bidi="ar"/>
        </w:rPr>
        <w:t> </w:t>
      </w:r>
      <w:r>
        <w:rPr>
          <w:rFonts w:ascii="Calibri" w:hAnsi="Calibri" w:eastAsia="SimSun" w:cs="Calibri"/>
          <w:b/>
          <w:bCs/>
          <w:sz w:val="22"/>
          <w:szCs w:val="22"/>
          <w:lang w:eastAsia="zh-CN" w:bidi="ar"/>
        </w:rPr>
        <w:t>należy skorygować ilości adekwatnie do ilości kanałów.</w:t>
      </w:r>
    </w:p>
    <w:p w14:paraId="372407D6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SimSun" w:asciiTheme="minorHAnsi" w:hAnsiTheme="minorHAnsi" w:cstheme="minorHAnsi"/>
          <w:sz w:val="22"/>
          <w:szCs w:val="22"/>
        </w:rPr>
      </w:pPr>
    </w:p>
    <w:p w14:paraId="7C4D6FE9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sz w:val="22"/>
          <w:szCs w:val="22"/>
          <w:highlight w:val="yellow"/>
          <w:lang w:eastAsia="zh-CN" w:bidi="a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22: </w:t>
      </w:r>
      <w:r>
        <w:rPr>
          <w:rFonts w:asciiTheme="minorHAnsi" w:hAnsiTheme="minorHAnsi"/>
          <w:sz w:val="22"/>
          <w:szCs w:val="22"/>
        </w:rPr>
        <w:t>Prosimy o wskazanie miejsca montażu urządzeń i armatury ujętych w zamieszczonym przedmiarze robót sanitarnych poz. 69-72.</w:t>
      </w:r>
    </w:p>
    <w:p w14:paraId="4F79ED81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SimSun" w:cs="Calibri"/>
          <w:b/>
          <w:bCs/>
          <w:sz w:val="22"/>
          <w:szCs w:val="22"/>
          <w:lang w:val="pl-PL" w:eastAsia="zh-CN" w:bidi="ar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Elementy z </w:t>
      </w:r>
      <w:r>
        <w:rPr>
          <w:rFonts w:ascii="Calibri" w:hAnsi="Calibri" w:cs="Calibri"/>
          <w:b/>
          <w:bCs/>
          <w:kern w:val="0"/>
          <w:sz w:val="22"/>
          <w:szCs w:val="22"/>
          <w:lang w:val="en-US" w:eastAsia="zh-CN" w:bidi="ar"/>
        </w:rPr>
        <w:t>poz. 69-70 do zastosowania jako odpowietrzenie grzejników</w:t>
      </w:r>
      <w:r>
        <w:rPr>
          <w:rFonts w:ascii="Calibri" w:hAnsi="Calibri" w:cs="Calibri"/>
          <w:b/>
          <w:bCs/>
          <w:kern w:val="0"/>
          <w:sz w:val="22"/>
          <w:szCs w:val="22"/>
          <w:lang w:eastAsia="zh-CN" w:bidi="ar"/>
        </w:rPr>
        <w:t>.</w:t>
      </w:r>
      <w:r>
        <w:rPr>
          <w:rFonts w:hint="default" w:ascii="Calibri" w:hAnsi="Calibri" w:cs="Calibri"/>
          <w:b/>
          <w:bCs/>
          <w:kern w:val="0"/>
          <w:sz w:val="22"/>
          <w:szCs w:val="22"/>
          <w:lang w:val="pl-PL" w:eastAsia="zh-CN" w:bidi="ar"/>
        </w:rPr>
        <w:t xml:space="preserve"> </w:t>
      </w:r>
      <w:r>
        <w:rPr>
          <w:rFonts w:hint="default" w:ascii="Calibri" w:hAnsi="Calibri" w:cs="Calibri"/>
          <w:b/>
          <w:bCs/>
          <w:kern w:val="0"/>
          <w:sz w:val="22"/>
          <w:szCs w:val="22"/>
          <w:lang w:val="pl-PL" w:eastAsia="zh-CN" w:bidi="ar"/>
        </w:rPr>
        <w:br w:type="textWrapping"/>
      </w:r>
      <w:r>
        <w:rPr>
          <w:rFonts w:hint="default" w:ascii="Calibri" w:hAnsi="Calibri" w:cs="Calibri"/>
          <w:b/>
          <w:bCs/>
          <w:kern w:val="0"/>
          <w:sz w:val="22"/>
          <w:szCs w:val="22"/>
          <w:lang w:val="pl-PL" w:eastAsia="zh-CN" w:bidi="ar"/>
        </w:rPr>
        <w:t xml:space="preserve">Poz. </w:t>
      </w:r>
      <w:r>
        <w:rPr>
          <w:rFonts w:hint="default" w:ascii="Calibri" w:hAnsi="Calibri" w:eastAsia="SimSun" w:cs="Calibri"/>
          <w:b/>
          <w:bCs/>
          <w:sz w:val="22"/>
          <w:szCs w:val="22"/>
          <w:lang w:val="pl-PL" w:eastAsia="zh-CN" w:bidi="ar"/>
        </w:rPr>
        <w:t xml:space="preserve">71-72 </w:t>
      </w:r>
      <w:r>
        <w:rPr>
          <w:rFonts w:ascii="Calibri" w:hAnsi="Calibri" w:eastAsia="SimSun" w:cs="Calibri"/>
          <w:b/>
          <w:bCs/>
          <w:sz w:val="22"/>
          <w:szCs w:val="22"/>
          <w:lang w:val="en-US" w:eastAsia="zh-CN" w:bidi="ar"/>
        </w:rPr>
        <w:t> </w:t>
      </w:r>
      <w:r>
        <w:rPr>
          <w:rFonts w:ascii="Calibri" w:hAnsi="Calibri" w:eastAsia="SimSun" w:cs="Calibri"/>
          <w:b/>
          <w:bCs/>
          <w:sz w:val="22"/>
          <w:szCs w:val="22"/>
          <w:lang w:eastAsia="zh-CN" w:bidi="ar"/>
        </w:rPr>
        <w:t xml:space="preserve">należy </w:t>
      </w:r>
      <w:r>
        <w:rPr>
          <w:rFonts w:hint="default" w:ascii="Calibri" w:hAnsi="Calibri" w:eastAsia="SimSun" w:cs="Calibri"/>
          <w:b/>
          <w:bCs/>
          <w:sz w:val="22"/>
          <w:szCs w:val="22"/>
          <w:lang w:val="pl-PL" w:eastAsia="zh-CN" w:bidi="ar"/>
        </w:rPr>
        <w:t>usunąć z przedmiaru.</w:t>
      </w:r>
    </w:p>
    <w:p w14:paraId="51C51722">
      <w:pPr>
        <w:rPr>
          <w:rFonts w:hint="default" w:ascii="Calibri" w:hAnsi="Calibri" w:cs="Calibri"/>
          <w:b/>
          <w:bCs/>
          <w:sz w:val="22"/>
          <w:szCs w:val="22"/>
          <w:lang w:val="pl-PL"/>
        </w:rPr>
      </w:pPr>
    </w:p>
    <w:p w14:paraId="2AE2D8AB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highlight w:val="yellow"/>
          <w:lang w:eastAsia="zh-CN" w:bidi="ar"/>
        </w:rPr>
      </w:pPr>
    </w:p>
    <w:p w14:paraId="5B9EF255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SimSun" w:asciiTheme="minorHAnsi" w:hAnsiTheme="minorHAnsi" w:cstheme="minorHAnsi"/>
          <w:sz w:val="22"/>
          <w:szCs w:val="22"/>
        </w:rPr>
      </w:pPr>
    </w:p>
    <w:p w14:paraId="7BC39B64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sz w:val="22"/>
          <w:szCs w:val="22"/>
          <w:highlight w:val="yellow"/>
          <w:lang w:eastAsia="zh-CN" w:bidi="a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23: </w:t>
      </w:r>
      <w:r>
        <w:rPr>
          <w:rFonts w:asciiTheme="minorHAnsi" w:hAnsiTheme="minorHAnsi"/>
          <w:sz w:val="22"/>
          <w:szCs w:val="22"/>
        </w:rPr>
        <w:t>Prosimy o załączenie zestawienia białego montażu objętego przedmiotem zamówienia.</w:t>
      </w:r>
    </w:p>
    <w:p w14:paraId="1A2D367A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SimSun" w:asciiTheme="minorHAnsi" w:hAnsiTheme="minorHAnsi" w:cstheme="minorHAnsi"/>
          <w:sz w:val="22"/>
          <w:szCs w:val="22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>Odp.: Zamawiający nie dysponuje zestawieniem, należy zliczyć z dokumentacji.</w:t>
      </w:r>
    </w:p>
    <w:p w14:paraId="73FDAE0E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8FB691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sz w:val="22"/>
          <w:szCs w:val="22"/>
          <w:highlight w:val="yellow"/>
          <w:lang w:eastAsia="zh-CN" w:bidi="a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24: </w:t>
      </w:r>
      <w:r>
        <w:rPr>
          <w:rFonts w:asciiTheme="minorHAnsi" w:hAnsiTheme="minorHAnsi"/>
          <w:sz w:val="22"/>
          <w:szCs w:val="22"/>
        </w:rPr>
        <w:t>Prosimy o załączenie zestawienia grzejników objętych przedmiotem zamówienia.</w:t>
      </w:r>
    </w:p>
    <w:p w14:paraId="4B5BC71F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SimSun" w:asciiTheme="minorHAnsi" w:hAnsiTheme="minorHAnsi" w:cstheme="minorHAnsi"/>
          <w:sz w:val="22"/>
          <w:szCs w:val="22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>Odp.: Zamawiający nie dysponuje zestawieniem, należy zliczyć z dokumentacji.</w:t>
      </w:r>
    </w:p>
    <w:p w14:paraId="1AF2C010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SimSun" w:asciiTheme="minorHAnsi" w:hAnsiTheme="minorHAnsi" w:cstheme="minorHAnsi"/>
          <w:sz w:val="22"/>
          <w:szCs w:val="22"/>
        </w:rPr>
      </w:pPr>
    </w:p>
    <w:p w14:paraId="5034FFF0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25: </w:t>
      </w:r>
      <w:r>
        <w:rPr>
          <w:rFonts w:asciiTheme="minorHAnsi" w:hAnsiTheme="minorHAnsi"/>
          <w:sz w:val="22"/>
          <w:szCs w:val="22"/>
        </w:rPr>
        <w:t>Prosimy o załączenie zestawienia technologii kotłowni objętej przedmiotem zamówienia.</w:t>
      </w:r>
      <w:r>
        <w:rPr>
          <w:rFonts w:asciiTheme="minorHAnsi" w:hAnsiTheme="minorHAnsi"/>
          <w:sz w:val="22"/>
          <w:szCs w:val="22"/>
        </w:rPr>
        <w:br w:type="textWrapping"/>
      </w: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>Odp.: Zamawiający nie dysponuje zesta</w:t>
      </w:r>
      <w:r>
        <w:rPr>
          <w:rFonts w:ascii="Calibri" w:hAnsi="Calibri" w:eastAsia="DejaVuSansCondensed" w:cs="Calibri"/>
          <w:b/>
          <w:bCs/>
          <w:sz w:val="22"/>
          <w:szCs w:val="22"/>
          <w:lang w:eastAsia="zh-CN" w:bidi="ar"/>
        </w:rPr>
        <w:t>wieniem, k</w:t>
      </w:r>
      <w:r>
        <w:rPr>
          <w:rFonts w:ascii="Calibri" w:hAnsi="Calibri" w:eastAsia="Lucida Sans Unicode" w:cs="Calibri"/>
          <w:b/>
          <w:bCs/>
          <w:sz w:val="22"/>
          <w:szCs w:val="22"/>
          <w:lang w:val="en-US" w:eastAsia="zh-CN" w:bidi="ar"/>
        </w:rPr>
        <w:t xml:space="preserve">otłownie </w:t>
      </w:r>
      <w:r>
        <w:rPr>
          <w:rFonts w:ascii="Calibri" w:hAnsi="Calibri" w:eastAsia="Lucida Sans Unicode" w:cs="Calibri"/>
          <w:b/>
          <w:bCs/>
          <w:sz w:val="22"/>
          <w:szCs w:val="22"/>
          <w:lang w:eastAsia="zh-CN" w:bidi="ar"/>
        </w:rPr>
        <w:t xml:space="preserve">należy </w:t>
      </w:r>
      <w:r>
        <w:rPr>
          <w:rFonts w:ascii="Calibri" w:hAnsi="Calibri" w:eastAsia="Lucida Sans Unicode" w:cs="Calibri"/>
          <w:b/>
          <w:bCs/>
          <w:sz w:val="22"/>
          <w:szCs w:val="22"/>
          <w:lang w:val="en-US" w:eastAsia="zh-CN" w:bidi="ar"/>
        </w:rPr>
        <w:t xml:space="preserve">wykonać zgodnie z schematem – główne elementy kotłowni są opisane w </w:t>
      </w:r>
      <w:r>
        <w:rPr>
          <w:rFonts w:ascii="Calibri" w:hAnsi="Calibri" w:eastAsia="Lucida Sans Unicode" w:cs="Calibri"/>
          <w:b/>
          <w:bCs/>
          <w:sz w:val="22"/>
          <w:szCs w:val="22"/>
          <w:lang w:eastAsia="zh-CN" w:bidi="ar"/>
        </w:rPr>
        <w:t>dokumentacji.</w:t>
      </w:r>
    </w:p>
    <w:p w14:paraId="3B5A67F2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EDE85A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26: </w:t>
      </w:r>
      <w:r>
        <w:rPr>
          <w:rFonts w:asciiTheme="minorHAnsi" w:hAnsiTheme="minorHAnsi"/>
          <w:sz w:val="22"/>
          <w:szCs w:val="22"/>
        </w:rPr>
        <w:t>Prosimy o załączenie zestawienia urządzeń elementów wentylacji objętej przedmiotem zamówienia.</w:t>
      </w:r>
      <w:r>
        <w:rPr>
          <w:rFonts w:asciiTheme="minorHAnsi" w:hAnsiTheme="minorHAnsi"/>
          <w:sz w:val="22"/>
          <w:szCs w:val="22"/>
        </w:rPr>
        <w:br w:type="textWrapping"/>
      </w: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</w:t>
      </w:r>
      <w:r>
        <w:rPr>
          <w:rFonts w:ascii="Calibri" w:hAnsi="Calibri" w:eastAsia="DejaVuSansCondensed" w:cs="Calibri"/>
          <w:b/>
          <w:bCs/>
          <w:sz w:val="22"/>
          <w:szCs w:val="22"/>
          <w:lang w:eastAsia="zh-CN" w:bidi="ar"/>
        </w:rPr>
        <w:t>Zamawiający nie dysponuje zestawieniem, n</w:t>
      </w:r>
      <w:r>
        <w:rPr>
          <w:rFonts w:ascii="Calibri" w:hAnsi="Calibri" w:eastAsia="Lucida Sans Unicode" w:cs="Calibri"/>
          <w:b/>
          <w:bCs/>
          <w:sz w:val="22"/>
          <w:szCs w:val="22"/>
          <w:lang w:val="en-US" w:eastAsia="zh-CN" w:bidi="ar"/>
        </w:rPr>
        <w:t xml:space="preserve">ależy zliczyć z </w:t>
      </w:r>
      <w:r>
        <w:rPr>
          <w:rFonts w:ascii="Calibri" w:hAnsi="Calibri" w:eastAsia="Lucida Sans Unicode" w:cs="Calibri"/>
          <w:b/>
          <w:bCs/>
          <w:sz w:val="22"/>
          <w:szCs w:val="22"/>
          <w:lang w:eastAsia="zh-CN" w:bidi="ar"/>
        </w:rPr>
        <w:t>dokumentacji na rysunkach</w:t>
      </w:r>
      <w:r>
        <w:rPr>
          <w:rFonts w:ascii="Calibri" w:hAnsi="Calibri" w:eastAsia="Lucida Sans Unicode" w:cs="Calibri"/>
          <w:b/>
          <w:bCs/>
          <w:sz w:val="22"/>
          <w:szCs w:val="22"/>
          <w:lang w:val="en-US" w:eastAsia="zh-CN" w:bidi="ar"/>
        </w:rPr>
        <w:t xml:space="preserve"> są podane wymiary kanałów i opisy urzadzeń</w:t>
      </w:r>
      <w:r>
        <w:rPr>
          <w:rFonts w:ascii="Calibri" w:hAnsi="Calibri" w:eastAsia="Lucida Sans Unicode" w:cs="Calibri"/>
          <w:b/>
          <w:bCs/>
          <w:sz w:val="22"/>
          <w:szCs w:val="22"/>
          <w:lang w:eastAsia="zh-CN" w:bidi="ar"/>
        </w:rPr>
        <w:t>.</w:t>
      </w:r>
    </w:p>
    <w:p w14:paraId="1CF78B81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SimSun" w:asciiTheme="minorHAnsi" w:hAnsiTheme="minorHAnsi" w:cstheme="minorHAnsi"/>
          <w:sz w:val="22"/>
          <w:szCs w:val="22"/>
        </w:rPr>
      </w:pPr>
    </w:p>
    <w:p w14:paraId="6FA51B36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27: </w:t>
      </w:r>
      <w:r>
        <w:rPr>
          <w:rFonts w:asciiTheme="minorHAnsi" w:hAnsiTheme="minorHAnsi"/>
          <w:sz w:val="22"/>
          <w:szCs w:val="22"/>
        </w:rPr>
        <w:t>Prosimy o potwierdzenie, iż dokumentacja projektowa posiada pozytywną akceptację rzeczoznawcy do spraw zabezpieczeń p.poż..</w:t>
      </w:r>
      <w:r>
        <w:rPr>
          <w:rFonts w:asciiTheme="minorHAnsi" w:hAnsiTheme="minorHAnsi"/>
          <w:sz w:val="22"/>
          <w:szCs w:val="22"/>
        </w:rPr>
        <w:br w:type="textWrapping"/>
      </w: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</w:t>
      </w:r>
      <w:r>
        <w:rPr>
          <w:rFonts w:asciiTheme="minorHAnsi" w:hAnsiTheme="minorHAnsi" w:cstheme="minorHAnsi"/>
          <w:b/>
          <w:bCs/>
          <w:sz w:val="22"/>
          <w:szCs w:val="22"/>
        </w:rPr>
        <w:t>Projekt budowlany został uzgodniony z rzeczoznawcą do spraw zabezpieczeń p.poż.</w:t>
      </w:r>
    </w:p>
    <w:p w14:paraId="2C11C8C6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SimSun" w:asciiTheme="minorHAnsi" w:hAnsiTheme="minorHAnsi" w:cstheme="minorHAnsi"/>
          <w:sz w:val="22"/>
          <w:szCs w:val="22"/>
        </w:rPr>
      </w:pPr>
    </w:p>
    <w:p w14:paraId="3BB3B358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28: </w:t>
      </w:r>
      <w:r>
        <w:rPr>
          <w:rFonts w:asciiTheme="minorHAnsi" w:hAnsiTheme="minorHAnsi"/>
          <w:sz w:val="22"/>
          <w:szCs w:val="22"/>
        </w:rPr>
        <w:t>Prosimy o potwierdzenie, iż dokumentacja projektowa posiada pozytywną akceptację rzeczoznawcy do spraw higieniczno-sanitarnych.</w:t>
      </w:r>
      <w:r>
        <w:rPr>
          <w:rFonts w:asciiTheme="minorHAnsi" w:hAnsiTheme="minorHAnsi"/>
          <w:sz w:val="22"/>
          <w:szCs w:val="22"/>
        </w:rPr>
        <w:br w:type="textWrapping"/>
      </w: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</w:t>
      </w:r>
      <w:r>
        <w:rPr>
          <w:rFonts w:asciiTheme="minorHAnsi" w:hAnsiTheme="minorHAnsi" w:cstheme="minorHAnsi"/>
          <w:b/>
          <w:bCs/>
          <w:sz w:val="22"/>
          <w:szCs w:val="22"/>
        </w:rPr>
        <w:t>Projekt budowlany został uzgodniony z rzeczoznawcą do spraw higieniczno-sanitarnych.</w:t>
      </w:r>
    </w:p>
    <w:p w14:paraId="77F4002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highlight w:val="yellow"/>
          <w:lang w:eastAsia="zh-CN" w:bidi="ar"/>
        </w:rPr>
      </w:pPr>
    </w:p>
    <w:p w14:paraId="66B78394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Zapytanie nr 5 do SWZ.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textWrapping"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1: </w:t>
      </w:r>
      <w:r>
        <w:rPr>
          <w:rFonts w:asciiTheme="minorHAnsi" w:hAnsiTheme="minorHAnsi"/>
          <w:sz w:val="22"/>
          <w:szCs w:val="22"/>
        </w:rPr>
        <w:t>Czy w zakresie realizacji należy przewidzieć wyposażenie meblowe. Jeżeli tak proszę o udostępnienie zestawienia i specyfikacji.</w:t>
      </w:r>
    </w:p>
    <w:p w14:paraId="293FBEAD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eastAsia="SimSun" w:asciiTheme="minorHAnsi" w:hAnsiTheme="minorHAnsi" w:cstheme="minorHAnsi"/>
          <w:b/>
          <w:bCs/>
          <w:sz w:val="22"/>
          <w:szCs w:val="22"/>
        </w:rPr>
        <w:t xml:space="preserve">Odp.: </w:t>
      </w:r>
      <w:r>
        <w:rPr>
          <w:rFonts w:asciiTheme="minorHAnsi" w:hAnsiTheme="minorHAnsi" w:cstheme="minorHAnsi"/>
          <w:b/>
          <w:bCs/>
          <w:sz w:val="22"/>
          <w:szCs w:val="22"/>
        </w:rPr>
        <w:t>Zakres zamówienia nie obejmuje tego typu wyposażenia. Należy uwzględnić tylko wyposażenie wskazane w przedmiarach.</w:t>
      </w:r>
    </w:p>
    <w:p w14:paraId="0D82BAA2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3E8CC6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2: </w:t>
      </w:r>
      <w:r>
        <w:rPr>
          <w:rFonts w:asciiTheme="minorHAnsi" w:hAnsiTheme="minorHAnsi"/>
          <w:sz w:val="22"/>
          <w:szCs w:val="22"/>
        </w:rPr>
        <w:t>W ramach zadania jest dobudowa zadaszonego tarasu. Proszę o udostępnienie jego specyfikacji m.in. w zakresie:</w:t>
      </w:r>
    </w:p>
    <w:p w14:paraId="59AB8369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– szczegół posadowienia słupów tarasu na fundamencie (słupy tarasu na styku z istniejącym budynkiem z uwagi na ocieplenie budynku praktycznie mijają się z projektowanym fundamentem. Czy projektant przewiduje oparcie słupów na konsolach, przewiduje wcięcie słupów w elewację budynku czy może przesunięcie fundamentu tak aby słupy opierały się na ścianie fundamentowej?</w:t>
      </w:r>
    </w:p>
    <w:p w14:paraId="23DD3A2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czy taras ma być zamknięty; jeżeli tak proszę o charakterystykę przeszklenia (brak jej w zestawieniu stolarki). Projekt nie przewiduje żadnej wentylacji tarasu. W okresie letnim użytkowanie zamkniętego tarasu może być uciążliwe.</w:t>
      </w:r>
    </w:p>
    <w:p w14:paraId="151FB77E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b/>
          <w:bCs/>
          <w:sz w:val="22"/>
          <w:szCs w:val="22"/>
          <w:lang w:eastAsia="zh-CN" w:bidi="ar"/>
        </w:rPr>
      </w:pPr>
      <w:r>
        <w:rPr>
          <w:rFonts w:asciiTheme="minorHAnsi" w:hAnsiTheme="minorHAnsi"/>
          <w:sz w:val="22"/>
          <w:szCs w:val="22"/>
        </w:rPr>
        <w:t>- konstrukcji dachu oraz jakie pokrycie</w:t>
      </w:r>
      <w:r>
        <w:rPr>
          <w:rFonts w:asciiTheme="minorHAnsi" w:hAnsiTheme="minorHAnsi"/>
          <w:sz w:val="22"/>
          <w:szCs w:val="22"/>
        </w:rPr>
        <w:br w:type="textWrapping"/>
      </w:r>
      <w:r>
        <w:rPr>
          <w:rFonts w:ascii="Calibri" w:hAnsi="Calibri" w:eastAsia="SimSun" w:cs="Calibri"/>
          <w:b/>
          <w:bCs/>
          <w:sz w:val="22"/>
          <w:szCs w:val="22"/>
        </w:rPr>
        <w:t xml:space="preserve">Odp.: Szczegóły rozwiązań zawarte są w projekcie technicznym rysunek K-06. Taras nie będzie wentylowany. </w:t>
      </w:r>
      <w:r>
        <w:rPr>
          <w:rFonts w:ascii="Calibri" w:hAnsi="Calibri" w:eastAsia="SimSun" w:cs="Calibri"/>
          <w:b/>
          <w:bCs/>
          <w:sz w:val="22"/>
          <w:szCs w:val="22"/>
          <w:lang w:val="en-US" w:eastAsia="zh-CN" w:bidi="ar"/>
        </w:rPr>
        <w:t xml:space="preserve">W ścianie zewnętrznej </w:t>
      </w:r>
      <w:r>
        <w:rPr>
          <w:rFonts w:ascii="Calibri" w:hAnsi="Calibri" w:eastAsia="SimSun" w:cs="Calibri"/>
          <w:b/>
          <w:bCs/>
          <w:sz w:val="22"/>
          <w:szCs w:val="22"/>
          <w:lang w:eastAsia="zh-CN" w:bidi="ar"/>
        </w:rPr>
        <w:t xml:space="preserve">znajdują się </w:t>
      </w:r>
      <w:r>
        <w:rPr>
          <w:rFonts w:ascii="Calibri" w:hAnsi="Calibri" w:eastAsia="SimSun" w:cs="Calibri"/>
          <w:b/>
          <w:bCs/>
          <w:sz w:val="22"/>
          <w:szCs w:val="22"/>
          <w:lang w:val="en-US" w:eastAsia="zh-CN" w:bidi="ar"/>
        </w:rPr>
        <w:t xml:space="preserve"> 2 × 90 cm drzwi przesuwne</w:t>
      </w:r>
      <w:r>
        <w:rPr>
          <w:rFonts w:ascii="Calibri" w:hAnsi="Calibri" w:eastAsia="SimSun" w:cs="Calibri"/>
          <w:b/>
          <w:bCs/>
          <w:sz w:val="22"/>
          <w:szCs w:val="22"/>
          <w:lang w:eastAsia="zh-CN" w:bidi="ar"/>
        </w:rPr>
        <w:t>.</w:t>
      </w:r>
      <w:r>
        <w:rPr>
          <w:rFonts w:ascii="Calibri" w:hAnsi="Calibri" w:eastAsia="SimSun" w:cs="Calibri"/>
          <w:b/>
          <w:bCs/>
          <w:sz w:val="22"/>
          <w:szCs w:val="22"/>
        </w:rPr>
        <w:t xml:space="preserve"> Należy zastosować szkło absorpcyjne np. Antisol</w:t>
      </w:r>
      <w:r>
        <w:rPr>
          <w:rFonts w:ascii="Calibri" w:hAnsi="Calibri" w:eastAsia="SimSun" w:cs="Calibri"/>
          <w:b/>
          <w:bCs/>
          <w:sz w:val="22"/>
          <w:szCs w:val="22"/>
          <w:lang w:val="en-US" w:eastAsia="zh-CN" w:bidi="ar"/>
        </w:rPr>
        <w:t xml:space="preserve"> barwa do uzgodnienia z inwestorem współczynnik Lt= 40; g = 23; S = 1,74</w:t>
      </w:r>
      <w:r>
        <w:rPr>
          <w:rFonts w:ascii="Calibri" w:hAnsi="Calibri" w:eastAsia="SimSun" w:cs="Calibri"/>
          <w:b/>
          <w:bCs/>
          <w:sz w:val="22"/>
          <w:szCs w:val="22"/>
          <w:lang w:eastAsia="zh-CN" w:bidi="ar"/>
        </w:rPr>
        <w:t xml:space="preserve">. </w:t>
      </w:r>
      <w:r>
        <w:rPr>
          <w:rFonts w:ascii="Calibri" w:hAnsi="Calibri" w:eastAsia="SimSun" w:cs="Calibri"/>
          <w:b/>
          <w:bCs/>
          <w:sz w:val="22"/>
          <w:szCs w:val="22"/>
          <w:lang w:val="en-US" w:eastAsia="zh-CN" w:bidi="ar"/>
        </w:rPr>
        <w:t xml:space="preserve">W dachu </w:t>
      </w:r>
      <w:r>
        <w:rPr>
          <w:rFonts w:ascii="Calibri" w:hAnsi="Calibri" w:cs="Calibri"/>
          <w:b/>
          <w:bCs/>
          <w:sz w:val="22"/>
          <w:szCs w:val="22"/>
          <w:lang w:eastAsia="zh-CN" w:bidi="ar"/>
        </w:rPr>
        <w:t>n</w:t>
      </w:r>
      <w:r>
        <w:rPr>
          <w:rFonts w:ascii="Calibri" w:hAnsi="Calibri" w:eastAsia="SimSun" w:cs="Calibri"/>
          <w:b/>
          <w:bCs/>
          <w:sz w:val="22"/>
          <w:szCs w:val="22"/>
        </w:rPr>
        <w:t xml:space="preserve">ależy zastosować </w:t>
      </w:r>
      <w:r>
        <w:rPr>
          <w:rFonts w:ascii="Calibri" w:hAnsi="Calibri" w:eastAsia="SimSun" w:cs="Calibri"/>
          <w:b/>
          <w:bCs/>
          <w:sz w:val="22"/>
          <w:szCs w:val="22"/>
          <w:lang w:val="en-US" w:eastAsia="zh-CN" w:bidi="ar"/>
        </w:rPr>
        <w:t>szkło zespolone dwukomorowe barwione w masie</w:t>
      </w:r>
      <w:r>
        <w:rPr>
          <w:rFonts w:ascii="Calibri" w:hAnsi="Calibri" w:cs="Calibri"/>
          <w:b/>
          <w:bCs/>
          <w:sz w:val="22"/>
          <w:szCs w:val="22"/>
          <w:lang w:eastAsia="zh-CN" w:bidi="ar"/>
        </w:rPr>
        <w:t xml:space="preserve"> </w:t>
      </w:r>
      <w:r>
        <w:rPr>
          <w:rFonts w:ascii="Calibri" w:hAnsi="Calibri" w:eastAsia="SimSun" w:cs="Calibri"/>
          <w:b/>
          <w:bCs/>
          <w:sz w:val="22"/>
          <w:szCs w:val="22"/>
          <w:lang w:val="en-US" w:eastAsia="zh-CN" w:bidi="ar"/>
        </w:rPr>
        <w:t>np. Antisol – barwa do uzgodnienia z inwestorem współczynnik Lt= 40; g = 23; S = 1,74</w:t>
      </w:r>
      <w:r>
        <w:rPr>
          <w:rFonts w:ascii="Calibri" w:hAnsi="Calibri" w:cs="Calibri"/>
          <w:b/>
          <w:bCs/>
          <w:sz w:val="22"/>
          <w:szCs w:val="22"/>
          <w:lang w:eastAsia="zh-CN" w:bidi="ar"/>
        </w:rPr>
        <w:t>.</w:t>
      </w:r>
    </w:p>
    <w:p w14:paraId="3CB3918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b/>
          <w:bCs/>
          <w:sz w:val="22"/>
          <w:szCs w:val="22"/>
          <w:lang w:eastAsia="zh-CN" w:bidi="ar"/>
        </w:rPr>
      </w:pPr>
      <w:r>
        <w:rPr>
          <w:rFonts w:ascii="Calibri" w:hAnsi="Calibri" w:eastAsia="SimSun" w:cs="Calibri"/>
          <w:b/>
          <w:bCs/>
          <w:sz w:val="22"/>
          <w:szCs w:val="22"/>
        </w:rPr>
        <w:t xml:space="preserve">Dodatkowo działając na podstawie art. 286 ust. 1 ustawy Pzp, Zamawiający zmienia treść SWZ w ten sposób, że do Załącznik nr 8 do SWZ – dokumentacja projektowa, dodaje się rysunek  S.04 "Zabudowa tarasu".  </w:t>
      </w:r>
    </w:p>
    <w:p w14:paraId="6341A0B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1165D3F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3: </w:t>
      </w:r>
      <w:r>
        <w:rPr>
          <w:rFonts w:asciiTheme="minorHAnsi" w:hAnsiTheme="minorHAnsi"/>
          <w:sz w:val="22"/>
          <w:szCs w:val="22"/>
        </w:rPr>
        <w:t>Czy w ramach inwestycji należy przewidzieć wyposażenie w przybory sanitarne (dozowniki na mydła, pojemniki na ręczniki papierowe, pojemniki na papier toaletowy, kosze na śmieci itp.) zgodnie z punktem 13-tym opisu architektury?</w:t>
      </w:r>
    </w:p>
    <w:p w14:paraId="420413BA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</w:t>
      </w:r>
      <w:r>
        <w:rPr>
          <w:rFonts w:asciiTheme="minorHAnsi" w:hAnsiTheme="minorHAnsi" w:cstheme="minorHAnsi"/>
          <w:b/>
          <w:bCs/>
          <w:sz w:val="22"/>
          <w:szCs w:val="22"/>
        </w:rPr>
        <w:t>Zakres zamówienia nie obejmuje tego typu wyposażenia. Należy uwzględnić tylko wyposażenie wskazane w przedmiarach.</w:t>
      </w:r>
    </w:p>
    <w:p w14:paraId="3175983E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075E5BEB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4: </w:t>
      </w:r>
      <w:r>
        <w:rPr>
          <w:rFonts w:asciiTheme="minorHAnsi" w:hAnsiTheme="minorHAnsi"/>
          <w:sz w:val="22"/>
          <w:szCs w:val="22"/>
        </w:rPr>
        <w:t>Jakie wyposażenie wchodzi w zakres pomieszczeń 0.26 i 0.27? Czy zgodne z opisem architektury pkt 13?</w:t>
      </w:r>
    </w:p>
    <w:p w14:paraId="49F8EE3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</w:t>
      </w:r>
      <w:r>
        <w:rPr>
          <w:rFonts w:asciiTheme="minorHAnsi" w:hAnsiTheme="minorHAnsi" w:cstheme="minorHAnsi"/>
          <w:b/>
          <w:bCs/>
          <w:sz w:val="22"/>
          <w:szCs w:val="22"/>
        </w:rPr>
        <w:t>Zakres zamówienia nie obejmuje wyposażenia. Należy uwzględnić tylko wyposażenie wskazane w przedmiarach.</w:t>
      </w:r>
    </w:p>
    <w:p w14:paraId="6DD83F8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1C0AD034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5: </w:t>
      </w:r>
      <w:r>
        <w:rPr>
          <w:rFonts w:asciiTheme="minorHAnsi" w:hAnsiTheme="minorHAnsi"/>
          <w:sz w:val="22"/>
          <w:szCs w:val="22"/>
        </w:rPr>
        <w:t>Pomiędzy pomieszczeniami 0.26 i 0.13 oraz 0.27 a pomieszczeniem 0.13 znajdują się otwory w których zaprojektowano coś. Czy są to okna uchylne do wydawania posiłku czy zwykła roleta? Brak informacji w zestawieniu stolarki.</w:t>
      </w:r>
    </w:p>
    <w:p w14:paraId="65E2158F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 w:cs="Calibri"/>
          <w:b/>
          <w:bCs/>
          <w:sz w:val="22"/>
          <w:szCs w:val="22"/>
        </w:rPr>
      </w:pPr>
      <w:r>
        <w:rPr>
          <w:rFonts w:ascii="Calibri" w:hAnsi="Calibri" w:eastAsia="SimSun" w:cs="Calibri"/>
          <w:b/>
          <w:bCs/>
          <w:sz w:val="22"/>
          <w:szCs w:val="22"/>
        </w:rPr>
        <w:t>Odp.: Są to okna do wydawania posiłków i zwrotu naczyń, aluminiowe podnoszone do góry.</w:t>
      </w:r>
    </w:p>
    <w:p w14:paraId="2D61F168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 w:cs="Calibri"/>
          <w:b/>
          <w:bCs/>
          <w:sz w:val="22"/>
          <w:szCs w:val="22"/>
        </w:rPr>
      </w:pPr>
    </w:p>
    <w:p w14:paraId="2176F02F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6: </w:t>
      </w:r>
      <w:r>
        <w:rPr>
          <w:rFonts w:asciiTheme="minorHAnsi" w:hAnsiTheme="minorHAnsi"/>
          <w:sz w:val="22"/>
          <w:szCs w:val="22"/>
        </w:rPr>
        <w:t>Czy w ramach zadania wchodzi wyposażenie obiektu w zakresie dostępności informacyjno – architektonicznej (oznakowanie Braille’a, ścieżka komunikacyjna, pętla indukcyjna, tablice tyflograficzne etc.) Jeżeli tak to proszę o udostępnienie zestawienia i specyfikacji w/w elementów.</w:t>
      </w:r>
    </w:p>
    <w:p w14:paraId="6AE906E6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Odp.: Należy wycenić </w:t>
      </w:r>
      <w:r>
        <w:rPr>
          <w:rFonts w:asciiTheme="minorHAnsi" w:hAnsiTheme="minorHAnsi"/>
          <w:b/>
          <w:bCs/>
          <w:sz w:val="22"/>
          <w:szCs w:val="22"/>
        </w:rPr>
        <w:t>wyposażenie obiektu w zakresie dostępności informacyjno – architektonicznej (oznakowanie Braille’a, ścieżka komunikacyjna, pętla indukcyjna, tablice ty</w:t>
      </w:r>
      <w:r>
        <w:rPr>
          <w:rFonts w:ascii="Calibri" w:hAnsi="Calibri" w:cs="Calibri"/>
          <w:b/>
          <w:bCs/>
          <w:sz w:val="22"/>
          <w:szCs w:val="22"/>
        </w:rPr>
        <w:t>flograficzne etc.). Zamawiający nie posiada zestawienia i specyfikacji. Należy wkalkulować w koszt zadania wykonanie stosownego opracowania i wykonanie oznakowania tak , aby b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  <w:lang w:val="en-US" w:eastAsia="zh-CN" w:bidi="ar"/>
        </w:rPr>
        <w:t>udynek spełniał standardy dostępności dla polityki spójności 2021-2027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zh-CN" w:bidi="ar"/>
        </w:rPr>
        <w:t>.</w:t>
      </w:r>
    </w:p>
    <w:p w14:paraId="08BA9EDE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7A6D611E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7: </w:t>
      </w:r>
      <w:r>
        <w:rPr>
          <w:rFonts w:asciiTheme="minorHAnsi" w:hAnsiTheme="minorHAnsi"/>
          <w:sz w:val="22"/>
          <w:szCs w:val="22"/>
        </w:rPr>
        <w:t>W opisie architektury p. 12.2 jako warstwę izolacyjną podaje się wełnę mineralną natomiast w punkcie 12.1 jako termoizolację podaje się EPS 070 gr. 20 cm. Proszę o podanie prawidłowej warstwy izolacyjnej.</w:t>
      </w:r>
    </w:p>
    <w:p w14:paraId="5133BE20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eastAsia="SimSun" w:cs="Calibri"/>
          <w:b/>
          <w:bCs/>
          <w:sz w:val="22"/>
          <w:szCs w:val="22"/>
        </w:rPr>
        <w:t>Odp.: Projektuje się ocieplenia budynku styropianem EPS gr. 20 cm, natomiast stosuje się pasy wełny mineralnej szerokości 2,0 m w miejscu rozgraniczenia stref przeciwpożarowych.</w:t>
      </w:r>
    </w:p>
    <w:p w14:paraId="49119FC6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4455D90E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Zapytanie nr 6 do SWZ.</w:t>
      </w:r>
    </w:p>
    <w:p w14:paraId="4E2B815D">
      <w:pPr>
        <w:pStyle w:val="17"/>
        <w:ind w:left="0" w:leftChars="0" w:firstLine="0" w:firstLineChars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cstheme="minorHAnsi"/>
        </w:rPr>
        <w:t>Proszę o szczegółowe informację odnośnie ogrodu zimowego: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textWrapping"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1: </w:t>
      </w:r>
      <w:r>
        <w:rPr>
          <w:rFonts w:asciiTheme="minorHAnsi" w:hAnsiTheme="minorHAnsi"/>
          <w:sz w:val="22"/>
          <w:szCs w:val="22"/>
        </w:rPr>
        <w:t>Jakie szkło ma ostać użyte do ogrodu zimowego?</w:t>
      </w:r>
      <w:r>
        <w:rPr>
          <w:rFonts w:asciiTheme="minorHAnsi" w:hAnsiTheme="minorHAnsi"/>
          <w:sz w:val="22"/>
          <w:szCs w:val="22"/>
        </w:rPr>
        <w:br w:type="textWrapping"/>
      </w:r>
      <w:r>
        <w:rPr>
          <w:rFonts w:eastAsia="SimSun" w:asciiTheme="minorHAnsi" w:hAnsiTheme="minorHAnsi" w:cstheme="minorHAnsi"/>
          <w:b/>
          <w:bCs/>
          <w:sz w:val="22"/>
          <w:szCs w:val="22"/>
        </w:rPr>
        <w:t xml:space="preserve">Odp.: </w:t>
      </w:r>
      <w:r>
        <w:rPr>
          <w:rFonts w:ascii="Calibri" w:hAnsi="Calibri" w:eastAsia="SimSun" w:cs="Calibri"/>
          <w:b/>
          <w:bCs/>
          <w:sz w:val="22"/>
          <w:szCs w:val="22"/>
        </w:rPr>
        <w:t>Należy zastosować szkło absorpcyjne np. Antisol</w:t>
      </w:r>
      <w:r>
        <w:rPr>
          <w:rFonts w:ascii="Calibri" w:hAnsi="Calibri" w:eastAsia="SimSun" w:cs="Calibri"/>
          <w:b/>
          <w:bCs/>
          <w:sz w:val="22"/>
          <w:szCs w:val="22"/>
          <w:lang w:val="en-US" w:eastAsia="zh-CN" w:bidi="ar"/>
        </w:rPr>
        <w:t xml:space="preserve"> barwa do uzgodnienia z inwestorem współczynnik Lt= 40; g = 23; S = 1,74</w:t>
      </w:r>
      <w:r>
        <w:rPr>
          <w:rFonts w:ascii="Calibri" w:hAnsi="Calibri" w:eastAsia="SimSun" w:cs="Calibri"/>
          <w:b/>
          <w:bCs/>
          <w:sz w:val="22"/>
          <w:szCs w:val="22"/>
          <w:lang w:eastAsia="zh-CN" w:bidi="ar"/>
        </w:rPr>
        <w:t xml:space="preserve">. </w:t>
      </w:r>
      <w:r>
        <w:rPr>
          <w:rFonts w:ascii="Calibri" w:hAnsi="Calibri" w:eastAsia="SimSun" w:cs="Calibri"/>
          <w:b/>
          <w:bCs/>
          <w:sz w:val="22"/>
          <w:szCs w:val="22"/>
          <w:lang w:val="en-US" w:eastAsia="zh-CN" w:bidi="ar"/>
        </w:rPr>
        <w:t xml:space="preserve">W dachu </w:t>
      </w:r>
      <w:r>
        <w:rPr>
          <w:rFonts w:ascii="Calibri" w:hAnsi="Calibri" w:cs="Calibri"/>
          <w:b/>
          <w:bCs/>
          <w:sz w:val="22"/>
          <w:szCs w:val="22"/>
          <w:lang w:eastAsia="zh-CN" w:bidi="ar"/>
        </w:rPr>
        <w:t>n</w:t>
      </w:r>
      <w:r>
        <w:rPr>
          <w:rFonts w:ascii="Calibri" w:hAnsi="Calibri" w:eastAsia="SimSun" w:cs="Calibri"/>
          <w:b/>
          <w:bCs/>
          <w:sz w:val="22"/>
          <w:szCs w:val="22"/>
        </w:rPr>
        <w:t xml:space="preserve">ależy zastosować </w:t>
      </w:r>
      <w:r>
        <w:rPr>
          <w:rFonts w:ascii="Calibri" w:hAnsi="Calibri" w:eastAsia="SimSun" w:cs="Calibri"/>
          <w:b/>
          <w:bCs/>
          <w:sz w:val="22"/>
          <w:szCs w:val="22"/>
          <w:lang w:val="en-US" w:eastAsia="zh-CN" w:bidi="ar"/>
        </w:rPr>
        <w:t>szkło zespolone dwukomorowe barwione w masie</w:t>
      </w:r>
      <w:r>
        <w:rPr>
          <w:rFonts w:ascii="Calibri" w:hAnsi="Calibri" w:cs="Calibri"/>
          <w:b/>
          <w:bCs/>
          <w:sz w:val="22"/>
          <w:szCs w:val="22"/>
          <w:lang w:eastAsia="zh-CN" w:bidi="ar"/>
        </w:rPr>
        <w:t xml:space="preserve"> </w:t>
      </w:r>
      <w:r>
        <w:rPr>
          <w:rFonts w:ascii="Calibri" w:hAnsi="Calibri" w:eastAsia="SimSun" w:cs="Calibri"/>
          <w:b/>
          <w:bCs/>
          <w:sz w:val="22"/>
          <w:szCs w:val="22"/>
          <w:lang w:val="en-US" w:eastAsia="zh-CN" w:bidi="ar"/>
        </w:rPr>
        <w:t>np. Antisol – barwa do uzgodnienia z inwestorem współczynnik Lt= 40; g = 23; S = 1,74</w:t>
      </w:r>
      <w:r>
        <w:rPr>
          <w:rFonts w:ascii="Calibri" w:hAnsi="Calibri" w:cs="Calibri"/>
          <w:b/>
          <w:bCs/>
          <w:sz w:val="22"/>
          <w:szCs w:val="22"/>
          <w:lang w:eastAsia="zh-CN" w:bidi="ar"/>
        </w:rPr>
        <w:t>.</w:t>
      </w:r>
    </w:p>
    <w:p w14:paraId="760EAD4A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203450D8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2: </w:t>
      </w:r>
      <w:r>
        <w:rPr>
          <w:rFonts w:asciiTheme="minorHAnsi" w:hAnsiTheme="minorHAnsi"/>
          <w:sz w:val="22"/>
          <w:szCs w:val="22"/>
        </w:rPr>
        <w:t>W jaki sposób ma być zrobione zabezpieczenie nad nadmiernym wpływem słońca skoro jest wystawa  pld-zach?</w:t>
      </w:r>
      <w:r>
        <w:rPr>
          <w:rFonts w:asciiTheme="minorHAnsi" w:hAnsiTheme="minorHAnsi"/>
          <w:sz w:val="22"/>
          <w:szCs w:val="22"/>
        </w:rPr>
        <w:br w:type="textWrapping"/>
      </w:r>
      <w:r>
        <w:rPr>
          <w:rFonts w:eastAsia="SimSun" w:asciiTheme="minorHAnsi" w:hAnsiTheme="minorHAnsi" w:cstheme="minorHAnsi"/>
          <w:b/>
          <w:bCs/>
          <w:sz w:val="22"/>
          <w:szCs w:val="22"/>
        </w:rPr>
        <w:t xml:space="preserve">Odp.: </w:t>
      </w:r>
      <w:r>
        <w:rPr>
          <w:rFonts w:ascii="Calibri" w:hAnsi="Calibri" w:eastAsia="SimSun" w:cs="Calibri"/>
          <w:b/>
          <w:bCs/>
          <w:sz w:val="22"/>
          <w:szCs w:val="22"/>
        </w:rPr>
        <w:t>Należy zastosować szkło absorpcyjne np. Antisol</w:t>
      </w:r>
      <w:r>
        <w:rPr>
          <w:rFonts w:ascii="Calibri" w:hAnsi="Calibri" w:eastAsia="SimSun" w:cs="Calibri"/>
          <w:b/>
          <w:bCs/>
          <w:sz w:val="22"/>
          <w:szCs w:val="22"/>
          <w:lang w:val="en-US" w:eastAsia="zh-CN" w:bidi="ar"/>
        </w:rPr>
        <w:t xml:space="preserve"> barwa do uzgodnienia z inwestorem współczynnik Lt= 40; g = 23; S = 1,74</w:t>
      </w:r>
      <w:r>
        <w:rPr>
          <w:rFonts w:ascii="Calibri" w:hAnsi="Calibri" w:eastAsia="SimSun" w:cs="Calibri"/>
          <w:b/>
          <w:bCs/>
          <w:sz w:val="22"/>
          <w:szCs w:val="22"/>
          <w:lang w:eastAsia="zh-CN" w:bidi="ar"/>
        </w:rPr>
        <w:t xml:space="preserve">. </w:t>
      </w:r>
      <w:r>
        <w:rPr>
          <w:rFonts w:ascii="Calibri" w:hAnsi="Calibri" w:eastAsia="SimSun" w:cs="Calibri"/>
          <w:b/>
          <w:bCs/>
          <w:sz w:val="22"/>
          <w:szCs w:val="22"/>
          <w:lang w:val="en-US" w:eastAsia="zh-CN" w:bidi="ar"/>
        </w:rPr>
        <w:t xml:space="preserve">W dachu </w:t>
      </w:r>
      <w:r>
        <w:rPr>
          <w:rFonts w:ascii="Calibri" w:hAnsi="Calibri" w:cs="Calibri"/>
          <w:b/>
          <w:bCs/>
          <w:sz w:val="22"/>
          <w:szCs w:val="22"/>
          <w:lang w:eastAsia="zh-CN" w:bidi="ar"/>
        </w:rPr>
        <w:t>n</w:t>
      </w:r>
      <w:r>
        <w:rPr>
          <w:rFonts w:ascii="Calibri" w:hAnsi="Calibri" w:eastAsia="SimSun" w:cs="Calibri"/>
          <w:b/>
          <w:bCs/>
          <w:sz w:val="22"/>
          <w:szCs w:val="22"/>
        </w:rPr>
        <w:t xml:space="preserve">ależy zastosować </w:t>
      </w:r>
      <w:r>
        <w:rPr>
          <w:rFonts w:ascii="Calibri" w:hAnsi="Calibri" w:eastAsia="SimSun" w:cs="Calibri"/>
          <w:b/>
          <w:bCs/>
          <w:sz w:val="22"/>
          <w:szCs w:val="22"/>
          <w:lang w:val="en-US" w:eastAsia="zh-CN" w:bidi="ar"/>
        </w:rPr>
        <w:t>szkło zespolone dwukomorowe barwione w masie</w:t>
      </w:r>
      <w:r>
        <w:rPr>
          <w:rFonts w:ascii="Calibri" w:hAnsi="Calibri" w:cs="Calibri"/>
          <w:b/>
          <w:bCs/>
          <w:sz w:val="22"/>
          <w:szCs w:val="22"/>
          <w:lang w:eastAsia="zh-CN" w:bidi="ar"/>
        </w:rPr>
        <w:t xml:space="preserve"> </w:t>
      </w:r>
      <w:r>
        <w:rPr>
          <w:rFonts w:ascii="Calibri" w:hAnsi="Calibri" w:eastAsia="SimSun" w:cs="Calibri"/>
          <w:b/>
          <w:bCs/>
          <w:sz w:val="22"/>
          <w:szCs w:val="22"/>
          <w:lang w:val="en-US" w:eastAsia="zh-CN" w:bidi="ar"/>
        </w:rPr>
        <w:t>np. Antisol – barwa do uzgodnienia z inwestorem współczynnik Lt= 40; g = 23; S = 1,74</w:t>
      </w:r>
      <w:r>
        <w:rPr>
          <w:rFonts w:ascii="Calibri" w:hAnsi="Calibri" w:cs="Calibri"/>
          <w:b/>
          <w:bCs/>
          <w:sz w:val="22"/>
          <w:szCs w:val="22"/>
          <w:lang w:eastAsia="zh-CN" w:bidi="ar"/>
        </w:rPr>
        <w:t>.</w:t>
      </w:r>
    </w:p>
    <w:p w14:paraId="40622127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0E3EA5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3: </w:t>
      </w:r>
      <w:r>
        <w:rPr>
          <w:rFonts w:asciiTheme="minorHAnsi" w:hAnsiTheme="minorHAnsi"/>
          <w:sz w:val="22"/>
          <w:szCs w:val="22"/>
        </w:rPr>
        <w:t xml:space="preserve">Do czego ogród ma służyć? </w:t>
      </w:r>
    </w:p>
    <w:p w14:paraId="4786010E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eastAsia="SimSun" w:asciiTheme="minorHAnsi" w:hAnsiTheme="minorHAnsi" w:cstheme="minorHAnsi"/>
          <w:b/>
          <w:bCs/>
          <w:sz w:val="22"/>
          <w:szCs w:val="22"/>
        </w:rPr>
        <w:t>Odp.: O</w:t>
      </w:r>
      <w:r>
        <w:rPr>
          <w:rFonts w:asciiTheme="minorHAnsi" w:hAnsiTheme="minorHAnsi"/>
          <w:b/>
          <w:bCs/>
          <w:sz w:val="22"/>
          <w:szCs w:val="22"/>
        </w:rPr>
        <w:t>gród ma służyć d</w:t>
      </w:r>
      <w:r>
        <w:rPr>
          <w:rFonts w:asciiTheme="minorHAnsi" w:hAnsiTheme="minorHAnsi" w:cstheme="minorHAnsi"/>
          <w:b/>
          <w:bCs/>
          <w:sz w:val="22"/>
          <w:szCs w:val="22"/>
        </w:rPr>
        <w:t>o wypoczynku seniorów.</w:t>
      </w:r>
    </w:p>
    <w:p w14:paraId="7AE34A01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9AF2F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4: </w:t>
      </w:r>
      <w:r>
        <w:rPr>
          <w:rFonts w:asciiTheme="minorHAnsi" w:hAnsiTheme="minorHAnsi"/>
          <w:sz w:val="22"/>
          <w:szCs w:val="22"/>
        </w:rPr>
        <w:t>Czy szkło ma być bezpieczne od wewnątrz czy zwykle?</w:t>
      </w:r>
    </w:p>
    <w:p w14:paraId="5F6899AB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eastAsia="SimSun" w:asciiTheme="minorHAnsi" w:hAnsiTheme="minorHAnsi" w:cstheme="minorHAnsi"/>
          <w:b/>
          <w:bCs/>
          <w:sz w:val="22"/>
          <w:szCs w:val="22"/>
        </w:rPr>
        <w:t xml:space="preserve">Odp.: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Należy zastosować szkło bezpieczne. </w:t>
      </w:r>
    </w:p>
    <w:p w14:paraId="4ADC1328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D7BDCB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5: </w:t>
      </w:r>
      <w:r>
        <w:rPr>
          <w:rFonts w:asciiTheme="minorHAnsi" w:hAnsiTheme="minorHAnsi"/>
          <w:sz w:val="22"/>
          <w:szCs w:val="22"/>
        </w:rPr>
        <w:t>Czy drzwi mają być z antypanikiem czy normlanie otwierane? Czy na zewnątrz czy do środka? Czy drzwi są wyjściowe czy tylko do wietrzenia?</w:t>
      </w:r>
    </w:p>
    <w:p w14:paraId="2A9913E7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eastAsia="SimSun" w:asciiTheme="minorHAnsi" w:hAnsiTheme="minorHAnsi" w:cstheme="minorHAnsi"/>
          <w:b/>
          <w:bCs/>
          <w:sz w:val="22"/>
          <w:szCs w:val="22"/>
        </w:rPr>
        <w:t xml:space="preserve">Odp.: </w:t>
      </w:r>
      <w:r>
        <w:rPr>
          <w:rFonts w:asciiTheme="minorHAnsi" w:hAnsiTheme="minorHAnsi" w:cstheme="minorHAnsi"/>
          <w:b/>
          <w:bCs/>
          <w:sz w:val="22"/>
          <w:szCs w:val="22"/>
        </w:rPr>
        <w:t>Drzwi ogrodu zimowego w wykonaniu przesuwnym bez antypaniki służą zarówno do wyjścia jak i wietrzenia.</w:t>
      </w:r>
    </w:p>
    <w:p w14:paraId="4D9D41D6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051CB720">
      <w:pPr>
        <w:pStyle w:val="9"/>
        <w:suppressAutoHyphens w:val="0"/>
        <w:autoSpaceDE w:val="0"/>
        <w:jc w:val="both"/>
        <w:textAlignment w:val="auto"/>
        <w:rPr>
          <w:rFonts w:ascii="Calibri" w:hAnsi="Calibri" w:eastAsia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  <w:lang w:eastAsia="en-US"/>
        </w:rPr>
        <w:t>II. Dodatkowo działając na podstawie art. 286 ust. 1 ustawy Pzp, Zamawiający zmienia treść SWZ w ten sposób, że zmianie ulegają termin składania i otwarcia ofert, a co za tym idzie następujące zapisy SWZ:</w:t>
      </w:r>
    </w:p>
    <w:p w14:paraId="39A9FCA6">
      <w:pPr>
        <w:pStyle w:val="9"/>
        <w:suppressAutoHyphens w:val="0"/>
        <w:autoSpaceDE w:val="0"/>
        <w:textAlignment w:val="auto"/>
        <w:rPr>
          <w:rFonts w:ascii="Calibri" w:hAnsi="Calibri" w:eastAsia="Calibri" w:cs="Calibri"/>
          <w:b/>
          <w:bCs/>
          <w:sz w:val="22"/>
          <w:szCs w:val="22"/>
          <w:lang w:eastAsia="en-US"/>
        </w:rPr>
      </w:pPr>
    </w:p>
    <w:p w14:paraId="494E44B8">
      <w:pPr>
        <w:pStyle w:val="9"/>
        <w:suppressAutoHyphens w:val="0"/>
        <w:autoSpaceDE w:val="0"/>
        <w:textAlignment w:val="auto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Style w:val="10"/>
          <w:rFonts w:ascii="Calibri" w:hAnsi="Calibri" w:eastAsia="Calibri" w:cs="Calibri"/>
          <w:b/>
          <w:bCs/>
          <w:sz w:val="22"/>
          <w:szCs w:val="22"/>
          <w:lang w:eastAsia="en-US"/>
        </w:rPr>
        <w:t>- rozdział XXIII, punkt 1 SWZ, otrzymuje brzmienie:</w:t>
      </w:r>
    </w:p>
    <w:p w14:paraId="5AAF2D92">
      <w:pPr>
        <w:pStyle w:val="9"/>
        <w:numPr>
          <w:ilvl w:val="0"/>
          <w:numId w:val="3"/>
        </w:numPr>
        <w:suppressAutoHyphens w:val="0"/>
        <w:autoSpaceDE w:val="0"/>
        <w:spacing w:line="200" w:lineRule="atLeast"/>
        <w:jc w:val="both"/>
        <w:textAlignment w:val="auto"/>
        <w:rPr>
          <w:rFonts w:ascii="Calibri" w:hAnsi="Calibri" w:eastAsia="Calibri" w:cs="Calibri"/>
          <w:b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  <w:lang w:eastAsia="en-US"/>
        </w:rPr>
        <w:t xml:space="preserve">„ 1. Ofertę należy złożyć za pośrednictwem Platformy przetargowej  </w:t>
      </w:r>
      <w:r>
        <w:fldChar w:fldCharType="begin"/>
      </w:r>
      <w:r>
        <w:instrText xml:space="preserve"> HYPERLINK "https://platformazakupowa.pl/transakcja/1071533" </w:instrText>
      </w:r>
      <w:r>
        <w:fldChar w:fldCharType="separate"/>
      </w:r>
      <w:r>
        <w:rPr>
          <w:rStyle w:val="6"/>
          <w:rFonts w:eastAsia="SimSun" w:asciiTheme="minorHAnsi" w:hAnsiTheme="minorHAnsi"/>
          <w:sz w:val="22"/>
          <w:szCs w:val="22"/>
        </w:rPr>
        <w:t>https://platformazakupowa.pl/transakcja/1071533</w:t>
      </w:r>
      <w:r>
        <w:rPr>
          <w:rStyle w:val="6"/>
          <w:rFonts w:eastAsia="SimSun" w:asciiTheme="minorHAnsi" w:hAnsiTheme="minorHAnsi"/>
          <w:sz w:val="22"/>
          <w:szCs w:val="22"/>
        </w:rPr>
        <w:fldChar w:fldCharType="end"/>
      </w:r>
      <w:r>
        <w:rPr>
          <w:rStyle w:val="6"/>
          <w:rFonts w:eastAsia="SimSun" w:asciiTheme="minorHAnsi" w:hAnsiTheme="minorHAnsi"/>
          <w:sz w:val="22"/>
          <w:szCs w:val="22"/>
          <w:u w:val="none"/>
        </w:rPr>
        <w:t xml:space="preserve"> </w:t>
      </w:r>
      <w:r>
        <w:rPr>
          <w:rStyle w:val="10"/>
          <w:rFonts w:ascii="Calibri" w:hAnsi="Calibri" w:eastAsia="Calibri" w:cs="Calibri"/>
          <w:sz w:val="22"/>
          <w:szCs w:val="22"/>
          <w:lang w:eastAsia="en-US"/>
        </w:rPr>
        <w:t>nie później niż do dnia</w:t>
      </w:r>
      <w:r>
        <w:rPr>
          <w:rStyle w:val="10"/>
          <w:rFonts w:ascii="Calibri" w:hAnsi="Calibri" w:eastAsia="Calibri" w:cs="Calibri"/>
          <w:b/>
          <w:sz w:val="22"/>
          <w:szCs w:val="22"/>
          <w:lang w:eastAsia="en-US"/>
        </w:rPr>
        <w:t xml:space="preserve"> 31.03.2025r. do godziny 09:00,00</w:t>
      </w:r>
    </w:p>
    <w:p w14:paraId="0D741501">
      <w:pPr>
        <w:pStyle w:val="9"/>
        <w:suppressAutoHyphens w:val="0"/>
        <w:autoSpaceDE w:val="0"/>
        <w:jc w:val="both"/>
        <w:textAlignment w:val="auto"/>
        <w:rPr>
          <w:rStyle w:val="10"/>
          <w:rFonts w:ascii="Calibri" w:hAnsi="Calibri" w:eastAsia="Calibri" w:cs="Calibri"/>
          <w:b/>
          <w:sz w:val="22"/>
          <w:szCs w:val="22"/>
          <w:lang w:eastAsia="en-US"/>
        </w:rPr>
      </w:pPr>
      <w:r>
        <w:rPr>
          <w:rFonts w:ascii="Calibri" w:hAnsi="Calibri" w:eastAsia="Calibri" w:cs="Calibri"/>
          <w:b/>
          <w:sz w:val="22"/>
          <w:szCs w:val="22"/>
          <w:lang w:eastAsia="en-US"/>
        </w:rPr>
        <w:br w:type="textWrapping"/>
      </w:r>
      <w:r>
        <w:rPr>
          <w:rFonts w:ascii="Calibri" w:hAnsi="Calibri" w:eastAsia="Calibri" w:cs="Calibri"/>
          <w:b/>
          <w:sz w:val="22"/>
          <w:szCs w:val="22"/>
          <w:lang w:eastAsia="en-US"/>
        </w:rPr>
        <w:t>Uwaga</w:t>
      </w:r>
    </w:p>
    <w:p w14:paraId="39568E79">
      <w:pPr>
        <w:pStyle w:val="9"/>
        <w:suppressAutoHyphens w:val="0"/>
        <w:autoSpaceDE w:val="0"/>
        <w:jc w:val="both"/>
        <w:textAlignment w:val="auto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Style w:val="10"/>
          <w:rFonts w:ascii="Calibri" w:hAnsi="Calibri" w:eastAsia="Calibri" w:cs="Calibri"/>
          <w:b/>
          <w:sz w:val="22"/>
          <w:szCs w:val="22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10"/>
          <w:rFonts w:ascii="Calibri" w:hAnsi="Calibri" w:eastAsia="Calibri" w:cs="Calibri"/>
          <w:bCs/>
          <w:sz w:val="22"/>
          <w:szCs w:val="22"/>
          <w:lang w:eastAsia="en-US"/>
        </w:rPr>
        <w:t>”</w:t>
      </w:r>
    </w:p>
    <w:p w14:paraId="48A479E5">
      <w:pPr>
        <w:pStyle w:val="9"/>
        <w:suppressAutoHyphens w:val="0"/>
        <w:autoSpaceDE w:val="0"/>
        <w:textAlignment w:val="auto"/>
        <w:rPr>
          <w:rFonts w:ascii="Calibri" w:hAnsi="Calibri" w:eastAsia="Calibri" w:cs="Calibri"/>
          <w:sz w:val="22"/>
          <w:szCs w:val="22"/>
          <w:lang w:eastAsia="en-US"/>
        </w:rPr>
      </w:pPr>
    </w:p>
    <w:p w14:paraId="68E51A09">
      <w:pPr>
        <w:pStyle w:val="9"/>
        <w:suppressAutoHyphens w:val="0"/>
        <w:autoSpaceDE w:val="0"/>
        <w:textAlignment w:val="auto"/>
        <w:rPr>
          <w:rStyle w:val="10"/>
          <w:rFonts w:ascii="Calibri" w:hAnsi="Calibri" w:eastAsia="Calibri" w:cs="Calibri"/>
          <w:sz w:val="22"/>
          <w:szCs w:val="22"/>
          <w:lang w:eastAsia="en-US"/>
        </w:rPr>
      </w:pPr>
      <w:r>
        <w:rPr>
          <w:rStyle w:val="10"/>
          <w:rFonts w:ascii="Calibri" w:hAnsi="Calibri" w:eastAsia="Calibri" w:cs="Calibri"/>
          <w:b/>
          <w:bCs/>
          <w:sz w:val="22"/>
          <w:szCs w:val="22"/>
          <w:lang w:eastAsia="en-US"/>
        </w:rPr>
        <w:t>- rozdział XXIV SWZ, otrzymuje brzmienie:</w:t>
      </w:r>
    </w:p>
    <w:p w14:paraId="3824AEED">
      <w:pPr>
        <w:pStyle w:val="9"/>
        <w:suppressAutoHyphens w:val="0"/>
        <w:autoSpaceDE w:val="0"/>
        <w:textAlignment w:val="auto"/>
        <w:rPr>
          <w:rFonts w:ascii="Calibri" w:hAnsi="Calibri" w:eastAsia="Calibri" w:cs="Calibri"/>
          <w:b/>
          <w:sz w:val="22"/>
          <w:szCs w:val="22"/>
          <w:lang w:eastAsia="en-US"/>
        </w:rPr>
      </w:pPr>
      <w:r>
        <w:rPr>
          <w:rStyle w:val="10"/>
          <w:rFonts w:ascii="Calibri" w:hAnsi="Calibri" w:eastAsia="Calibri" w:cs="Calibri"/>
          <w:sz w:val="22"/>
          <w:szCs w:val="22"/>
          <w:lang w:eastAsia="en-US"/>
        </w:rPr>
        <w:t>„Termin związania ofertą upływa w dniu</w:t>
      </w:r>
      <w:r>
        <w:rPr>
          <w:rStyle w:val="10"/>
          <w:rFonts w:ascii="Calibri" w:hAnsi="Calibri" w:eastAsia="Calibri" w:cs="Calibri"/>
          <w:b/>
          <w:bCs/>
          <w:sz w:val="22"/>
          <w:szCs w:val="22"/>
          <w:lang w:eastAsia="en-US"/>
        </w:rPr>
        <w:t xml:space="preserve"> 29.04.2025r.”</w:t>
      </w:r>
    </w:p>
    <w:p w14:paraId="725783E6">
      <w:pPr>
        <w:pStyle w:val="9"/>
        <w:suppressAutoHyphens w:val="0"/>
        <w:autoSpaceDE w:val="0"/>
        <w:textAlignment w:val="auto"/>
        <w:rPr>
          <w:rFonts w:ascii="Calibri" w:hAnsi="Calibri" w:eastAsia="Calibri" w:cs="Calibri"/>
          <w:b/>
          <w:sz w:val="22"/>
          <w:szCs w:val="22"/>
          <w:lang w:eastAsia="en-US"/>
        </w:rPr>
      </w:pPr>
    </w:p>
    <w:p w14:paraId="226C0B8A">
      <w:pPr>
        <w:pStyle w:val="9"/>
        <w:suppressAutoHyphens w:val="0"/>
        <w:autoSpaceDE w:val="0"/>
        <w:textAlignment w:val="auto"/>
        <w:rPr>
          <w:rStyle w:val="10"/>
          <w:rFonts w:ascii="Calibri" w:hAnsi="Calibri" w:eastAsia="Calibri" w:cs="Calibri"/>
          <w:sz w:val="22"/>
          <w:szCs w:val="22"/>
          <w:lang w:eastAsia="en-US"/>
        </w:rPr>
      </w:pPr>
      <w:r>
        <w:rPr>
          <w:rStyle w:val="10"/>
          <w:rFonts w:ascii="Calibri" w:hAnsi="Calibri" w:eastAsia="Calibri" w:cs="Calibri"/>
          <w:b/>
          <w:bCs/>
          <w:sz w:val="22"/>
          <w:szCs w:val="22"/>
          <w:lang w:eastAsia="en-US"/>
        </w:rPr>
        <w:t>- rozdział XXV, punkt 1 SWZ, otrzymuje brzmienie:</w:t>
      </w:r>
    </w:p>
    <w:p w14:paraId="26035FB6">
      <w:pPr>
        <w:pStyle w:val="9"/>
        <w:suppressAutoHyphens w:val="0"/>
        <w:autoSpaceDE w:val="0"/>
        <w:jc w:val="both"/>
        <w:textAlignment w:val="auto"/>
        <w:rPr>
          <w:rStyle w:val="10"/>
          <w:rFonts w:ascii="Calibri" w:hAnsi="Calibri" w:eastAsia="Calibri" w:cs="Calibri"/>
          <w:sz w:val="22"/>
          <w:szCs w:val="22"/>
          <w:lang w:eastAsia="en-US"/>
        </w:rPr>
      </w:pPr>
      <w:r>
        <w:rPr>
          <w:rStyle w:val="10"/>
          <w:rFonts w:ascii="Calibri" w:hAnsi="Calibri" w:eastAsia="Calibri" w:cs="Calibri"/>
          <w:sz w:val="22"/>
          <w:szCs w:val="22"/>
          <w:lang w:eastAsia="en-US"/>
        </w:rPr>
        <w:t xml:space="preserve">„1. Otwarcie ofert nastąpi w dniu </w:t>
      </w:r>
      <w:r>
        <w:rPr>
          <w:rStyle w:val="10"/>
          <w:rFonts w:ascii="Calibri" w:hAnsi="Calibri" w:eastAsia="Calibri" w:cs="Calibri"/>
          <w:b/>
          <w:bCs/>
          <w:sz w:val="22"/>
          <w:szCs w:val="22"/>
          <w:lang w:eastAsia="en-US"/>
        </w:rPr>
        <w:t>31.03</w:t>
      </w:r>
      <w:r>
        <w:rPr>
          <w:rStyle w:val="10"/>
          <w:rFonts w:ascii="Calibri" w:hAnsi="Calibri" w:eastAsia="Calibri" w:cs="Calibri"/>
          <w:b/>
          <w:sz w:val="22"/>
          <w:szCs w:val="22"/>
          <w:lang w:eastAsia="en-US"/>
        </w:rPr>
        <w:t>.2025</w:t>
      </w:r>
      <w:r>
        <w:rPr>
          <w:rStyle w:val="10"/>
          <w:rFonts w:ascii="Calibri" w:hAnsi="Calibri" w:eastAsia="Calibri" w:cs="Calibri"/>
          <w:bCs/>
          <w:sz w:val="22"/>
          <w:szCs w:val="22"/>
          <w:lang w:eastAsia="en-US"/>
        </w:rPr>
        <w:t>r.</w:t>
      </w:r>
      <w:r>
        <w:rPr>
          <w:rStyle w:val="10"/>
          <w:rFonts w:ascii="Calibri" w:hAnsi="Calibri" w:eastAsia="Calibri" w:cs="Calibri"/>
          <w:b/>
          <w:sz w:val="22"/>
          <w:szCs w:val="22"/>
          <w:lang w:eastAsia="en-US"/>
        </w:rPr>
        <w:t xml:space="preserve"> </w:t>
      </w:r>
      <w:r>
        <w:rPr>
          <w:rStyle w:val="10"/>
          <w:rFonts w:ascii="Calibri" w:hAnsi="Calibri" w:eastAsia="Calibri" w:cs="Calibri"/>
          <w:sz w:val="22"/>
          <w:szCs w:val="22"/>
          <w:lang w:eastAsia="en-US"/>
        </w:rPr>
        <w:t>o godzinie</w:t>
      </w:r>
      <w:r>
        <w:rPr>
          <w:rStyle w:val="10"/>
          <w:rFonts w:ascii="Calibri" w:hAnsi="Calibri" w:eastAsia="Calibri" w:cs="Calibri"/>
          <w:b/>
          <w:sz w:val="22"/>
          <w:szCs w:val="22"/>
          <w:lang w:eastAsia="en-US"/>
        </w:rPr>
        <w:t xml:space="preserve"> 09:30</w:t>
      </w:r>
      <w:r>
        <w:rPr>
          <w:rStyle w:val="10"/>
          <w:rFonts w:ascii="Calibri" w:hAnsi="Calibri" w:eastAsia="Calibri" w:cs="Calibri"/>
          <w:sz w:val="22"/>
          <w:szCs w:val="22"/>
          <w:lang w:eastAsia="en-US"/>
        </w:rPr>
        <w:t>, na komputerze Zamawiającego, po odszyfrowaniu i pobraniu z Platformy przetargowej złożonych ofert.”</w:t>
      </w:r>
    </w:p>
    <w:p w14:paraId="3AB90F4E">
      <w:pPr>
        <w:pStyle w:val="9"/>
        <w:suppressAutoHyphens w:val="0"/>
        <w:autoSpaceDE w:val="0"/>
        <w:jc w:val="both"/>
        <w:textAlignment w:val="auto"/>
        <w:rPr>
          <w:rStyle w:val="10"/>
          <w:rFonts w:ascii="Calibri" w:hAnsi="Calibri" w:eastAsia="Calibri" w:cs="Calibri"/>
          <w:sz w:val="22"/>
          <w:szCs w:val="22"/>
          <w:lang w:eastAsia="en-US"/>
        </w:rPr>
      </w:pPr>
    </w:p>
    <w:p w14:paraId="02248CAE">
      <w:pPr>
        <w:pStyle w:val="9"/>
        <w:suppressAutoHyphens w:val="0"/>
        <w:autoSpaceDE w:val="0"/>
        <w:jc w:val="both"/>
        <w:textAlignment w:val="auto"/>
        <w:rPr>
          <w:rFonts w:ascii="Calibri" w:hAnsi="Calibri" w:eastAsia="Calibri" w:cs="Calibri"/>
          <w:b/>
          <w:bCs/>
          <w:sz w:val="22"/>
          <w:szCs w:val="22"/>
          <w:u w:val="single"/>
          <w:lang w:eastAsia="en-US"/>
        </w:rPr>
      </w:pPr>
      <w:r>
        <w:rPr>
          <w:rStyle w:val="10"/>
          <w:rFonts w:ascii="Calibri" w:hAnsi="Calibri" w:eastAsia="Calibri" w:cs="Calibri"/>
          <w:sz w:val="22"/>
          <w:szCs w:val="22"/>
          <w:lang w:eastAsia="en-US"/>
        </w:rPr>
        <w:t xml:space="preserve">- </w:t>
      </w:r>
      <w:r>
        <w:rPr>
          <w:rStyle w:val="10"/>
          <w:rFonts w:ascii="Calibri" w:hAnsi="Calibri" w:eastAsia="Calibri" w:cs="Calibri"/>
          <w:b/>
          <w:bCs/>
          <w:sz w:val="22"/>
          <w:szCs w:val="22"/>
          <w:lang w:eastAsia="en-US"/>
        </w:rPr>
        <w:t>traci moc</w:t>
      </w:r>
      <w:r>
        <w:rPr>
          <w:rStyle w:val="10"/>
          <w:rFonts w:ascii="Calibri" w:hAnsi="Calibri" w:eastAsia="Calibri" w:cs="Calibri"/>
          <w:sz w:val="22"/>
          <w:szCs w:val="22"/>
          <w:lang w:eastAsia="en-US"/>
        </w:rPr>
        <w:t xml:space="preserve"> </w:t>
      </w:r>
      <w:r>
        <w:rPr>
          <w:rStyle w:val="10"/>
          <w:rFonts w:ascii="Calibri" w:hAnsi="Calibri" w:eastAsia="Calibri" w:cs="Calibri"/>
          <w:b/>
          <w:bCs/>
          <w:sz w:val="22"/>
          <w:szCs w:val="22"/>
          <w:lang w:eastAsia="en-US"/>
        </w:rPr>
        <w:t>Przedmiar robót</w:t>
      </w:r>
      <w:r>
        <w:rPr>
          <w:rStyle w:val="10"/>
          <w:rFonts w:ascii="Calibri" w:hAnsi="Calibri" w:eastAsia="Calibri" w:cs="Calibri"/>
          <w:sz w:val="22"/>
          <w:szCs w:val="22"/>
          <w:lang w:eastAsia="en-US"/>
        </w:rPr>
        <w:t xml:space="preserve"> – Branża instalacje sanitarne (Załącznik nr 6 do SWZ) i w jego miejsce wprowadza się </w:t>
      </w:r>
      <w:r>
        <w:rPr>
          <w:rStyle w:val="10"/>
          <w:rFonts w:ascii="Calibri" w:hAnsi="Calibri" w:eastAsia="Calibri" w:cs="Calibri"/>
          <w:b/>
          <w:bCs/>
          <w:sz w:val="22"/>
          <w:szCs w:val="22"/>
          <w:lang w:eastAsia="en-US"/>
        </w:rPr>
        <w:t>Przedmiar branża sanitarna – bez kotła (po zmianie z dn. 26.03.2025r.),</w:t>
      </w:r>
      <w:r>
        <w:rPr>
          <w:rStyle w:val="10"/>
          <w:rFonts w:ascii="Calibri" w:hAnsi="Calibri" w:eastAsia="Calibri" w:cs="Calibri"/>
          <w:sz w:val="22"/>
          <w:szCs w:val="22"/>
          <w:lang w:eastAsia="en-US"/>
        </w:rPr>
        <w:t xml:space="preserve"> stanowiący załącznik do niniejszego pisma.  </w:t>
      </w:r>
    </w:p>
    <w:p w14:paraId="6A7B93E5">
      <w:pPr>
        <w:pStyle w:val="9"/>
        <w:suppressAutoHyphens w:val="0"/>
        <w:autoSpaceDE w:val="0"/>
        <w:jc w:val="both"/>
        <w:textAlignment w:val="auto"/>
        <w:rPr>
          <w:rFonts w:ascii="Calibri" w:hAnsi="Calibri" w:eastAsia="Calibri" w:cs="Calibri"/>
          <w:b/>
          <w:bCs/>
          <w:sz w:val="22"/>
          <w:szCs w:val="22"/>
          <w:u w:val="single"/>
          <w:lang w:eastAsia="en-US"/>
        </w:rPr>
      </w:pPr>
    </w:p>
    <w:p w14:paraId="2421E4FD">
      <w:pPr>
        <w:pStyle w:val="9"/>
        <w:suppressAutoHyphens w:val="0"/>
        <w:autoSpaceDE w:val="0"/>
        <w:jc w:val="both"/>
        <w:textAlignment w:val="auto"/>
        <w:rPr>
          <w:rFonts w:ascii="Calibri" w:hAnsi="Calibri" w:eastAsia="Calibri" w:cs="Calibri"/>
          <w:b/>
          <w:bCs/>
          <w:sz w:val="22"/>
          <w:szCs w:val="22"/>
          <w:u w:val="single"/>
          <w:lang w:eastAsia="en-US"/>
        </w:rPr>
      </w:pPr>
      <w:r>
        <w:rPr>
          <w:rStyle w:val="10"/>
          <w:rFonts w:ascii="Calibri" w:hAnsi="Calibri" w:eastAsia="Calibri" w:cs="Calibri"/>
          <w:b/>
          <w:bCs/>
          <w:sz w:val="22"/>
          <w:szCs w:val="22"/>
          <w:lang w:eastAsia="en-US"/>
        </w:rPr>
        <w:t>- traci moc</w:t>
      </w:r>
      <w:r>
        <w:rPr>
          <w:rStyle w:val="10"/>
          <w:rFonts w:ascii="Calibri" w:hAnsi="Calibri" w:eastAsia="Calibri" w:cs="Calibri"/>
          <w:sz w:val="22"/>
          <w:szCs w:val="22"/>
          <w:lang w:eastAsia="en-US"/>
        </w:rPr>
        <w:t xml:space="preserve"> Załącznik nr 4 do SWZ – Opis przedmiotu zamówienia i w jego miejsce wprowadza się Załącznik nr 4 do SWZ – Opis przedmiotu zamówienia (po zmianie z dn. 26.03.2025r.), stanowiący załącznik do niniejszego pisma.  </w:t>
      </w:r>
    </w:p>
    <w:p w14:paraId="04B0269F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hAnsi="Calibri" w:cs="Calibri"/>
          <w:b/>
          <w:sz w:val="22"/>
          <w:szCs w:val="22"/>
          <w:u w:val="single"/>
        </w:rPr>
      </w:pPr>
    </w:p>
    <w:p w14:paraId="21E59CA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Pozostałe zapisy SWZ pozostają bez zmian.</w:t>
      </w:r>
    </w:p>
    <w:p w14:paraId="36EAD9A1">
      <w:pPr>
        <w:pStyle w:val="9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br w:type="textWrapping"/>
      </w:r>
      <w:r>
        <w:rPr>
          <w:rFonts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ascii="Calibri" w:hAnsi="Calibri" w:cs="Calibri"/>
          <w:i/>
          <w:iCs/>
          <w:sz w:val="22"/>
          <w:szCs w:val="22"/>
        </w:rPr>
        <w:br w:type="textWrapping"/>
      </w:r>
      <w:r>
        <w:rPr>
          <w:rFonts w:ascii="Calibri" w:hAnsi="Calibri" w:cs="Calibri"/>
          <w:b/>
          <w:bCs/>
          <w:i/>
          <w:iCs/>
          <w:sz w:val="22"/>
          <w:szCs w:val="22"/>
        </w:rPr>
        <w:t>Dagmara Muszalska</w:t>
      </w:r>
    </w:p>
    <w:p w14:paraId="6AABD28C">
      <w:pPr>
        <w:wordWrap w:val="0"/>
        <w:spacing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Naczelnik Wydziału Infrastruktury i Zamówień Publicznych</w:t>
      </w:r>
    </w:p>
    <w:p w14:paraId="5CB94117">
      <w:pPr>
        <w:pStyle w:val="9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29128A48">
      <w:pPr>
        <w:pStyle w:val="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textWrapping"/>
      </w:r>
    </w:p>
    <w:p w14:paraId="2EFB1A45">
      <w:pPr>
        <w:pStyle w:val="9"/>
        <w:jc w:val="both"/>
        <w:rPr>
          <w:rFonts w:ascii="Calibri" w:hAnsi="Calibri" w:cs="Calibri"/>
          <w:sz w:val="22"/>
          <w:szCs w:val="22"/>
        </w:rPr>
      </w:pPr>
    </w:p>
    <w:p w14:paraId="75CCAE5A">
      <w:pPr>
        <w:pStyle w:val="9"/>
        <w:jc w:val="both"/>
        <w:rPr>
          <w:rStyle w:val="10"/>
          <w:rFonts w:asciiTheme="minorHAnsi" w:hAnsiTheme="minorHAnsi" w:cstheme="minorHAnsi"/>
          <w:sz w:val="18"/>
          <w:szCs w:val="18"/>
        </w:rPr>
      </w:pPr>
      <w:r>
        <w:rPr>
          <w:rStyle w:val="10"/>
          <w:rFonts w:asciiTheme="minorHAnsi" w:hAnsiTheme="minorHAnsi" w:cstheme="minorHAnsi"/>
          <w:b/>
          <w:bCs/>
          <w:sz w:val="18"/>
          <w:szCs w:val="18"/>
          <w:u w:val="single"/>
        </w:rPr>
        <w:t>Załączniki: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 w:type="textWrapping"/>
      </w:r>
      <w:r>
        <w:rPr>
          <w:rStyle w:val="10"/>
          <w:rFonts w:asciiTheme="minorHAnsi" w:hAnsiTheme="minorHAnsi" w:cstheme="minorHAnsi"/>
          <w:sz w:val="18"/>
          <w:szCs w:val="18"/>
        </w:rPr>
        <w:t>- Dokumentacja projektowa (uzupełnienie z dn. 26.03.2025r.),</w:t>
      </w:r>
      <w:r>
        <w:rPr>
          <w:rStyle w:val="10"/>
          <w:rFonts w:asciiTheme="minorHAnsi" w:hAnsiTheme="minorHAnsi" w:cstheme="minorHAnsi"/>
          <w:sz w:val="18"/>
          <w:szCs w:val="18"/>
        </w:rPr>
        <w:br w:type="textWrapping"/>
      </w:r>
      <w:r>
        <w:rPr>
          <w:rStyle w:val="10"/>
          <w:rFonts w:asciiTheme="minorHAnsi" w:hAnsiTheme="minorHAnsi" w:cstheme="minorHAnsi"/>
          <w:sz w:val="18"/>
          <w:szCs w:val="18"/>
        </w:rPr>
        <w:t>- Przedmiar branża sanitarna – bez kotła (po zmianie z dn. 26.03.2025r.),</w:t>
      </w:r>
    </w:p>
    <w:p w14:paraId="006ECD7C">
      <w:pPr>
        <w:pStyle w:val="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10"/>
          <w:rFonts w:asciiTheme="minorHAnsi" w:hAnsiTheme="minorHAnsi" w:cstheme="minorHAnsi"/>
          <w:sz w:val="18"/>
          <w:szCs w:val="18"/>
        </w:rPr>
        <w:t>- Załącznik nr 4 do SWZ – Opis przedmiotu zamówienia (po zmianie z dn. 26.03.2025r.)</w:t>
      </w:r>
    </w:p>
    <w:p w14:paraId="19D7EDEA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10"/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32804AFF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10"/>
          <w:rFonts w:asciiTheme="minorHAnsi" w:hAnsiTheme="minorHAnsi" w:cstheme="minorHAnsi"/>
          <w:sz w:val="18"/>
          <w:szCs w:val="18"/>
        </w:rPr>
      </w:pPr>
      <w:bookmarkStart w:id="5" w:name="_GoBack"/>
      <w:bookmarkEnd w:id="5"/>
      <w:r>
        <w:rPr>
          <w:rStyle w:val="10"/>
          <w:rFonts w:asciiTheme="minorHAnsi" w:hAnsiTheme="minorHAnsi" w:cstheme="minorHAnsi"/>
          <w:b/>
          <w:bCs/>
          <w:sz w:val="18"/>
          <w:szCs w:val="18"/>
          <w:u w:val="single"/>
        </w:rPr>
        <w:t>Rozdzielnik:</w:t>
      </w:r>
    </w:p>
    <w:p w14:paraId="7EC9F791">
      <w:pPr>
        <w:pStyle w:val="9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10"/>
          <w:rFonts w:asciiTheme="minorHAnsi" w:hAnsiTheme="minorHAnsi" w:cstheme="minorHAnsi"/>
          <w:sz w:val="18"/>
          <w:szCs w:val="18"/>
        </w:rPr>
      </w:pPr>
      <w:r>
        <w:rPr>
          <w:rStyle w:val="10"/>
          <w:rFonts w:asciiTheme="minorHAnsi" w:hAnsiTheme="minorHAnsi" w:cstheme="minorHAnsi"/>
          <w:sz w:val="18"/>
          <w:szCs w:val="18"/>
        </w:rPr>
        <w:t xml:space="preserve">- Platforma przetargowa: </w:t>
      </w:r>
      <w:r>
        <w:fldChar w:fldCharType="begin"/>
      </w:r>
      <w:r>
        <w:instrText xml:space="preserve"> HYPERLINK "https://platformazakupowa.pl/transakcja/1071533" </w:instrText>
      </w:r>
      <w:r>
        <w:fldChar w:fldCharType="separate"/>
      </w:r>
      <w:r>
        <w:rPr>
          <w:rStyle w:val="6"/>
          <w:rFonts w:eastAsia="SimSun" w:asciiTheme="minorHAnsi" w:hAnsiTheme="minorHAnsi" w:cstheme="minorHAnsi"/>
          <w:sz w:val="18"/>
          <w:szCs w:val="18"/>
        </w:rPr>
        <w:t>https://platformazakupowa.pl/transakcja/1071533</w:t>
      </w:r>
      <w:r>
        <w:rPr>
          <w:rStyle w:val="6"/>
          <w:rFonts w:eastAsia="SimSun" w:asciiTheme="minorHAnsi" w:hAnsiTheme="minorHAnsi" w:cstheme="minorHAnsi"/>
          <w:sz w:val="18"/>
          <w:szCs w:val="18"/>
        </w:rPr>
        <w:fldChar w:fldCharType="end"/>
      </w:r>
      <w:r>
        <w:rPr>
          <w:rStyle w:val="6"/>
          <w:rFonts w:eastAsia="SimSun" w:asciiTheme="minorHAnsi" w:hAnsiTheme="minorHAnsi" w:cstheme="minorHAnsi"/>
          <w:sz w:val="18"/>
          <w:szCs w:val="18"/>
        </w:rPr>
        <w:t xml:space="preserve"> </w:t>
      </w:r>
    </w:p>
    <w:p w14:paraId="252B7B33">
      <w:pPr>
        <w:pStyle w:val="9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rStyle w:val="10"/>
          <w:rFonts w:asciiTheme="minorHAnsi" w:hAnsiTheme="minorHAnsi" w:cstheme="minorHAnsi"/>
          <w:sz w:val="18"/>
          <w:szCs w:val="18"/>
        </w:rPr>
        <w:t>- aa.</w:t>
      </w:r>
    </w:p>
    <w:sectPr>
      <w:headerReference r:id="rId5" w:type="default"/>
      <w:pgSz w:w="11906" w:h="16838"/>
      <w:pgMar w:top="1440" w:right="1800" w:bottom="1276" w:left="1800" w:header="48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DejaVuSans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87F82">
    <w:pPr>
      <w:pStyle w:val="5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702945</wp:posOffset>
          </wp:positionH>
          <wp:positionV relativeFrom="page">
            <wp:posOffset>109855</wp:posOffset>
          </wp:positionV>
          <wp:extent cx="8209280" cy="732155"/>
          <wp:effectExtent l="0" t="0" r="1270" b="10795"/>
          <wp:wrapNone/>
          <wp:docPr id="1521810171" name="_x0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810171" name="_x000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092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hyphenationZone w:val="425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C067C9"/>
    <w:rsid w:val="00041B62"/>
    <w:rsid w:val="001478EE"/>
    <w:rsid w:val="00156229"/>
    <w:rsid w:val="00193857"/>
    <w:rsid w:val="001B0659"/>
    <w:rsid w:val="00387A57"/>
    <w:rsid w:val="00490F0C"/>
    <w:rsid w:val="004D70B1"/>
    <w:rsid w:val="004E47B7"/>
    <w:rsid w:val="00522AC0"/>
    <w:rsid w:val="00543C37"/>
    <w:rsid w:val="00586445"/>
    <w:rsid w:val="00647145"/>
    <w:rsid w:val="006659DA"/>
    <w:rsid w:val="009944AC"/>
    <w:rsid w:val="009973DB"/>
    <w:rsid w:val="00A66C9C"/>
    <w:rsid w:val="00AA3C20"/>
    <w:rsid w:val="00B351B2"/>
    <w:rsid w:val="00BA2262"/>
    <w:rsid w:val="00C050B3"/>
    <w:rsid w:val="00C51959"/>
    <w:rsid w:val="00C84323"/>
    <w:rsid w:val="00CA7C33"/>
    <w:rsid w:val="00CB4DFA"/>
    <w:rsid w:val="00D72E8A"/>
    <w:rsid w:val="00DE57BE"/>
    <w:rsid w:val="01C35AF5"/>
    <w:rsid w:val="01E04F67"/>
    <w:rsid w:val="043528F0"/>
    <w:rsid w:val="043A366E"/>
    <w:rsid w:val="04A60A6D"/>
    <w:rsid w:val="04F35FF9"/>
    <w:rsid w:val="079537AE"/>
    <w:rsid w:val="092E788B"/>
    <w:rsid w:val="0947132D"/>
    <w:rsid w:val="0BDE002B"/>
    <w:rsid w:val="0D1D4F5A"/>
    <w:rsid w:val="0E1054E3"/>
    <w:rsid w:val="114917E9"/>
    <w:rsid w:val="11F22345"/>
    <w:rsid w:val="12F6590A"/>
    <w:rsid w:val="135079C0"/>
    <w:rsid w:val="15BC0979"/>
    <w:rsid w:val="15CB0FCE"/>
    <w:rsid w:val="15F7570E"/>
    <w:rsid w:val="174310BC"/>
    <w:rsid w:val="17853822"/>
    <w:rsid w:val="192B3E49"/>
    <w:rsid w:val="19BD286A"/>
    <w:rsid w:val="1A046FD3"/>
    <w:rsid w:val="1AF37DDA"/>
    <w:rsid w:val="1C4F7D25"/>
    <w:rsid w:val="1C74521C"/>
    <w:rsid w:val="1E185370"/>
    <w:rsid w:val="20B466AB"/>
    <w:rsid w:val="211A044F"/>
    <w:rsid w:val="21A4781D"/>
    <w:rsid w:val="21E13106"/>
    <w:rsid w:val="22C067C9"/>
    <w:rsid w:val="22E1666C"/>
    <w:rsid w:val="242F192C"/>
    <w:rsid w:val="25C05FD8"/>
    <w:rsid w:val="284304EB"/>
    <w:rsid w:val="2A000B67"/>
    <w:rsid w:val="2AD17C4D"/>
    <w:rsid w:val="2B837601"/>
    <w:rsid w:val="2C460775"/>
    <w:rsid w:val="2D02113F"/>
    <w:rsid w:val="2DB5450D"/>
    <w:rsid w:val="2E6B0DDC"/>
    <w:rsid w:val="30347DA4"/>
    <w:rsid w:val="3336604B"/>
    <w:rsid w:val="33701470"/>
    <w:rsid w:val="35AB52D3"/>
    <w:rsid w:val="365C16C9"/>
    <w:rsid w:val="371B50A8"/>
    <w:rsid w:val="37EB3801"/>
    <w:rsid w:val="38671BD6"/>
    <w:rsid w:val="38EE16A9"/>
    <w:rsid w:val="3D263D34"/>
    <w:rsid w:val="41456AA2"/>
    <w:rsid w:val="41B650F7"/>
    <w:rsid w:val="44A13139"/>
    <w:rsid w:val="465161EB"/>
    <w:rsid w:val="46641988"/>
    <w:rsid w:val="47434BC9"/>
    <w:rsid w:val="47726A8B"/>
    <w:rsid w:val="49EC47D8"/>
    <w:rsid w:val="4ABF20B9"/>
    <w:rsid w:val="4D497C48"/>
    <w:rsid w:val="4D5C27F9"/>
    <w:rsid w:val="4E3223E2"/>
    <w:rsid w:val="53850D81"/>
    <w:rsid w:val="5573695F"/>
    <w:rsid w:val="55A848F8"/>
    <w:rsid w:val="5718516B"/>
    <w:rsid w:val="57AE1752"/>
    <w:rsid w:val="58D46E36"/>
    <w:rsid w:val="599928AD"/>
    <w:rsid w:val="59D47EAB"/>
    <w:rsid w:val="5AD876F6"/>
    <w:rsid w:val="5B55417F"/>
    <w:rsid w:val="5C205738"/>
    <w:rsid w:val="5CDC72F1"/>
    <w:rsid w:val="5D5F56FC"/>
    <w:rsid w:val="5E03600D"/>
    <w:rsid w:val="62285198"/>
    <w:rsid w:val="622933F6"/>
    <w:rsid w:val="639343EA"/>
    <w:rsid w:val="642E5DA1"/>
    <w:rsid w:val="69C8538C"/>
    <w:rsid w:val="69D07E0D"/>
    <w:rsid w:val="6A7C5642"/>
    <w:rsid w:val="6A7C5CC3"/>
    <w:rsid w:val="6A977A16"/>
    <w:rsid w:val="6D756624"/>
    <w:rsid w:val="71955D64"/>
    <w:rsid w:val="7376138F"/>
    <w:rsid w:val="763A0087"/>
    <w:rsid w:val="76742E19"/>
    <w:rsid w:val="776B3C7C"/>
    <w:rsid w:val="79353D98"/>
    <w:rsid w:val="7A5E74D2"/>
    <w:rsid w:val="7A8B317E"/>
    <w:rsid w:val="7B250531"/>
    <w:rsid w:val="7B6F7658"/>
    <w:rsid w:val="7BD32738"/>
    <w:rsid w:val="7D6656CA"/>
    <w:rsid w:val="7E59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suppressAutoHyphens/>
      <w:spacing w:line="100" w:lineRule="atLeast"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hi-I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styleId="7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8">
    <w:name w:val="Nagłówek 11"/>
    <w:basedOn w:val="9"/>
    <w:next w:val="9"/>
    <w:qFormat/>
    <w:uiPriority w:val="6"/>
    <w:pPr>
      <w:keepNext/>
      <w:numPr>
        <w:ilvl w:val="0"/>
        <w:numId w:val="1"/>
      </w:numPr>
      <w:jc w:val="center"/>
      <w:outlineLvl w:val="0"/>
    </w:pPr>
    <w:rPr>
      <w:b/>
      <w:bCs/>
      <w:sz w:val="32"/>
    </w:rPr>
  </w:style>
  <w:style w:type="paragraph" w:customStyle="1" w:styleId="9">
    <w:name w:val="Normalny1"/>
    <w:qFormat/>
    <w:uiPriority w:val="7"/>
    <w:pPr>
      <w:suppressAutoHyphens/>
      <w:spacing w:line="100" w:lineRule="atLeast"/>
      <w:textAlignment w:val="baseline"/>
    </w:pPr>
    <w:rPr>
      <w:rFonts w:ascii="Times New Roman" w:hAnsi="Times New Roman" w:eastAsia="Times New Roman" w:cs="Times New Roman"/>
      <w:sz w:val="24"/>
      <w:szCs w:val="24"/>
      <w:lang w:val="pl-PL" w:eastAsia="ar-SA" w:bidi="ar-SA"/>
    </w:rPr>
  </w:style>
  <w:style w:type="character" w:customStyle="1" w:styleId="10">
    <w:name w:val="Domyślna czcionka akapitu1"/>
    <w:qFormat/>
    <w:uiPriority w:val="6"/>
  </w:style>
  <w:style w:type="paragraph" w:customStyle="1" w:styleId="11">
    <w:name w:val="Nagłówek1"/>
    <w:basedOn w:val="9"/>
    <w:qFormat/>
    <w:uiPriority w:val="6"/>
    <w:pPr>
      <w:tabs>
        <w:tab w:val="center" w:pos="4536"/>
        <w:tab w:val="right" w:pos="9072"/>
      </w:tabs>
    </w:pPr>
  </w:style>
  <w:style w:type="paragraph" w:customStyle="1" w:styleId="12">
    <w:name w:val="Stopka1"/>
    <w:basedOn w:val="9"/>
    <w:qFormat/>
    <w:uiPriority w:val="6"/>
    <w:pPr>
      <w:tabs>
        <w:tab w:val="center" w:pos="4536"/>
        <w:tab w:val="right" w:pos="9072"/>
      </w:tabs>
    </w:pPr>
  </w:style>
  <w:style w:type="character" w:customStyle="1" w:styleId="13">
    <w:name w:val="Hiperłącze1"/>
    <w:qFormat/>
    <w:uiPriority w:val="7"/>
    <w:rPr>
      <w:color w:val="0000FF"/>
      <w:u w:val="single"/>
    </w:rPr>
  </w:style>
  <w:style w:type="paragraph" w:customStyle="1" w:styleId="14">
    <w:name w:val="Akapit z listą1"/>
    <w:basedOn w:val="1"/>
    <w:qFormat/>
    <w:uiPriority w:val="0"/>
    <w:pPr>
      <w:suppressAutoHyphens w:val="0"/>
      <w:spacing w:before="100" w:beforeAutospacing="1" w:after="100" w:afterAutospacing="1" w:line="256" w:lineRule="auto"/>
      <w:contextualSpacing/>
      <w:textAlignment w:val="auto"/>
    </w:pPr>
    <w:rPr>
      <w:rFonts w:ascii="Calibri" w:hAnsi="Calibri" w:eastAsia="Times New Roman" w:cs="Times New Roman"/>
      <w:kern w:val="0"/>
      <w:lang w:eastAsia="pl-PL" w:bidi="ar-SA"/>
    </w:rPr>
  </w:style>
  <w:style w:type="character" w:customStyle="1" w:styleId="15">
    <w:name w:val="Nierozpoznana wzmianka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D3D0-E71C-42A8-B14D-D122B4E7B0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2242</Words>
  <Characters>14077</Characters>
  <Lines>117</Lines>
  <Paragraphs>32</Paragraphs>
  <TotalTime>1</TotalTime>
  <ScaleCrop>false</ScaleCrop>
  <LinksUpToDate>false</LinksUpToDate>
  <CharactersWithSpaces>16287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2025-03-19T13:26:00Z</dcterms:created>
  <dc:creator>WPS_1704351421</dc:creator>
  <cp:lastModifiedBy>WPS_1704352880</cp:lastModifiedBy>
  <cp:lastPrinted>2025-03-26T13:32:00Z</cp:lastPrinted>
  <dcterms:modified xsi:type="dcterms:W3CDTF">2025-03-26T14:16:14Z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EB1B6A20A62848B9841B6957CAEAAACD_13</vt:lpwstr>
  </property>
  <property fmtid="{D5CDD505-2E9C-101B-9397-08002B2CF9AE}" pid="4" name="_DocHome">
    <vt:i4>1158599823</vt:i4>
  </property>
</Properties>
</file>