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72AD9" w14:textId="39CC4D73" w:rsidR="00EA25C1" w:rsidRPr="0084443D" w:rsidRDefault="00270800" w:rsidP="0084443D">
      <w:pPr>
        <w:pStyle w:val="Bezodstpw"/>
        <w:spacing w:line="360" w:lineRule="auto"/>
        <w:jc w:val="right"/>
        <w:rPr>
          <w:rFonts w:cstheme="minorHAnsi"/>
        </w:rPr>
      </w:pPr>
      <w:r w:rsidRPr="0084443D">
        <w:rPr>
          <w:rFonts w:cstheme="minorHAnsi"/>
        </w:rPr>
        <w:t>Chojnice</w:t>
      </w:r>
      <w:r w:rsidR="002D2983" w:rsidRPr="0084443D">
        <w:rPr>
          <w:rFonts w:cstheme="minorHAnsi"/>
        </w:rPr>
        <w:t>, dnia</w:t>
      </w:r>
      <w:r w:rsidR="00E10E8C" w:rsidRPr="0084443D">
        <w:rPr>
          <w:rFonts w:cstheme="minorHAnsi"/>
        </w:rPr>
        <w:t xml:space="preserve"> </w:t>
      </w:r>
      <w:r w:rsidR="002E0838">
        <w:rPr>
          <w:rFonts w:cstheme="minorHAnsi"/>
        </w:rPr>
        <w:t>30.0</w:t>
      </w:r>
      <w:r w:rsidR="00BD3F81">
        <w:rPr>
          <w:rFonts w:cstheme="minorHAnsi"/>
        </w:rPr>
        <w:t>5</w:t>
      </w:r>
      <w:r w:rsidR="00764F67" w:rsidRPr="0084443D">
        <w:rPr>
          <w:rFonts w:cstheme="minorHAnsi"/>
        </w:rPr>
        <w:t>.</w:t>
      </w:r>
      <w:r w:rsidR="006019EA" w:rsidRPr="0084443D">
        <w:rPr>
          <w:rFonts w:cstheme="minorHAnsi"/>
        </w:rPr>
        <w:t>202</w:t>
      </w:r>
      <w:r w:rsidR="004024FB" w:rsidRPr="0084443D">
        <w:rPr>
          <w:rFonts w:cstheme="minorHAnsi"/>
        </w:rPr>
        <w:t>5</w:t>
      </w:r>
      <w:r w:rsidR="003148E6" w:rsidRPr="0084443D">
        <w:rPr>
          <w:rFonts w:cstheme="minorHAnsi"/>
        </w:rPr>
        <w:t xml:space="preserve"> </w:t>
      </w:r>
      <w:r w:rsidR="003D0674" w:rsidRPr="0084443D">
        <w:rPr>
          <w:rFonts w:cstheme="minorHAnsi"/>
        </w:rPr>
        <w:t>r.</w:t>
      </w:r>
    </w:p>
    <w:p w14:paraId="72919563" w14:textId="16049936" w:rsidR="003148E6" w:rsidRPr="0084443D" w:rsidRDefault="003148E6" w:rsidP="0084443D">
      <w:pPr>
        <w:pStyle w:val="Bezodstpw"/>
        <w:spacing w:line="360" w:lineRule="auto"/>
        <w:rPr>
          <w:rFonts w:cstheme="minorHAnsi"/>
          <w:b/>
        </w:rPr>
      </w:pPr>
      <w:r w:rsidRPr="0084443D">
        <w:rPr>
          <w:rFonts w:cstheme="minorHAnsi"/>
          <w:b/>
        </w:rPr>
        <w:t>KM.271.</w:t>
      </w:r>
      <w:r w:rsidR="002E0838">
        <w:rPr>
          <w:rFonts w:cstheme="minorHAnsi"/>
          <w:b/>
        </w:rPr>
        <w:t>18</w:t>
      </w:r>
      <w:r w:rsidR="004024FB" w:rsidRPr="0084443D">
        <w:rPr>
          <w:rFonts w:cstheme="minorHAnsi"/>
          <w:b/>
        </w:rPr>
        <w:t>.2025</w:t>
      </w:r>
    </w:p>
    <w:p w14:paraId="3ED9D14B" w14:textId="77777777" w:rsidR="00E377C0" w:rsidRPr="0084443D" w:rsidRDefault="00E377C0" w:rsidP="0084443D">
      <w:pPr>
        <w:spacing w:line="360" w:lineRule="auto"/>
        <w:rPr>
          <w:rFonts w:cstheme="minorHAnsi"/>
        </w:rPr>
      </w:pPr>
    </w:p>
    <w:p w14:paraId="29666F06" w14:textId="7832E7C6" w:rsidR="002D2983" w:rsidRPr="0084443D" w:rsidRDefault="00293852" w:rsidP="0084443D">
      <w:pPr>
        <w:pStyle w:val="Tekstpodstawowy"/>
        <w:spacing w:before="100" w:beforeAutospacing="1"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84443D">
        <w:rPr>
          <w:rFonts w:asciiTheme="minorHAnsi" w:hAnsiTheme="minorHAnsi" w:cstheme="minorHAnsi"/>
          <w:b/>
          <w:szCs w:val="24"/>
        </w:rPr>
        <w:t xml:space="preserve">INFORMACJA </w:t>
      </w:r>
    </w:p>
    <w:p w14:paraId="42AEDD39" w14:textId="77777777" w:rsidR="00DB287A" w:rsidRPr="0084443D" w:rsidRDefault="00DB287A" w:rsidP="0084443D">
      <w:pPr>
        <w:pStyle w:val="Tekstpodstawowy"/>
        <w:spacing w:line="360" w:lineRule="auto"/>
        <w:rPr>
          <w:rFonts w:asciiTheme="minorHAnsi" w:hAnsiTheme="minorHAnsi" w:cstheme="minorHAnsi"/>
          <w:b/>
          <w:szCs w:val="24"/>
        </w:rPr>
      </w:pPr>
    </w:p>
    <w:p w14:paraId="2F18D30A" w14:textId="24F2D439" w:rsidR="00927947" w:rsidRPr="0084443D" w:rsidRDefault="00DB287A" w:rsidP="0084443D">
      <w:pPr>
        <w:suppressAutoHyphens/>
        <w:spacing w:line="360" w:lineRule="auto"/>
        <w:jc w:val="both"/>
        <w:rPr>
          <w:rFonts w:eastAsia="Times New Roman" w:cstheme="minorHAnsi"/>
          <w:b/>
          <w:bCs/>
          <w:iCs/>
          <w:color w:val="000000"/>
          <w:lang w:eastAsia="ar-SA"/>
        </w:rPr>
      </w:pPr>
      <w:r w:rsidRPr="0084443D">
        <w:rPr>
          <w:rFonts w:eastAsia="Times New Roman" w:cstheme="minorHAnsi"/>
          <w:b/>
          <w:bCs/>
          <w:lang w:eastAsia="ar-SA"/>
        </w:rPr>
        <w:t>Dotyczy:</w:t>
      </w:r>
      <w:r w:rsidRPr="0084443D">
        <w:rPr>
          <w:rFonts w:eastAsia="Times New Roman" w:cstheme="minorHAnsi"/>
          <w:lang w:eastAsia="ar-SA"/>
        </w:rPr>
        <w:t xml:space="preserve"> postępowania o udzielenie zamówienia publicznego prowadzonego w trybie podstawowym na podstawie art. 275 pkt 1 ustawy z dnia 11 września 2019 r. – Prawo zamówień publicznych (t.j. Dz. U. 202</w:t>
      </w:r>
      <w:r w:rsidR="00871D94" w:rsidRPr="0084443D">
        <w:rPr>
          <w:rFonts w:eastAsia="Times New Roman" w:cstheme="minorHAnsi"/>
          <w:lang w:eastAsia="ar-SA"/>
        </w:rPr>
        <w:t>4</w:t>
      </w:r>
      <w:r w:rsidRPr="0084443D">
        <w:rPr>
          <w:rFonts w:eastAsia="Times New Roman" w:cstheme="minorHAnsi"/>
          <w:lang w:eastAsia="ar-SA"/>
        </w:rPr>
        <w:t xml:space="preserve"> poz.</w:t>
      </w:r>
      <w:r w:rsidR="00871D94" w:rsidRPr="0084443D">
        <w:rPr>
          <w:rFonts w:eastAsia="Times New Roman" w:cstheme="minorHAnsi"/>
          <w:lang w:eastAsia="ar-SA"/>
        </w:rPr>
        <w:t xml:space="preserve"> 1320</w:t>
      </w:r>
      <w:r w:rsidRPr="0084443D">
        <w:rPr>
          <w:rFonts w:eastAsia="Times New Roman" w:cstheme="minorHAnsi"/>
          <w:lang w:eastAsia="ar-SA"/>
        </w:rPr>
        <w:t xml:space="preserve">; dalej jako </w:t>
      </w:r>
      <w:r w:rsidR="004024FB" w:rsidRPr="0084443D">
        <w:rPr>
          <w:rFonts w:eastAsia="Times New Roman" w:cstheme="minorHAnsi"/>
          <w:lang w:eastAsia="ar-SA"/>
        </w:rPr>
        <w:t>pzp</w:t>
      </w:r>
      <w:r w:rsidRPr="0084443D">
        <w:rPr>
          <w:rFonts w:eastAsia="Times New Roman" w:cstheme="minorHAnsi"/>
          <w:lang w:eastAsia="ar-SA"/>
        </w:rPr>
        <w:t xml:space="preserve">), na zadanie pn.: </w:t>
      </w:r>
      <w:r w:rsidR="002E0838">
        <w:rPr>
          <w:rFonts w:eastAsia="Times New Roman" w:cstheme="minorHAnsi"/>
          <w:bCs/>
          <w:iCs/>
          <w:color w:val="000000"/>
          <w:lang w:eastAsia="ar-SA"/>
        </w:rPr>
        <w:t>Zarządzanie i administrowanie budynkami pozostającymi w posiadaniu Gminy Miejskiej Chojnice oraz lokalami mieszkalnymi stanowiącymi własność Gminy Miejskiej Chojnice</w:t>
      </w:r>
      <w:r w:rsidRPr="0084443D">
        <w:rPr>
          <w:rFonts w:eastAsia="Times New Roman" w:cstheme="minorHAnsi"/>
          <w:bCs/>
          <w:iCs/>
          <w:color w:val="000000"/>
          <w:lang w:eastAsia="ar-SA"/>
        </w:rPr>
        <w:t>.</w:t>
      </w:r>
    </w:p>
    <w:p w14:paraId="4CC47B40" w14:textId="33E94696" w:rsidR="00E377C0" w:rsidRPr="0084443D" w:rsidRDefault="002D2983" w:rsidP="0084443D">
      <w:pPr>
        <w:shd w:val="clear" w:color="auto" w:fill="FFFFFF"/>
        <w:autoSpaceDE w:val="0"/>
        <w:autoSpaceDN w:val="0"/>
        <w:adjustRightInd w:val="0"/>
        <w:spacing w:before="100" w:beforeAutospacing="1" w:after="240" w:line="360" w:lineRule="auto"/>
        <w:jc w:val="both"/>
        <w:rPr>
          <w:rFonts w:cstheme="minorHAnsi"/>
          <w:bCs/>
        </w:rPr>
      </w:pPr>
      <w:r w:rsidRPr="0084443D">
        <w:rPr>
          <w:rFonts w:cstheme="minorHAnsi"/>
          <w:bCs/>
        </w:rPr>
        <w:t xml:space="preserve">Zgodnie z art. 253 ust. </w:t>
      </w:r>
      <w:r w:rsidR="00537DF5" w:rsidRPr="0084443D">
        <w:rPr>
          <w:rFonts w:cstheme="minorHAnsi"/>
          <w:bCs/>
        </w:rPr>
        <w:t>2</w:t>
      </w:r>
      <w:r w:rsidRPr="0084443D">
        <w:rPr>
          <w:rFonts w:cstheme="minorHAnsi"/>
          <w:bCs/>
        </w:rPr>
        <w:t xml:space="preserve"> </w:t>
      </w:r>
      <w:r w:rsidR="006E063F" w:rsidRPr="0084443D">
        <w:rPr>
          <w:rFonts w:cstheme="minorHAnsi"/>
          <w:bCs/>
        </w:rPr>
        <w:t>pzp</w:t>
      </w:r>
      <w:r w:rsidRPr="0084443D">
        <w:rPr>
          <w:rFonts w:cstheme="minorHAnsi"/>
          <w:bCs/>
        </w:rPr>
        <w:t xml:space="preserve"> Zamawiający</w:t>
      </w:r>
      <w:r w:rsidR="00125DB3" w:rsidRPr="0084443D">
        <w:rPr>
          <w:rFonts w:cstheme="minorHAnsi"/>
          <w:bCs/>
        </w:rPr>
        <w:t xml:space="preserve"> </w:t>
      </w:r>
      <w:r w:rsidR="00E377C0" w:rsidRPr="0084443D">
        <w:rPr>
          <w:rFonts w:cstheme="minorHAnsi"/>
          <w:bCs/>
        </w:rPr>
        <w:t>informuje o:</w:t>
      </w:r>
    </w:p>
    <w:p w14:paraId="1D72CEB4" w14:textId="4A3BF304" w:rsidR="004024FB" w:rsidRPr="0084443D" w:rsidRDefault="00E377C0" w:rsidP="0084443D">
      <w:pPr>
        <w:pStyle w:val="Akapitzlist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100" w:beforeAutospacing="1" w:after="240" w:line="360" w:lineRule="auto"/>
        <w:jc w:val="both"/>
        <w:rPr>
          <w:rFonts w:cstheme="minorHAnsi"/>
          <w:b/>
          <w:bCs/>
        </w:rPr>
      </w:pPr>
      <w:r w:rsidRPr="0084443D">
        <w:rPr>
          <w:rFonts w:cstheme="minorHAnsi"/>
          <w:b/>
          <w:bCs/>
        </w:rPr>
        <w:t>WYBORZE OFERTY NAJKORZYSTNI</w:t>
      </w:r>
      <w:r w:rsidR="00FC2EB5" w:rsidRPr="0084443D">
        <w:rPr>
          <w:rFonts w:cstheme="minorHAnsi"/>
          <w:b/>
          <w:bCs/>
        </w:rPr>
        <w:t>EJSZEJ</w:t>
      </w:r>
    </w:p>
    <w:p w14:paraId="3F788E3D" w14:textId="55DC6B2B" w:rsidR="00927947" w:rsidRPr="0084443D" w:rsidRDefault="00E377C0" w:rsidP="0084443D">
      <w:pPr>
        <w:shd w:val="clear" w:color="auto" w:fill="FFFFFF"/>
        <w:autoSpaceDE w:val="0"/>
        <w:autoSpaceDN w:val="0"/>
        <w:adjustRightInd w:val="0"/>
        <w:spacing w:before="100" w:beforeAutospacing="1" w:line="360" w:lineRule="auto"/>
        <w:jc w:val="both"/>
        <w:rPr>
          <w:rFonts w:cstheme="minorHAnsi"/>
          <w:b/>
          <w:bCs/>
        </w:rPr>
      </w:pPr>
      <w:r w:rsidRPr="0084443D">
        <w:rPr>
          <w:rFonts w:cstheme="minorHAnsi"/>
          <w:bCs/>
        </w:rPr>
        <w:t>Zamawiający informuje o wyborze</w:t>
      </w:r>
      <w:r w:rsidR="00125DB3" w:rsidRPr="0084443D">
        <w:rPr>
          <w:rFonts w:cstheme="minorHAnsi"/>
          <w:bCs/>
        </w:rPr>
        <w:t xml:space="preserve"> oferty najkorzystniejszej w niniejszym postępowaniu</w:t>
      </w:r>
      <w:r w:rsidR="00BD3F81">
        <w:rPr>
          <w:rFonts w:cstheme="minorHAnsi"/>
          <w:bCs/>
        </w:rPr>
        <w:t xml:space="preserve">, tj. oferty złożonej przez </w:t>
      </w:r>
      <w:r w:rsidR="002E0838">
        <w:rPr>
          <w:rFonts w:cstheme="minorHAnsi"/>
          <w:bCs/>
        </w:rPr>
        <w:t>Zakład Gospodarki Mieszkaniowej Sp. z o.o., z siedzibą przy ul. Wysokiej 1, 89-600 Chojnice</w:t>
      </w:r>
      <w:r w:rsidR="004024FB" w:rsidRPr="0084443D">
        <w:rPr>
          <w:rFonts w:cstheme="minorHAnsi"/>
          <w:b/>
          <w:bCs/>
        </w:rPr>
        <w:t>.</w:t>
      </w:r>
    </w:p>
    <w:p w14:paraId="6B798E47" w14:textId="77777777" w:rsidR="004024FB" w:rsidRPr="0084443D" w:rsidRDefault="004024FB" w:rsidP="0084443D">
      <w:pPr>
        <w:spacing w:line="360" w:lineRule="auto"/>
        <w:jc w:val="both"/>
        <w:rPr>
          <w:rFonts w:cstheme="minorHAnsi"/>
        </w:rPr>
      </w:pPr>
      <w:r w:rsidRPr="0084443D">
        <w:rPr>
          <w:rFonts w:cstheme="minorHAnsi"/>
        </w:rPr>
        <w:t>Wyboru najkorzystniejszej oferty dokonano zgodnie z art. 239 ust. 1 pzp, na podstawie kryteriów oceny ofert określonych w rozdziale XIX SWZ, tj.:</w:t>
      </w:r>
    </w:p>
    <w:p w14:paraId="315439C6" w14:textId="77777777" w:rsidR="004024FB" w:rsidRPr="0084443D" w:rsidRDefault="004024FB" w:rsidP="0084443D">
      <w:pPr>
        <w:spacing w:line="360" w:lineRule="auto"/>
        <w:jc w:val="both"/>
        <w:rPr>
          <w:rFonts w:cstheme="minorHAnsi"/>
        </w:rPr>
      </w:pPr>
    </w:p>
    <w:p w14:paraId="5893470A" w14:textId="23DA994D" w:rsidR="00C36D82" w:rsidRPr="0084443D" w:rsidRDefault="004024FB" w:rsidP="0084443D">
      <w:pPr>
        <w:pStyle w:val="Akapitzlist"/>
        <w:numPr>
          <w:ilvl w:val="0"/>
          <w:numId w:val="17"/>
        </w:numPr>
        <w:spacing w:line="360" w:lineRule="auto"/>
        <w:ind w:left="0" w:firstLine="0"/>
        <w:contextualSpacing w:val="0"/>
        <w:rPr>
          <w:rFonts w:cstheme="minorHAnsi"/>
          <w:b/>
        </w:rPr>
      </w:pPr>
      <w:r w:rsidRPr="0084443D">
        <w:rPr>
          <w:rFonts w:cstheme="minorHAnsi"/>
          <w:b/>
        </w:rPr>
        <w:t xml:space="preserve">Kryterium ceny </w:t>
      </w:r>
      <w:r w:rsidR="00BD3F81">
        <w:rPr>
          <w:rFonts w:cstheme="minorHAnsi"/>
          <w:b/>
        </w:rPr>
        <w:t xml:space="preserve">brutto </w:t>
      </w:r>
      <w:r w:rsidRPr="0084443D">
        <w:rPr>
          <w:rFonts w:cstheme="minorHAnsi"/>
          <w:b/>
        </w:rPr>
        <w:t xml:space="preserve">– waga </w:t>
      </w:r>
      <w:r w:rsidRPr="0084443D">
        <w:rPr>
          <w:rFonts w:cstheme="minorHAnsi"/>
          <w:b/>
          <w:bCs/>
          <w:caps/>
        </w:rPr>
        <w:t>60</w:t>
      </w:r>
      <w:r w:rsidRPr="0084443D">
        <w:rPr>
          <w:rFonts w:cstheme="minorHAnsi"/>
          <w:b/>
        </w:rPr>
        <w:t>% (wskaźnik KC)</w:t>
      </w:r>
    </w:p>
    <w:p w14:paraId="4E040E8F" w14:textId="55C92C2C" w:rsidR="004C2DD7" w:rsidRPr="0084443D" w:rsidRDefault="004C2DD7" w:rsidP="0084443D">
      <w:pPr>
        <w:spacing w:line="360" w:lineRule="auto"/>
        <w:rPr>
          <w:rFonts w:cstheme="minorHAnsi"/>
        </w:rPr>
      </w:pPr>
      <w:r w:rsidRPr="0084443D">
        <w:rPr>
          <w:rFonts w:cstheme="minorHAnsi"/>
        </w:rPr>
        <w:t>Sposób obliczenia punktów:</w:t>
      </w:r>
    </w:p>
    <w:p w14:paraId="758AB2A0" w14:textId="118F43CC" w:rsidR="004C2DD7" w:rsidRPr="0084443D" w:rsidRDefault="004C2DD7" w:rsidP="0084443D">
      <w:pPr>
        <w:pStyle w:val="Akapitzlist"/>
        <w:spacing w:line="360" w:lineRule="auto"/>
        <w:rPr>
          <w:rFonts w:cstheme="minorHAnsi"/>
        </w:rPr>
      </w:pPr>
      <w:r w:rsidRPr="0084443D">
        <w:rPr>
          <w:rFonts w:cstheme="minorHAnsi"/>
        </w:rPr>
        <w:t xml:space="preserve">          </w:t>
      </w:r>
      <w:r w:rsidR="002E0838">
        <w:rPr>
          <w:rFonts w:cstheme="minorHAnsi"/>
        </w:rPr>
        <w:t>Cena najniższej oferty brutto</w:t>
      </w:r>
      <w:r w:rsidRPr="0084443D">
        <w:rPr>
          <w:rFonts w:cstheme="minorHAnsi"/>
        </w:rPr>
        <w:t>*</w:t>
      </w:r>
    </w:p>
    <w:p w14:paraId="64F3944A" w14:textId="0234451E" w:rsidR="004C2DD7" w:rsidRPr="0084443D" w:rsidRDefault="002E0838" w:rsidP="0084443D">
      <w:pPr>
        <w:pStyle w:val="Akapitzlist"/>
        <w:spacing w:line="360" w:lineRule="auto"/>
        <w:rPr>
          <w:rFonts w:cstheme="minorHAnsi"/>
        </w:rPr>
      </w:pPr>
      <w:r>
        <w:rPr>
          <w:rFonts w:cstheme="minorHAnsi"/>
        </w:rPr>
        <w:t>K</w:t>
      </w:r>
      <w:r w:rsidR="004C2DD7" w:rsidRPr="0084443D">
        <w:rPr>
          <w:rFonts w:cstheme="minorHAnsi"/>
        </w:rPr>
        <w:t>C = ----------------------------------------- x 100 pkt x 60%</w:t>
      </w:r>
    </w:p>
    <w:p w14:paraId="6CA4EF6A" w14:textId="717475B0" w:rsidR="004C2DD7" w:rsidRPr="0084443D" w:rsidRDefault="004C2DD7" w:rsidP="0084443D">
      <w:pPr>
        <w:pStyle w:val="Akapitzlist"/>
        <w:spacing w:line="360" w:lineRule="auto"/>
        <w:rPr>
          <w:rFonts w:cstheme="minorHAnsi"/>
        </w:rPr>
      </w:pPr>
      <w:r w:rsidRPr="0084443D">
        <w:rPr>
          <w:rFonts w:cstheme="minorHAnsi"/>
        </w:rPr>
        <w:t xml:space="preserve">           </w:t>
      </w:r>
      <w:r w:rsidR="002E0838">
        <w:rPr>
          <w:rFonts w:cstheme="minorHAnsi"/>
        </w:rPr>
        <w:t>Cena oferty ocenianej brutto</w:t>
      </w:r>
    </w:p>
    <w:p w14:paraId="64D16248" w14:textId="6A673A9E" w:rsidR="004024FB" w:rsidRPr="0084443D" w:rsidRDefault="004024FB" w:rsidP="0084443D">
      <w:pPr>
        <w:spacing w:line="360" w:lineRule="auto"/>
        <w:ind w:left="360"/>
        <w:rPr>
          <w:rFonts w:cstheme="minorHAnsi"/>
        </w:rPr>
      </w:pPr>
    </w:p>
    <w:p w14:paraId="6EFEF431" w14:textId="7DC50E0B" w:rsidR="00FC2EB5" w:rsidRDefault="004C2DD7" w:rsidP="0084443D">
      <w:pPr>
        <w:spacing w:line="360" w:lineRule="auto"/>
        <w:rPr>
          <w:rFonts w:cstheme="minorHAnsi"/>
        </w:rPr>
      </w:pPr>
      <w:r w:rsidRPr="0084443D">
        <w:rPr>
          <w:rFonts w:cstheme="minorHAnsi"/>
        </w:rPr>
        <w:t>*spośród wszystkich złożonych ofert niepodlegających odrzuceniu</w:t>
      </w:r>
    </w:p>
    <w:p w14:paraId="23B38115" w14:textId="33BE252E" w:rsidR="002E0838" w:rsidRDefault="002E0838">
      <w:pPr>
        <w:spacing w:before="100" w:beforeAutospacing="1" w:after="100" w:afterAutospacing="1" w:line="360" w:lineRule="auto"/>
        <w:jc w:val="both"/>
        <w:rPr>
          <w:rFonts w:cstheme="minorHAnsi"/>
        </w:rPr>
      </w:pPr>
      <w:r>
        <w:rPr>
          <w:rFonts w:cstheme="minorHAnsi"/>
        </w:rPr>
        <w:br w:type="page"/>
      </w:r>
    </w:p>
    <w:p w14:paraId="20A5230A" w14:textId="77777777" w:rsidR="0084443D" w:rsidRPr="0084443D" w:rsidRDefault="0084443D" w:rsidP="0084443D">
      <w:pPr>
        <w:spacing w:line="360" w:lineRule="auto"/>
        <w:rPr>
          <w:rFonts w:cstheme="minorHAnsi"/>
        </w:rPr>
      </w:pPr>
    </w:p>
    <w:p w14:paraId="54352363" w14:textId="77777777" w:rsidR="002E0838" w:rsidRPr="002E0838" w:rsidRDefault="002E0838" w:rsidP="002E0838">
      <w:pPr>
        <w:pStyle w:val="Akapitzlist"/>
        <w:numPr>
          <w:ilvl w:val="0"/>
          <w:numId w:val="19"/>
        </w:numPr>
        <w:rPr>
          <w:rFonts w:cstheme="minorHAnsi"/>
          <w:b/>
        </w:rPr>
      </w:pPr>
      <w:r w:rsidRPr="002E0838">
        <w:rPr>
          <w:rFonts w:cstheme="minorHAnsi"/>
          <w:b/>
        </w:rPr>
        <w:t>Kryterium potencjału kadrowego – waga 40% (wskaźnik KK)</w:t>
      </w:r>
    </w:p>
    <w:p w14:paraId="79BB0BB7" w14:textId="77777777" w:rsidR="00BD3F81" w:rsidRPr="00606C3A" w:rsidRDefault="00BD3F81" w:rsidP="00606C3A">
      <w:pPr>
        <w:spacing w:after="240"/>
        <w:rPr>
          <w:rFonts w:cstheme="minorHAnsi"/>
          <w:b/>
        </w:rPr>
      </w:pPr>
    </w:p>
    <w:p w14:paraId="6421377D" w14:textId="77777777" w:rsidR="002E0838" w:rsidRPr="002E0838" w:rsidRDefault="002E0838" w:rsidP="002E0838">
      <w:pPr>
        <w:spacing w:line="360" w:lineRule="auto"/>
        <w:jc w:val="both"/>
        <w:rPr>
          <w:rFonts w:cstheme="minorHAnsi"/>
        </w:rPr>
      </w:pPr>
      <w:r w:rsidRPr="002E0838">
        <w:rPr>
          <w:rFonts w:cstheme="minorHAnsi"/>
        </w:rPr>
        <w:t>Skierowanie do realizacji zamówienia większej ilości osób posiadających minimum 5 letnie doświadczenie zawodowe w zakresie zarządzania nieruchomościami (każda osoba) – powyżej wymaganych, określonych w Rozdziale VIII ust. 2 pkt 4 lit. b SWZ, będzie punktowane w następujący sposób:</w:t>
      </w:r>
    </w:p>
    <w:p w14:paraId="695A9CC3" w14:textId="77777777" w:rsidR="002E0838" w:rsidRPr="002E0838" w:rsidRDefault="002E0838" w:rsidP="002E0838">
      <w:pPr>
        <w:spacing w:line="360" w:lineRule="auto"/>
        <w:jc w:val="both"/>
        <w:rPr>
          <w:rFonts w:cstheme="minorHAnsi"/>
        </w:rPr>
      </w:pPr>
      <w:r w:rsidRPr="002E0838">
        <w:rPr>
          <w:rFonts w:cstheme="minorHAnsi"/>
        </w:rPr>
        <w:t>-40 punktów – 3 osoby i więcej, skierowane do realizacji zamówienia posiadające min. 5 letnie doświadczenie w wymaganym zakresie,</w:t>
      </w:r>
    </w:p>
    <w:p w14:paraId="543CC353" w14:textId="77777777" w:rsidR="002E0838" w:rsidRPr="002E0838" w:rsidRDefault="002E0838" w:rsidP="002E0838">
      <w:pPr>
        <w:spacing w:line="360" w:lineRule="auto"/>
        <w:jc w:val="both"/>
        <w:rPr>
          <w:rFonts w:cstheme="minorHAnsi"/>
        </w:rPr>
      </w:pPr>
      <w:r w:rsidRPr="002E0838">
        <w:rPr>
          <w:rFonts w:cstheme="minorHAnsi"/>
        </w:rPr>
        <w:t>-20 punktów – 2 osoby skierowane do realizacji zamówienia posiadające min. 5 letnie doświadczenie w wymaganym zakresie,</w:t>
      </w:r>
    </w:p>
    <w:p w14:paraId="3A1E22DE" w14:textId="77777777" w:rsidR="002E0838" w:rsidRPr="002E0838" w:rsidRDefault="002E0838" w:rsidP="002E0838">
      <w:pPr>
        <w:spacing w:line="360" w:lineRule="auto"/>
        <w:jc w:val="both"/>
        <w:rPr>
          <w:rFonts w:cstheme="minorHAnsi"/>
        </w:rPr>
      </w:pPr>
      <w:r w:rsidRPr="002E0838">
        <w:rPr>
          <w:rFonts w:cstheme="minorHAnsi"/>
        </w:rPr>
        <w:t>-0 punktów – 1 osoba skierowana do realizacji zamówienia posiadająca min. 5 letnie doświadczenie w wymaganym zakresie.</w:t>
      </w:r>
    </w:p>
    <w:p w14:paraId="34657847" w14:textId="77777777" w:rsidR="004C2DD7" w:rsidRPr="0084443D" w:rsidRDefault="004C2DD7" w:rsidP="0084443D">
      <w:pPr>
        <w:spacing w:line="360" w:lineRule="auto"/>
        <w:jc w:val="both"/>
        <w:rPr>
          <w:rFonts w:cstheme="minorHAnsi"/>
        </w:rPr>
      </w:pPr>
    </w:p>
    <w:p w14:paraId="22640CBF" w14:textId="6C1F2751" w:rsidR="002D38CC" w:rsidRPr="0084443D" w:rsidRDefault="002D38CC" w:rsidP="0084443D">
      <w:pPr>
        <w:spacing w:line="360" w:lineRule="auto"/>
        <w:jc w:val="both"/>
        <w:rPr>
          <w:rFonts w:cstheme="minorHAnsi"/>
        </w:rPr>
      </w:pPr>
      <w:r w:rsidRPr="0084443D">
        <w:rPr>
          <w:rFonts w:cstheme="minorHAnsi"/>
        </w:rPr>
        <w:t xml:space="preserve">Sposób obliczenia </w:t>
      </w:r>
      <w:r w:rsidR="000123F5" w:rsidRPr="0084443D">
        <w:rPr>
          <w:rFonts w:cstheme="minorHAnsi"/>
        </w:rPr>
        <w:t>łącznej punktacji</w:t>
      </w:r>
      <w:r w:rsidRPr="0084443D">
        <w:rPr>
          <w:rFonts w:cstheme="minorHAnsi"/>
        </w:rPr>
        <w:t>, wg wzoru:</w:t>
      </w:r>
      <w:r w:rsidR="000123F5" w:rsidRPr="0084443D">
        <w:rPr>
          <w:rFonts w:cstheme="minorHAnsi"/>
        </w:rPr>
        <w:t xml:space="preserve"> </w:t>
      </w:r>
      <w:r w:rsidR="00C36D82" w:rsidRPr="0084443D">
        <w:rPr>
          <w:rFonts w:cstheme="minorHAnsi"/>
        </w:rPr>
        <w:t xml:space="preserve">K= KC + </w:t>
      </w:r>
      <w:r w:rsidR="002E0838">
        <w:rPr>
          <w:rFonts w:cstheme="minorHAnsi"/>
        </w:rPr>
        <w:t>KK.</w:t>
      </w:r>
    </w:p>
    <w:p w14:paraId="02B26BB6" w14:textId="77777777" w:rsidR="002D38CC" w:rsidRPr="0084443D" w:rsidRDefault="002D38CC" w:rsidP="0084443D">
      <w:pPr>
        <w:spacing w:line="360" w:lineRule="auto"/>
        <w:jc w:val="both"/>
        <w:rPr>
          <w:rFonts w:cstheme="minorHAnsi"/>
        </w:rPr>
      </w:pPr>
    </w:p>
    <w:p w14:paraId="2610540B" w14:textId="77777777" w:rsidR="004024FB" w:rsidRPr="0084443D" w:rsidRDefault="004024FB" w:rsidP="0084443D">
      <w:pPr>
        <w:spacing w:line="360" w:lineRule="auto"/>
        <w:jc w:val="both"/>
        <w:rPr>
          <w:rFonts w:cstheme="minorHAnsi"/>
        </w:rPr>
      </w:pPr>
      <w:r w:rsidRPr="0084443D">
        <w:rPr>
          <w:rFonts w:cstheme="minorHAnsi"/>
        </w:rPr>
        <w:t>Uzasadnienie wyboru najkorzystniejszej oferty:</w:t>
      </w:r>
    </w:p>
    <w:p w14:paraId="143D334F" w14:textId="7784D920" w:rsidR="005350D0" w:rsidRDefault="004024FB" w:rsidP="0084443D">
      <w:pPr>
        <w:spacing w:line="360" w:lineRule="auto"/>
        <w:jc w:val="both"/>
        <w:rPr>
          <w:rFonts w:cstheme="minorHAnsi"/>
        </w:rPr>
      </w:pPr>
      <w:r w:rsidRPr="0084443D">
        <w:rPr>
          <w:rFonts w:cstheme="minorHAnsi"/>
        </w:rPr>
        <w:t xml:space="preserve">Oferta złożona przez </w:t>
      </w:r>
      <w:r w:rsidR="002E0838">
        <w:rPr>
          <w:rFonts w:cstheme="minorHAnsi"/>
        </w:rPr>
        <w:t>Zakład Gospodarki Mieszkaniowej Sp. z o.o., z siedzibą przy ul. Wysokiej 1, 89-600 Chojnice</w:t>
      </w:r>
      <w:r w:rsidRPr="0084443D">
        <w:rPr>
          <w:rFonts w:cstheme="minorHAnsi"/>
        </w:rPr>
        <w:t xml:space="preserve">, uzyskała największą liczbę punktów, zgodnie z kryteriami wskazanymi w rozdziale XIX SWZ – tj. </w:t>
      </w:r>
      <w:r w:rsidR="00C36D82" w:rsidRPr="0084443D">
        <w:rPr>
          <w:rFonts w:cstheme="minorHAnsi"/>
        </w:rPr>
        <w:t>100,00</w:t>
      </w:r>
      <w:r w:rsidRPr="0084443D">
        <w:rPr>
          <w:rFonts w:cstheme="minorHAnsi"/>
        </w:rPr>
        <w:t xml:space="preserve"> punkt</w:t>
      </w:r>
      <w:r w:rsidR="00C36D82" w:rsidRPr="0084443D">
        <w:rPr>
          <w:rFonts w:cstheme="minorHAnsi"/>
        </w:rPr>
        <w:t>ów</w:t>
      </w:r>
      <w:r w:rsidRPr="0084443D">
        <w:rPr>
          <w:rFonts w:cstheme="minorHAnsi"/>
        </w:rPr>
        <w:t>. Ponadto Wykonawca ten spełnia wszystkie warunki wymagane przez Zamawiającego i nie podlega wykluczeniu. Poniższa tabela przedstawia punktację przyznaną ww. Wykonawcy w poszczególnych kryteriach oceny.</w:t>
      </w:r>
    </w:p>
    <w:p w14:paraId="3E8A99EF" w14:textId="77777777" w:rsidR="005350D0" w:rsidRDefault="005350D0">
      <w:pPr>
        <w:spacing w:before="100" w:beforeAutospacing="1" w:after="100" w:afterAutospacing="1" w:line="360" w:lineRule="auto"/>
        <w:jc w:val="both"/>
        <w:rPr>
          <w:rFonts w:cstheme="minorHAnsi"/>
        </w:rPr>
      </w:pPr>
      <w:r>
        <w:rPr>
          <w:rFonts w:cstheme="minorHAnsi"/>
        </w:rPr>
        <w:br w:type="page"/>
      </w:r>
    </w:p>
    <w:p w14:paraId="4A0D33B1" w14:textId="77777777" w:rsidR="00537DF5" w:rsidRPr="0084443D" w:rsidRDefault="00537DF5" w:rsidP="0084443D">
      <w:pPr>
        <w:spacing w:line="360" w:lineRule="auto"/>
        <w:jc w:val="both"/>
        <w:rPr>
          <w:rFonts w:cstheme="minorHAnsi"/>
        </w:rPr>
      </w:pPr>
    </w:p>
    <w:p w14:paraId="2EF68A65" w14:textId="54E66B59" w:rsidR="004024FB" w:rsidRPr="0084443D" w:rsidRDefault="004024FB" w:rsidP="0084443D">
      <w:pPr>
        <w:pStyle w:val="Akapitzlist"/>
        <w:numPr>
          <w:ilvl w:val="0"/>
          <w:numId w:val="26"/>
        </w:numPr>
        <w:spacing w:before="100" w:beforeAutospacing="1" w:line="360" w:lineRule="auto"/>
        <w:jc w:val="both"/>
        <w:rPr>
          <w:rFonts w:cstheme="minorHAnsi"/>
          <w:b/>
        </w:rPr>
      </w:pPr>
      <w:r w:rsidRPr="0084443D">
        <w:rPr>
          <w:rFonts w:cstheme="minorHAnsi"/>
          <w:b/>
          <w:bCs/>
          <w:lang w:eastAsia="pl-PL"/>
        </w:rPr>
        <w:t>ZESTAWIENIE WSZYSTKICH ZŁOŻONYCH OFERT W POSTĘPOWANIU WRAZ Z PRZYZNANĄ IM PUNKTACJĄ</w:t>
      </w:r>
    </w:p>
    <w:p w14:paraId="028E27CA" w14:textId="77777777" w:rsidR="004024FB" w:rsidRPr="0084443D" w:rsidRDefault="004024FB" w:rsidP="0084443D">
      <w:pPr>
        <w:spacing w:line="360" w:lineRule="auto"/>
        <w:jc w:val="both"/>
        <w:rPr>
          <w:rFonts w:cstheme="minorHAnsi"/>
          <w:bCs/>
          <w:lang w:eastAsia="pl-P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1"/>
        <w:gridCol w:w="2481"/>
        <w:gridCol w:w="2025"/>
        <w:gridCol w:w="2025"/>
        <w:gridCol w:w="2020"/>
      </w:tblGrid>
      <w:tr w:rsidR="002E0838" w:rsidRPr="00622CC4" w14:paraId="62CC5E43" w14:textId="77777777" w:rsidTr="003A3DEE">
        <w:trPr>
          <w:cantSplit/>
          <w:trHeight w:val="722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DBFE414" w14:textId="77777777" w:rsidR="002E0838" w:rsidRPr="00622CC4" w:rsidRDefault="002E0838" w:rsidP="003A3DEE">
            <w:pPr>
              <w:pStyle w:val="Tytu"/>
              <w:snapToGrid w:val="0"/>
              <w:spacing w:line="360" w:lineRule="auto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622CC4">
              <w:rPr>
                <w:rFonts w:ascii="Calibri" w:hAnsi="Calibri" w:cs="Calibri"/>
                <w:b/>
                <w:iCs/>
                <w:sz w:val="24"/>
                <w:szCs w:val="24"/>
              </w:rPr>
              <w:t>Lp.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59DC216" w14:textId="77777777" w:rsidR="002E0838" w:rsidRPr="00622CC4" w:rsidRDefault="002E0838" w:rsidP="003A3DEE">
            <w:pPr>
              <w:pStyle w:val="Tytu"/>
              <w:snapToGrid w:val="0"/>
              <w:spacing w:line="360" w:lineRule="auto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622CC4">
              <w:rPr>
                <w:rFonts w:ascii="Calibri" w:hAnsi="Calibri" w:cs="Calibri"/>
                <w:b/>
                <w:iCs/>
                <w:sz w:val="24"/>
                <w:szCs w:val="24"/>
              </w:rPr>
              <w:t>Nazwa i adres wykonawcy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02B9258" w14:textId="77777777" w:rsidR="002E0838" w:rsidRPr="00622CC4" w:rsidRDefault="002E0838" w:rsidP="003A3DEE">
            <w:pPr>
              <w:pStyle w:val="Tytu"/>
              <w:snapToGrid w:val="0"/>
              <w:spacing w:line="360" w:lineRule="auto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622CC4">
              <w:rPr>
                <w:rFonts w:ascii="Calibri" w:hAnsi="Calibri" w:cs="Calibri"/>
                <w:b/>
                <w:iCs/>
                <w:sz w:val="24"/>
                <w:szCs w:val="24"/>
              </w:rPr>
              <w:t>Cena ofertowa brutto (waga kryterium – 60%)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29A1755" w14:textId="77777777" w:rsidR="002E0838" w:rsidRPr="00622CC4" w:rsidRDefault="002E0838" w:rsidP="003A3DEE">
            <w:pPr>
              <w:pStyle w:val="Tytu"/>
              <w:snapToGrid w:val="0"/>
              <w:spacing w:line="360" w:lineRule="auto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Cs/>
                <w:sz w:val="24"/>
                <w:szCs w:val="24"/>
              </w:rPr>
              <w:t xml:space="preserve">Potencjał kadrowy </w:t>
            </w:r>
            <w:r w:rsidRPr="00622CC4">
              <w:rPr>
                <w:rFonts w:ascii="Calibri" w:hAnsi="Calibri" w:cs="Calibri"/>
                <w:b/>
                <w:iCs/>
                <w:sz w:val="24"/>
                <w:szCs w:val="24"/>
              </w:rPr>
              <w:t>(waga kryterium – 40%)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C7DD7CB" w14:textId="77777777" w:rsidR="002E0838" w:rsidRPr="00622CC4" w:rsidRDefault="002E0838" w:rsidP="003A3DEE">
            <w:pPr>
              <w:pStyle w:val="Tytu"/>
              <w:snapToGrid w:val="0"/>
              <w:spacing w:line="360" w:lineRule="auto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622CC4">
              <w:rPr>
                <w:rFonts w:ascii="Calibri" w:hAnsi="Calibri" w:cs="Calibri"/>
                <w:b/>
                <w:iCs/>
                <w:sz w:val="24"/>
                <w:szCs w:val="24"/>
              </w:rPr>
              <w:t>Punktacja</w:t>
            </w:r>
          </w:p>
        </w:tc>
      </w:tr>
      <w:tr w:rsidR="002E0838" w:rsidRPr="00622CC4" w14:paraId="24AD9F1F" w14:textId="77777777" w:rsidTr="003A3DEE">
        <w:trPr>
          <w:cantSplit/>
          <w:trHeight w:val="1456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49102C" w14:textId="77777777" w:rsidR="002E0838" w:rsidRPr="00622CC4" w:rsidRDefault="002E0838" w:rsidP="003A3DEE">
            <w:pPr>
              <w:pStyle w:val="Tytu"/>
              <w:snapToGrid w:val="0"/>
              <w:spacing w:line="360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622CC4">
              <w:rPr>
                <w:rFonts w:ascii="Calibri" w:hAnsi="Calibri" w:cs="Calibri"/>
                <w:iCs/>
                <w:sz w:val="24"/>
                <w:szCs w:val="24"/>
              </w:rPr>
              <w:t>1.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FE4E09" w14:textId="77777777" w:rsidR="002E0838" w:rsidRPr="006D075C" w:rsidRDefault="002E0838" w:rsidP="003A3DEE">
            <w:pPr>
              <w:pStyle w:val="Tekstpodstawowy"/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  <w:r w:rsidRPr="006D075C">
              <w:rPr>
                <w:rFonts w:ascii="Calibri" w:hAnsi="Calibri" w:cs="Calibri"/>
                <w:szCs w:val="24"/>
              </w:rPr>
              <w:t>„Zakład Gospodarki Mieszkaniowej”</w:t>
            </w:r>
          </w:p>
          <w:p w14:paraId="2D04983F" w14:textId="77777777" w:rsidR="002E0838" w:rsidRPr="006D075C" w:rsidRDefault="002E0838" w:rsidP="003A3DEE">
            <w:pPr>
              <w:pStyle w:val="Tekstpodstawowy"/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  <w:r w:rsidRPr="006D075C">
              <w:rPr>
                <w:rFonts w:ascii="Calibri" w:hAnsi="Calibri" w:cs="Calibri"/>
                <w:szCs w:val="24"/>
              </w:rPr>
              <w:t>Spółka z o.o.</w:t>
            </w:r>
          </w:p>
          <w:p w14:paraId="24516ECC" w14:textId="77777777" w:rsidR="002E0838" w:rsidRPr="006D075C" w:rsidRDefault="002E0838" w:rsidP="003A3DEE">
            <w:pPr>
              <w:pStyle w:val="Tekstpodstawowy"/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  <w:r w:rsidRPr="006D075C">
              <w:rPr>
                <w:rFonts w:ascii="Calibri" w:hAnsi="Calibri" w:cs="Calibri"/>
                <w:szCs w:val="24"/>
              </w:rPr>
              <w:t>ul. Wysoka 1</w:t>
            </w:r>
          </w:p>
          <w:p w14:paraId="63144DA4" w14:textId="77777777" w:rsidR="002E0838" w:rsidRPr="00622CC4" w:rsidRDefault="002E0838" w:rsidP="003A3DEE">
            <w:pPr>
              <w:pStyle w:val="Tekstpodstawowy"/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  <w:r w:rsidRPr="006D075C">
              <w:rPr>
                <w:rFonts w:ascii="Calibri" w:hAnsi="Calibri" w:cs="Calibri"/>
                <w:szCs w:val="24"/>
              </w:rPr>
              <w:t>89-600 Chojnice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7C00" w14:textId="77777777" w:rsidR="002E0838" w:rsidRDefault="002E0838" w:rsidP="003A3DEE">
            <w:pPr>
              <w:pStyle w:val="Tekstpodstawowy"/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121.425,59 zł</w:t>
            </w:r>
          </w:p>
          <w:p w14:paraId="43E8C34C" w14:textId="77777777" w:rsidR="002E0838" w:rsidRPr="00622CC4" w:rsidRDefault="002E0838" w:rsidP="003A3DEE">
            <w:pPr>
              <w:pStyle w:val="Tekstpodstawowy"/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  <w:r w:rsidRPr="00622CC4">
              <w:rPr>
                <w:rFonts w:ascii="Calibri" w:hAnsi="Calibri" w:cs="Calibri"/>
                <w:szCs w:val="24"/>
              </w:rPr>
              <w:t xml:space="preserve"> (60,00 pkt)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991665" w14:textId="77777777" w:rsidR="002E0838" w:rsidRDefault="002E0838" w:rsidP="003A3DEE">
            <w:pPr>
              <w:pStyle w:val="Tekstpodstawowy"/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4 osoby</w:t>
            </w:r>
          </w:p>
          <w:p w14:paraId="32FD0E16" w14:textId="77777777" w:rsidR="002E0838" w:rsidRPr="00622CC4" w:rsidRDefault="002E0838" w:rsidP="003A3DEE">
            <w:pPr>
              <w:pStyle w:val="Tekstpodstawowy"/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  <w:r w:rsidRPr="00622CC4">
              <w:rPr>
                <w:rFonts w:ascii="Calibri" w:hAnsi="Calibri" w:cs="Calibri"/>
                <w:szCs w:val="24"/>
              </w:rPr>
              <w:t xml:space="preserve"> (40,00 pkt)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124353" w14:textId="77777777" w:rsidR="002E0838" w:rsidRPr="00622CC4" w:rsidRDefault="002E0838" w:rsidP="003A3DEE">
            <w:pPr>
              <w:pStyle w:val="Podtytu"/>
              <w:spacing w:before="0" w:after="0" w:line="360" w:lineRule="auto"/>
              <w:rPr>
                <w:rFonts w:ascii="Calibri" w:hAnsi="Calibri" w:cs="Calibri"/>
                <w:i w:val="0"/>
                <w:sz w:val="24"/>
                <w:szCs w:val="24"/>
              </w:rPr>
            </w:pPr>
            <w:r>
              <w:rPr>
                <w:rFonts w:ascii="Calibri" w:hAnsi="Calibri" w:cs="Calibri"/>
                <w:i w:val="0"/>
                <w:sz w:val="24"/>
                <w:szCs w:val="24"/>
              </w:rPr>
              <w:t>100,00 punktów</w:t>
            </w:r>
          </w:p>
        </w:tc>
      </w:tr>
    </w:tbl>
    <w:p w14:paraId="01CB94E1" w14:textId="3B9301C3" w:rsidR="00A129C9" w:rsidRPr="0084443D" w:rsidRDefault="00A129C9" w:rsidP="00CB6C6D">
      <w:pPr>
        <w:spacing w:line="360" w:lineRule="auto"/>
        <w:jc w:val="both"/>
        <w:rPr>
          <w:rFonts w:cstheme="minorHAnsi"/>
          <w:bCs/>
          <w:lang w:eastAsia="pl-PL"/>
        </w:rPr>
      </w:pPr>
    </w:p>
    <w:p w14:paraId="2468ABB6" w14:textId="5300F650" w:rsidR="00FC2EB5" w:rsidRDefault="00FD1B28" w:rsidP="00FD1B28">
      <w:pPr>
        <w:spacing w:line="360" w:lineRule="auto"/>
        <w:jc w:val="right"/>
        <w:rPr>
          <w:rFonts w:cstheme="minorHAnsi"/>
          <w:bCs/>
          <w:lang w:eastAsia="pl-PL"/>
        </w:rPr>
      </w:pPr>
      <w:bookmarkStart w:id="0" w:name="_GoBack"/>
      <w:r>
        <w:rPr>
          <w:rFonts w:cstheme="minorHAnsi"/>
          <w:bCs/>
          <w:lang w:eastAsia="pl-PL"/>
        </w:rPr>
        <w:t>Burmistrz Miasta Chojnice</w:t>
      </w:r>
    </w:p>
    <w:p w14:paraId="0908EB15" w14:textId="07A0EB3F" w:rsidR="00FC2EB5" w:rsidRPr="0084443D" w:rsidRDefault="00FD1B28" w:rsidP="0013226F">
      <w:pPr>
        <w:spacing w:line="360" w:lineRule="auto"/>
        <w:jc w:val="right"/>
        <w:rPr>
          <w:rFonts w:cstheme="minorHAnsi"/>
          <w:bCs/>
          <w:lang w:eastAsia="pl-PL"/>
        </w:rPr>
      </w:pPr>
      <w:r>
        <w:rPr>
          <w:rFonts w:cstheme="minorHAnsi"/>
          <w:bCs/>
          <w:lang w:eastAsia="pl-PL"/>
        </w:rPr>
        <w:t>dr inż. Arseniusz Finster</w:t>
      </w:r>
      <w:bookmarkEnd w:id="0"/>
    </w:p>
    <w:sectPr w:rsidR="00FC2EB5" w:rsidRPr="0084443D" w:rsidSect="003B436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6EA66" w14:textId="77777777" w:rsidR="004F2434" w:rsidRDefault="004F2434">
      <w:r>
        <w:separator/>
      </w:r>
    </w:p>
  </w:endnote>
  <w:endnote w:type="continuationSeparator" w:id="0">
    <w:p w14:paraId="0104C2B5" w14:textId="77777777" w:rsidR="004F2434" w:rsidRDefault="004F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CB5F3" w14:textId="1E4F1A07" w:rsidR="005C0F13" w:rsidRDefault="005C0F13">
    <w:pPr>
      <w:pStyle w:val="Stopka"/>
    </w:pPr>
  </w:p>
  <w:p w14:paraId="75D7FBB0" w14:textId="77777777" w:rsidR="00262D0E" w:rsidRDefault="005350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theme="minorHAnsi"/>
      </w:rPr>
      <w:id w:val="513195216"/>
      <w:docPartObj>
        <w:docPartGallery w:val="Page Numbers (Bottom of Page)"/>
        <w:docPartUnique/>
      </w:docPartObj>
    </w:sdtPr>
    <w:sdtEndPr/>
    <w:sdtContent>
      <w:p w14:paraId="6EE31A5D" w14:textId="0F6ACD1D" w:rsidR="006A16C3" w:rsidRPr="000123F5" w:rsidRDefault="006A16C3">
        <w:pPr>
          <w:pStyle w:val="Stopka"/>
          <w:jc w:val="center"/>
          <w:rPr>
            <w:rFonts w:cstheme="minorHAnsi"/>
          </w:rPr>
        </w:pPr>
        <w:r w:rsidRPr="000123F5">
          <w:rPr>
            <w:rFonts w:cstheme="minorHAnsi"/>
          </w:rPr>
          <w:fldChar w:fldCharType="begin"/>
        </w:r>
        <w:r w:rsidRPr="000123F5">
          <w:rPr>
            <w:rFonts w:cstheme="minorHAnsi"/>
          </w:rPr>
          <w:instrText>PAGE   \* MERGEFORMAT</w:instrText>
        </w:r>
        <w:r w:rsidRPr="000123F5">
          <w:rPr>
            <w:rFonts w:cstheme="minorHAnsi"/>
          </w:rPr>
          <w:fldChar w:fldCharType="separate"/>
        </w:r>
        <w:r w:rsidR="005350D0">
          <w:rPr>
            <w:rFonts w:cstheme="minorHAnsi"/>
            <w:noProof/>
          </w:rPr>
          <w:t>3</w:t>
        </w:r>
        <w:r w:rsidRPr="000123F5">
          <w:rPr>
            <w:rFonts w:cstheme="minorHAnsi"/>
          </w:rPr>
          <w:fldChar w:fldCharType="end"/>
        </w:r>
      </w:p>
    </w:sdtContent>
  </w:sdt>
  <w:p w14:paraId="4F2D3733" w14:textId="77777777" w:rsidR="00262D0E" w:rsidRDefault="005350D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7CB5C" w14:textId="4BE92745" w:rsidR="004024FB" w:rsidRPr="00FC2EB5" w:rsidRDefault="004024FB" w:rsidP="004024FB">
    <w:pPr>
      <w:pStyle w:val="Stopka"/>
      <w:tabs>
        <w:tab w:val="left" w:pos="5059"/>
      </w:tabs>
      <w:rPr>
        <w:rFonts w:cstheme="minorHAnsi"/>
      </w:rPr>
    </w:pPr>
    <w:r w:rsidRPr="00FC2EB5">
      <w:rPr>
        <w:rFonts w:cstheme="minorHAnsi"/>
      </w:rPr>
      <w:tab/>
    </w:r>
    <w:sdt>
      <w:sdtPr>
        <w:rPr>
          <w:rFonts w:cstheme="minorHAnsi"/>
        </w:rPr>
        <w:id w:val="-2073888800"/>
        <w:docPartObj>
          <w:docPartGallery w:val="Page Numbers (Bottom of Page)"/>
          <w:docPartUnique/>
        </w:docPartObj>
      </w:sdtPr>
      <w:sdtEndPr/>
      <w:sdtContent>
        <w:r w:rsidRPr="00FC2EB5">
          <w:rPr>
            <w:rFonts w:cstheme="minorHAnsi"/>
          </w:rPr>
          <w:fldChar w:fldCharType="begin"/>
        </w:r>
        <w:r w:rsidRPr="00FC2EB5">
          <w:rPr>
            <w:rFonts w:cstheme="minorHAnsi"/>
          </w:rPr>
          <w:instrText>PAGE   \* MERGEFORMAT</w:instrText>
        </w:r>
        <w:r w:rsidRPr="00FC2EB5">
          <w:rPr>
            <w:rFonts w:cstheme="minorHAnsi"/>
          </w:rPr>
          <w:fldChar w:fldCharType="separate"/>
        </w:r>
        <w:r w:rsidR="005350D0">
          <w:rPr>
            <w:rFonts w:cstheme="minorHAnsi"/>
            <w:noProof/>
          </w:rPr>
          <w:t>1</w:t>
        </w:r>
        <w:r w:rsidRPr="00FC2EB5">
          <w:rPr>
            <w:rFonts w:cstheme="minorHAnsi"/>
          </w:rPr>
          <w:fldChar w:fldCharType="end"/>
        </w:r>
      </w:sdtContent>
    </w:sdt>
    <w:r w:rsidRPr="00FC2EB5">
      <w:rPr>
        <w:rFonts w:cstheme="minorHAnsi"/>
      </w:rPr>
      <w:tab/>
    </w:r>
  </w:p>
  <w:p w14:paraId="6A0D31AE" w14:textId="77777777" w:rsidR="004024FB" w:rsidRDefault="004024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E70D8" w14:textId="77777777" w:rsidR="004F2434" w:rsidRDefault="004F2434">
      <w:r>
        <w:separator/>
      </w:r>
    </w:p>
  </w:footnote>
  <w:footnote w:type="continuationSeparator" w:id="0">
    <w:p w14:paraId="58440F5A" w14:textId="77777777" w:rsidR="004F2434" w:rsidRDefault="004F2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F88FE" w14:textId="77777777" w:rsidR="00302374" w:rsidRPr="000123F5" w:rsidRDefault="00302374" w:rsidP="00302374">
    <w:pPr>
      <w:pStyle w:val="Nagwek"/>
      <w:rPr>
        <w:rFonts w:asciiTheme="minorHAnsi" w:hAnsiTheme="minorHAnsi" w:cstheme="minorHAnsi"/>
      </w:rPr>
    </w:pPr>
    <w:r w:rsidRPr="000123F5">
      <w:rPr>
        <w:rFonts w:asciiTheme="minorHAnsi" w:hAnsiTheme="minorHAnsi" w:cstheme="minorHAnsi"/>
      </w:rPr>
      <w:t>Gmina Miejska Chojnice</w:t>
    </w:r>
  </w:p>
  <w:p w14:paraId="44A744DA" w14:textId="77777777" w:rsidR="00302374" w:rsidRPr="000123F5" w:rsidRDefault="00302374" w:rsidP="00302374">
    <w:pPr>
      <w:pStyle w:val="Nagwek"/>
      <w:rPr>
        <w:rFonts w:asciiTheme="minorHAnsi" w:hAnsiTheme="minorHAnsi" w:cstheme="minorHAnsi"/>
      </w:rPr>
    </w:pPr>
    <w:r w:rsidRPr="000123F5">
      <w:rPr>
        <w:rFonts w:asciiTheme="minorHAnsi" w:hAnsiTheme="minorHAnsi" w:cstheme="minorHAnsi"/>
      </w:rPr>
      <w:t xml:space="preserve">     ul. Stary Rynek 1</w:t>
    </w:r>
  </w:p>
  <w:p w14:paraId="736EFF06" w14:textId="13A4921E" w:rsidR="00302374" w:rsidRPr="000123F5" w:rsidRDefault="00302374">
    <w:pPr>
      <w:pStyle w:val="Nagwek"/>
      <w:rPr>
        <w:rFonts w:asciiTheme="minorHAnsi" w:hAnsiTheme="minorHAnsi" w:cstheme="minorHAnsi"/>
      </w:rPr>
    </w:pPr>
    <w:r w:rsidRPr="000123F5">
      <w:rPr>
        <w:rFonts w:asciiTheme="minorHAnsi" w:hAnsiTheme="minorHAnsi" w:cstheme="minorHAnsi"/>
      </w:rPr>
      <w:t xml:space="preserve">      89-600 Chojnice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rFonts w:ascii="Arial" w:eastAsia="Calibri" w:hAnsi="Arial" w:cs="Arial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 w:hint="default"/>
      </w:rPr>
    </w:lvl>
  </w:abstractNum>
  <w:abstractNum w:abstractNumId="1" w15:restartNumberingAfterBreak="0">
    <w:nsid w:val="00000008"/>
    <w:multiLevelType w:val="multilevel"/>
    <w:tmpl w:val="4B80D65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3" w15:restartNumberingAfterBreak="0">
    <w:nsid w:val="01775B3C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91A1C"/>
    <w:multiLevelType w:val="hybridMultilevel"/>
    <w:tmpl w:val="000AD39E"/>
    <w:lvl w:ilvl="0" w:tplc="F5AAFF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B55F2"/>
    <w:multiLevelType w:val="hybridMultilevel"/>
    <w:tmpl w:val="BC6AA4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47DD3"/>
    <w:multiLevelType w:val="hybridMultilevel"/>
    <w:tmpl w:val="5920B880"/>
    <w:lvl w:ilvl="0" w:tplc="BF48B5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64066"/>
    <w:multiLevelType w:val="hybridMultilevel"/>
    <w:tmpl w:val="CF22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247CA"/>
    <w:multiLevelType w:val="hybridMultilevel"/>
    <w:tmpl w:val="A7120D58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EDA7FDB"/>
    <w:multiLevelType w:val="hybridMultilevel"/>
    <w:tmpl w:val="419A3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D0092"/>
    <w:multiLevelType w:val="hybridMultilevel"/>
    <w:tmpl w:val="B73E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600A0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22A96"/>
    <w:multiLevelType w:val="hybridMultilevel"/>
    <w:tmpl w:val="E5F0B470"/>
    <w:lvl w:ilvl="0" w:tplc="90E40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A7260"/>
    <w:multiLevelType w:val="hybridMultilevel"/>
    <w:tmpl w:val="360A7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42F47"/>
    <w:multiLevelType w:val="hybridMultilevel"/>
    <w:tmpl w:val="B9A6A112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BC425EC"/>
    <w:multiLevelType w:val="hybridMultilevel"/>
    <w:tmpl w:val="1A185C58"/>
    <w:lvl w:ilvl="0" w:tplc="585C504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E1175BB"/>
    <w:multiLevelType w:val="hybridMultilevel"/>
    <w:tmpl w:val="C2968DDE"/>
    <w:lvl w:ilvl="0" w:tplc="90E400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F546099"/>
    <w:multiLevelType w:val="hybridMultilevel"/>
    <w:tmpl w:val="6C46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25351"/>
    <w:multiLevelType w:val="hybridMultilevel"/>
    <w:tmpl w:val="B950DFC8"/>
    <w:lvl w:ilvl="0" w:tplc="0F9E6A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887A1F"/>
    <w:multiLevelType w:val="hybridMultilevel"/>
    <w:tmpl w:val="9E14EBB4"/>
    <w:lvl w:ilvl="0" w:tplc="C05E89DC">
      <w:start w:val="1"/>
      <w:numFmt w:val="bullet"/>
      <w:lvlText w:val="-"/>
      <w:lvlJc w:val="left"/>
      <w:pPr>
        <w:ind w:left="180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0CA7B84"/>
    <w:multiLevelType w:val="multilevel"/>
    <w:tmpl w:val="AACCCF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78B06DC"/>
    <w:multiLevelType w:val="hybridMultilevel"/>
    <w:tmpl w:val="52805F56"/>
    <w:lvl w:ilvl="0" w:tplc="AC0AA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45A40"/>
    <w:multiLevelType w:val="hybridMultilevel"/>
    <w:tmpl w:val="BDD41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70714"/>
    <w:multiLevelType w:val="hybridMultilevel"/>
    <w:tmpl w:val="20328BAC"/>
    <w:lvl w:ilvl="0" w:tplc="6572283C">
      <w:start w:val="2"/>
      <w:numFmt w:val="decimal"/>
      <w:lvlText w:val="%1)"/>
      <w:lvlJc w:val="left"/>
      <w:pPr>
        <w:ind w:left="928" w:hanging="360"/>
      </w:pPr>
      <w:rPr>
        <w:rFonts w:hint="default"/>
        <w:b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31CB4"/>
    <w:multiLevelType w:val="hybridMultilevel"/>
    <w:tmpl w:val="D4402E0E"/>
    <w:lvl w:ilvl="0" w:tplc="401CD3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73C5"/>
    <w:multiLevelType w:val="hybridMultilevel"/>
    <w:tmpl w:val="7D20A2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2"/>
  </w:num>
  <w:num w:numId="5">
    <w:abstractNumId w:val="1"/>
  </w:num>
  <w:num w:numId="6">
    <w:abstractNumId w:val="13"/>
  </w:num>
  <w:num w:numId="7">
    <w:abstractNumId w:val="3"/>
  </w:num>
  <w:num w:numId="8">
    <w:abstractNumId w:val="9"/>
  </w:num>
  <w:num w:numId="9">
    <w:abstractNumId w:val="19"/>
  </w:num>
  <w:num w:numId="10">
    <w:abstractNumId w:val="20"/>
  </w:num>
  <w:num w:numId="11">
    <w:abstractNumId w:val="2"/>
  </w:num>
  <w:num w:numId="12">
    <w:abstractNumId w:val="18"/>
  </w:num>
  <w:num w:numId="13">
    <w:abstractNumId w:val="14"/>
  </w:num>
  <w:num w:numId="14">
    <w:abstractNumId w:val="23"/>
  </w:num>
  <w:num w:numId="15">
    <w:abstractNumId w:val="24"/>
  </w:num>
  <w:num w:numId="16">
    <w:abstractNumId w:val="11"/>
  </w:num>
  <w:num w:numId="17">
    <w:abstractNumId w:val="17"/>
  </w:num>
  <w:num w:numId="18">
    <w:abstractNumId w:val="4"/>
  </w:num>
  <w:num w:numId="19">
    <w:abstractNumId w:val="26"/>
  </w:num>
  <w:num w:numId="20">
    <w:abstractNumId w:val="22"/>
  </w:num>
  <w:num w:numId="21">
    <w:abstractNumId w:val="25"/>
  </w:num>
  <w:num w:numId="22">
    <w:abstractNumId w:val="21"/>
  </w:num>
  <w:num w:numId="23">
    <w:abstractNumId w:val="27"/>
  </w:num>
  <w:num w:numId="24">
    <w:abstractNumId w:val="15"/>
  </w:num>
  <w:num w:numId="25">
    <w:abstractNumId w:val="7"/>
  </w:num>
  <w:num w:numId="26">
    <w:abstractNumId w:val="10"/>
  </w:num>
  <w:num w:numId="27">
    <w:abstractNumId w:val="1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81"/>
    <w:rsid w:val="00007E4E"/>
    <w:rsid w:val="000123F5"/>
    <w:rsid w:val="000431E1"/>
    <w:rsid w:val="00044D47"/>
    <w:rsid w:val="00060523"/>
    <w:rsid w:val="00076400"/>
    <w:rsid w:val="000838BF"/>
    <w:rsid w:val="000A2C70"/>
    <w:rsid w:val="000A2CB6"/>
    <w:rsid w:val="000A6F56"/>
    <w:rsid w:val="000B1238"/>
    <w:rsid w:val="000B51CE"/>
    <w:rsid w:val="000C78FB"/>
    <w:rsid w:val="000E5561"/>
    <w:rsid w:val="000E6668"/>
    <w:rsid w:val="001237BC"/>
    <w:rsid w:val="00125DB3"/>
    <w:rsid w:val="0013226F"/>
    <w:rsid w:val="00144AE4"/>
    <w:rsid w:val="00145564"/>
    <w:rsid w:val="0015171E"/>
    <w:rsid w:val="00160E9B"/>
    <w:rsid w:val="00167F1F"/>
    <w:rsid w:val="0019067F"/>
    <w:rsid w:val="001A0C19"/>
    <w:rsid w:val="001A521F"/>
    <w:rsid w:val="001A578B"/>
    <w:rsid w:val="001B2833"/>
    <w:rsid w:val="001C2575"/>
    <w:rsid w:val="001C4356"/>
    <w:rsid w:val="001C5F80"/>
    <w:rsid w:val="001E131D"/>
    <w:rsid w:val="001E3E53"/>
    <w:rsid w:val="002173BC"/>
    <w:rsid w:val="002207B2"/>
    <w:rsid w:val="00223394"/>
    <w:rsid w:val="00226988"/>
    <w:rsid w:val="00226A70"/>
    <w:rsid w:val="00230AF5"/>
    <w:rsid w:val="00232C97"/>
    <w:rsid w:val="00241B53"/>
    <w:rsid w:val="0025001D"/>
    <w:rsid w:val="00266C50"/>
    <w:rsid w:val="00270800"/>
    <w:rsid w:val="00283AE3"/>
    <w:rsid w:val="00293852"/>
    <w:rsid w:val="00294DC0"/>
    <w:rsid w:val="00297599"/>
    <w:rsid w:val="002A7FDB"/>
    <w:rsid w:val="002B4F04"/>
    <w:rsid w:val="002C28B3"/>
    <w:rsid w:val="002C6850"/>
    <w:rsid w:val="002C70B5"/>
    <w:rsid w:val="002C7A51"/>
    <w:rsid w:val="002D2983"/>
    <w:rsid w:val="002D35EC"/>
    <w:rsid w:val="002D38CC"/>
    <w:rsid w:val="002E0838"/>
    <w:rsid w:val="00302374"/>
    <w:rsid w:val="003148E6"/>
    <w:rsid w:val="003159E3"/>
    <w:rsid w:val="0032275F"/>
    <w:rsid w:val="003321FB"/>
    <w:rsid w:val="00333E77"/>
    <w:rsid w:val="00357AC2"/>
    <w:rsid w:val="003653E2"/>
    <w:rsid w:val="00381A42"/>
    <w:rsid w:val="003861A5"/>
    <w:rsid w:val="003A5005"/>
    <w:rsid w:val="003B436B"/>
    <w:rsid w:val="003B43C8"/>
    <w:rsid w:val="003D0674"/>
    <w:rsid w:val="003D1A00"/>
    <w:rsid w:val="003E18A6"/>
    <w:rsid w:val="003E79CF"/>
    <w:rsid w:val="003F1CA4"/>
    <w:rsid w:val="003F3EF8"/>
    <w:rsid w:val="0040160A"/>
    <w:rsid w:val="004024FB"/>
    <w:rsid w:val="00424C62"/>
    <w:rsid w:val="004311C0"/>
    <w:rsid w:val="00433BE5"/>
    <w:rsid w:val="00433F81"/>
    <w:rsid w:val="00434071"/>
    <w:rsid w:val="0044493E"/>
    <w:rsid w:val="00444CD6"/>
    <w:rsid w:val="00445CC7"/>
    <w:rsid w:val="00450B2C"/>
    <w:rsid w:val="00474D65"/>
    <w:rsid w:val="00475FF4"/>
    <w:rsid w:val="00484225"/>
    <w:rsid w:val="00486AC5"/>
    <w:rsid w:val="00492057"/>
    <w:rsid w:val="004942DE"/>
    <w:rsid w:val="004A1774"/>
    <w:rsid w:val="004A5E2D"/>
    <w:rsid w:val="004A7018"/>
    <w:rsid w:val="004B177A"/>
    <w:rsid w:val="004B3F47"/>
    <w:rsid w:val="004C22C1"/>
    <w:rsid w:val="004C2DD7"/>
    <w:rsid w:val="004C73FC"/>
    <w:rsid w:val="004D30C6"/>
    <w:rsid w:val="004D4ABB"/>
    <w:rsid w:val="004F2434"/>
    <w:rsid w:val="0050137B"/>
    <w:rsid w:val="0050384B"/>
    <w:rsid w:val="00525AEC"/>
    <w:rsid w:val="005327B8"/>
    <w:rsid w:val="005350D0"/>
    <w:rsid w:val="00537DF5"/>
    <w:rsid w:val="00540FDC"/>
    <w:rsid w:val="00565D1B"/>
    <w:rsid w:val="00567F90"/>
    <w:rsid w:val="00573F15"/>
    <w:rsid w:val="00597129"/>
    <w:rsid w:val="005A3654"/>
    <w:rsid w:val="005C0F13"/>
    <w:rsid w:val="005C2D69"/>
    <w:rsid w:val="005F50F3"/>
    <w:rsid w:val="006007AB"/>
    <w:rsid w:val="006019EA"/>
    <w:rsid w:val="006020F3"/>
    <w:rsid w:val="00606C3A"/>
    <w:rsid w:val="00616653"/>
    <w:rsid w:val="00621EBC"/>
    <w:rsid w:val="0062757F"/>
    <w:rsid w:val="006864F8"/>
    <w:rsid w:val="006A16C3"/>
    <w:rsid w:val="006B7631"/>
    <w:rsid w:val="006E063F"/>
    <w:rsid w:val="006F0121"/>
    <w:rsid w:val="00706073"/>
    <w:rsid w:val="007461C3"/>
    <w:rsid w:val="007512CD"/>
    <w:rsid w:val="00763A03"/>
    <w:rsid w:val="00764F67"/>
    <w:rsid w:val="007726C7"/>
    <w:rsid w:val="00781711"/>
    <w:rsid w:val="0078174E"/>
    <w:rsid w:val="00791296"/>
    <w:rsid w:val="007A4850"/>
    <w:rsid w:val="007B0E42"/>
    <w:rsid w:val="007B6269"/>
    <w:rsid w:val="007C3368"/>
    <w:rsid w:val="007D23CE"/>
    <w:rsid w:val="007F43B9"/>
    <w:rsid w:val="00820D96"/>
    <w:rsid w:val="008321F9"/>
    <w:rsid w:val="00834692"/>
    <w:rsid w:val="008408D7"/>
    <w:rsid w:val="0084443D"/>
    <w:rsid w:val="00860D7B"/>
    <w:rsid w:val="00871D94"/>
    <w:rsid w:val="00880CE3"/>
    <w:rsid w:val="008971B2"/>
    <w:rsid w:val="008B18C3"/>
    <w:rsid w:val="008B248B"/>
    <w:rsid w:val="008C469C"/>
    <w:rsid w:val="008E5DAD"/>
    <w:rsid w:val="008F1AB1"/>
    <w:rsid w:val="008F37EE"/>
    <w:rsid w:val="009014AA"/>
    <w:rsid w:val="00904CC4"/>
    <w:rsid w:val="00922815"/>
    <w:rsid w:val="00927947"/>
    <w:rsid w:val="00937F03"/>
    <w:rsid w:val="00955324"/>
    <w:rsid w:val="00963953"/>
    <w:rsid w:val="009B1FBC"/>
    <w:rsid w:val="009B3186"/>
    <w:rsid w:val="009B738E"/>
    <w:rsid w:val="009E0AAE"/>
    <w:rsid w:val="009E75BD"/>
    <w:rsid w:val="009F0795"/>
    <w:rsid w:val="00A11E09"/>
    <w:rsid w:val="00A11E2A"/>
    <w:rsid w:val="00A129C9"/>
    <w:rsid w:val="00A422D1"/>
    <w:rsid w:val="00A472F1"/>
    <w:rsid w:val="00A64490"/>
    <w:rsid w:val="00A72B59"/>
    <w:rsid w:val="00A73761"/>
    <w:rsid w:val="00A75ED6"/>
    <w:rsid w:val="00A7790E"/>
    <w:rsid w:val="00A83CD7"/>
    <w:rsid w:val="00A873C6"/>
    <w:rsid w:val="00AA7193"/>
    <w:rsid w:val="00AC0256"/>
    <w:rsid w:val="00AC2BBD"/>
    <w:rsid w:val="00AC6832"/>
    <w:rsid w:val="00AE48F4"/>
    <w:rsid w:val="00AF511F"/>
    <w:rsid w:val="00AF7A86"/>
    <w:rsid w:val="00B265DC"/>
    <w:rsid w:val="00B43186"/>
    <w:rsid w:val="00B52D4F"/>
    <w:rsid w:val="00B72222"/>
    <w:rsid w:val="00B8046A"/>
    <w:rsid w:val="00B94385"/>
    <w:rsid w:val="00BC48B1"/>
    <w:rsid w:val="00BD3F81"/>
    <w:rsid w:val="00BD5604"/>
    <w:rsid w:val="00BE7DAA"/>
    <w:rsid w:val="00BF15DE"/>
    <w:rsid w:val="00BF311E"/>
    <w:rsid w:val="00C236F5"/>
    <w:rsid w:val="00C26BE4"/>
    <w:rsid w:val="00C35287"/>
    <w:rsid w:val="00C36D82"/>
    <w:rsid w:val="00C636EC"/>
    <w:rsid w:val="00C64A73"/>
    <w:rsid w:val="00C66B06"/>
    <w:rsid w:val="00C92AB2"/>
    <w:rsid w:val="00C93407"/>
    <w:rsid w:val="00CA0BD7"/>
    <w:rsid w:val="00CB4398"/>
    <w:rsid w:val="00CB6C6D"/>
    <w:rsid w:val="00CC0059"/>
    <w:rsid w:val="00CC0F66"/>
    <w:rsid w:val="00CC717B"/>
    <w:rsid w:val="00CC720D"/>
    <w:rsid w:val="00CD0535"/>
    <w:rsid w:val="00CF2D3C"/>
    <w:rsid w:val="00D050BB"/>
    <w:rsid w:val="00D060D4"/>
    <w:rsid w:val="00D14061"/>
    <w:rsid w:val="00D2495A"/>
    <w:rsid w:val="00D2736C"/>
    <w:rsid w:val="00D41D14"/>
    <w:rsid w:val="00D55D89"/>
    <w:rsid w:val="00D5771A"/>
    <w:rsid w:val="00D631D6"/>
    <w:rsid w:val="00D64086"/>
    <w:rsid w:val="00D64A1D"/>
    <w:rsid w:val="00D73D36"/>
    <w:rsid w:val="00D742D2"/>
    <w:rsid w:val="00D81A69"/>
    <w:rsid w:val="00D834D9"/>
    <w:rsid w:val="00DA72F5"/>
    <w:rsid w:val="00DB287A"/>
    <w:rsid w:val="00DB6461"/>
    <w:rsid w:val="00DC4595"/>
    <w:rsid w:val="00DE017A"/>
    <w:rsid w:val="00E0176C"/>
    <w:rsid w:val="00E02E1D"/>
    <w:rsid w:val="00E044E8"/>
    <w:rsid w:val="00E10E8C"/>
    <w:rsid w:val="00E14D3B"/>
    <w:rsid w:val="00E27779"/>
    <w:rsid w:val="00E34DA5"/>
    <w:rsid w:val="00E377C0"/>
    <w:rsid w:val="00E7053A"/>
    <w:rsid w:val="00E77370"/>
    <w:rsid w:val="00EA25C1"/>
    <w:rsid w:val="00EB3CAF"/>
    <w:rsid w:val="00EC41AC"/>
    <w:rsid w:val="00EF6997"/>
    <w:rsid w:val="00F0249E"/>
    <w:rsid w:val="00F30157"/>
    <w:rsid w:val="00F309FF"/>
    <w:rsid w:val="00F362E4"/>
    <w:rsid w:val="00F55116"/>
    <w:rsid w:val="00F61196"/>
    <w:rsid w:val="00F712DA"/>
    <w:rsid w:val="00F7180B"/>
    <w:rsid w:val="00F80289"/>
    <w:rsid w:val="00F85281"/>
    <w:rsid w:val="00FA018A"/>
    <w:rsid w:val="00FA2979"/>
    <w:rsid w:val="00FA36AB"/>
    <w:rsid w:val="00FB60DE"/>
    <w:rsid w:val="00FC2EB5"/>
    <w:rsid w:val="00FC49EC"/>
    <w:rsid w:val="00FD1B28"/>
    <w:rsid w:val="00FE2D7F"/>
    <w:rsid w:val="00FE365B"/>
    <w:rsid w:val="00FE41DF"/>
    <w:rsid w:val="00FE4F03"/>
    <w:rsid w:val="00FE7DA2"/>
    <w:rsid w:val="00FF6F97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F40E26E"/>
  <w15:docId w15:val="{7523277E-FCC9-4133-8557-6DA6ACEF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CD6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8174E"/>
    <w:pPr>
      <w:ind w:left="720"/>
      <w:contextualSpacing/>
    </w:pPr>
  </w:style>
  <w:style w:type="character" w:customStyle="1" w:styleId="WW8Num2z6">
    <w:name w:val="WW8Num2z6"/>
    <w:rsid w:val="00C66B06"/>
  </w:style>
  <w:style w:type="paragraph" w:styleId="Bezodstpw">
    <w:name w:val="No Spacing"/>
    <w:uiPriority w:val="1"/>
    <w:qFormat/>
    <w:rsid w:val="008B18C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14D3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3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11E"/>
    <w:rPr>
      <w:rFonts w:ascii="Segoe UI" w:hAnsi="Segoe UI" w:cs="Segoe UI"/>
      <w:sz w:val="18"/>
      <w:szCs w:val="18"/>
    </w:rPr>
  </w:style>
  <w:style w:type="paragraph" w:styleId="Podtytu">
    <w:name w:val="Subtitle"/>
    <w:basedOn w:val="Nagwek"/>
    <w:next w:val="Tekstpodstawowy"/>
    <w:link w:val="PodtytuZnak"/>
    <w:qFormat/>
    <w:rsid w:val="008B248B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8B248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8B248B"/>
    <w:pPr>
      <w:suppressAutoHyphens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B248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8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8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815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A472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EB31B-4A6B-4A54-BFD7-A5D90EF7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Julia Tobolska</cp:lastModifiedBy>
  <cp:revision>14</cp:revision>
  <cp:lastPrinted>2025-05-30T12:23:00Z</cp:lastPrinted>
  <dcterms:created xsi:type="dcterms:W3CDTF">2025-03-07T07:29:00Z</dcterms:created>
  <dcterms:modified xsi:type="dcterms:W3CDTF">2025-05-30T12:23:00Z</dcterms:modified>
</cp:coreProperties>
</file>