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0516" w14:textId="77777777" w:rsidR="00EC5B18" w:rsidRPr="001828F0" w:rsidRDefault="00EC5B18" w:rsidP="00EC5B18">
      <w:pPr>
        <w:ind w:left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nazwę (rodzaj) towaru lub usługi, których dostawa lub świadczenie będzie prowadzić do jego powstania, oraz wskazując ich wartość bez kwoty podatku oraz wskazując stawkę podatku od towarów i usług, która zgodnie z wiedzą wykonawcy, będzie miała zastosowanie.</w:t>
      </w:r>
    </w:p>
    <w:p w14:paraId="248DFE07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  <w:bCs/>
        </w:rPr>
      </w:pPr>
    </w:p>
    <w:p w14:paraId="76570EA2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  <w:b/>
        </w:rPr>
      </w:pPr>
      <w:r w:rsidRPr="001828F0">
        <w:rPr>
          <w:rFonts w:ascii="Arial" w:hAnsi="Arial" w:cs="Arial"/>
          <w:b/>
        </w:rPr>
        <w:t>14. WALUTA, W JAKIEJ BĘDĄ PROWADZONE ROZLICZENIA ZWIĄZANE Z REALIZACJĄ NINIEJSZEGO ZAMÓWIENIA PUBLICZNEGO.</w:t>
      </w:r>
    </w:p>
    <w:p w14:paraId="04D9509F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Wszelkie rozliczenia związane z realizacją zamówienia publicznego, którego dotyczy niniejsza SWZ dokonywane będą w nowych złotych polskich.</w:t>
      </w:r>
    </w:p>
    <w:p w14:paraId="1FF6894E" w14:textId="77777777" w:rsidR="00EC5B18" w:rsidRPr="001828F0" w:rsidRDefault="00EC5B18" w:rsidP="00EC5B18">
      <w:pPr>
        <w:jc w:val="both"/>
        <w:rPr>
          <w:rFonts w:ascii="Arial" w:hAnsi="Arial" w:cs="Arial"/>
        </w:rPr>
      </w:pPr>
    </w:p>
    <w:p w14:paraId="4FFE28E3" w14:textId="77777777" w:rsidR="00EC5B18" w:rsidRPr="001828F0" w:rsidRDefault="00EC5B18" w:rsidP="00EC5B18">
      <w:pPr>
        <w:pStyle w:val="Tekstpodstawowy3"/>
        <w:rPr>
          <w:rFonts w:ascii="Arial" w:hAnsi="Arial" w:cs="Arial"/>
        </w:rPr>
      </w:pPr>
      <w:r w:rsidRPr="001828F0">
        <w:rPr>
          <w:rFonts w:ascii="Arial" w:hAnsi="Arial" w:cs="Arial"/>
        </w:rPr>
        <w:t>15. TERMIN ZWIĄZANIA OFERTĄ.</w:t>
      </w:r>
    </w:p>
    <w:p w14:paraId="6473651A" w14:textId="6891AA96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 xml:space="preserve">Wykonawca jest związany ofertą </w:t>
      </w:r>
      <w:r w:rsidRPr="001828F0">
        <w:rPr>
          <w:rFonts w:ascii="Arial" w:hAnsi="Arial" w:cs="Arial"/>
          <w:b/>
          <w:bCs/>
        </w:rPr>
        <w:t xml:space="preserve">od dnia terminu składania ofert do dnia </w:t>
      </w:r>
      <w:r>
        <w:rPr>
          <w:rFonts w:ascii="Arial" w:hAnsi="Arial" w:cs="Arial"/>
          <w:b/>
          <w:bCs/>
        </w:rPr>
        <w:t>0</w:t>
      </w:r>
      <w:r w:rsidR="005B6489">
        <w:rPr>
          <w:rFonts w:ascii="Arial" w:hAnsi="Arial" w:cs="Arial"/>
          <w:b/>
          <w:bCs/>
        </w:rPr>
        <w:t>8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07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</w:t>
      </w:r>
      <w:r w:rsidRPr="001828F0">
        <w:rPr>
          <w:rFonts w:ascii="Arial" w:hAnsi="Arial" w:cs="Arial"/>
        </w:rPr>
        <w:t xml:space="preserve"> (włącznie).</w:t>
      </w:r>
    </w:p>
    <w:p w14:paraId="39FA9214" w14:textId="77777777" w:rsidR="00EC5B18" w:rsidRPr="001828F0" w:rsidRDefault="00EC5B18" w:rsidP="00EC5B18">
      <w:pPr>
        <w:jc w:val="both"/>
        <w:rPr>
          <w:rFonts w:ascii="Arial" w:hAnsi="Arial" w:cs="Arial"/>
        </w:rPr>
      </w:pPr>
    </w:p>
    <w:p w14:paraId="5CC2D7DD" w14:textId="77777777" w:rsidR="00EC5B18" w:rsidRPr="001828F0" w:rsidRDefault="00EC5B18" w:rsidP="00EC5B18">
      <w:pPr>
        <w:ind w:left="180" w:hanging="180"/>
        <w:jc w:val="both"/>
        <w:rPr>
          <w:rFonts w:ascii="Arial" w:hAnsi="Arial" w:cs="Arial"/>
          <w:b/>
        </w:rPr>
      </w:pPr>
      <w:r w:rsidRPr="001828F0">
        <w:rPr>
          <w:rFonts w:ascii="Arial" w:hAnsi="Arial" w:cs="Arial"/>
          <w:b/>
        </w:rPr>
        <w:t>16. WADIUM.</w:t>
      </w:r>
    </w:p>
    <w:p w14:paraId="39E027E1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16.1.</w:t>
      </w:r>
      <w:r w:rsidRPr="001828F0">
        <w:rPr>
          <w:rFonts w:ascii="Arial" w:hAnsi="Arial" w:cs="Arial"/>
        </w:rPr>
        <w:t xml:space="preserve"> Oferta musi być zabezpieczona wadium wniesionym przed upływem terminu składania ofert w wysokości </w:t>
      </w:r>
      <w:r>
        <w:rPr>
          <w:rFonts w:ascii="Arial" w:hAnsi="Arial" w:cs="Arial"/>
          <w:b/>
          <w:bCs/>
        </w:rPr>
        <w:t>70</w:t>
      </w:r>
      <w:r w:rsidRPr="001828F0">
        <w:rPr>
          <w:rFonts w:ascii="Arial" w:hAnsi="Arial" w:cs="Arial"/>
          <w:b/>
        </w:rPr>
        <w:t>.000,00 PLN</w:t>
      </w:r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</w:rPr>
        <w:t>i wadium musi być utrzymane nieprzerwanie do dnia upływu terminu związania ofertą, z wyjątkiem przypadków, o których mowa w art. 98 ust. 1 pkt. 2 i 3 oraz ust. 2 ustawy Prawo zamówień publicznych.</w:t>
      </w:r>
    </w:p>
    <w:p w14:paraId="6766C079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Cs/>
        </w:rPr>
        <w:t>16.2. Wadium może być wniesione według wyboru wykonawcy w jednej lub kilku</w:t>
      </w:r>
      <w:r w:rsidRPr="001828F0">
        <w:rPr>
          <w:rFonts w:ascii="Arial" w:hAnsi="Arial" w:cs="Arial"/>
        </w:rPr>
        <w:t xml:space="preserve"> następujących formach:</w:t>
      </w:r>
    </w:p>
    <w:p w14:paraId="6BF2C4B6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042664">
        <w:rPr>
          <w:rFonts w:ascii="Arial" w:hAnsi="Arial" w:cs="Arial"/>
        </w:rPr>
        <w:t xml:space="preserve"> pieniądzu,</w:t>
      </w:r>
    </w:p>
    <w:p w14:paraId="5B716364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042664">
        <w:rPr>
          <w:rFonts w:ascii="Arial" w:hAnsi="Arial" w:cs="Arial"/>
        </w:rPr>
        <w:t xml:space="preserve"> gwarancjach bankowych,</w:t>
      </w:r>
    </w:p>
    <w:p w14:paraId="27FED51D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042664">
        <w:rPr>
          <w:rFonts w:ascii="Arial" w:hAnsi="Arial" w:cs="Arial"/>
        </w:rPr>
        <w:t xml:space="preserve"> gwarancjach ubezpieczeniowych,</w:t>
      </w:r>
    </w:p>
    <w:p w14:paraId="76426E95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042664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 (tekst jednolity Dz. U. z 2020 r. poz. 299 z </w:t>
      </w:r>
      <w:proofErr w:type="spellStart"/>
      <w:r w:rsidRPr="00042664">
        <w:rPr>
          <w:rFonts w:ascii="Arial" w:hAnsi="Arial" w:cs="Arial"/>
        </w:rPr>
        <w:t>późn</w:t>
      </w:r>
      <w:proofErr w:type="spellEnd"/>
      <w:r w:rsidRPr="00042664">
        <w:rPr>
          <w:rFonts w:ascii="Arial" w:hAnsi="Arial" w:cs="Arial"/>
        </w:rPr>
        <w:t>. zm.).</w:t>
      </w:r>
    </w:p>
    <w:p w14:paraId="6D993B0B" w14:textId="77777777" w:rsidR="00EC5B18" w:rsidRPr="00042664" w:rsidRDefault="00EC5B18" w:rsidP="00EC5B18">
      <w:pPr>
        <w:ind w:left="142" w:hanging="142"/>
        <w:jc w:val="both"/>
        <w:rPr>
          <w:rFonts w:ascii="Arial" w:hAnsi="Arial" w:cs="Arial"/>
          <w:b/>
        </w:rPr>
      </w:pPr>
      <w:r w:rsidRPr="00042664">
        <w:rPr>
          <w:rFonts w:ascii="Arial" w:hAnsi="Arial" w:cs="Arial"/>
          <w:b/>
        </w:rPr>
        <w:t>16.3.</w:t>
      </w:r>
      <w:r w:rsidRPr="00042664">
        <w:rPr>
          <w:rFonts w:ascii="Arial" w:hAnsi="Arial" w:cs="Arial"/>
        </w:rPr>
        <w:t xml:space="preserve"> Wadium wnoszone w pieniądzu należy wpłacić przelewem na konto zamawiającego w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  <w:b/>
        </w:rPr>
        <w:t>Banku Millennium O/Opole dla:</w:t>
      </w:r>
    </w:p>
    <w:p w14:paraId="2A7B0B03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42664">
        <w:rPr>
          <w:rFonts w:ascii="Arial" w:hAnsi="Arial" w:cs="Arial"/>
          <w:b/>
        </w:rPr>
        <w:t>) rozliczeń krajowych nr 73 1160 2202 0000 0002 5573 0581,</w:t>
      </w:r>
    </w:p>
    <w:p w14:paraId="4D6228DD" w14:textId="77777777" w:rsidR="00EC5B18" w:rsidRPr="00042664" w:rsidRDefault="00EC5B18" w:rsidP="00EC5B1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42664">
        <w:rPr>
          <w:rFonts w:ascii="Arial" w:hAnsi="Arial" w:cs="Arial"/>
          <w:b/>
        </w:rPr>
        <w:t>) rozliczeń zagranicznych nr PL73 1160 2202 0000 0002 5573 0581 kod SWIFT BIGBPLPW.</w:t>
      </w:r>
    </w:p>
    <w:p w14:paraId="49C677A8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Oferta jest zabezpieczona wadium, jeżeli wpłacona przelewem kwota w chwili składania ofert znajduje się na powyższym koncie.</w:t>
      </w:r>
    </w:p>
    <w:p w14:paraId="5DE94BE9" w14:textId="77777777" w:rsidR="00EC5B18" w:rsidRPr="001828F0" w:rsidRDefault="00EC5B18" w:rsidP="00EC5B18">
      <w:pPr>
        <w:ind w:left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 xml:space="preserve">Wadium wnoszone w formie innej niż pieniądz, wykonawca przekazuje zamawiającemu oryginał gwarancji lub poręczenia, w </w:t>
      </w:r>
      <w:r w:rsidRPr="001828F0">
        <w:rPr>
          <w:rFonts w:ascii="Arial" w:hAnsi="Arial" w:cs="Arial"/>
          <w:b/>
          <w:bCs/>
        </w:rPr>
        <w:t>postaci elektronicznej</w:t>
      </w:r>
      <w:r w:rsidRPr="001828F0">
        <w:rPr>
          <w:rFonts w:ascii="Arial" w:hAnsi="Arial" w:cs="Arial"/>
        </w:rPr>
        <w:t>.</w:t>
      </w:r>
    </w:p>
    <w:p w14:paraId="5A12085A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16.4.</w:t>
      </w:r>
      <w:r w:rsidRPr="001828F0">
        <w:rPr>
          <w:rFonts w:ascii="Arial" w:hAnsi="Arial" w:cs="Arial"/>
        </w:rPr>
        <w:t xml:space="preserve"> Zamawiający zwróci wadium niezwłocznie, nie później jednak niż w terminie 7 dni od dnia wystąpienia jednej z okoliczności, z zastrzeżeniem punktu </w:t>
      </w:r>
      <w:r w:rsidRPr="001828F0">
        <w:rPr>
          <w:rFonts w:ascii="Arial" w:hAnsi="Arial" w:cs="Arial"/>
          <w:b/>
        </w:rPr>
        <w:t>16.9</w:t>
      </w:r>
      <w:r w:rsidRPr="001828F0">
        <w:rPr>
          <w:rFonts w:ascii="Arial" w:hAnsi="Arial" w:cs="Arial"/>
        </w:rPr>
        <w:t xml:space="preserve"> poniżej:</w:t>
      </w:r>
    </w:p>
    <w:p w14:paraId="00D75551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1) upływu terminu</w:t>
      </w:r>
      <w:r w:rsidRPr="001828F0">
        <w:rPr>
          <w:rFonts w:ascii="Arial" w:hAnsi="Arial" w:cs="Arial"/>
          <w:b/>
        </w:rPr>
        <w:t xml:space="preserve"> </w:t>
      </w:r>
      <w:r w:rsidRPr="001828F0">
        <w:rPr>
          <w:rFonts w:ascii="Arial" w:hAnsi="Arial" w:cs="Arial"/>
          <w:bCs/>
        </w:rPr>
        <w:t>związania ofertą,</w:t>
      </w:r>
    </w:p>
    <w:p w14:paraId="5FF0B820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2) zawarcia umowy w sprawie zamówienia publicznego,</w:t>
      </w:r>
    </w:p>
    <w:p w14:paraId="30D48A34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3) unieważnienia postępowania o udzielenie zamówienia, z wyjątkiem sytuacji gdy nie zostało rozstrzygnięte odwołanie na czynności unieważnienia albo nie upłynął termin do jego wniesienia.</w:t>
      </w:r>
    </w:p>
    <w:p w14:paraId="64C6C561" w14:textId="77777777" w:rsidR="00EC5B18" w:rsidRPr="001828F0" w:rsidRDefault="00EC5B18" w:rsidP="00EC5B1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16.5.</w:t>
      </w:r>
      <w:r w:rsidRPr="001828F0">
        <w:rPr>
          <w:rFonts w:ascii="Arial" w:hAnsi="Arial" w:cs="Arial"/>
        </w:rPr>
        <w:t xml:space="preserve"> Zamawiający, niezwłocznie, nie później jednak niż w terminie 7 dni od dnia złożenia wniosku zwraca wadium wykonawcy:</w:t>
      </w:r>
    </w:p>
    <w:p w14:paraId="388F07EF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1) który wycofał ofertę przed upływem terminu składania ofert,</w:t>
      </w:r>
    </w:p>
    <w:p w14:paraId="623032AA" w14:textId="77777777" w:rsidR="00EC5B18" w:rsidRPr="001828F0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2) którego oferta została odrzucona,</w:t>
      </w:r>
    </w:p>
    <w:p w14:paraId="08BBA1E2" w14:textId="23A1DCF3" w:rsidR="000D701C" w:rsidRPr="00EC5B18" w:rsidRDefault="00EC5B18" w:rsidP="00EC5B18">
      <w:pPr>
        <w:ind w:left="284" w:hanging="142"/>
        <w:jc w:val="both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3) po wyborze najkorzystniejszej oferty, z wyjątkiem wykonawcy, którego oferta została wybrana jako najkorzystniejsza,</w:t>
      </w:r>
    </w:p>
    <w:sectPr w:rsidR="000D701C" w:rsidRPr="00EC5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D8DB" w14:textId="77777777" w:rsidR="00A728DC" w:rsidRDefault="00A728DC" w:rsidP="00EC5B18">
      <w:r>
        <w:separator/>
      </w:r>
    </w:p>
  </w:endnote>
  <w:endnote w:type="continuationSeparator" w:id="0">
    <w:p w14:paraId="60DCE16F" w14:textId="77777777" w:rsidR="00A728DC" w:rsidRDefault="00A728DC" w:rsidP="00E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1E78" w14:textId="77777777" w:rsidR="00EC5B18" w:rsidRDefault="00EC5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302544"/>
      <w:docPartObj>
        <w:docPartGallery w:val="Page Numbers (Bottom of Page)"/>
        <w:docPartUnique/>
      </w:docPartObj>
    </w:sdtPr>
    <w:sdtContent>
      <w:p w14:paraId="27F383B3" w14:textId="17FCF008" w:rsidR="00EC5B18" w:rsidRDefault="00EC5B18">
        <w:pPr>
          <w:pStyle w:val="Stopka"/>
          <w:jc w:val="center"/>
        </w:pPr>
        <w:r>
          <w:t>27</w:t>
        </w:r>
      </w:p>
    </w:sdtContent>
  </w:sdt>
  <w:p w14:paraId="6D487CF9" w14:textId="77777777" w:rsidR="00EC5B18" w:rsidRDefault="00EC5B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3F26" w14:textId="77777777" w:rsidR="00EC5B18" w:rsidRDefault="00EC5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B724" w14:textId="77777777" w:rsidR="00A728DC" w:rsidRDefault="00A728DC" w:rsidP="00EC5B18">
      <w:r>
        <w:separator/>
      </w:r>
    </w:p>
  </w:footnote>
  <w:footnote w:type="continuationSeparator" w:id="0">
    <w:p w14:paraId="11D01180" w14:textId="77777777" w:rsidR="00A728DC" w:rsidRDefault="00A728DC" w:rsidP="00EC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B42A" w14:textId="77777777" w:rsidR="00EC5B18" w:rsidRDefault="00EC5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0D37" w14:textId="77777777" w:rsidR="00EC5B18" w:rsidRDefault="00EC5B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B875" w14:textId="77777777" w:rsidR="00EC5B18" w:rsidRDefault="00EC5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FA"/>
    <w:rsid w:val="000D701C"/>
    <w:rsid w:val="00126BD9"/>
    <w:rsid w:val="003A40E3"/>
    <w:rsid w:val="003D64FA"/>
    <w:rsid w:val="005B6489"/>
    <w:rsid w:val="00A728DC"/>
    <w:rsid w:val="00AD0CBC"/>
    <w:rsid w:val="00CE2A52"/>
    <w:rsid w:val="00EC5B18"/>
    <w:rsid w:val="00E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FE0"/>
  <w15:chartTrackingRefBased/>
  <w15:docId w15:val="{1677D909-18F1-4EDC-A75D-D379028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4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4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4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4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64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4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4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4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4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4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4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4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4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4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4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6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4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64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64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64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64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64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64FA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EC5B18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C5B1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5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2025-05-21T09:30:00Z</dcterms:created>
  <dcterms:modified xsi:type="dcterms:W3CDTF">2025-05-28T07:03:00Z</dcterms:modified>
</cp:coreProperties>
</file>