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CB" w:rsidRPr="00547182" w:rsidRDefault="00BF3CCB" w:rsidP="00BF3CCB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Zadanie 1. Lodówka z monitoringiem temperatury</w:t>
      </w: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BF3CCB" w:rsidRPr="00547182" w:rsidRDefault="00BF3CCB" w:rsidP="00BF3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2 szt.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A95BE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Lodówka z monitoringiem temperatury: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zasilanie elektryczne: 230V/50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A95BEE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wbudowany agregat chłodniczy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drzwi przeszklone z szybą zespoloną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chłodzenie wymuszone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automatyczne odparowanie skroplin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zakres temperatur: +1 °C -  +10 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korpus izolowany pianką poliuretanową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automatyczne odparowanie skroplin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wnętrze lodówki wykonane z tworzywa w kolorze białym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korpus zewnętrzny lakierowany na kolor biały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1338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8" w:rsidRPr="00547182" w:rsidRDefault="006C1338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8" w:rsidRPr="00547182" w:rsidRDefault="006C1338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wymiary (+/- 5%): głębokość 696 mm, szerokość 600 mm, wysokość 1980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8" w:rsidRPr="00547182" w:rsidRDefault="006C133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8" w:rsidRPr="00547182" w:rsidRDefault="006C133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5 półek siatkowych stalowych w kolorze białym z możliwością zmiany wysokości zawieszenia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oświetlenie wnętrza LED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36866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6" w:rsidRPr="00547182" w:rsidRDefault="00A36866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6" w:rsidRPr="00547182" w:rsidRDefault="00A36866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możliwość włączenia oświetlenia wewnętrznego włącznikiem zewnętrznym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6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  <w:r w:rsidR="00141E96" w:rsidRPr="00547182">
              <w:rPr>
                <w:rFonts w:ascii="Arial" w:hAnsi="Arial" w:cs="Arial"/>
                <w:sz w:val="20"/>
                <w:szCs w:val="20"/>
                <w:lang w:eastAsia="en-US"/>
              </w:rPr>
              <w:t>/Nie</w:t>
            </w:r>
          </w:p>
          <w:p w:rsidR="00141E96" w:rsidRPr="00547182" w:rsidRDefault="00141E9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5 pkt.</w:t>
            </w:r>
          </w:p>
          <w:p w:rsidR="00141E96" w:rsidRPr="00547182" w:rsidRDefault="00141E9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6" w:rsidRPr="00547182" w:rsidRDefault="00A36866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zamek drzwi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6B68C3">
            <w:pPr>
              <w:pStyle w:val="ArialNarow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moduł alarmowy z sygnalizacją dźwiękową (zbyt wysoka temperatura, zbyt niska temperatura, zbyt długi czas otwarcia drzwi)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A95BEE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rejestrator temperatury wewnątrz urządzenia z wyjściem USB do odczytu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68C3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 w:rsidP="00A36866">
            <w:pPr>
              <w:pStyle w:val="ArialNarow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moduł 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radiowy oparty o łączność komórkową (GSM) zapew</w:t>
            </w:r>
            <w:r w:rsidR="00A36866"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niający wysyłanie powiadomień </w:t>
            </w:r>
            <w:r w:rsidR="00141E96"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w formie SMS </w:t>
            </w:r>
            <w:r w:rsidR="00A36866"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(m.in. </w:t>
            </w:r>
            <w:r w:rsidR="00A36866" w:rsidRPr="00547182">
              <w:rPr>
                <w:rFonts w:ascii="Arial" w:hAnsi="Arial" w:cs="Arial"/>
                <w:sz w:val="20"/>
                <w:szCs w:val="20"/>
                <w:lang w:eastAsia="en-US"/>
              </w:rPr>
              <w:t>zbyt wysoka temperatura, zbyt niska temperatura, zanik zasilania</w:t>
            </w:r>
            <w:r w:rsidR="00141E96" w:rsidRPr="00547182">
              <w:rPr>
                <w:rFonts w:ascii="Arial" w:hAnsi="Arial" w:cs="Arial"/>
                <w:sz w:val="20"/>
                <w:szCs w:val="20"/>
                <w:lang w:eastAsia="en-US"/>
              </w:rPr>
              <w:t>, itp.</w:t>
            </w:r>
            <w:r w:rsidR="00A36866" w:rsidRPr="0054718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A36866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3" w:rsidRPr="00547182" w:rsidRDefault="006B68C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63690" w:rsidP="00B6369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Wykonanie walidacji lodówki</w:t>
            </w:r>
            <w:r w:rsidR="00BF3CCB"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potwierdzone raportem serwisowym</w:t>
            </w:r>
            <w:r w:rsidR="006C1338" w:rsidRPr="00547182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walidacji podczas uruchomienia, przed upływem 12 miesięcy od daty uruchomienia oraz</w:t>
            </w:r>
            <w:r w:rsidR="00BF3CCB"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ostatnim miesiącu przed upływem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Raporty serwisowe z wykonanych przeglądów,</w:t>
            </w:r>
            <w:r w:rsidR="00B63690"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walidacji,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napraw gwarancyjnych przesyłane w wersji elektronicznej (format pdf) na adres aparatura@szpital.uwm.edu.pl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BF3CCB" w:rsidRPr="00547182" w:rsidRDefault="00BF3CCB" w:rsidP="00B63690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– </w:t>
            </w:r>
            <w:r w:rsidR="00B63690" w:rsidRPr="0054718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pkt, 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3CCB" w:rsidRPr="00547182" w:rsidTr="006B68C3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 w:rsidP="005B12D1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Wypełniony paszport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CB" w:rsidRPr="00547182" w:rsidRDefault="00BF3CCB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CB" w:rsidRPr="00547182" w:rsidRDefault="00BF3CCB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5555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numPr>
                <w:ilvl w:val="0"/>
                <w:numId w:val="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B2D83" w:rsidRPr="00547182" w:rsidRDefault="004B2D83" w:rsidP="004B2D83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4B2D83" w:rsidRPr="00547182" w:rsidRDefault="004B2D83" w:rsidP="004B2D83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4B2D83" w:rsidRPr="00547182" w:rsidRDefault="004B2D83" w:rsidP="004B2D83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47182">
        <w:rPr>
          <w:rFonts w:ascii="Arial" w:hAnsi="Arial" w:cs="Arial"/>
          <w:bCs/>
          <w:sz w:val="16"/>
          <w:szCs w:val="16"/>
        </w:rPr>
        <w:t>foldery, prospekty, dane techniczne lub instrukcje oferowanego sprzętu; w języku polskim lub innym z tłumaczeniem na język polski, w oryginale lub kopii podpisane podpisem elektronicznym</w:t>
      </w:r>
      <w:r w:rsidRPr="00547182">
        <w:rPr>
          <w:rFonts w:ascii="Arial" w:hAnsi="Arial" w:cs="Arial"/>
          <w:sz w:val="16"/>
          <w:szCs w:val="16"/>
        </w:rPr>
        <w:t>.</w:t>
      </w:r>
    </w:p>
    <w:p w:rsidR="004B2D83" w:rsidRPr="00547182" w:rsidRDefault="004B2D83" w:rsidP="004B2D83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D9307A" w:rsidRPr="00547182" w:rsidRDefault="004B2D83" w:rsidP="00D9307A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p w:rsidR="004B2D83" w:rsidRPr="00547182" w:rsidRDefault="004B2D83" w:rsidP="00D9307A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Oświadczenie Wykonawcy:</w:t>
      </w:r>
    </w:p>
    <w:p w:rsidR="002F739D" w:rsidRPr="00547182" w:rsidRDefault="004B2D83" w:rsidP="002F739D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przedstawione powyżej dane są prawdziwe oraz zobowiązujemy się w przypadku wyboru naszej oferty do dostarczenia aparatury spełniającej wyspecyfikowane parametry.</w:t>
      </w:r>
    </w:p>
    <w:p w:rsidR="00FF1D10" w:rsidRPr="00547182" w:rsidRDefault="004B2D83" w:rsidP="002F739D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 xml:space="preserve">Oświadczamy, że oferowany i powyżej wyspecyfikowany sprzęt jest kompletny i będzie po </w:t>
      </w:r>
      <w:r w:rsidR="008D6A58" w:rsidRPr="00547182">
        <w:rPr>
          <w:rFonts w:ascii="Arial" w:hAnsi="Arial" w:cs="Arial"/>
          <w:sz w:val="16"/>
          <w:szCs w:val="16"/>
        </w:rPr>
        <w:t xml:space="preserve">dostarczeniu oraz </w:t>
      </w:r>
      <w:r w:rsidRPr="00547182">
        <w:rPr>
          <w:rFonts w:ascii="Arial" w:hAnsi="Arial" w:cs="Arial"/>
          <w:sz w:val="16"/>
          <w:szCs w:val="16"/>
        </w:rPr>
        <w:t>zainstalowaniu i uruchomieniu</w:t>
      </w:r>
      <w:r w:rsidR="008D6A58" w:rsidRPr="00547182">
        <w:rPr>
          <w:rFonts w:ascii="Arial" w:hAnsi="Arial" w:cs="Arial"/>
          <w:sz w:val="16"/>
          <w:szCs w:val="16"/>
        </w:rPr>
        <w:t xml:space="preserve"> (jeżeli dotyczy) </w:t>
      </w:r>
      <w:r w:rsidRPr="00547182">
        <w:rPr>
          <w:rFonts w:ascii="Arial" w:hAnsi="Arial" w:cs="Arial"/>
          <w:sz w:val="16"/>
          <w:szCs w:val="16"/>
        </w:rPr>
        <w:t>gotowy do pracy bez żadnych dodatkowych zakupów i inwestycji ze strony Zamawiającego.</w:t>
      </w:r>
      <w:r w:rsidR="00FF1D10" w:rsidRPr="00547182">
        <w:rPr>
          <w:rFonts w:ascii="Arial" w:hAnsi="Arial" w:cs="Arial"/>
          <w:b/>
          <w:sz w:val="20"/>
          <w:szCs w:val="20"/>
        </w:rPr>
        <w:br w:type="page"/>
      </w:r>
    </w:p>
    <w:p w:rsidR="008301FE" w:rsidRPr="00547182" w:rsidRDefault="00B63690" w:rsidP="00B63690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lastRenderedPageBreak/>
        <w:t xml:space="preserve">Zadanie 2. </w:t>
      </w:r>
      <w:r w:rsidR="008301FE" w:rsidRPr="00547182">
        <w:rPr>
          <w:rFonts w:ascii="Arial" w:hAnsi="Arial" w:cs="Arial"/>
          <w:b/>
          <w:sz w:val="20"/>
          <w:szCs w:val="20"/>
        </w:rPr>
        <w:t>Sprzęt medyczny</w:t>
      </w:r>
    </w:p>
    <w:p w:rsidR="00B63690" w:rsidRPr="00547182" w:rsidRDefault="008301FE" w:rsidP="00B63690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 xml:space="preserve">2.1. </w:t>
      </w:r>
      <w:r w:rsidR="00B63690" w:rsidRPr="00547182">
        <w:rPr>
          <w:rFonts w:ascii="Arial" w:hAnsi="Arial" w:cs="Arial"/>
          <w:b/>
          <w:sz w:val="20"/>
          <w:szCs w:val="20"/>
        </w:rPr>
        <w:t>Kozetka lekarska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7 szt.</w:t>
      </w:r>
    </w:p>
    <w:p w:rsidR="00B63690" w:rsidRPr="00547182" w:rsidRDefault="00B63690" w:rsidP="00B636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B6369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Kozetka lekarska: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B6369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wykonana z kształtowników stalowych, malowanych proszkowo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leże i wezgłowie pokryte płytą wiórową, obitą pianką poliuretanową i skóropodobnym materiałem zmywalnym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funkcja regulacji kąta pochylenia wezgłowia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całkowita szerokość: 55 cm (+/- 5%)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całkowita długość: 188 cm (+/- 5%)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całkowita wysokość: 51 cm (+/- 5%)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kąt nachylenia wezgłowia: +/- 40°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dopuszczalne obciążenia: min. 180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A3DB8" w:rsidP="0062614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dopuszczalne obciążenia: min. 180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626141" w:rsidP="005B12D1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uchwyt na rolkę prześcieradła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62614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626141" w:rsidRPr="00547182" w:rsidRDefault="00626141" w:rsidP="0062614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5 pkt.</w:t>
            </w:r>
          </w:p>
          <w:p w:rsidR="00B63690" w:rsidRPr="00547182" w:rsidRDefault="00626141" w:rsidP="0062614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626141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Kolor tapicerki do uzgodnienia z </w:t>
            </w:r>
            <w:r w:rsidR="008E7F62"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Zamawiającym przed dostawą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369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8F17A1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B63690" w:rsidRPr="00547182" w:rsidRDefault="00B6369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10 pkt, 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0" w:rsidRPr="00547182" w:rsidRDefault="00B6369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5555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13329" w:rsidRPr="00547182" w:rsidRDefault="00513329">
      <w:pPr>
        <w:rPr>
          <w:rFonts w:ascii="Arial" w:hAnsi="Arial" w:cs="Arial"/>
        </w:rPr>
      </w:pPr>
    </w:p>
    <w:p w:rsidR="00626141" w:rsidRPr="00547182" w:rsidRDefault="00626141">
      <w:pPr>
        <w:rPr>
          <w:rFonts w:ascii="Arial" w:hAnsi="Arial" w:cs="Arial"/>
        </w:rPr>
      </w:pPr>
    </w:p>
    <w:p w:rsidR="0073105A" w:rsidRPr="00547182" w:rsidRDefault="0073105A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626141" w:rsidRPr="00547182" w:rsidRDefault="008301FE" w:rsidP="00626141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 xml:space="preserve">2.2. </w:t>
      </w:r>
      <w:r w:rsidR="00626141" w:rsidRPr="00547182">
        <w:rPr>
          <w:rFonts w:ascii="Arial" w:hAnsi="Arial" w:cs="Arial"/>
          <w:b/>
          <w:sz w:val="20"/>
          <w:szCs w:val="20"/>
        </w:rPr>
        <w:t xml:space="preserve"> </w:t>
      </w:r>
      <w:r w:rsidR="00007D2A" w:rsidRPr="00547182">
        <w:rPr>
          <w:rFonts w:ascii="Arial" w:hAnsi="Arial" w:cs="Arial"/>
          <w:b/>
          <w:sz w:val="20"/>
          <w:szCs w:val="20"/>
        </w:rPr>
        <w:t>Stół do badania</w:t>
      </w:r>
      <w:r w:rsidR="008F17A1" w:rsidRPr="00547182">
        <w:rPr>
          <w:rFonts w:ascii="Arial" w:hAnsi="Arial" w:cs="Arial"/>
          <w:b/>
          <w:sz w:val="20"/>
          <w:szCs w:val="20"/>
        </w:rPr>
        <w:t xml:space="preserve"> niemowląt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 xml:space="preserve">Ilość: </w:t>
      </w:r>
      <w:r w:rsidR="008F17A1" w:rsidRPr="00547182">
        <w:rPr>
          <w:rFonts w:ascii="Arial" w:hAnsi="Arial" w:cs="Arial"/>
          <w:sz w:val="20"/>
          <w:szCs w:val="20"/>
        </w:rPr>
        <w:t>2</w:t>
      </w:r>
      <w:r w:rsidRPr="00547182">
        <w:rPr>
          <w:rFonts w:ascii="Arial" w:hAnsi="Arial" w:cs="Arial"/>
          <w:sz w:val="20"/>
          <w:szCs w:val="20"/>
        </w:rPr>
        <w:t xml:space="preserve"> szt.</w:t>
      </w:r>
    </w:p>
    <w:p w:rsidR="00626141" w:rsidRPr="00547182" w:rsidRDefault="00626141" w:rsidP="006261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8F17A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Stół do badania niemowląt: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8F17A1" w:rsidP="008F17A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konstrukcja wykonana z profili stalowych, malowana farbą proszkową w kolorze białym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8F17A1" w:rsidP="008F17A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leże wykonane z płyty meblowej, miękkiej pianki powleczonej materiałem, które zapewnia trwałość wyrobu oraz łatwe utrzymanie w czystości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8F17A1" w:rsidP="008F17A1">
            <w:pPr>
              <w:pStyle w:val="ArialNarow"/>
              <w:numPr>
                <w:ilvl w:val="0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 trzech stron osłonięty plastikowymi osłonami, który zabezpiecza boki przewijaka przed wnikaniem niebezpiecznych drobnoustrojów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1" w:rsidRPr="00547182" w:rsidRDefault="008F17A1" w:rsidP="008F17A1">
            <w:pPr>
              <w:pStyle w:val="ArialNarow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Wymiary stołu:</w:t>
            </w:r>
          </w:p>
          <w:p w:rsidR="008F17A1" w:rsidRPr="00547182" w:rsidRDefault="008F17A1" w:rsidP="008F17A1">
            <w:pPr>
              <w:pStyle w:val="ArialNarow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Wysokość do leża: 790 mm</w:t>
            </w:r>
          </w:p>
          <w:p w:rsidR="008F17A1" w:rsidRPr="00547182" w:rsidRDefault="008F17A1" w:rsidP="008F17A1">
            <w:pPr>
              <w:pStyle w:val="ArialNarow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Wysokość całkowita: 990 mm</w:t>
            </w:r>
          </w:p>
          <w:p w:rsidR="008F17A1" w:rsidRPr="00547182" w:rsidRDefault="008F17A1" w:rsidP="008F17A1">
            <w:pPr>
              <w:pStyle w:val="ArialNarow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Głębokość: 750 mm</w:t>
            </w:r>
          </w:p>
          <w:p w:rsidR="00626141" w:rsidRPr="00547182" w:rsidRDefault="008F17A1" w:rsidP="008F17A1">
            <w:pPr>
              <w:pStyle w:val="ArialNarow"/>
              <w:numPr>
                <w:ilvl w:val="1"/>
                <w:numId w:val="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Szerokość: 960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Kolor tapicerki do uzgodnienia z Zamawiającym przed dostawą.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614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8F17A1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626141" w:rsidRPr="00547182" w:rsidRDefault="0062614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10 pkt, 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41" w:rsidRPr="00547182" w:rsidRDefault="0062614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25555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numPr>
                <w:ilvl w:val="0"/>
                <w:numId w:val="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625555" w:rsidRPr="00547182" w:rsidRDefault="00625555" w:rsidP="006255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Pr="00547182" w:rsidRDefault="00625555" w:rsidP="006255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26141" w:rsidRPr="00547182" w:rsidRDefault="00626141" w:rsidP="00626141">
      <w:pPr>
        <w:rPr>
          <w:rFonts w:ascii="Arial" w:hAnsi="Arial" w:cs="Arial"/>
        </w:rPr>
      </w:pPr>
    </w:p>
    <w:p w:rsidR="00626141" w:rsidRPr="00547182" w:rsidRDefault="00626141">
      <w:pPr>
        <w:rPr>
          <w:rFonts w:ascii="Arial" w:hAnsi="Arial" w:cs="Arial"/>
        </w:rPr>
      </w:pPr>
    </w:p>
    <w:p w:rsidR="0073105A" w:rsidRPr="00547182" w:rsidRDefault="0073105A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941984" w:rsidRPr="00547182" w:rsidRDefault="008301FE" w:rsidP="00941984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2.3.</w:t>
      </w:r>
      <w:r w:rsidR="00941984" w:rsidRPr="00547182">
        <w:rPr>
          <w:rFonts w:ascii="Arial" w:hAnsi="Arial" w:cs="Arial"/>
          <w:b/>
          <w:sz w:val="20"/>
          <w:szCs w:val="20"/>
        </w:rPr>
        <w:t xml:space="preserve"> Waga medyczna ze wzrostomierzem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6 szt.</w:t>
      </w:r>
    </w:p>
    <w:p w:rsidR="00941984" w:rsidRPr="00547182" w:rsidRDefault="00941984" w:rsidP="009419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941984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941984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941984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1984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941984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41984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941984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Maga medyczna ze wzrostomierzem: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4" w:rsidRPr="00547182" w:rsidRDefault="00941984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4" w:rsidRPr="00547182" w:rsidRDefault="00941984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elektroniczna waga osobowa kolumnowa klasy III ze wzrostomierzem przeznaczona do ważenia pacjentów w placówkach służby zdrowia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obciążenie: min. 200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dokładność odczytu: 100 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wyświetlacz LCD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funkcja automatycznego wyłączania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zasilanie: bateryjne i sieciowe (zasilacz w zestawie)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platforma antypoślizgowa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3A3C2D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gumowane stopki umożliwiające regulację poziomu platformy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62B4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4" w:rsidRPr="00547182" w:rsidRDefault="00BF62B4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B4" w:rsidRPr="00547182" w:rsidRDefault="00BF62B4" w:rsidP="00BF62B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plastikowo - aluminiowy bezpieczny wzrostomierz o zakresie pomiaru min. 75-200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4" w:rsidRPr="00547182" w:rsidRDefault="00BF62B4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4" w:rsidRPr="00547182" w:rsidRDefault="00BF62B4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3C2D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D" w:rsidRPr="00547182" w:rsidRDefault="00585DD5" w:rsidP="003A3C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3A3C2D" w:rsidRPr="00547182">
              <w:rPr>
                <w:rFonts w:ascii="Arial" w:hAnsi="Arial" w:cs="Arial"/>
                <w:sz w:val="20"/>
                <w:szCs w:val="20"/>
                <w:lang w:val="en-US"/>
              </w:rPr>
              <w:t>pcje</w:t>
            </w:r>
            <w:proofErr w:type="spellEnd"/>
            <w:r w:rsidR="003A3C2D" w:rsidRPr="00547182">
              <w:rPr>
                <w:rFonts w:ascii="Arial" w:hAnsi="Arial" w:cs="Arial"/>
                <w:sz w:val="20"/>
                <w:szCs w:val="20"/>
                <w:lang w:val="en-US"/>
              </w:rPr>
              <w:t>: TARA, HOLD, BMI, PRINT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585DD5" w:rsidP="003A3C2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D" w:rsidRPr="00547182" w:rsidRDefault="003A3C2D" w:rsidP="003A3C2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3105A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5A" w:rsidRPr="00547182" w:rsidRDefault="0073105A" w:rsidP="0073105A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73105A" w:rsidRPr="00547182" w:rsidRDefault="0073105A" w:rsidP="0073105A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73105A" w:rsidRPr="00547182" w:rsidRDefault="0073105A" w:rsidP="0073105A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5A" w:rsidRPr="00547182" w:rsidRDefault="0073105A" w:rsidP="00731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3105A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5A" w:rsidRPr="00547182" w:rsidRDefault="0073105A" w:rsidP="0073105A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W cenie oferty gwarancyjne przeglądy okresowe </w:t>
            </w:r>
            <w:r w:rsidR="00625555" w:rsidRPr="00547182">
              <w:rPr>
                <w:rFonts w:ascii="Arial" w:hAnsi="Arial" w:cs="Arial"/>
                <w:sz w:val="20"/>
                <w:szCs w:val="20"/>
              </w:rPr>
              <w:t xml:space="preserve">(legalizacje) </w:t>
            </w:r>
            <w:r w:rsidRPr="00547182">
              <w:rPr>
                <w:rFonts w:ascii="Arial" w:hAnsi="Arial" w:cs="Arial"/>
                <w:sz w:val="20"/>
                <w:szCs w:val="20"/>
              </w:rPr>
              <w:t xml:space="preserve">niezbędne do prawidłowej pracy przedmiotu zamówienia w tym jeden przegląd </w:t>
            </w:r>
            <w:r w:rsidR="00625555" w:rsidRPr="00547182">
              <w:rPr>
                <w:rFonts w:ascii="Arial" w:hAnsi="Arial" w:cs="Arial"/>
                <w:sz w:val="20"/>
                <w:szCs w:val="20"/>
              </w:rPr>
              <w:t xml:space="preserve">(legalizacja) </w:t>
            </w:r>
            <w:r w:rsidRPr="00547182">
              <w:rPr>
                <w:rFonts w:ascii="Arial" w:hAnsi="Arial" w:cs="Arial"/>
                <w:sz w:val="20"/>
                <w:szCs w:val="20"/>
              </w:rPr>
              <w:t>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5A" w:rsidRPr="00547182" w:rsidRDefault="0073105A" w:rsidP="00731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3105A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3105A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A" w:rsidRPr="00547182" w:rsidRDefault="0073105A" w:rsidP="00731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73105A" w:rsidRPr="00547182" w:rsidRDefault="0073105A" w:rsidP="00731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73105A" w:rsidRPr="00547182" w:rsidRDefault="0073105A" w:rsidP="0073105A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3105A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A" w:rsidRPr="00547182" w:rsidRDefault="0073105A" w:rsidP="0073105A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A" w:rsidRPr="00547182" w:rsidRDefault="0073105A" w:rsidP="0073105A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73105A" w:rsidRPr="00547182" w:rsidRDefault="0073105A" w:rsidP="0073105A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547182" w:rsidRDefault="0073105A" w:rsidP="0073105A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41984" w:rsidRPr="00547182" w:rsidRDefault="00941984">
      <w:pPr>
        <w:rPr>
          <w:rFonts w:ascii="Arial" w:hAnsi="Arial" w:cs="Arial"/>
        </w:rPr>
      </w:pPr>
    </w:p>
    <w:p w:rsidR="00FF1D10" w:rsidRPr="00547182" w:rsidRDefault="00FF1D10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FF1D10" w:rsidRPr="00547182" w:rsidRDefault="008301FE" w:rsidP="00FF1D10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2.4.</w:t>
      </w:r>
      <w:r w:rsidR="00FF1D10" w:rsidRPr="00547182">
        <w:rPr>
          <w:rFonts w:ascii="Arial" w:hAnsi="Arial" w:cs="Arial"/>
          <w:b/>
          <w:sz w:val="20"/>
          <w:szCs w:val="20"/>
        </w:rPr>
        <w:t xml:space="preserve"> Waga dla osób niepełnosprawnych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FF1D10" w:rsidRPr="00547182" w:rsidRDefault="00FF1D10" w:rsidP="00FF1D1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Waga dla osób niepełnosprawnych: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FF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waga do ważenia pacjentów na wózkach inwalidzkich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FF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waga wyposażona w podjazd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FB5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podświetlany wyświetlacz na </w:t>
            </w:r>
            <w:r w:rsidR="00FB589E" w:rsidRPr="00547182">
              <w:rPr>
                <w:rFonts w:ascii="Arial" w:hAnsi="Arial" w:cs="Arial"/>
                <w:sz w:val="20"/>
                <w:szCs w:val="20"/>
              </w:rPr>
              <w:t>przewodzie z podstawką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B589E" w:rsidP="005B12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regulowane nóżki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B589E" w:rsidP="00FB5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elementy wagi pokryte lakierem proszkowym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B589E" w:rsidP="00FB58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szalka wagi wyłożona ryflowaną gumą, zabezpieczającą przed poślizgiem.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funkcje (min.): tara, odczyt zwiększonej rozdzielczości w całym zakresie pomiarowym, zapamiętywanie ostatniego wyniku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AB2692" w:rsidP="005B12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funkcja tłumiąca wpływ ruchów ważonej osoby na wskazania wagi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AB2692" w:rsidP="005B12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obciążenie min: 150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B2692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92" w:rsidRPr="00547182" w:rsidRDefault="00AB2692" w:rsidP="005B12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zasilanie akumulatorowe z możliwością ładowania lub za pomocą zasilacza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B2692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92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dokładność odczytu (max.):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B2692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92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czas stab</w:t>
            </w:r>
            <w:r w:rsidR="00B80F80" w:rsidRPr="00547182">
              <w:rPr>
                <w:rFonts w:ascii="Arial" w:hAnsi="Arial" w:cs="Arial"/>
                <w:sz w:val="20"/>
                <w:szCs w:val="20"/>
              </w:rPr>
              <w:t xml:space="preserve">ilizacji wskazań: </w:t>
            </w:r>
            <w:r w:rsidRPr="00547182">
              <w:rPr>
                <w:rFonts w:ascii="Arial" w:hAnsi="Arial" w:cs="Arial"/>
                <w:sz w:val="20"/>
                <w:szCs w:val="20"/>
              </w:rPr>
              <w:t>1-2s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B2692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92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m</w:t>
            </w:r>
            <w:r w:rsidR="00B80F80" w:rsidRPr="00547182">
              <w:rPr>
                <w:rFonts w:ascii="Arial" w:hAnsi="Arial" w:cs="Arial"/>
                <w:sz w:val="20"/>
                <w:szCs w:val="20"/>
              </w:rPr>
              <w:t xml:space="preserve">asa wagi (max.): </w:t>
            </w:r>
            <w:r w:rsidRPr="00547182">
              <w:rPr>
                <w:rFonts w:ascii="Arial" w:hAnsi="Arial" w:cs="Arial"/>
                <w:sz w:val="20"/>
                <w:szCs w:val="20"/>
              </w:rPr>
              <w:t>40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wymiary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pomostu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: 55x90cm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B2692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92" w:rsidRPr="00547182" w:rsidRDefault="00AB2692" w:rsidP="00AB26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wymiary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gabarytowe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>wagi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val="en-US"/>
              </w:rPr>
              <w:t xml:space="preserve"> (+/- 5%):142x90x16cm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B80F80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2" w:rsidRPr="00547182" w:rsidRDefault="00AB2692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FF1D10" w:rsidRPr="00547182" w:rsidRDefault="00FF1D10" w:rsidP="005B12D1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FF1D10" w:rsidRPr="00547182" w:rsidRDefault="00FF1D10" w:rsidP="005B12D1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(legalizacje) niezbędne do prawidłowej pracy przedmiotu zamówienia w tym jeden przegląd (legalizacja)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10" w:rsidRPr="00547182" w:rsidRDefault="00FF1D10" w:rsidP="005B1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5B1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FF1D10" w:rsidRPr="00547182" w:rsidRDefault="00FF1D10" w:rsidP="005B1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FF1D10" w:rsidRPr="00547182" w:rsidRDefault="00FF1D10" w:rsidP="005B12D1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1D10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FF1D10">
            <w:pPr>
              <w:pStyle w:val="ArialNarow"/>
              <w:numPr>
                <w:ilvl w:val="0"/>
                <w:numId w:val="11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5B12D1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10" w:rsidRPr="00547182" w:rsidRDefault="00FF1D10" w:rsidP="005B12D1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FF1D10" w:rsidRPr="00547182" w:rsidRDefault="00FF1D10" w:rsidP="005B12D1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10" w:rsidRPr="00547182" w:rsidRDefault="00FF1D10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F1D10" w:rsidRPr="00547182" w:rsidRDefault="00FF1D10">
      <w:pPr>
        <w:rPr>
          <w:rFonts w:ascii="Arial" w:hAnsi="Arial" w:cs="Arial"/>
        </w:rPr>
      </w:pPr>
    </w:p>
    <w:p w:rsidR="005B12D1" w:rsidRPr="00547182" w:rsidRDefault="008301FE" w:rsidP="007F3220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2.5.</w:t>
      </w:r>
      <w:r w:rsidR="005B12D1" w:rsidRPr="00547182">
        <w:rPr>
          <w:rFonts w:ascii="Arial" w:hAnsi="Arial" w:cs="Arial"/>
          <w:b/>
          <w:sz w:val="20"/>
          <w:szCs w:val="20"/>
        </w:rPr>
        <w:t xml:space="preserve"> Waga medyczna dla niemowląt</w:t>
      </w:r>
    </w:p>
    <w:p w:rsidR="005B12D1" w:rsidRPr="00547182" w:rsidRDefault="005B12D1" w:rsidP="007F3220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5B12D1" w:rsidRPr="00547182" w:rsidRDefault="005B12D1" w:rsidP="007F3220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5B12D1" w:rsidRPr="00547182" w:rsidRDefault="005B12D1" w:rsidP="005B12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5B12D1" w:rsidRPr="00547182" w:rsidRDefault="005B12D1" w:rsidP="005B12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5B12D1" w:rsidRPr="00547182" w:rsidRDefault="005B12D1" w:rsidP="005B12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5B12D1" w:rsidRPr="00547182" w:rsidRDefault="005B12D1" w:rsidP="005B12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2 szt.</w:t>
      </w:r>
    </w:p>
    <w:p w:rsidR="005B12D1" w:rsidRPr="00547182" w:rsidRDefault="005B12D1" w:rsidP="005B12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5B12D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5B12D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B12D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B12D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Waga medyczna dla niemowląt: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1" w:rsidRPr="00547182" w:rsidRDefault="005B12D1" w:rsidP="005B12D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1" w:rsidRPr="00547182" w:rsidRDefault="005B12D1" w:rsidP="005B12D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waga niemowlęcia do </w:t>
            </w:r>
            <w:r w:rsidR="00E00B13"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27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dokładność w zakresie od 1-27kg: maksymalnie 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wyświetlacz LCD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funkcja tarowania i przytrzymania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duża płytka do ważenia z adapterem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multi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1B31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zasilanie: bateryjne lub akumulatorowe z ładowarką lub zasilacz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31" w:rsidRPr="00547182" w:rsidRDefault="002F1B31" w:rsidP="002F1B31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415E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C3415E" w:rsidRPr="00547182" w:rsidRDefault="00C3415E" w:rsidP="00C3415E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C3415E" w:rsidRPr="00547182" w:rsidRDefault="00C3415E" w:rsidP="00C3415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415E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(legalizacje) niezbędne do prawidłowej pracy przedmiotu zamówienia w tym jeden przegląd (legalizacja)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415E" w:rsidRPr="00547182" w:rsidTr="005B12D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415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5E" w:rsidRPr="00547182" w:rsidRDefault="00C3415E" w:rsidP="00C3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415E" w:rsidRPr="00547182" w:rsidRDefault="00C3415E" w:rsidP="00C3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C3415E" w:rsidRPr="00547182" w:rsidRDefault="00C3415E" w:rsidP="00C3415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415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numPr>
                <w:ilvl w:val="0"/>
                <w:numId w:val="12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5E" w:rsidRPr="00547182" w:rsidRDefault="00C3415E" w:rsidP="00C3415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5E" w:rsidRPr="00547182" w:rsidRDefault="00C3415E" w:rsidP="00C3415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415E" w:rsidRPr="00547182" w:rsidRDefault="00C3415E" w:rsidP="00C3415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5E" w:rsidRPr="00547182" w:rsidRDefault="00C3415E" w:rsidP="00C3415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B12D1" w:rsidRPr="00547182" w:rsidRDefault="005B12D1">
      <w:pPr>
        <w:rPr>
          <w:rFonts w:ascii="Arial" w:hAnsi="Arial" w:cs="Arial"/>
        </w:rPr>
      </w:pPr>
    </w:p>
    <w:p w:rsidR="00ED744C" w:rsidRPr="00547182" w:rsidRDefault="00ED744C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ED744C" w:rsidRPr="00547182" w:rsidRDefault="008301FE" w:rsidP="00ED744C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2.6.</w:t>
      </w:r>
      <w:r w:rsidR="00ED744C" w:rsidRPr="00547182">
        <w:rPr>
          <w:rFonts w:ascii="Arial" w:hAnsi="Arial" w:cs="Arial"/>
          <w:b/>
          <w:sz w:val="20"/>
          <w:szCs w:val="20"/>
        </w:rPr>
        <w:t xml:space="preserve"> Tablice do badania ostrości wzroku</w:t>
      </w:r>
      <w:r w:rsidR="009504A3" w:rsidRPr="00547182">
        <w:rPr>
          <w:rFonts w:ascii="Arial" w:hAnsi="Arial" w:cs="Arial"/>
          <w:b/>
          <w:sz w:val="20"/>
          <w:szCs w:val="20"/>
        </w:rPr>
        <w:t xml:space="preserve"> plastikowe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4 szt.</w:t>
      </w:r>
    </w:p>
    <w:p w:rsidR="00ED744C" w:rsidRPr="00547182" w:rsidRDefault="00ED744C" w:rsidP="00ED744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Tablice do badania ostrości wzroku</w:t>
            </w:r>
            <w:r w:rsidR="009504A3"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plastikowe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4C" w:rsidRPr="00547182" w:rsidRDefault="00ED744C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01730F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tablica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Snellena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wykonywania badania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optometrycznego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01730F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tablica składająca się z dwunastu rzędów liter, a najmniejszy rząd, który pacjent jest w stanie odczytać z tablicy określa ostrość wzroku pacjenta w danym 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744C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01730F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tablica wykonana z PCV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01730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C" w:rsidRPr="00547182" w:rsidRDefault="00ED744C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730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01730F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zakres badania 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730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ED744C">
            <w:pPr>
              <w:pStyle w:val="ArialNarow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01730F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wymiary: 50 cm x 30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F" w:rsidRPr="00547182" w:rsidRDefault="0001730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D744C" w:rsidRPr="00547182" w:rsidRDefault="00ED744C">
      <w:pPr>
        <w:rPr>
          <w:rFonts w:ascii="Arial" w:hAnsi="Arial" w:cs="Arial"/>
        </w:rPr>
      </w:pPr>
    </w:p>
    <w:p w:rsidR="00262199" w:rsidRPr="00547182" w:rsidRDefault="00262199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144C6D" w:rsidRPr="00547182" w:rsidRDefault="008301FE" w:rsidP="00144C6D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2.7.</w:t>
      </w:r>
      <w:r w:rsidR="00144C6D" w:rsidRPr="00547182">
        <w:rPr>
          <w:rFonts w:ascii="Arial" w:hAnsi="Arial" w:cs="Arial"/>
          <w:b/>
          <w:sz w:val="20"/>
          <w:szCs w:val="20"/>
        </w:rPr>
        <w:t xml:space="preserve"> Koncentrator tlenu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144C6D" w:rsidRPr="00547182" w:rsidRDefault="00144C6D" w:rsidP="00144C6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D" w:rsidRPr="00547182" w:rsidRDefault="00144C6D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Koncentrator tlenu: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przepływ: od 1 do 5 l/min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głośność: max 45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urządzenie mobilne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zasilanie 230 V 50Hz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obudowa wykonana z materiału wytrzymałego na czyszczenie i dezynfekcję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sprężarka wyposażona w system ochrony termicznej zapobiegający przegrzania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wszystkie parametry pracy są wyświetlane na wyświetlaczu LCD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nasycenie przepływu tlenu w 1L / min: 90%</w:t>
            </w:r>
          </w:p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nasycenie przepływu tlenu w 5L / min: 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poziom stężenia wdychanego tlenu jest regulowany w zakresie od 30 do 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144C6D" w:rsidRPr="00547182" w:rsidRDefault="00144C6D" w:rsidP="00144C6D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144C6D" w:rsidRPr="00547182" w:rsidRDefault="00144C6D" w:rsidP="00144C6D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0701EB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niezbędne do prawidłowej pracy przedmiotu zamówienia w tym jeden przegląd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144C6D" w:rsidRPr="00547182" w:rsidRDefault="00144C6D" w:rsidP="00144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144C6D" w:rsidRPr="00547182" w:rsidRDefault="00144C6D" w:rsidP="00144C6D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4C6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numPr>
                <w:ilvl w:val="0"/>
                <w:numId w:val="14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D" w:rsidRPr="00547182" w:rsidRDefault="00144C6D" w:rsidP="00144C6D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144C6D" w:rsidRPr="00547182" w:rsidRDefault="00144C6D" w:rsidP="00144C6D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47182" w:rsidRDefault="00144C6D" w:rsidP="00144C6D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A640E" w:rsidRPr="00547182" w:rsidRDefault="003A640E">
      <w:pPr>
        <w:rPr>
          <w:rFonts w:ascii="Arial" w:hAnsi="Arial" w:cs="Arial"/>
        </w:rPr>
      </w:pPr>
    </w:p>
    <w:p w:rsidR="00262199" w:rsidRPr="00547182" w:rsidRDefault="00262199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A34CCD" w:rsidRPr="00547182" w:rsidRDefault="008301FE" w:rsidP="00A34CCD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2.8.</w:t>
      </w:r>
      <w:r w:rsidR="00A34CCD" w:rsidRPr="00547182">
        <w:rPr>
          <w:rFonts w:ascii="Arial" w:hAnsi="Arial" w:cs="Arial"/>
          <w:b/>
          <w:sz w:val="20"/>
          <w:szCs w:val="20"/>
        </w:rPr>
        <w:t xml:space="preserve"> </w:t>
      </w:r>
      <w:r w:rsidR="00B519C8" w:rsidRPr="00547182">
        <w:rPr>
          <w:rFonts w:ascii="Arial" w:hAnsi="Arial" w:cs="Arial"/>
          <w:b/>
          <w:sz w:val="20"/>
          <w:szCs w:val="20"/>
        </w:rPr>
        <w:t>Oczyszczacz powietrza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A34CCD" w:rsidRPr="00547182" w:rsidRDefault="00A34CCD" w:rsidP="00A34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A34CC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A34CC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D" w:rsidRPr="00547182" w:rsidRDefault="00A34CCD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34CCD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D" w:rsidRPr="00547182" w:rsidRDefault="00A34CCD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CD" w:rsidRPr="00547182" w:rsidRDefault="00A34CCD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CD" w:rsidRPr="00547182" w:rsidRDefault="00A34CCD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Oczyszczacz powietrza: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generator ozonu przelotowy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wydajność: 10 g/h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elektrody odporne na wstrząsy i uderzenia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wyłącznik czasowy od 0 do 60 minut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E3276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6" w:rsidRPr="00547182" w:rsidRDefault="003E3276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76" w:rsidRPr="00547182" w:rsidRDefault="003E3276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zasilanie 230V 50Hz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6" w:rsidRPr="00547182" w:rsidRDefault="003E3276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76" w:rsidRPr="00547182" w:rsidRDefault="003E3276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waga (max): 5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obudowa: stal malowana proszkowo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możliwość regulacji wydajności: 5 g/h lub 10 g/h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- 5 pkt</w:t>
            </w:r>
          </w:p>
          <w:p w:rsidR="00B519C8" w:rsidRPr="00547182" w:rsidRDefault="00B519C8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Nie - 0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5 pkt.</w:t>
            </w:r>
          </w:p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19C8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numPr>
                <w:ilvl w:val="0"/>
                <w:numId w:val="15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Tak/Nie</w:t>
            </w:r>
          </w:p>
          <w:p w:rsidR="00B519C8" w:rsidRPr="00547182" w:rsidRDefault="00B519C8" w:rsidP="00B519C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C8" w:rsidRPr="00547182" w:rsidRDefault="00B519C8" w:rsidP="00B519C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34CCD" w:rsidRPr="00547182" w:rsidRDefault="00A34CCD">
      <w:pPr>
        <w:rPr>
          <w:rFonts w:ascii="Arial" w:hAnsi="Arial" w:cs="Arial"/>
        </w:rPr>
      </w:pPr>
    </w:p>
    <w:p w:rsidR="00D0368F" w:rsidRPr="00547182" w:rsidRDefault="00D0368F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D0368F" w:rsidRPr="00547182" w:rsidRDefault="008301FE" w:rsidP="00D0368F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2.9.</w:t>
      </w:r>
      <w:r w:rsidR="00D0368F" w:rsidRPr="00547182">
        <w:rPr>
          <w:rFonts w:ascii="Arial" w:hAnsi="Arial" w:cs="Arial"/>
          <w:b/>
          <w:sz w:val="20"/>
          <w:szCs w:val="20"/>
        </w:rPr>
        <w:t xml:space="preserve"> Lampa diagnostyczna bezcieniowa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D0368F" w:rsidRPr="00547182" w:rsidRDefault="00D0368F" w:rsidP="00D036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47182" w:rsidRDefault="00D0368F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Lampa diagnostyczna bezcieniowa: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źródło światła –moduły LED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natężenie światła (min):</w:t>
            </w:r>
          </w:p>
          <w:p w:rsidR="00EC4755" w:rsidRPr="00547182" w:rsidRDefault="00EC4755" w:rsidP="00EC4755">
            <w:pPr>
              <w:pStyle w:val="ArialNarow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100 000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lux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przy 50 cm</w:t>
            </w:r>
          </w:p>
          <w:p w:rsidR="00EC4755" w:rsidRPr="00547182" w:rsidRDefault="00EC4755" w:rsidP="00EC4755">
            <w:pPr>
              <w:pStyle w:val="ArialNarow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60 000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lux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przy 80 cm</w:t>
            </w:r>
          </w:p>
          <w:p w:rsidR="00EC4755" w:rsidRPr="00547182" w:rsidRDefault="00EC4755" w:rsidP="00EC4755">
            <w:pPr>
              <w:pStyle w:val="ArialNarow"/>
              <w:numPr>
                <w:ilvl w:val="1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50 000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lux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przy 100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średnica plamy świetlnej dla 1,0 m - 15 cm (+/-8%) w tym zakresie pełna iluminacją światła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temperatura barwowa: 4750 </w:t>
            </w:r>
            <w:r w:rsidRPr="00547182">
              <w:rPr>
                <w:rFonts w:ascii="Arial" w:hAnsi="Arial" w:cs="Arial"/>
                <w:sz w:val="20"/>
                <w:szCs w:val="20"/>
              </w:rPr>
              <w:t>°</w:t>
            </w: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ramię typu „gęsia szyja” zapewniające dokładne oświetlenie badanego pola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 zestawie wymienna rączka do ustawiania położenia czaszy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0368F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F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płynna regulacja natężenia światła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47182" w:rsidRDefault="00D0368F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jedno kółko z blokadą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przyrost temperatury w polu roboczym &lt; 1°C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zasilanie 230V 50Hz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D0368F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waga lampy (max): 8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EC4755" w:rsidRPr="00547182" w:rsidRDefault="00EC4755" w:rsidP="00EC4755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EC4755" w:rsidRPr="00547182" w:rsidRDefault="00EC4755" w:rsidP="00EC4755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niezbędne do prawidłowej pracy przedmiotu zamówienia w tym jeden przegląd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C4755" w:rsidRPr="00547182" w:rsidRDefault="00EC4755" w:rsidP="00EC4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EC4755" w:rsidRPr="00547182" w:rsidRDefault="00EC4755" w:rsidP="00EC47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4755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numPr>
                <w:ilvl w:val="0"/>
                <w:numId w:val="16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5" w:rsidRPr="00547182" w:rsidRDefault="00EC4755" w:rsidP="00EC47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C4755" w:rsidRPr="00547182" w:rsidRDefault="00EC4755" w:rsidP="00EC4755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5" w:rsidRPr="00547182" w:rsidRDefault="00EC4755" w:rsidP="00EC4755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0368F" w:rsidRPr="00547182" w:rsidRDefault="00D0368F">
      <w:pPr>
        <w:rPr>
          <w:rFonts w:ascii="Arial" w:hAnsi="Arial" w:cs="Arial"/>
        </w:rPr>
      </w:pPr>
    </w:p>
    <w:p w:rsidR="00262199" w:rsidRPr="00547182" w:rsidRDefault="00262199">
      <w:pPr>
        <w:spacing w:line="259" w:lineRule="auto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547182">
        <w:rPr>
          <w:rFonts w:ascii="Arial" w:hAnsi="Arial" w:cs="Arial"/>
          <w:b/>
          <w:sz w:val="20"/>
          <w:szCs w:val="20"/>
        </w:rPr>
        <w:br w:type="page"/>
      </w:r>
    </w:p>
    <w:p w:rsidR="009B734E" w:rsidRPr="00547182" w:rsidRDefault="008301FE" w:rsidP="009B734E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>2.10.</w:t>
      </w:r>
      <w:r w:rsidR="009B734E" w:rsidRPr="00547182">
        <w:rPr>
          <w:rFonts w:ascii="Arial" w:hAnsi="Arial" w:cs="Arial"/>
          <w:b/>
          <w:sz w:val="20"/>
          <w:szCs w:val="20"/>
        </w:rPr>
        <w:t xml:space="preserve"> Nebulizator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9B734E" w:rsidRPr="00547182" w:rsidRDefault="009B734E" w:rsidP="009B734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4E" w:rsidRPr="00547182" w:rsidRDefault="009B734E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Nebulizator: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Inhalator kompresorowy (tłokowo-pneumatyczny) do nebulizacji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Regulacja rozmiaru MMAD cząsteczek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Regulacja szybkości podawania leku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Tryb pracy: ciągły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Inhalator wyposażony w uchwyt do przenoszenia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Funkcja umożliwiająca podawanie aerozolu jedynie w fazie wdechu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MMAD min.: 2,21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μm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</w:rPr>
              <w:t xml:space="preserve"> - 2,95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Frakcja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respirabilna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</w:rPr>
              <w:t xml:space="preserve"> &lt; 5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μm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</w:rPr>
              <w:t xml:space="preserve"> (FPF)%: min. 84,2% - 74,7%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Głośność: poniżej 58dB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55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</w:rPr>
              <w:t xml:space="preserve"> i mniej – 10 pkt.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Powyżej 55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547182">
              <w:rPr>
                <w:rFonts w:ascii="Arial" w:hAnsi="Arial" w:cs="Arial"/>
                <w:sz w:val="20"/>
                <w:szCs w:val="20"/>
              </w:rPr>
              <w:t xml:space="preserve">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 xml:space="preserve">Zasilanie elektryczne: 230V/50 </w:t>
            </w:r>
            <w:proofErr w:type="spellStart"/>
            <w:r w:rsidRPr="00547182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Wyposażenie: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nebulizator,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przewód powietrzny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maska dla dorosłych – 2 szt.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filtr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ustnik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9B734E" w:rsidRPr="00547182" w:rsidRDefault="009B734E" w:rsidP="009B734E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niezbędne do prawidłowej pracy przedmiotu zamówienia w tym jeden przegląd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B734E" w:rsidRPr="00547182" w:rsidRDefault="009B734E" w:rsidP="009B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B734E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numPr>
                <w:ilvl w:val="0"/>
                <w:numId w:val="17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B734E" w:rsidRPr="00547182" w:rsidRDefault="009B734E" w:rsidP="009B734E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E" w:rsidRPr="00547182" w:rsidRDefault="009B734E" w:rsidP="009B734E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74246" w:rsidRPr="00547182" w:rsidRDefault="00074246" w:rsidP="009F7874">
      <w:pPr>
        <w:pStyle w:val="Styl1"/>
        <w:rPr>
          <w:rFonts w:ascii="Arial" w:hAnsi="Arial" w:cs="Arial"/>
          <w:b/>
          <w:sz w:val="20"/>
          <w:szCs w:val="20"/>
        </w:rPr>
      </w:pPr>
    </w:p>
    <w:p w:rsidR="008F43C2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8F43C2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8F43C2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47182">
        <w:rPr>
          <w:rFonts w:ascii="Arial" w:hAnsi="Arial" w:cs="Arial"/>
          <w:bCs/>
          <w:sz w:val="16"/>
          <w:szCs w:val="16"/>
        </w:rPr>
        <w:t>foldery, prospekty, dane techniczne lub instrukcje oferowanego sprzętu; w języku polskim lub innym z tłumaczeniem na język polski, w oryginale lub kopii podpisane podpisem elektronicznym</w:t>
      </w:r>
      <w:r w:rsidRPr="00547182">
        <w:rPr>
          <w:rFonts w:ascii="Arial" w:hAnsi="Arial" w:cs="Arial"/>
          <w:sz w:val="16"/>
          <w:szCs w:val="16"/>
        </w:rPr>
        <w:t>.</w:t>
      </w:r>
    </w:p>
    <w:p w:rsidR="008F43C2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115FBD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p w:rsidR="008F43C2" w:rsidRPr="00547182" w:rsidRDefault="008F43C2" w:rsidP="00115FBD">
      <w:pPr>
        <w:numPr>
          <w:ilvl w:val="0"/>
          <w:numId w:val="27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Oświadczenie Wykonawcy:</w:t>
      </w:r>
    </w:p>
    <w:p w:rsidR="008F43C2" w:rsidRPr="00547182" w:rsidRDefault="008F43C2" w:rsidP="008F43C2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przedstawione powyżej dane są prawdziwe oraz zobowiązujemy się w przypadku wyboru naszej oferty do dostarczenia aparatury spełniającej wyspecyfikowane parametry.</w:t>
      </w:r>
    </w:p>
    <w:p w:rsidR="00074246" w:rsidRPr="00547182" w:rsidRDefault="008F43C2" w:rsidP="008F43C2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oferowany i powyżej wyspecyfikowany sprzęt jest kompletny i będzie po dostarczeniu oraz zainstalowaniu i uruchomieniu (jeżeli dotyczy) gotowy do pracy bez żadnych dodatkowych zakupów i inwestycji ze strony Zamawiającego.</w:t>
      </w:r>
      <w:r w:rsidR="00074246" w:rsidRPr="00547182">
        <w:rPr>
          <w:rFonts w:ascii="Arial" w:hAnsi="Arial" w:cs="Arial"/>
          <w:b/>
          <w:sz w:val="20"/>
          <w:szCs w:val="20"/>
        </w:rPr>
        <w:br w:type="page"/>
      </w:r>
    </w:p>
    <w:p w:rsidR="009F7874" w:rsidRPr="00547182" w:rsidRDefault="009F7874" w:rsidP="009F7874">
      <w:pPr>
        <w:pStyle w:val="Styl1"/>
        <w:rPr>
          <w:rFonts w:ascii="Arial" w:hAnsi="Arial" w:cs="Arial"/>
          <w:b/>
          <w:sz w:val="20"/>
          <w:szCs w:val="20"/>
        </w:rPr>
      </w:pPr>
      <w:r w:rsidRPr="00547182">
        <w:rPr>
          <w:rFonts w:ascii="Arial" w:hAnsi="Arial" w:cs="Arial"/>
          <w:b/>
          <w:sz w:val="20"/>
          <w:szCs w:val="20"/>
        </w:rPr>
        <w:t xml:space="preserve">Zadanie </w:t>
      </w:r>
      <w:r w:rsidR="008301FE" w:rsidRPr="00547182">
        <w:rPr>
          <w:rFonts w:ascii="Arial" w:hAnsi="Arial" w:cs="Arial"/>
          <w:b/>
          <w:sz w:val="20"/>
          <w:szCs w:val="20"/>
        </w:rPr>
        <w:t>3</w:t>
      </w:r>
      <w:r w:rsidRPr="00547182">
        <w:rPr>
          <w:rFonts w:ascii="Arial" w:hAnsi="Arial" w:cs="Arial"/>
          <w:b/>
          <w:sz w:val="20"/>
          <w:szCs w:val="20"/>
        </w:rPr>
        <w:t>. Aparat USG przenośny (mobilny)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Nazwa urządzenia /typ/ model ..................................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Producent............................................................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Kraj pochodzenia................................................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Rok produkcji......................................................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82">
        <w:rPr>
          <w:rFonts w:ascii="Arial" w:hAnsi="Arial" w:cs="Arial"/>
          <w:sz w:val="20"/>
          <w:szCs w:val="20"/>
        </w:rPr>
        <w:t>Ilość: 1 szt.</w:t>
      </w:r>
    </w:p>
    <w:p w:rsidR="009F7874" w:rsidRPr="00547182" w:rsidRDefault="009F7874" w:rsidP="009F78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357"/>
        <w:gridCol w:w="1560"/>
        <w:gridCol w:w="1559"/>
      </w:tblGrid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Wymagania Zamawiającego. Parametry techniczne i funkcjonalne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Parametry oferowane</w:t>
            </w: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Sprzęt fabrycznie nowy, wolny od wszelkich wad i uszkodzeń, bez wcześniejszej eksploatacji nie będący przedmiotem praw osób trzecich. Rok produkcji: min.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74" w:rsidRPr="00547182" w:rsidRDefault="009F7874" w:rsidP="006A3DB8">
            <w:pPr>
              <w:pStyle w:val="ArialNarow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18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6A3DB8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Deklaracja Zgodności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6A3DB8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Przenośna, bezprzewodowa głowica, kompatybilna z tabletami i/lub telefonami na systemach Android i/lub 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Obszar zastosowań w celach diagnostycznych m.in.: 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klatka piersiowa (obecność płynu lub powietrza w jamie opłucnej) 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serce (ocena obecności płynu w osierdziu, ocena wielkości jam serca)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jama brzuszna i miednica (obecność płynu w jamie otrzewnowej, ocena rozmiaru aorty)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położnictwo (ocena płodu)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układ naczyniowy (ocena i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kaniulacja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naczyń tętniczych i żylnych)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6A3DB8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6A3DB8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Gotowe fabrycznie wgrane w aplikacji pesety do badań różnych typów tj.: tarczycowe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, 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brzuszne, i.in.: urologiczne, płucne, kardiologiczne, naczyniowe, mięśniowo- szkieletowe, interwencyjne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128 kanałów tworząca wiązkę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Regulacja TGC, 6 stref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Pomiary w aparacie, min. dystans i elipsa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Archiwizacja obrazu, min. 500 badań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Protokół DICOM,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Verify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Store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Worklist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Wodoszczelność, IP67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Bezterminowo bezpłatna aplikacja do obsługi urządzenia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Sonda o konstrukcji „dwa w jednym” - wyposażona z jednej strony w odbiornik typu „sektor”, a po stronie przeciwnej typu „linia”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Funkcja zabezpieczania urządzenia przed dostępem osób trzecich za pomocą hasła lub PIN-u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Tryb obrazowania: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tryb obrazowania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Color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doppler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tryb obrazowania B-</w:t>
            </w:r>
            <w:proofErr w:type="spellStart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mode</w:t>
            </w:r>
            <w:proofErr w:type="spellEnd"/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obrazowanie harmoniczne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Odbiornik głowicy sektorowej: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częstotliwość 1.6 – 3.7 MHz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ilość elementów 64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kąt widzenia 90 st.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głębokość penetracji 24 cm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Odbiornik głowicy liniowy: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częstotliwość 3-12 MHZ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ilość elementów 192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szerokość 40 mm </w:t>
            </w:r>
          </w:p>
          <w:p w:rsidR="009F7874" w:rsidRPr="00547182" w:rsidRDefault="009F7874" w:rsidP="00AC28ED">
            <w:pPr>
              <w:pStyle w:val="ArialNarow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głębokość penetracji 8 cm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Interfejs użytkownika pozwalający na kontrole paramentów obrazowania, min. mrożenie obrazu, zapisywanie do pamięci, kontrolę głębokości obrazowania, wykonywanie pomiarów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Ładowanie baterii poprzez ładowarkę indukcyjna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Tak/Nie</w:t>
            </w:r>
          </w:p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 – 5 pkt.</w:t>
            </w:r>
          </w:p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Badanie na baterii, do 50 minut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Masa 218 g (+/- 3 g)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Wymiary 141mm x 67 mmx 33 mm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F7874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Urządzenie typu tablet, 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kompatybilne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 z oferowanym urządzeniem w celu wykonywania badania: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>ekran 10,9”</w:t>
            </w:r>
          </w:p>
          <w:p w:rsidR="009F7874" w:rsidRPr="00547182" w:rsidRDefault="009F7874" w:rsidP="009F7874">
            <w:pPr>
              <w:pStyle w:val="ArialNarow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rozdzielczość ekranu </w:t>
            </w: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val="x-none" w:eastAsia="x-none"/>
              </w:rPr>
              <w:t xml:space="preserve">2160 x 1620 pikseli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74" w:rsidRPr="00547182" w:rsidRDefault="009F7874" w:rsidP="009F7874">
            <w:pPr>
              <w:pStyle w:val="ArialNarow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</w:pPr>
            <w:r w:rsidRPr="00547182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4" w:rsidRPr="00547182" w:rsidRDefault="009F7874" w:rsidP="009F7874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633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Zalecana przez Producenta częstotliwość wykonywanych przeglądów technicznych w okresie:</w:t>
            </w:r>
          </w:p>
          <w:p w:rsidR="001C4633" w:rsidRPr="00547182" w:rsidRDefault="001C4633" w:rsidP="001C4633">
            <w:pPr>
              <w:pStyle w:val="ArialNarow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trwania gwarancji,</w:t>
            </w:r>
          </w:p>
          <w:p w:rsidR="001C4633" w:rsidRPr="00547182" w:rsidRDefault="001C4633" w:rsidP="001C4633">
            <w:pPr>
              <w:pStyle w:val="ArialNarow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po gwarancji.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633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W cenie oferty gwarancyjne przeglądy okresowe niezbędne do prawidłowej pracy przedmiotu zamówienia w tym jeden przegląd w ostatnim miesiącu przed upływem gwarancji. Dotrzymanie terminu przeglądu leży po stronie Wykonawcy bez wcześniejszego wezwania ze strony Zamawiającego.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633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633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Instrukcja obsługi w języku polskim w wersji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3" w:rsidRPr="00547182" w:rsidRDefault="001C4633" w:rsidP="001C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1C4633" w:rsidRPr="00547182" w:rsidRDefault="001C4633" w:rsidP="001C4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5 pkt.</w:t>
            </w:r>
          </w:p>
          <w:p w:rsidR="001C4633" w:rsidRPr="00547182" w:rsidRDefault="001C4633" w:rsidP="001C4633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633" w:rsidRPr="00547182" w:rsidTr="006A3DB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numPr>
                <w:ilvl w:val="0"/>
                <w:numId w:val="19"/>
              </w:num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3" w:rsidRPr="00547182" w:rsidRDefault="001C4633" w:rsidP="001C463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Trwałe oznaczenie na obudowie treścią (grawerowanie lub oznaczenie laserowe): USK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3" w:rsidRPr="00547182" w:rsidRDefault="001C4633" w:rsidP="001C4633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1C4633" w:rsidRPr="00547182" w:rsidRDefault="001C4633" w:rsidP="001C4633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82">
              <w:rPr>
                <w:rFonts w:ascii="Arial" w:hAnsi="Arial" w:cs="Arial"/>
                <w:sz w:val="20"/>
                <w:szCs w:val="20"/>
              </w:rPr>
              <w:t>Tak – 10 pkt, 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547182" w:rsidRDefault="001C4633" w:rsidP="001C4633">
            <w:pPr>
              <w:pStyle w:val="ArialNarow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parametry i wartości podane w zestawieniu dotyczą oferowanej konfiguracji.</w:t>
      </w:r>
    </w:p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Wszystkie oferowane paramenty winny być potwierdzone w materiałach informacyjnych producenta (</w:t>
      </w:r>
      <w:r w:rsidRPr="00547182">
        <w:rPr>
          <w:rFonts w:ascii="Arial" w:hAnsi="Arial" w:cs="Arial"/>
          <w:bCs/>
          <w:sz w:val="16"/>
          <w:szCs w:val="16"/>
        </w:rPr>
        <w:t>foldery, prospekty, dane techniczne lub instrukcje oferowanego sprzętu; w języku polskim lub innym z tłumaczeniem na język polski, w oryginale lub kopii podpisane podpisem elektronicznym</w:t>
      </w:r>
      <w:r w:rsidRPr="00547182">
        <w:rPr>
          <w:rFonts w:ascii="Arial" w:hAnsi="Arial" w:cs="Arial"/>
          <w:sz w:val="16"/>
          <w:szCs w:val="16"/>
        </w:rPr>
        <w:t>.</w:t>
      </w:r>
    </w:p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 celu weryfikacji wiarygodności parametrów wpisanych w tabeli, Zamawiający zastrzega sobie prawo do weryfikacji danych technicznych u producenta.</w:t>
      </w:r>
    </w:p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p w:rsidR="00C46DFE" w:rsidRPr="00547182" w:rsidRDefault="00C46DFE" w:rsidP="00661C5F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Oświadczenie Wykonawcy:</w:t>
      </w:r>
    </w:p>
    <w:p w:rsidR="00C46DFE" w:rsidRPr="00547182" w:rsidRDefault="00C46DFE" w:rsidP="00C46DFE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przedstawione powyżej dane są prawdziwe oraz zobowiązujemy się w przypadku wyboru naszej oferty do dostarczenia aparatury spełniającej wyspecyfikowane parametry.</w:t>
      </w:r>
    </w:p>
    <w:p w:rsidR="009B734E" w:rsidRPr="00547182" w:rsidRDefault="00C46DFE" w:rsidP="00C46DFE">
      <w:pPr>
        <w:suppressAutoHyphens/>
        <w:spacing w:after="0"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47182">
        <w:rPr>
          <w:rFonts w:ascii="Arial" w:hAnsi="Arial" w:cs="Arial"/>
          <w:sz w:val="16"/>
          <w:szCs w:val="16"/>
        </w:rPr>
        <w:t>Oświadczamy, że oferowany i powyżej wyspecyfikowany sprzęt jest kompletny i będzie po dostarczeniu oraz zainstalowaniu i uruchomieniu (jeżeli dotyczy) gotowy do pracy bez żadnych dodatkowych zakupów i inwestycji ze strony Zamawiającego.</w:t>
      </w:r>
    </w:p>
    <w:sectPr w:rsidR="009B734E" w:rsidRPr="00547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7F" w:rsidRDefault="00FE127F" w:rsidP="004B2D83">
      <w:pPr>
        <w:spacing w:after="0" w:line="240" w:lineRule="auto"/>
      </w:pPr>
      <w:r>
        <w:separator/>
      </w:r>
    </w:p>
  </w:endnote>
  <w:endnote w:type="continuationSeparator" w:id="0">
    <w:p w:rsidR="00FE127F" w:rsidRDefault="00FE127F" w:rsidP="004B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7F" w:rsidRDefault="00FE127F" w:rsidP="004B2D83">
      <w:pPr>
        <w:spacing w:after="0" w:line="240" w:lineRule="auto"/>
      </w:pPr>
      <w:r>
        <w:separator/>
      </w:r>
    </w:p>
  </w:footnote>
  <w:footnote w:type="continuationSeparator" w:id="0">
    <w:p w:rsidR="00FE127F" w:rsidRDefault="00FE127F" w:rsidP="004B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7F" w:rsidRDefault="00FE127F" w:rsidP="004B2D83">
    <w:pPr>
      <w:pStyle w:val="Nagwek"/>
      <w:jc w:val="center"/>
    </w:pPr>
    <w:r w:rsidRPr="00DE36F6">
      <w:rPr>
        <w:rFonts w:ascii="Arial" w:hAnsi="Arial" w:cs="Arial"/>
        <w:b/>
        <w:iCs/>
        <w:sz w:val="24"/>
        <w:szCs w:val="24"/>
        <w:lang w:val="cs-CZ"/>
      </w:rPr>
      <w:t>FORMULARZ WYMAGAŃ TECHNICZNYCH – WARUNKÓW GRANICZNYCH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20995B"/>
    <w:multiLevelType w:val="hybridMultilevel"/>
    <w:tmpl w:val="5802AD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CB3E73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B51DF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01DFF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80A48"/>
    <w:multiLevelType w:val="hybridMultilevel"/>
    <w:tmpl w:val="5342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305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7E9726D"/>
    <w:multiLevelType w:val="hybridMultilevel"/>
    <w:tmpl w:val="0148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4320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D7602"/>
    <w:multiLevelType w:val="hybridMultilevel"/>
    <w:tmpl w:val="FB7C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20C5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25EDF"/>
    <w:multiLevelType w:val="hybridMultilevel"/>
    <w:tmpl w:val="A2AE6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F3136"/>
    <w:multiLevelType w:val="hybridMultilevel"/>
    <w:tmpl w:val="4246C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6C97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60089"/>
    <w:multiLevelType w:val="hybridMultilevel"/>
    <w:tmpl w:val="56AA2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4447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02CDC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9732C"/>
    <w:multiLevelType w:val="hybridMultilevel"/>
    <w:tmpl w:val="50D532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6676DF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4417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1D37212"/>
    <w:multiLevelType w:val="hybridMultilevel"/>
    <w:tmpl w:val="B5D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31B7"/>
    <w:multiLevelType w:val="hybridMultilevel"/>
    <w:tmpl w:val="FB1C24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70683C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2157A"/>
    <w:multiLevelType w:val="hybridMultilevel"/>
    <w:tmpl w:val="2382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0EDA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7C4073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B3F48"/>
    <w:multiLevelType w:val="hybridMultilevel"/>
    <w:tmpl w:val="13CCB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1"/>
  </w:num>
  <w:num w:numId="5">
    <w:abstractNumId w:val="11"/>
  </w:num>
  <w:num w:numId="6">
    <w:abstractNumId w:val="16"/>
  </w:num>
  <w:num w:numId="7">
    <w:abstractNumId w:val="13"/>
  </w:num>
  <w:num w:numId="8">
    <w:abstractNumId w:val="25"/>
  </w:num>
  <w:num w:numId="9">
    <w:abstractNumId w:val="26"/>
  </w:num>
  <w:num w:numId="10">
    <w:abstractNumId w:val="23"/>
  </w:num>
  <w:num w:numId="11">
    <w:abstractNumId w:val="18"/>
  </w:num>
  <w:num w:numId="12">
    <w:abstractNumId w:val="8"/>
  </w:num>
  <w:num w:numId="13">
    <w:abstractNumId w:val="3"/>
  </w:num>
  <w:num w:numId="14">
    <w:abstractNumId w:val="22"/>
  </w:num>
  <w:num w:numId="15">
    <w:abstractNumId w:val="15"/>
  </w:num>
  <w:num w:numId="16">
    <w:abstractNumId w:val="10"/>
  </w:num>
  <w:num w:numId="17">
    <w:abstractNumId w:val="24"/>
  </w:num>
  <w:num w:numId="18">
    <w:abstractNumId w:val="20"/>
  </w:num>
  <w:num w:numId="19">
    <w:abstractNumId w:val="4"/>
  </w:num>
  <w:num w:numId="20">
    <w:abstractNumId w:val="0"/>
  </w:num>
  <w:num w:numId="21">
    <w:abstractNumId w:val="17"/>
  </w:num>
  <w:num w:numId="22">
    <w:abstractNumId w:val="7"/>
  </w:num>
  <w:num w:numId="23">
    <w:abstractNumId w:val="14"/>
  </w:num>
  <w:num w:numId="24">
    <w:abstractNumId w:val="12"/>
  </w:num>
  <w:num w:numId="25">
    <w:abstractNumId w:val="9"/>
  </w:num>
  <w:num w:numId="26">
    <w:abstractNumId w:val="1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CB"/>
    <w:rsid w:val="00007D2A"/>
    <w:rsid w:val="0001730F"/>
    <w:rsid w:val="00035F25"/>
    <w:rsid w:val="00050DF0"/>
    <w:rsid w:val="000701EB"/>
    <w:rsid w:val="00074246"/>
    <w:rsid w:val="00115FBD"/>
    <w:rsid w:val="00141E96"/>
    <w:rsid w:val="00144C6D"/>
    <w:rsid w:val="001C4633"/>
    <w:rsid w:val="00235B01"/>
    <w:rsid w:val="00262199"/>
    <w:rsid w:val="002F1B31"/>
    <w:rsid w:val="002F739D"/>
    <w:rsid w:val="003A3C2D"/>
    <w:rsid w:val="003A640E"/>
    <w:rsid w:val="003E3276"/>
    <w:rsid w:val="00426BEE"/>
    <w:rsid w:val="004B2D83"/>
    <w:rsid w:val="00513329"/>
    <w:rsid w:val="005227A6"/>
    <w:rsid w:val="005418EC"/>
    <w:rsid w:val="00547182"/>
    <w:rsid w:val="00565001"/>
    <w:rsid w:val="00585DD5"/>
    <w:rsid w:val="005B12D1"/>
    <w:rsid w:val="005F12E1"/>
    <w:rsid w:val="00625555"/>
    <w:rsid w:val="00626141"/>
    <w:rsid w:val="00661C5F"/>
    <w:rsid w:val="006650EF"/>
    <w:rsid w:val="006A3DB8"/>
    <w:rsid w:val="006B68C3"/>
    <w:rsid w:val="006C1338"/>
    <w:rsid w:val="0073105A"/>
    <w:rsid w:val="007F3220"/>
    <w:rsid w:val="008301FE"/>
    <w:rsid w:val="008D6A58"/>
    <w:rsid w:val="008E7F62"/>
    <w:rsid w:val="008F17A1"/>
    <w:rsid w:val="008F43C2"/>
    <w:rsid w:val="00941984"/>
    <w:rsid w:val="009504A3"/>
    <w:rsid w:val="009B734E"/>
    <w:rsid w:val="009F7874"/>
    <w:rsid w:val="00A34CCD"/>
    <w:rsid w:val="00A36866"/>
    <w:rsid w:val="00A71D50"/>
    <w:rsid w:val="00A95BEE"/>
    <w:rsid w:val="00AB2692"/>
    <w:rsid w:val="00AC28ED"/>
    <w:rsid w:val="00AD18AF"/>
    <w:rsid w:val="00AD2A8F"/>
    <w:rsid w:val="00B519C8"/>
    <w:rsid w:val="00B56DCF"/>
    <w:rsid w:val="00B63690"/>
    <w:rsid w:val="00B80F80"/>
    <w:rsid w:val="00BF3CCB"/>
    <w:rsid w:val="00BF62B4"/>
    <w:rsid w:val="00C3415E"/>
    <w:rsid w:val="00C46DFE"/>
    <w:rsid w:val="00C500A2"/>
    <w:rsid w:val="00CE5B2B"/>
    <w:rsid w:val="00D0368F"/>
    <w:rsid w:val="00D5346B"/>
    <w:rsid w:val="00D9307A"/>
    <w:rsid w:val="00E00B13"/>
    <w:rsid w:val="00E7736B"/>
    <w:rsid w:val="00EC4755"/>
    <w:rsid w:val="00ED744C"/>
    <w:rsid w:val="00F45DCB"/>
    <w:rsid w:val="00FB589E"/>
    <w:rsid w:val="00FE127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DF3F-8617-481A-B46F-6F8D9E19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CB"/>
    <w:pPr>
      <w:spacing w:line="254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NarowZnak">
    <w:name w:val="Arial Narow Znak"/>
    <w:link w:val="ArialNarow"/>
    <w:locked/>
    <w:rsid w:val="00BF3CCB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ArialNarow">
    <w:name w:val="Arial Narow"/>
    <w:basedOn w:val="Normalny"/>
    <w:link w:val="ArialNarowZnak"/>
    <w:qFormat/>
    <w:rsid w:val="00BF3CCB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BF3CCB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BF3CCB"/>
    <w:rPr>
      <w:rFonts w:ascii="Calibri Light" w:eastAsia="Calibri" w:hAnsi="Calibri Light" w:cs="Calibri Light"/>
      <w:color w:val="2E74B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3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B68C3"/>
    <w:pPr>
      <w:ind w:left="720"/>
      <w:contextualSpacing/>
    </w:pPr>
  </w:style>
  <w:style w:type="paragraph" w:customStyle="1" w:styleId="Default">
    <w:name w:val="Default"/>
    <w:rsid w:val="009F78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D8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B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D8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C5204FE8.dotm</Template>
  <TotalTime>31</TotalTime>
  <Pages>15</Pages>
  <Words>3845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Zbigniew Skorupski</cp:lastModifiedBy>
  <cp:revision>19</cp:revision>
  <dcterms:created xsi:type="dcterms:W3CDTF">2025-04-15T08:11:00Z</dcterms:created>
  <dcterms:modified xsi:type="dcterms:W3CDTF">2025-04-24T07:02:00Z</dcterms:modified>
</cp:coreProperties>
</file>