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F9313" w14:textId="77777777" w:rsidR="009158A0" w:rsidRPr="009158A0" w:rsidRDefault="009158A0" w:rsidP="009158A0">
      <w:pPr>
        <w:pStyle w:val="Legenda"/>
        <w:spacing w:before="360"/>
        <w:contextualSpacing/>
        <w:rPr>
          <w:color w:val="FFFFFF" w:themeColor="background1"/>
        </w:rPr>
      </w:pPr>
      <w:r w:rsidRPr="009158A0">
        <w:rPr>
          <w:color w:val="FFFFFF" w:themeColor="background1"/>
        </w:rPr>
        <w:t>Krakowa</w:t>
      </w:r>
    </w:p>
    <w:p w14:paraId="02706E57" w14:textId="77777777" w:rsidR="003915B6" w:rsidRDefault="00EA164C" w:rsidP="00934AC5">
      <w:pPr>
        <w:keepNext/>
        <w:spacing w:after="360"/>
      </w:pPr>
      <w:r>
        <w:rPr>
          <w:noProof/>
          <w:szCs w:val="24"/>
          <w:lang w:eastAsia="pl-PL"/>
        </w:rPr>
        <w:drawing>
          <wp:inline distT="0" distB="0" distL="0" distR="0" wp14:anchorId="6DBAFD78" wp14:editId="399ACB05">
            <wp:extent cx="1969135" cy="60325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759CA" w14:textId="5C9F5FA3" w:rsidR="009A46C8" w:rsidRPr="009A46C8" w:rsidRDefault="009A46C8" w:rsidP="00EA164C">
      <w:pPr>
        <w:keepNext/>
        <w:spacing w:after="0"/>
        <w:rPr>
          <w:b/>
          <w:bCs/>
          <w:szCs w:val="24"/>
        </w:rPr>
      </w:pPr>
      <w:r w:rsidRPr="009A46C8">
        <w:rPr>
          <w:b/>
          <w:bCs/>
          <w:szCs w:val="24"/>
        </w:rPr>
        <w:t>Nazwa oraz adres Zamawiającego:</w:t>
      </w:r>
    </w:p>
    <w:p w14:paraId="24633815" w14:textId="5168B4A7" w:rsidR="00EA164C" w:rsidRDefault="00E14163" w:rsidP="00EA164C">
      <w:pPr>
        <w:keepNext/>
        <w:spacing w:after="0"/>
        <w:rPr>
          <w:szCs w:val="24"/>
        </w:rPr>
      </w:pPr>
      <w:r>
        <w:rPr>
          <w:szCs w:val="24"/>
        </w:rPr>
        <w:t>Zarząd Dróg Miasta Krakowa</w:t>
      </w:r>
    </w:p>
    <w:p w14:paraId="308B4832" w14:textId="7F9B3675" w:rsidR="003915B6" w:rsidRDefault="004A1E3F" w:rsidP="00EA164C">
      <w:pPr>
        <w:keepNext/>
        <w:spacing w:after="0"/>
        <w:rPr>
          <w:szCs w:val="24"/>
        </w:rPr>
      </w:pPr>
      <w:r>
        <w:rPr>
          <w:szCs w:val="24"/>
        </w:rPr>
        <w:t>u</w:t>
      </w:r>
      <w:r w:rsidR="00EA164C">
        <w:rPr>
          <w:szCs w:val="24"/>
        </w:rPr>
        <w:t xml:space="preserve">l. Centralna 53, 31-586 Kraków, </w:t>
      </w:r>
    </w:p>
    <w:p w14:paraId="0D6B39BA" w14:textId="7176DEC1" w:rsidR="00EA164C" w:rsidRPr="002E468E" w:rsidRDefault="00EA164C" w:rsidP="00EA164C">
      <w:pPr>
        <w:keepNext/>
        <w:spacing w:after="0"/>
        <w:rPr>
          <w:szCs w:val="24"/>
        </w:rPr>
      </w:pPr>
      <w:r>
        <w:rPr>
          <w:szCs w:val="24"/>
        </w:rPr>
        <w:t xml:space="preserve">centrala tel. </w:t>
      </w:r>
      <w:r w:rsidRPr="002E468E">
        <w:rPr>
          <w:szCs w:val="24"/>
        </w:rPr>
        <w:t>+48 12</w:t>
      </w:r>
      <w:r w:rsidR="00F746AD">
        <w:rPr>
          <w:szCs w:val="24"/>
        </w:rPr>
        <w:t> </w:t>
      </w:r>
      <w:r w:rsidRPr="002E468E">
        <w:rPr>
          <w:szCs w:val="24"/>
        </w:rPr>
        <w:t>616</w:t>
      </w:r>
      <w:r w:rsidR="00F746AD">
        <w:rPr>
          <w:szCs w:val="24"/>
        </w:rPr>
        <w:t xml:space="preserve"> </w:t>
      </w:r>
      <w:r w:rsidRPr="002E468E">
        <w:rPr>
          <w:szCs w:val="24"/>
        </w:rPr>
        <w:t>70</w:t>
      </w:r>
      <w:r w:rsidR="00F746AD">
        <w:rPr>
          <w:szCs w:val="24"/>
        </w:rPr>
        <w:t xml:space="preserve"> </w:t>
      </w:r>
      <w:r w:rsidRPr="002E468E">
        <w:rPr>
          <w:szCs w:val="24"/>
        </w:rPr>
        <w:t>00,</w:t>
      </w:r>
    </w:p>
    <w:p w14:paraId="65923B9B" w14:textId="77777777" w:rsidR="00EA164C" w:rsidRDefault="00EA164C" w:rsidP="00EA164C">
      <w:pPr>
        <w:keepNext/>
        <w:spacing w:after="0"/>
        <w:rPr>
          <w:rStyle w:val="Hipercze"/>
          <w:szCs w:val="24"/>
        </w:rPr>
      </w:pPr>
      <w:r w:rsidRPr="002E468E">
        <w:rPr>
          <w:szCs w:val="24"/>
        </w:rPr>
        <w:t xml:space="preserve">Email: </w:t>
      </w:r>
      <w:hyperlink r:id="rId9" w:history="1">
        <w:r w:rsidRPr="002E468E">
          <w:rPr>
            <w:rStyle w:val="Hipercze"/>
            <w:szCs w:val="24"/>
          </w:rPr>
          <w:t>sekretariat@zdmk.krakow.pl</w:t>
        </w:r>
      </w:hyperlink>
    </w:p>
    <w:p w14:paraId="36059B80" w14:textId="77777777" w:rsidR="00EA164C" w:rsidRPr="002E468E" w:rsidRDefault="00EA164C" w:rsidP="00934AC5">
      <w:pPr>
        <w:keepNext/>
        <w:spacing w:before="600"/>
        <w:rPr>
          <w:b/>
          <w:sz w:val="32"/>
          <w:szCs w:val="32"/>
        </w:rPr>
      </w:pPr>
      <w:r w:rsidRPr="002E468E">
        <w:rPr>
          <w:b/>
          <w:sz w:val="32"/>
          <w:szCs w:val="32"/>
        </w:rPr>
        <w:t>S</w:t>
      </w:r>
      <w:r w:rsidR="00E14163">
        <w:rPr>
          <w:b/>
          <w:sz w:val="32"/>
          <w:szCs w:val="32"/>
        </w:rPr>
        <w:t>pecyfikacja Warunków Zamówienia</w:t>
      </w:r>
    </w:p>
    <w:p w14:paraId="5423C7FB" w14:textId="793DE11B" w:rsidR="00081420" w:rsidRDefault="00081420" w:rsidP="00934AC5">
      <w:pPr>
        <w:keepNext/>
        <w:spacing w:before="360" w:after="0"/>
        <w:ind w:left="709" w:firstLine="6"/>
        <w:rPr>
          <w:b/>
          <w:sz w:val="32"/>
          <w:szCs w:val="32"/>
        </w:rPr>
      </w:pPr>
      <w:r w:rsidRPr="00081420">
        <w:rPr>
          <w:b/>
          <w:sz w:val="32"/>
          <w:szCs w:val="32"/>
        </w:rPr>
        <w:t>Przebudowa chodnika w ulicy Staszica w ramach zadania pn. „Sadźmy drzewa</w:t>
      </w:r>
      <w:r w:rsidR="00E91630">
        <w:rPr>
          <w:b/>
          <w:sz w:val="32"/>
          <w:szCs w:val="32"/>
        </w:rPr>
        <w:t>,</w:t>
      </w:r>
      <w:r w:rsidRPr="00081420">
        <w:rPr>
          <w:b/>
          <w:sz w:val="32"/>
          <w:szCs w:val="32"/>
        </w:rPr>
        <w:t xml:space="preserve"> </w:t>
      </w:r>
      <w:r w:rsidR="00E91630">
        <w:rPr>
          <w:b/>
          <w:sz w:val="32"/>
          <w:szCs w:val="32"/>
        </w:rPr>
        <w:t>b</w:t>
      </w:r>
      <w:r w:rsidRPr="00081420">
        <w:rPr>
          <w:b/>
          <w:sz w:val="32"/>
          <w:szCs w:val="32"/>
        </w:rPr>
        <w:t xml:space="preserve">udżet obywatelski dzielnic edycja VIII” - w ramach programu budowy chodników. </w:t>
      </w:r>
    </w:p>
    <w:p w14:paraId="25649D51" w14:textId="051220DF" w:rsidR="00934AC5" w:rsidRDefault="00EA164C" w:rsidP="00934AC5">
      <w:pPr>
        <w:keepNext/>
        <w:spacing w:before="360" w:after="0"/>
        <w:ind w:left="709" w:firstLine="6"/>
        <w:rPr>
          <w:szCs w:val="24"/>
        </w:rPr>
      </w:pPr>
      <w:r>
        <w:rPr>
          <w:szCs w:val="24"/>
        </w:rPr>
        <w:t xml:space="preserve">Tryb udzielenia zamówienia: </w:t>
      </w:r>
    </w:p>
    <w:p w14:paraId="68BA022C" w14:textId="17B42F8F" w:rsidR="00EA164C" w:rsidRDefault="00934AC5" w:rsidP="009A46C8">
      <w:pPr>
        <w:keepNext/>
        <w:spacing w:after="0"/>
        <w:ind w:left="714" w:firstLine="0"/>
        <w:contextualSpacing/>
        <w:rPr>
          <w:szCs w:val="24"/>
        </w:rPr>
      </w:pPr>
      <w:r>
        <w:rPr>
          <w:szCs w:val="24"/>
        </w:rPr>
        <w:t>Z</w:t>
      </w:r>
      <w:r w:rsidR="008A209E">
        <w:rPr>
          <w:szCs w:val="24"/>
        </w:rPr>
        <w:t xml:space="preserve">amówienia publicznego udziela się </w:t>
      </w:r>
      <w:r w:rsidR="008A209E" w:rsidRPr="009A46C8">
        <w:rPr>
          <w:bCs/>
          <w:szCs w:val="24"/>
        </w:rPr>
        <w:t>w trybie podstawowym bez przeprowadzenia negocjacji z</w:t>
      </w:r>
      <w:r w:rsidR="008A209E">
        <w:rPr>
          <w:szCs w:val="24"/>
        </w:rPr>
        <w:t>godnie z art. 275 pkt 1 ustawy z dnia 11 września 2019 r. Prawo zamówień publicznych (Dz. U. z 202</w:t>
      </w:r>
      <w:r w:rsidR="00C7240B">
        <w:rPr>
          <w:szCs w:val="24"/>
        </w:rPr>
        <w:t>4</w:t>
      </w:r>
      <w:r w:rsidR="008A209E">
        <w:rPr>
          <w:szCs w:val="24"/>
        </w:rPr>
        <w:t xml:space="preserve"> r. poz</w:t>
      </w:r>
      <w:r w:rsidR="00377450">
        <w:rPr>
          <w:szCs w:val="24"/>
        </w:rPr>
        <w:t xml:space="preserve">. </w:t>
      </w:r>
      <w:r w:rsidR="00C7240B">
        <w:rPr>
          <w:szCs w:val="24"/>
        </w:rPr>
        <w:t>1320</w:t>
      </w:r>
      <w:r w:rsidR="00377450">
        <w:rPr>
          <w:szCs w:val="24"/>
        </w:rPr>
        <w:t>) zwaną dalej Pzp.</w:t>
      </w:r>
    </w:p>
    <w:p w14:paraId="42F24D3E" w14:textId="3F6FC313" w:rsidR="008A209E" w:rsidRDefault="008A209E" w:rsidP="000B546F">
      <w:pPr>
        <w:keepNext/>
        <w:ind w:left="709" w:firstLine="0"/>
        <w:rPr>
          <w:szCs w:val="24"/>
        </w:rPr>
      </w:pPr>
      <w:r>
        <w:rPr>
          <w:szCs w:val="24"/>
        </w:rPr>
        <w:t xml:space="preserve">Wartość szacunkowa zamówienia nie przekracza równowartości kwoty </w:t>
      </w:r>
      <w:r w:rsidRPr="00934AC5">
        <w:rPr>
          <w:b/>
          <w:szCs w:val="24"/>
        </w:rPr>
        <w:t>5</w:t>
      </w:r>
      <w:r w:rsidR="006163D8">
        <w:rPr>
          <w:b/>
          <w:szCs w:val="24"/>
        </w:rPr>
        <w:t xml:space="preserve"> </w:t>
      </w:r>
      <w:r w:rsidR="002516B3">
        <w:rPr>
          <w:b/>
          <w:szCs w:val="24"/>
        </w:rPr>
        <w:t>538</w:t>
      </w:r>
      <w:r w:rsidRPr="00934AC5">
        <w:rPr>
          <w:b/>
          <w:szCs w:val="24"/>
        </w:rPr>
        <w:t xml:space="preserve"> 000 euro</w:t>
      </w:r>
    </w:p>
    <w:p w14:paraId="648A15A5" w14:textId="17D50E87" w:rsidR="008A209E" w:rsidRDefault="00FE5912" w:rsidP="00934AC5">
      <w:pPr>
        <w:keepNext/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Numer sprawy: </w:t>
      </w:r>
      <w:r w:rsidR="00E35F7D">
        <w:rPr>
          <w:b/>
          <w:sz w:val="28"/>
          <w:szCs w:val="28"/>
        </w:rPr>
        <w:t>20</w:t>
      </w:r>
      <w:r w:rsidR="00EA1004" w:rsidRPr="0030437E">
        <w:rPr>
          <w:b/>
          <w:sz w:val="28"/>
          <w:szCs w:val="28"/>
        </w:rPr>
        <w:t>/</w:t>
      </w:r>
      <w:r w:rsidR="00A05AB7" w:rsidRPr="0030437E">
        <w:rPr>
          <w:b/>
          <w:sz w:val="28"/>
          <w:szCs w:val="28"/>
        </w:rPr>
        <w:t>I</w:t>
      </w:r>
      <w:r w:rsidR="00E35F7D">
        <w:rPr>
          <w:b/>
          <w:sz w:val="28"/>
          <w:szCs w:val="28"/>
        </w:rPr>
        <w:t>V</w:t>
      </w:r>
      <w:r w:rsidR="008A209E" w:rsidRPr="0030437E">
        <w:rPr>
          <w:b/>
          <w:sz w:val="28"/>
          <w:szCs w:val="28"/>
        </w:rPr>
        <w:t>/202</w:t>
      </w:r>
      <w:r w:rsidR="00A05AB7" w:rsidRPr="0030437E">
        <w:rPr>
          <w:b/>
          <w:sz w:val="28"/>
          <w:szCs w:val="28"/>
        </w:rPr>
        <w:t>5</w:t>
      </w:r>
    </w:p>
    <w:p w14:paraId="206D37C8" w14:textId="77777777" w:rsidR="008A209E" w:rsidRDefault="008A209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901A928" w14:textId="77777777" w:rsidR="008A209E" w:rsidRDefault="008A209E" w:rsidP="0052658A">
      <w:pPr>
        <w:pStyle w:val="Nagwek1"/>
        <w:ind w:hanging="645"/>
        <w:rPr>
          <w:rFonts w:cs="Arial"/>
          <w:szCs w:val="32"/>
        </w:rPr>
      </w:pPr>
      <w:r>
        <w:rPr>
          <w:rFonts w:cs="Arial"/>
          <w:szCs w:val="32"/>
        </w:rPr>
        <w:lastRenderedPageBreak/>
        <w:t>Cz</w:t>
      </w:r>
      <w:r w:rsidR="000061CF">
        <w:rPr>
          <w:rFonts w:cs="Arial"/>
          <w:szCs w:val="32"/>
        </w:rPr>
        <w:t>ęść 1</w:t>
      </w:r>
      <w:r w:rsidR="00F66A4F">
        <w:rPr>
          <w:rFonts w:cs="Arial"/>
          <w:szCs w:val="32"/>
        </w:rPr>
        <w:t xml:space="preserve"> Informacje podstawowe</w:t>
      </w:r>
    </w:p>
    <w:p w14:paraId="6FC33187" w14:textId="77777777" w:rsidR="00F66A4F" w:rsidRDefault="00377450" w:rsidP="0052658A">
      <w:pPr>
        <w:pStyle w:val="Akapitzlist"/>
        <w:numPr>
          <w:ilvl w:val="0"/>
          <w:numId w:val="1"/>
        </w:numPr>
        <w:ind w:left="426" w:hanging="66"/>
        <w:rPr>
          <w:szCs w:val="24"/>
        </w:rPr>
      </w:pPr>
      <w:r>
        <w:rPr>
          <w:szCs w:val="24"/>
        </w:rPr>
        <w:t>Opis przedmiotu zamówienia:</w:t>
      </w:r>
    </w:p>
    <w:p w14:paraId="2E500B9E" w14:textId="15D4256E" w:rsidR="00F66A4F" w:rsidRDefault="00F66A4F" w:rsidP="0052658A">
      <w:pPr>
        <w:pStyle w:val="Akapitzlist"/>
        <w:numPr>
          <w:ilvl w:val="0"/>
          <w:numId w:val="2"/>
        </w:numPr>
        <w:ind w:left="1134" w:hanging="425"/>
        <w:contextualSpacing w:val="0"/>
        <w:rPr>
          <w:szCs w:val="24"/>
        </w:rPr>
      </w:pPr>
      <w:r>
        <w:rPr>
          <w:szCs w:val="24"/>
        </w:rPr>
        <w:t>Przedmiotem zamówienia publicznego jest robota budowlana polegająca na</w:t>
      </w:r>
      <w:r w:rsidR="0088088E">
        <w:rPr>
          <w:szCs w:val="24"/>
        </w:rPr>
        <w:t xml:space="preserve"> </w:t>
      </w:r>
      <w:r w:rsidR="00E35F7D">
        <w:rPr>
          <w:szCs w:val="24"/>
        </w:rPr>
        <w:t xml:space="preserve">przebudowie </w:t>
      </w:r>
      <w:r w:rsidR="00E35F7D" w:rsidRPr="00E35F7D">
        <w:rPr>
          <w:szCs w:val="24"/>
        </w:rPr>
        <w:t xml:space="preserve">chodnika w ulicy Staszica w ramach zadania pn. „Sadźmy </w:t>
      </w:r>
      <w:r w:rsidR="004E7C6F">
        <w:rPr>
          <w:szCs w:val="24"/>
        </w:rPr>
        <w:t>d</w:t>
      </w:r>
      <w:r w:rsidR="00E35F7D" w:rsidRPr="00E35F7D">
        <w:rPr>
          <w:szCs w:val="24"/>
        </w:rPr>
        <w:t>rzewa</w:t>
      </w:r>
      <w:r w:rsidR="003A15B9">
        <w:rPr>
          <w:szCs w:val="24"/>
        </w:rPr>
        <w:t>,</w:t>
      </w:r>
      <w:r w:rsidR="00E35F7D" w:rsidRPr="00E35F7D">
        <w:rPr>
          <w:szCs w:val="24"/>
        </w:rPr>
        <w:t xml:space="preserve"> </w:t>
      </w:r>
      <w:r w:rsidR="003A15B9">
        <w:rPr>
          <w:szCs w:val="24"/>
        </w:rPr>
        <w:t>bu</w:t>
      </w:r>
      <w:r w:rsidR="00E35F7D" w:rsidRPr="00E35F7D">
        <w:rPr>
          <w:szCs w:val="24"/>
        </w:rPr>
        <w:t xml:space="preserve">dżet </w:t>
      </w:r>
      <w:r w:rsidR="00CC6296">
        <w:rPr>
          <w:szCs w:val="24"/>
        </w:rPr>
        <w:t>o</w:t>
      </w:r>
      <w:r w:rsidR="00E35F7D" w:rsidRPr="00E35F7D">
        <w:rPr>
          <w:szCs w:val="24"/>
        </w:rPr>
        <w:t xml:space="preserve">bywatelski </w:t>
      </w:r>
      <w:r w:rsidR="00CC6296">
        <w:rPr>
          <w:szCs w:val="24"/>
        </w:rPr>
        <w:t>d</w:t>
      </w:r>
      <w:r w:rsidR="00E35F7D" w:rsidRPr="00E35F7D">
        <w:rPr>
          <w:szCs w:val="24"/>
        </w:rPr>
        <w:t>zielnic edycja VIII</w:t>
      </w:r>
      <w:r w:rsidR="003A15B9">
        <w:rPr>
          <w:szCs w:val="24"/>
        </w:rPr>
        <w:t>” - w</w:t>
      </w:r>
      <w:r w:rsidR="00E35F7D" w:rsidRPr="00E35F7D">
        <w:rPr>
          <w:szCs w:val="24"/>
        </w:rPr>
        <w:t xml:space="preserve"> ramach programu budowy chodników</w:t>
      </w:r>
      <w:r w:rsidR="005555FF">
        <w:rPr>
          <w:szCs w:val="24"/>
        </w:rPr>
        <w:t>.</w:t>
      </w:r>
    </w:p>
    <w:p w14:paraId="4FDA84BD" w14:textId="77777777" w:rsidR="00F66A4F" w:rsidRDefault="00F66A4F" w:rsidP="0052658A">
      <w:pPr>
        <w:pStyle w:val="Akapitzlist"/>
        <w:numPr>
          <w:ilvl w:val="0"/>
          <w:numId w:val="2"/>
        </w:numPr>
        <w:spacing w:before="0" w:after="0"/>
        <w:ind w:left="1134" w:hanging="425"/>
        <w:contextualSpacing w:val="0"/>
        <w:rPr>
          <w:szCs w:val="24"/>
        </w:rPr>
      </w:pPr>
      <w:r>
        <w:rPr>
          <w:szCs w:val="24"/>
        </w:rPr>
        <w:t>Zamawiający opisał prz</w:t>
      </w:r>
      <w:r w:rsidR="00377450">
        <w:rPr>
          <w:szCs w:val="24"/>
        </w:rPr>
        <w:t>edmiot zamówienia na podstawie:</w:t>
      </w:r>
    </w:p>
    <w:p w14:paraId="792BAF40" w14:textId="200AEA1C" w:rsidR="00CA1857" w:rsidRDefault="002E468E" w:rsidP="0052658A">
      <w:pPr>
        <w:pStyle w:val="Akapitzlist"/>
        <w:numPr>
          <w:ilvl w:val="0"/>
          <w:numId w:val="58"/>
        </w:numPr>
        <w:spacing w:before="0" w:after="0"/>
        <w:ind w:left="1418" w:hanging="284"/>
        <w:contextualSpacing w:val="0"/>
        <w:rPr>
          <w:szCs w:val="24"/>
        </w:rPr>
      </w:pPr>
      <w:r w:rsidRPr="00B3069A">
        <w:rPr>
          <w:b/>
          <w:szCs w:val="24"/>
        </w:rPr>
        <w:t>Projektowanych postanowień umowy (PPU)</w:t>
      </w:r>
      <w:r w:rsidRPr="00B3069A">
        <w:rPr>
          <w:szCs w:val="24"/>
        </w:rPr>
        <w:t xml:space="preserve">, stanowiących </w:t>
      </w:r>
      <w:r w:rsidRPr="00B3069A">
        <w:rPr>
          <w:b/>
          <w:szCs w:val="24"/>
        </w:rPr>
        <w:t>załącznik nr 2 do SWZ</w:t>
      </w:r>
      <w:r w:rsidRPr="00B3069A">
        <w:rPr>
          <w:szCs w:val="24"/>
        </w:rPr>
        <w:t>,</w:t>
      </w:r>
    </w:p>
    <w:p w14:paraId="3D8AC083" w14:textId="541E6282" w:rsidR="00CA1857" w:rsidRPr="00CA1857" w:rsidRDefault="0094036B" w:rsidP="0052658A">
      <w:pPr>
        <w:pStyle w:val="Akapitzlist"/>
        <w:numPr>
          <w:ilvl w:val="0"/>
          <w:numId w:val="58"/>
        </w:numPr>
        <w:spacing w:before="0" w:after="0"/>
        <w:ind w:left="1418" w:hanging="284"/>
        <w:contextualSpacing w:val="0"/>
        <w:rPr>
          <w:szCs w:val="24"/>
        </w:rPr>
      </w:pPr>
      <w:r>
        <w:rPr>
          <w:b/>
          <w:szCs w:val="24"/>
        </w:rPr>
        <w:t xml:space="preserve">Specyfikacji technicznej wykonania i odbioru robót budowlanych </w:t>
      </w:r>
      <w:r w:rsidR="002E468E" w:rsidRPr="00B3069A">
        <w:rPr>
          <w:b/>
          <w:szCs w:val="24"/>
        </w:rPr>
        <w:t>(</w:t>
      </w:r>
      <w:proofErr w:type="spellStart"/>
      <w:r w:rsidR="002E468E" w:rsidRPr="00B3069A">
        <w:rPr>
          <w:b/>
          <w:szCs w:val="24"/>
        </w:rPr>
        <w:t>STWiORB</w:t>
      </w:r>
      <w:proofErr w:type="spellEnd"/>
      <w:r w:rsidR="002E468E" w:rsidRPr="00B3069A">
        <w:rPr>
          <w:b/>
          <w:szCs w:val="24"/>
        </w:rPr>
        <w:t>)</w:t>
      </w:r>
      <w:r w:rsidR="002E468E" w:rsidRPr="00B3069A">
        <w:rPr>
          <w:szCs w:val="24"/>
        </w:rPr>
        <w:t xml:space="preserve">, stanowiącej </w:t>
      </w:r>
      <w:r w:rsidR="007D0EEC" w:rsidRPr="00B3069A">
        <w:rPr>
          <w:b/>
          <w:szCs w:val="24"/>
        </w:rPr>
        <w:t>załącznik nr 8</w:t>
      </w:r>
      <w:r w:rsidR="002E468E" w:rsidRPr="00B3069A">
        <w:rPr>
          <w:b/>
          <w:szCs w:val="24"/>
        </w:rPr>
        <w:t xml:space="preserve"> do SWZ</w:t>
      </w:r>
      <w:r w:rsidR="00225E01">
        <w:rPr>
          <w:b/>
          <w:szCs w:val="24"/>
        </w:rPr>
        <w:t>,</w:t>
      </w:r>
    </w:p>
    <w:p w14:paraId="130E7B69" w14:textId="180F3E76" w:rsidR="00CA1857" w:rsidRDefault="00A6371A" w:rsidP="0052658A">
      <w:pPr>
        <w:pStyle w:val="Akapitzlist"/>
        <w:numPr>
          <w:ilvl w:val="0"/>
          <w:numId w:val="58"/>
        </w:numPr>
        <w:spacing w:before="0" w:after="0"/>
        <w:ind w:left="1134" w:firstLine="0"/>
        <w:contextualSpacing w:val="0"/>
        <w:rPr>
          <w:szCs w:val="24"/>
        </w:rPr>
      </w:pPr>
      <w:r>
        <w:rPr>
          <w:b/>
          <w:szCs w:val="24"/>
        </w:rPr>
        <w:t>D</w:t>
      </w:r>
      <w:r w:rsidR="00B3069A">
        <w:rPr>
          <w:b/>
          <w:szCs w:val="24"/>
        </w:rPr>
        <w:t>okumentacji projektowej</w:t>
      </w:r>
      <w:r w:rsidR="00694D7D" w:rsidRPr="00B3069A">
        <w:rPr>
          <w:b/>
          <w:szCs w:val="24"/>
        </w:rPr>
        <w:t xml:space="preserve"> </w:t>
      </w:r>
      <w:r w:rsidR="00B3069A">
        <w:rPr>
          <w:szCs w:val="24"/>
        </w:rPr>
        <w:t>stanowiącej</w:t>
      </w:r>
      <w:r w:rsidR="00694D7D" w:rsidRPr="00B3069A">
        <w:rPr>
          <w:b/>
          <w:szCs w:val="24"/>
        </w:rPr>
        <w:t xml:space="preserve"> załącznik nr 9 do SWZ</w:t>
      </w:r>
      <w:r w:rsidR="00AD577A" w:rsidRPr="00B3069A">
        <w:rPr>
          <w:szCs w:val="24"/>
        </w:rPr>
        <w:t>,</w:t>
      </w:r>
    </w:p>
    <w:p w14:paraId="0289AFCC" w14:textId="7E1DF451" w:rsidR="00D50BDD" w:rsidRPr="00D16ACA" w:rsidRDefault="00A6371A" w:rsidP="0052658A">
      <w:pPr>
        <w:pStyle w:val="Akapitzlist"/>
        <w:numPr>
          <w:ilvl w:val="0"/>
          <w:numId w:val="58"/>
        </w:numPr>
        <w:spacing w:before="0" w:after="0"/>
        <w:ind w:left="1134" w:firstLine="0"/>
        <w:contextualSpacing w:val="0"/>
        <w:rPr>
          <w:szCs w:val="24"/>
        </w:rPr>
      </w:pPr>
      <w:r>
        <w:rPr>
          <w:b/>
          <w:szCs w:val="24"/>
        </w:rPr>
        <w:t>P</w:t>
      </w:r>
      <w:r w:rsidR="00B3069A">
        <w:rPr>
          <w:b/>
          <w:szCs w:val="24"/>
        </w:rPr>
        <w:t>rzedmiarów</w:t>
      </w:r>
      <w:r w:rsidR="00EA1004" w:rsidRPr="00B3069A">
        <w:rPr>
          <w:b/>
          <w:szCs w:val="24"/>
        </w:rPr>
        <w:t xml:space="preserve"> robót</w:t>
      </w:r>
      <w:r w:rsidR="00B3069A">
        <w:rPr>
          <w:szCs w:val="24"/>
        </w:rPr>
        <w:t>, stanowiących</w:t>
      </w:r>
      <w:r w:rsidR="002E468E" w:rsidRPr="00B3069A">
        <w:rPr>
          <w:szCs w:val="24"/>
        </w:rPr>
        <w:t xml:space="preserve"> </w:t>
      </w:r>
      <w:r w:rsidR="00694D7D" w:rsidRPr="00B3069A">
        <w:rPr>
          <w:b/>
          <w:szCs w:val="24"/>
        </w:rPr>
        <w:t>załącznik nr 10</w:t>
      </w:r>
      <w:r w:rsidR="00EA1004" w:rsidRPr="00B3069A">
        <w:rPr>
          <w:b/>
          <w:szCs w:val="24"/>
        </w:rPr>
        <w:t xml:space="preserve"> do SWZ</w:t>
      </w:r>
      <w:r w:rsidR="00E35F7D">
        <w:rPr>
          <w:b/>
          <w:szCs w:val="24"/>
        </w:rPr>
        <w:t>.</w:t>
      </w:r>
    </w:p>
    <w:p w14:paraId="1885B5F5" w14:textId="4C05DF3E" w:rsidR="002E468E" w:rsidRPr="0094036B" w:rsidRDefault="005930ED" w:rsidP="0052658A">
      <w:pPr>
        <w:pStyle w:val="Akapitzlist"/>
        <w:numPr>
          <w:ilvl w:val="0"/>
          <w:numId w:val="2"/>
        </w:numPr>
        <w:spacing w:before="240" w:after="0"/>
        <w:ind w:left="1134" w:hanging="425"/>
        <w:contextualSpacing w:val="0"/>
        <w:rPr>
          <w:szCs w:val="24"/>
        </w:rPr>
      </w:pPr>
      <w:r w:rsidRPr="0094036B">
        <w:rPr>
          <w:szCs w:val="24"/>
        </w:rPr>
        <w:t>W przypadku wystąpienia w którymkolwiek załączniku do SWZ nazw producenta, znaków towarowych, norm, aprobat, specyfikacji technicznych i systemów odniesienia produkty można zastąpić równoważnymi. Za rozwiązania równoważne Zamawiający uzna takie rozwiązania, które umożliwiają uz</w:t>
      </w:r>
      <w:r w:rsidR="00377450" w:rsidRPr="0094036B">
        <w:rPr>
          <w:szCs w:val="24"/>
        </w:rPr>
        <w:t xml:space="preserve">yskanie efektu założonego przez </w:t>
      </w:r>
      <w:r w:rsidRPr="0094036B">
        <w:rPr>
          <w:szCs w:val="24"/>
        </w:rPr>
        <w:t>Zamawiającego za pomocą innych rozwiązań technicznych. Za rozwiązania równoważne nie można uznać rozwiązania identycznego (tożsamego), a jedynie takie, które w porównywanych cechach wskazuje dokładnie tą samą lub bardzo zbliżoną wartość</w:t>
      </w:r>
      <w:r w:rsidR="00225E01" w:rsidRPr="0094036B">
        <w:rPr>
          <w:szCs w:val="24"/>
        </w:rPr>
        <w:t xml:space="preserve"> </w:t>
      </w:r>
      <w:r w:rsidRPr="0094036B">
        <w:rPr>
          <w:szCs w:val="24"/>
        </w:rPr>
        <w:t>użytkową. Poprzez wskazanie nazw producenta, znaków towarowych, norm, aprobat czy systemów odniesienia Zamawiający miał na celu określenie minimalnych parametrów jakościowych i cech użytkowych, jakim muszą odpowiadać towary, aby spełnić wymagania stawiane przez Zamawiającego i stanowią wyłącznie wzorzec jakościowy</w:t>
      </w:r>
      <w:r w:rsidR="00C006E4" w:rsidRPr="0094036B">
        <w:rPr>
          <w:szCs w:val="24"/>
        </w:rPr>
        <w:t xml:space="preserve"> </w:t>
      </w:r>
      <w:r w:rsidRPr="0094036B">
        <w:rPr>
          <w:szCs w:val="24"/>
        </w:rPr>
        <w:t>przedmiotu zamówienia. Poprzez zapis dotyczący minimalnych wymagań parametrów jakościowych, Zamawiający rozumie wymagania towarów zawarte w ogólnie dostępnych źródłach, katalogach, stronach internetowych producentów itp. Operowanie przykładowymi nazwami producenta, ma jedynie na celu doprecyzowanie poziomu oczekiwań Zamawiającego w stosunku do określonego rozwiązania</w:t>
      </w:r>
      <w:r w:rsidR="00C006E4" w:rsidRPr="0094036B">
        <w:rPr>
          <w:szCs w:val="24"/>
        </w:rPr>
        <w:t>.</w:t>
      </w:r>
    </w:p>
    <w:p w14:paraId="5CA23EBC" w14:textId="77777777" w:rsidR="002E468E" w:rsidRPr="0094036B" w:rsidRDefault="00377450" w:rsidP="0052658A">
      <w:pPr>
        <w:pStyle w:val="Akapitzlist"/>
        <w:numPr>
          <w:ilvl w:val="0"/>
          <w:numId w:val="2"/>
        </w:numPr>
        <w:spacing w:after="0"/>
        <w:ind w:left="1134" w:hanging="425"/>
        <w:contextualSpacing w:val="0"/>
        <w:rPr>
          <w:szCs w:val="24"/>
        </w:rPr>
      </w:pPr>
      <w:r w:rsidRPr="0094036B">
        <w:rPr>
          <w:szCs w:val="24"/>
        </w:rPr>
        <w:t>Wymagany okres gwarancji:</w:t>
      </w:r>
    </w:p>
    <w:p w14:paraId="574D9E1E" w14:textId="77777777" w:rsidR="005930ED" w:rsidRPr="0094036B" w:rsidRDefault="005930ED" w:rsidP="0052658A">
      <w:pPr>
        <w:pStyle w:val="Akapitzlist"/>
        <w:spacing w:before="0"/>
        <w:ind w:left="1134" w:firstLine="0"/>
        <w:contextualSpacing w:val="0"/>
        <w:rPr>
          <w:szCs w:val="24"/>
        </w:rPr>
      </w:pPr>
      <w:r w:rsidRPr="0094036B">
        <w:rPr>
          <w:szCs w:val="24"/>
        </w:rPr>
        <w:t xml:space="preserve">Minimalny okres gwarancji wynosi </w:t>
      </w:r>
      <w:r w:rsidRPr="0094036B">
        <w:rPr>
          <w:b/>
          <w:szCs w:val="24"/>
        </w:rPr>
        <w:t>36 miesięcy</w:t>
      </w:r>
      <w:r w:rsidRPr="0094036B">
        <w:rPr>
          <w:szCs w:val="24"/>
        </w:rPr>
        <w:t xml:space="preserve">. Maksymalny okres gwarancji wynosi </w:t>
      </w:r>
      <w:r w:rsidRPr="0094036B">
        <w:rPr>
          <w:b/>
          <w:szCs w:val="24"/>
        </w:rPr>
        <w:t>60 miesięcy</w:t>
      </w:r>
      <w:r w:rsidRPr="0094036B">
        <w:rPr>
          <w:szCs w:val="24"/>
        </w:rPr>
        <w:t>. Oferty zawierające okres gwarancji krótszy niż</w:t>
      </w:r>
      <w:r w:rsidR="00377450" w:rsidRPr="0094036B">
        <w:rPr>
          <w:szCs w:val="24"/>
        </w:rPr>
        <w:t xml:space="preserve"> 36 miesięcy zostaną odrzucone.</w:t>
      </w:r>
    </w:p>
    <w:p w14:paraId="41654F89" w14:textId="77777777" w:rsidR="00F86F20" w:rsidRPr="0094036B" w:rsidRDefault="00F86F20" w:rsidP="0052658A">
      <w:pPr>
        <w:pStyle w:val="Akapitzlist"/>
        <w:numPr>
          <w:ilvl w:val="0"/>
          <w:numId w:val="2"/>
        </w:numPr>
        <w:ind w:left="1134" w:hanging="425"/>
        <w:contextualSpacing w:val="0"/>
        <w:rPr>
          <w:szCs w:val="24"/>
        </w:rPr>
      </w:pPr>
      <w:r w:rsidRPr="0094036B">
        <w:rPr>
          <w:szCs w:val="24"/>
        </w:rPr>
        <w:t>Wspólny słownik zamówień (CPV):</w:t>
      </w:r>
    </w:p>
    <w:p w14:paraId="66A92371" w14:textId="417BDAD9" w:rsidR="00F86F20" w:rsidRPr="0094036B" w:rsidRDefault="0094036B" w:rsidP="000A6813">
      <w:pPr>
        <w:pStyle w:val="Akapitzlist"/>
        <w:numPr>
          <w:ilvl w:val="0"/>
          <w:numId w:val="3"/>
        </w:numPr>
        <w:ind w:left="1418" w:hanging="284"/>
        <w:contextualSpacing w:val="0"/>
        <w:rPr>
          <w:szCs w:val="24"/>
        </w:rPr>
      </w:pPr>
      <w:r w:rsidRPr="0094036B">
        <w:rPr>
          <w:b/>
          <w:bCs/>
          <w:szCs w:val="24"/>
        </w:rPr>
        <w:t xml:space="preserve">45233140-2 </w:t>
      </w:r>
      <w:r w:rsidR="00F86F20" w:rsidRPr="0094036B">
        <w:rPr>
          <w:szCs w:val="24"/>
        </w:rPr>
        <w:t>(</w:t>
      </w:r>
      <w:r w:rsidR="003F1B2F" w:rsidRPr="0094036B">
        <w:rPr>
          <w:szCs w:val="24"/>
        </w:rPr>
        <w:t xml:space="preserve">Roboty </w:t>
      </w:r>
      <w:r w:rsidRPr="0094036B">
        <w:rPr>
          <w:szCs w:val="24"/>
        </w:rPr>
        <w:t>drogowe</w:t>
      </w:r>
      <w:r w:rsidR="00F86F20" w:rsidRPr="0094036B">
        <w:rPr>
          <w:szCs w:val="24"/>
        </w:rPr>
        <w:t>)</w:t>
      </w:r>
      <w:r w:rsidR="000A6813" w:rsidRPr="0094036B">
        <w:rPr>
          <w:szCs w:val="24"/>
        </w:rPr>
        <w:t>,</w:t>
      </w:r>
    </w:p>
    <w:p w14:paraId="16ABD85C" w14:textId="55604C7F" w:rsidR="006C3884" w:rsidRPr="0094036B" w:rsidRDefault="0094036B" w:rsidP="000A6813">
      <w:pPr>
        <w:pStyle w:val="Akapitzlist"/>
        <w:numPr>
          <w:ilvl w:val="0"/>
          <w:numId w:val="3"/>
        </w:numPr>
        <w:ind w:left="1418" w:hanging="284"/>
        <w:contextualSpacing w:val="0"/>
        <w:rPr>
          <w:bCs/>
          <w:szCs w:val="24"/>
        </w:rPr>
      </w:pPr>
      <w:r w:rsidRPr="0094036B">
        <w:rPr>
          <w:b/>
          <w:szCs w:val="24"/>
        </w:rPr>
        <w:t xml:space="preserve">45231000-5 </w:t>
      </w:r>
      <w:r w:rsidR="001F0CB2" w:rsidRPr="0094036B">
        <w:rPr>
          <w:bCs/>
          <w:szCs w:val="24"/>
        </w:rPr>
        <w:t>(</w:t>
      </w:r>
      <w:r w:rsidRPr="0094036B">
        <w:rPr>
          <w:bCs/>
          <w:szCs w:val="24"/>
        </w:rPr>
        <w:t>Roboty budowlane w zakresie budowy rurociągów, ciągów komunikacyjnych i linii energetycznych</w:t>
      </w:r>
      <w:r w:rsidR="001F0CB2" w:rsidRPr="0094036B">
        <w:rPr>
          <w:bCs/>
          <w:szCs w:val="24"/>
        </w:rPr>
        <w:t>),</w:t>
      </w:r>
    </w:p>
    <w:p w14:paraId="6378A0DF" w14:textId="044BDB88" w:rsidR="00BE59B7" w:rsidRPr="0094036B" w:rsidRDefault="0094036B" w:rsidP="0094036B">
      <w:pPr>
        <w:pStyle w:val="Akapitzlist"/>
        <w:numPr>
          <w:ilvl w:val="0"/>
          <w:numId w:val="3"/>
        </w:numPr>
        <w:ind w:left="1418" w:hanging="284"/>
        <w:contextualSpacing w:val="0"/>
        <w:rPr>
          <w:bCs/>
          <w:szCs w:val="24"/>
        </w:rPr>
      </w:pPr>
      <w:r w:rsidRPr="0094036B">
        <w:rPr>
          <w:b/>
          <w:szCs w:val="24"/>
        </w:rPr>
        <w:lastRenderedPageBreak/>
        <w:t xml:space="preserve">45231300-8 </w:t>
      </w:r>
      <w:r w:rsidR="001F0CB2" w:rsidRPr="0094036B">
        <w:rPr>
          <w:bCs/>
          <w:szCs w:val="24"/>
        </w:rPr>
        <w:t>(</w:t>
      </w:r>
      <w:r w:rsidRPr="0094036B">
        <w:rPr>
          <w:bCs/>
          <w:szCs w:val="24"/>
        </w:rPr>
        <w:t>Roboty budowlane w zakresie budowy wodociągów i rurociągów do odprowadzania ścieków)</w:t>
      </w:r>
      <w:r w:rsidR="00924DFC" w:rsidRPr="0094036B">
        <w:rPr>
          <w:bCs/>
          <w:szCs w:val="24"/>
        </w:rPr>
        <w:t>.</w:t>
      </w:r>
    </w:p>
    <w:p w14:paraId="01C19CBE" w14:textId="77777777" w:rsidR="00F86F20" w:rsidRPr="00AD4AF1" w:rsidRDefault="00F86F20" w:rsidP="0052658A">
      <w:pPr>
        <w:pStyle w:val="Akapitzlist"/>
        <w:numPr>
          <w:ilvl w:val="0"/>
          <w:numId w:val="1"/>
        </w:numPr>
        <w:ind w:left="426" w:hanging="66"/>
        <w:contextualSpacing w:val="0"/>
        <w:rPr>
          <w:rStyle w:val="markedcontent"/>
          <w:szCs w:val="24"/>
        </w:rPr>
      </w:pPr>
      <w:r w:rsidRPr="00AD4AF1">
        <w:rPr>
          <w:rStyle w:val="markedcontent"/>
          <w:szCs w:val="24"/>
        </w:rPr>
        <w:t>Umowa o podwykonawstwo, której przedmiotem są roboty budowlane, powinna być zgodna</w:t>
      </w:r>
      <w:r w:rsidRPr="00AD4AF1">
        <w:rPr>
          <w:szCs w:val="24"/>
        </w:rPr>
        <w:t xml:space="preserve"> </w:t>
      </w:r>
      <w:r w:rsidRPr="00AD4AF1">
        <w:rPr>
          <w:rStyle w:val="markedcontent"/>
          <w:szCs w:val="24"/>
        </w:rPr>
        <w:t>z załącznikiem nr 2 do SWZ, tj. projektowanymi postanowieniami umowy. Niespełnienie</w:t>
      </w:r>
      <w:r w:rsidRPr="00AD4AF1">
        <w:rPr>
          <w:szCs w:val="24"/>
        </w:rPr>
        <w:t xml:space="preserve"> </w:t>
      </w:r>
      <w:r w:rsidRPr="00AD4AF1">
        <w:rPr>
          <w:rStyle w:val="markedcontent"/>
          <w:szCs w:val="24"/>
        </w:rPr>
        <w:t>danego warunku spowoduje zgłoszenie przez Zamawiającego odpowiednio zastrzeżeń lub</w:t>
      </w:r>
      <w:r w:rsidRPr="00AD4AF1">
        <w:rPr>
          <w:szCs w:val="24"/>
        </w:rPr>
        <w:t xml:space="preserve"> </w:t>
      </w:r>
      <w:r w:rsidRPr="00AD4AF1">
        <w:rPr>
          <w:rStyle w:val="markedcontent"/>
          <w:szCs w:val="24"/>
        </w:rPr>
        <w:t>sprzeciwu.</w:t>
      </w:r>
    </w:p>
    <w:p w14:paraId="7BA6CDB5" w14:textId="6412CDE8" w:rsidR="00F86F20" w:rsidRPr="007D0EEC" w:rsidRDefault="00F86F20" w:rsidP="0052658A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 w:rsidRPr="007D0EEC">
        <w:rPr>
          <w:szCs w:val="24"/>
        </w:rPr>
        <w:t xml:space="preserve">Zamawiający zgodnie z art. 95 ust. 1 Pzp, wymaga zatrudnienia przez wykonawcę lub podwykonawcę na podstawie stosunku pracy, osób wykonujących wskazane niżej czynności – za wyjątkiem osób pełniących tzw. </w:t>
      </w:r>
      <w:r w:rsidR="0094036B">
        <w:rPr>
          <w:szCs w:val="24"/>
        </w:rPr>
        <w:t>s</w:t>
      </w:r>
      <w:r w:rsidRPr="007D0EEC">
        <w:rPr>
          <w:szCs w:val="24"/>
        </w:rPr>
        <w:t>amodzielne funkcje techniczne w budownictwie w rozu</w:t>
      </w:r>
      <w:r w:rsidR="009B381A" w:rsidRPr="007D0EEC">
        <w:rPr>
          <w:szCs w:val="24"/>
        </w:rPr>
        <w:t>mieniu ustawy prawo budowlane</w:t>
      </w:r>
      <w:r w:rsidRPr="007D0EEC">
        <w:rPr>
          <w:szCs w:val="24"/>
        </w:rPr>
        <w:t>:</w:t>
      </w:r>
    </w:p>
    <w:p w14:paraId="008BC4DA" w14:textId="77777777" w:rsidR="00674FD6" w:rsidRDefault="00674FD6" w:rsidP="00674FD6">
      <w:pPr>
        <w:pStyle w:val="Akapitzlist"/>
        <w:numPr>
          <w:ilvl w:val="0"/>
          <w:numId w:val="60"/>
        </w:numPr>
        <w:contextualSpacing w:val="0"/>
        <w:rPr>
          <w:szCs w:val="24"/>
        </w:rPr>
      </w:pPr>
      <w:r w:rsidRPr="007D0EEC">
        <w:rPr>
          <w:szCs w:val="24"/>
        </w:rPr>
        <w:t>Pracownicy fizyczni szczebla technicznego – organizowanie i realizacja robót budowlanych,</w:t>
      </w:r>
    </w:p>
    <w:p w14:paraId="0D0B81BE" w14:textId="77777777" w:rsidR="00674FD6" w:rsidRPr="0094036B" w:rsidRDefault="00674FD6" w:rsidP="00674FD6">
      <w:pPr>
        <w:pStyle w:val="Akapitzlist"/>
        <w:numPr>
          <w:ilvl w:val="0"/>
          <w:numId w:val="60"/>
        </w:numPr>
        <w:contextualSpacing w:val="0"/>
        <w:rPr>
          <w:szCs w:val="24"/>
        </w:rPr>
      </w:pPr>
      <w:r w:rsidRPr="0094036B">
        <w:rPr>
          <w:szCs w:val="24"/>
        </w:rPr>
        <w:t>Pracownicy fizyczni – bezpośrednie wykonywanie robót budowlanych.</w:t>
      </w:r>
    </w:p>
    <w:p w14:paraId="339BB112" w14:textId="004F8869" w:rsidR="007B23D6" w:rsidRPr="0094036B" w:rsidRDefault="007B23D6" w:rsidP="005D719A">
      <w:pPr>
        <w:ind w:left="426" w:firstLine="0"/>
        <w:rPr>
          <w:szCs w:val="24"/>
        </w:rPr>
      </w:pPr>
      <w:r w:rsidRPr="0094036B">
        <w:rPr>
          <w:szCs w:val="24"/>
        </w:rPr>
        <w:t xml:space="preserve">Zamawiający dopuszcza </w:t>
      </w:r>
      <w:r w:rsidR="004B2CB6" w:rsidRPr="0094036B">
        <w:rPr>
          <w:szCs w:val="24"/>
        </w:rPr>
        <w:t>możliwość</w:t>
      </w:r>
      <w:r w:rsidRPr="0094036B">
        <w:rPr>
          <w:szCs w:val="24"/>
        </w:rPr>
        <w:t xml:space="preserve"> osobistego realizowania zamówienia przez osoby prowadzące działalność gospodarczą lub wspólników spółki prawa handlowego</w:t>
      </w:r>
      <w:r w:rsidR="00CE4558" w:rsidRPr="0094036B">
        <w:rPr>
          <w:szCs w:val="24"/>
        </w:rPr>
        <w:t>.</w:t>
      </w:r>
    </w:p>
    <w:p w14:paraId="76E4D062" w14:textId="77777777" w:rsidR="007B23D6" w:rsidRPr="0094036B" w:rsidRDefault="007B23D6" w:rsidP="0052658A">
      <w:pPr>
        <w:pStyle w:val="Akapitzlist"/>
        <w:numPr>
          <w:ilvl w:val="0"/>
          <w:numId w:val="1"/>
        </w:numPr>
        <w:ind w:left="426" w:hanging="66"/>
        <w:rPr>
          <w:szCs w:val="24"/>
        </w:rPr>
      </w:pPr>
      <w:r w:rsidRPr="0094036B">
        <w:rPr>
          <w:szCs w:val="24"/>
        </w:rPr>
        <w:t>Zamawiający przed podpisaniem umowy jak i w trakcie jej realizacji ma prawo</w:t>
      </w:r>
    </w:p>
    <w:p w14:paraId="42DF1FEF" w14:textId="26225B87" w:rsidR="009A46C8" w:rsidRPr="0094036B" w:rsidRDefault="007B23D6" w:rsidP="0052658A">
      <w:pPr>
        <w:pStyle w:val="Akapitzlist"/>
        <w:ind w:left="426" w:hanging="66"/>
        <w:contextualSpacing w:val="0"/>
        <w:rPr>
          <w:szCs w:val="24"/>
        </w:rPr>
      </w:pPr>
      <w:r w:rsidRPr="0094036B">
        <w:rPr>
          <w:szCs w:val="24"/>
        </w:rPr>
        <w:t xml:space="preserve">do kontroli spełnienia przez Wykonawcę lub Podwykonawcę wymagania </w:t>
      </w:r>
      <w:r w:rsidR="00923475" w:rsidRPr="0094036B">
        <w:rPr>
          <w:szCs w:val="24"/>
        </w:rPr>
        <w:t>wskazanego w części 1</w:t>
      </w:r>
      <w:r w:rsidRPr="0094036B">
        <w:rPr>
          <w:szCs w:val="24"/>
        </w:rPr>
        <w:t xml:space="preserve"> pkt 3 SWZ, zgodnie z zapisami Projektowanych Postanowień Umowy.</w:t>
      </w:r>
    </w:p>
    <w:p w14:paraId="075D344F" w14:textId="3C0D5673" w:rsidR="007B23D6" w:rsidRPr="0094036B" w:rsidRDefault="007B23D6" w:rsidP="0052658A">
      <w:pPr>
        <w:pStyle w:val="Akapitzlist"/>
        <w:numPr>
          <w:ilvl w:val="0"/>
          <w:numId w:val="1"/>
        </w:numPr>
        <w:ind w:left="426" w:hanging="66"/>
        <w:contextualSpacing w:val="0"/>
        <w:rPr>
          <w:b/>
          <w:bCs/>
          <w:szCs w:val="24"/>
        </w:rPr>
      </w:pPr>
      <w:r w:rsidRPr="0094036B">
        <w:rPr>
          <w:szCs w:val="24"/>
        </w:rPr>
        <w:t xml:space="preserve">Termin wykonania zamówienia: </w:t>
      </w:r>
      <w:r w:rsidR="00BF3FBC">
        <w:rPr>
          <w:b/>
          <w:szCs w:val="24"/>
        </w:rPr>
        <w:t>5</w:t>
      </w:r>
      <w:r w:rsidR="00900936" w:rsidRPr="0094036B">
        <w:rPr>
          <w:b/>
          <w:szCs w:val="24"/>
        </w:rPr>
        <w:t xml:space="preserve"> miesi</w:t>
      </w:r>
      <w:r w:rsidR="00AB0D27" w:rsidRPr="0094036B">
        <w:rPr>
          <w:b/>
          <w:szCs w:val="24"/>
        </w:rPr>
        <w:t>ę</w:t>
      </w:r>
      <w:r w:rsidR="00264192" w:rsidRPr="0094036B">
        <w:rPr>
          <w:b/>
          <w:szCs w:val="24"/>
        </w:rPr>
        <w:t>c</w:t>
      </w:r>
      <w:r w:rsidR="00AB0D27" w:rsidRPr="0094036B">
        <w:rPr>
          <w:b/>
          <w:szCs w:val="24"/>
        </w:rPr>
        <w:t>y</w:t>
      </w:r>
      <w:r w:rsidR="00900936" w:rsidRPr="0094036B">
        <w:rPr>
          <w:b/>
          <w:szCs w:val="24"/>
        </w:rPr>
        <w:t xml:space="preserve"> od da</w:t>
      </w:r>
      <w:r w:rsidR="00AB0D27" w:rsidRPr="0094036B">
        <w:rPr>
          <w:b/>
          <w:szCs w:val="24"/>
        </w:rPr>
        <w:t>ty</w:t>
      </w:r>
      <w:r w:rsidR="00900936" w:rsidRPr="0094036B">
        <w:rPr>
          <w:b/>
          <w:szCs w:val="24"/>
        </w:rPr>
        <w:t xml:space="preserve"> zawarcia umowy.</w:t>
      </w:r>
    </w:p>
    <w:p w14:paraId="1DAC69E8" w14:textId="77777777" w:rsidR="007B23D6" w:rsidRPr="0094036B" w:rsidRDefault="007B23D6" w:rsidP="0052658A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 w:rsidRPr="0094036B">
        <w:rPr>
          <w:szCs w:val="24"/>
        </w:rPr>
        <w:t>Informacje dotyczące przeprowadzenia przez Wykonawcę wizji lokalnej lub sprawdzenia przez niego dokumentów niezbędnych do realizacji zamówienia o których mowa w art. 131 ust. 2 ustawy Pzp:</w:t>
      </w:r>
    </w:p>
    <w:p w14:paraId="7A67AD63" w14:textId="711FD73C" w:rsidR="007B23D6" w:rsidRPr="007D0EEC" w:rsidRDefault="007B23D6" w:rsidP="0052658A">
      <w:pPr>
        <w:pStyle w:val="Akapitzlist"/>
        <w:numPr>
          <w:ilvl w:val="0"/>
          <w:numId w:val="5"/>
        </w:numPr>
        <w:ind w:left="1276" w:hanging="425"/>
        <w:contextualSpacing w:val="0"/>
        <w:rPr>
          <w:szCs w:val="24"/>
        </w:rPr>
      </w:pPr>
      <w:r w:rsidRPr="0094036B">
        <w:rPr>
          <w:szCs w:val="24"/>
        </w:rPr>
        <w:t xml:space="preserve">Zamawiający </w:t>
      </w:r>
      <w:r w:rsidR="0008109A" w:rsidRPr="0094036B">
        <w:rPr>
          <w:b/>
          <w:bCs/>
          <w:szCs w:val="24"/>
        </w:rPr>
        <w:t>nie</w:t>
      </w:r>
      <w:r w:rsidR="0008109A" w:rsidRPr="0094036B">
        <w:rPr>
          <w:szCs w:val="24"/>
        </w:rPr>
        <w:t xml:space="preserve"> </w:t>
      </w:r>
      <w:r w:rsidRPr="0094036B">
        <w:rPr>
          <w:b/>
          <w:color w:val="000000" w:themeColor="text1"/>
          <w:szCs w:val="24"/>
        </w:rPr>
        <w:t>wymaga</w:t>
      </w:r>
      <w:r w:rsidRPr="0094036B">
        <w:rPr>
          <w:color w:val="000000" w:themeColor="text1"/>
          <w:szCs w:val="24"/>
        </w:rPr>
        <w:t xml:space="preserve"> złożenia </w:t>
      </w:r>
      <w:r w:rsidRPr="0094036B">
        <w:rPr>
          <w:szCs w:val="24"/>
        </w:rPr>
        <w:t>oferty po odbyciu wizji lokalnej oraz sprawdzeniu przez Wykonawcę dokumentów niezbędnych</w:t>
      </w:r>
      <w:r w:rsidRPr="007D0EEC">
        <w:rPr>
          <w:szCs w:val="24"/>
        </w:rPr>
        <w:t xml:space="preserve"> do realizacji zamówienia dostępnych na miejscu u </w:t>
      </w:r>
      <w:r w:rsidR="009A5A04">
        <w:rPr>
          <w:szCs w:val="24"/>
        </w:rPr>
        <w:t>Z</w:t>
      </w:r>
      <w:r w:rsidR="00F84E78">
        <w:rPr>
          <w:szCs w:val="24"/>
        </w:rPr>
        <w:t>a</w:t>
      </w:r>
      <w:r w:rsidR="009A5A04">
        <w:rPr>
          <w:szCs w:val="24"/>
        </w:rPr>
        <w:t>m</w:t>
      </w:r>
      <w:r w:rsidR="00F84E78">
        <w:rPr>
          <w:szCs w:val="24"/>
        </w:rPr>
        <w:t>a</w:t>
      </w:r>
      <w:r w:rsidRPr="007D0EEC">
        <w:rPr>
          <w:szCs w:val="24"/>
        </w:rPr>
        <w:t>wiającego</w:t>
      </w:r>
      <w:r w:rsidR="009A5A04">
        <w:rPr>
          <w:szCs w:val="24"/>
        </w:rPr>
        <w:t>.</w:t>
      </w:r>
    </w:p>
    <w:p w14:paraId="7673B36F" w14:textId="77777777" w:rsidR="007B23D6" w:rsidRDefault="00F919B0" w:rsidP="00F51640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>
        <w:rPr>
          <w:szCs w:val="24"/>
        </w:rPr>
        <w:t>Opis części zamówienia, jeżeli zamawiający dopuszc</w:t>
      </w:r>
      <w:r w:rsidR="00377450">
        <w:rPr>
          <w:szCs w:val="24"/>
        </w:rPr>
        <w:t>za składanie ofert częściowych:</w:t>
      </w:r>
    </w:p>
    <w:p w14:paraId="4FB7AEEC" w14:textId="77777777" w:rsidR="00F919B0" w:rsidRDefault="00F919B0" w:rsidP="00F51640">
      <w:pPr>
        <w:pStyle w:val="Akapitzlist"/>
        <w:numPr>
          <w:ilvl w:val="0"/>
          <w:numId w:val="6"/>
        </w:numPr>
        <w:ind w:left="1134" w:hanging="425"/>
        <w:contextualSpacing w:val="0"/>
        <w:rPr>
          <w:szCs w:val="24"/>
        </w:rPr>
      </w:pPr>
      <w:r>
        <w:rPr>
          <w:szCs w:val="24"/>
        </w:rPr>
        <w:t xml:space="preserve">Zamawiający nie dopuszcza możliwości składania ofert częściowych, </w:t>
      </w:r>
    </w:p>
    <w:p w14:paraId="54BE687A" w14:textId="77777777" w:rsidR="00F919B0" w:rsidRDefault="00F919B0" w:rsidP="00F51640">
      <w:pPr>
        <w:pStyle w:val="Akapitzlist"/>
        <w:numPr>
          <w:ilvl w:val="0"/>
          <w:numId w:val="6"/>
        </w:numPr>
        <w:spacing w:before="0" w:after="0"/>
        <w:ind w:left="1134" w:hanging="425"/>
        <w:contextualSpacing w:val="0"/>
        <w:rPr>
          <w:szCs w:val="24"/>
        </w:rPr>
      </w:pPr>
      <w:r>
        <w:rPr>
          <w:szCs w:val="24"/>
        </w:rPr>
        <w:t>Uzasadnienie nie dokonania</w:t>
      </w:r>
      <w:r w:rsidR="00377450">
        <w:rPr>
          <w:szCs w:val="24"/>
        </w:rPr>
        <w:t xml:space="preserve"> podziału zamówienia na części:</w:t>
      </w:r>
    </w:p>
    <w:p w14:paraId="6F2D2B02" w14:textId="12AF2C0E" w:rsidR="009A5A04" w:rsidRPr="00DE4B8B" w:rsidRDefault="00AB0D27" w:rsidP="00487C14">
      <w:pPr>
        <w:ind w:left="709" w:firstLine="0"/>
        <w:rPr>
          <w:b/>
          <w:bCs/>
          <w:color w:val="FF0000"/>
          <w:szCs w:val="24"/>
        </w:rPr>
      </w:pPr>
      <w:r>
        <w:rPr>
          <w:b/>
          <w:bCs/>
          <w:szCs w:val="24"/>
        </w:rPr>
        <w:t xml:space="preserve">Podział zadania na części spowodowałby </w:t>
      </w:r>
      <w:r w:rsidR="0094036B">
        <w:rPr>
          <w:b/>
          <w:bCs/>
          <w:szCs w:val="24"/>
        </w:rPr>
        <w:t>nieuzasadniony wzrost kosztów realizacji zadania.</w:t>
      </w:r>
    </w:p>
    <w:p w14:paraId="4B36FBBA" w14:textId="77777777" w:rsidR="00F919B0" w:rsidRDefault="00F919B0" w:rsidP="00F51640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>
        <w:rPr>
          <w:szCs w:val="24"/>
        </w:rPr>
        <w:t>Maksymalna liczba wykonawców, z którymi zamawiający zawrze umowę ramową, jeżeli zamawiający prz</w:t>
      </w:r>
      <w:r w:rsidR="00377450">
        <w:rPr>
          <w:szCs w:val="24"/>
        </w:rPr>
        <w:t>ewiduje zawarcie umowy ramowej:</w:t>
      </w:r>
    </w:p>
    <w:p w14:paraId="1763E9B0" w14:textId="48556CEE" w:rsidR="00F919B0" w:rsidRDefault="00F919B0" w:rsidP="00F51640">
      <w:pPr>
        <w:pStyle w:val="Akapitzlist"/>
        <w:numPr>
          <w:ilvl w:val="0"/>
          <w:numId w:val="5"/>
        </w:numPr>
        <w:ind w:left="1134" w:hanging="425"/>
        <w:contextualSpacing w:val="0"/>
        <w:rPr>
          <w:szCs w:val="24"/>
        </w:rPr>
      </w:pPr>
      <w:r>
        <w:rPr>
          <w:szCs w:val="24"/>
        </w:rPr>
        <w:t xml:space="preserve">Zamawiający </w:t>
      </w:r>
      <w:r w:rsidRPr="00F51640">
        <w:rPr>
          <w:b/>
          <w:bCs/>
          <w:szCs w:val="24"/>
        </w:rPr>
        <w:t>nie przewiduje</w:t>
      </w:r>
      <w:r>
        <w:rPr>
          <w:szCs w:val="24"/>
        </w:rPr>
        <w:t xml:space="preserve"> zawarcia umowy ramowej</w:t>
      </w:r>
      <w:r w:rsidR="007F2843">
        <w:rPr>
          <w:szCs w:val="24"/>
        </w:rPr>
        <w:t>.</w:t>
      </w:r>
    </w:p>
    <w:p w14:paraId="6F08B39E" w14:textId="77777777" w:rsidR="00F919B0" w:rsidRDefault="00F919B0" w:rsidP="00F51640">
      <w:pPr>
        <w:pStyle w:val="Akapitzlist"/>
        <w:numPr>
          <w:ilvl w:val="0"/>
          <w:numId w:val="1"/>
        </w:numPr>
        <w:ind w:left="426" w:hanging="63"/>
        <w:contextualSpacing w:val="0"/>
        <w:rPr>
          <w:szCs w:val="24"/>
        </w:rPr>
      </w:pPr>
      <w:r>
        <w:rPr>
          <w:szCs w:val="24"/>
        </w:rPr>
        <w:lastRenderedPageBreak/>
        <w:t>Informacje o przewidywanych zamówieniach, o których mowa w art. 214 ust. 1 pkt. 7 ustawy Pzp</w:t>
      </w:r>
      <w:r w:rsidR="00FE07B1">
        <w:rPr>
          <w:szCs w:val="24"/>
        </w:rPr>
        <w:t>:</w:t>
      </w:r>
    </w:p>
    <w:p w14:paraId="79C1D341" w14:textId="1040B344" w:rsidR="00490BDB" w:rsidRPr="00CF3FFF" w:rsidRDefault="00CF3FFF" w:rsidP="00F51640">
      <w:pPr>
        <w:pStyle w:val="Akapitzlist"/>
        <w:numPr>
          <w:ilvl w:val="0"/>
          <w:numId w:val="5"/>
        </w:numPr>
        <w:ind w:left="1134" w:hanging="425"/>
        <w:contextualSpacing w:val="0"/>
        <w:rPr>
          <w:szCs w:val="24"/>
        </w:rPr>
      </w:pPr>
      <w:r w:rsidRPr="00CF3FFF">
        <w:rPr>
          <w:szCs w:val="24"/>
        </w:rPr>
        <w:t xml:space="preserve">Zamawiający </w:t>
      </w:r>
      <w:r w:rsidRPr="00F51640">
        <w:rPr>
          <w:b/>
          <w:bCs/>
          <w:szCs w:val="24"/>
        </w:rPr>
        <w:t>przewiduje</w:t>
      </w:r>
      <w:r w:rsidRPr="00CF3FFF">
        <w:rPr>
          <w:szCs w:val="24"/>
        </w:rPr>
        <w:t xml:space="preserve"> możliwość udzielenia zamówień polegających na powtórzeniu podobnych rodzajowo zamówień, zgodnych z przedmiotem zamówienia podstawowego, o których mowa w art. 214 ust. 1 pkt 7 ustawy Pzp w wysokości nieprzekraczającej </w:t>
      </w:r>
      <w:r w:rsidR="002479FA">
        <w:rPr>
          <w:b/>
          <w:bCs/>
          <w:szCs w:val="24"/>
        </w:rPr>
        <w:t>50</w:t>
      </w:r>
      <w:r w:rsidRPr="00CF3FFF">
        <w:rPr>
          <w:b/>
          <w:bCs/>
          <w:szCs w:val="24"/>
        </w:rPr>
        <w:t xml:space="preserve">% </w:t>
      </w:r>
      <w:r w:rsidRPr="00CF3FFF">
        <w:rPr>
          <w:szCs w:val="24"/>
        </w:rPr>
        <w:t>wartości zamówienia podstawowego. Warunki na jakich zostanie udzielone zamówienie będą odpowiadały warunkom niniejszego postępowania określonym w PPU i jego załącznikach oraz w SWZ z uwzględnieniem szczególnych uwarunkowań wynikających z okoliczności udzielenia zamówienia podobnego oraz specyfiki zakresu przedmiotowego zamówienia podobnego. Udzielenie zamówienia, o którym mowa w art. 214 ust. 1 pkt 7 ustawy Pzp nastąpi po przeprowadzeniu postępowania właściwego dla zamówienia z wolnej ręki. Wraz z zaproszeniem do negocjacji zostaną przekazane Wykonawcy w szczególności niezbędne informacje i dokumenty opisujące szczegółowo zakres przedmiotowy zamówienia podobnego, warunki jego realizacji, warunki udziału w postępowaniu (jeśli Zamawiający je określi) oraz sposób przeprowadzenia negocjacji. Zamówienia polegające na powtórzeniu podobnych rodzajowo zamówień, o których mowa wyżej zostaną udzielone w przypadku, gdy zaistnieje uzasadniona potrzeba rozszerzenia zamówienia podstawowego i zostaną zapewnione środki finansowe na ten cel</w:t>
      </w:r>
      <w:r w:rsidR="00490BDB" w:rsidRPr="00CF3FFF">
        <w:rPr>
          <w:szCs w:val="24"/>
        </w:rPr>
        <w:t>.</w:t>
      </w:r>
    </w:p>
    <w:p w14:paraId="0B4F2140" w14:textId="1BD2638B" w:rsidR="00FE07B1" w:rsidRDefault="00FE07B1" w:rsidP="00F51640">
      <w:pPr>
        <w:pStyle w:val="Akapitzlist"/>
        <w:numPr>
          <w:ilvl w:val="0"/>
          <w:numId w:val="1"/>
        </w:numPr>
        <w:ind w:left="425" w:hanging="68"/>
        <w:contextualSpacing w:val="0"/>
        <w:rPr>
          <w:szCs w:val="24"/>
        </w:rPr>
      </w:pPr>
      <w:r w:rsidRPr="00FE07B1">
        <w:rPr>
          <w:szCs w:val="24"/>
        </w:rPr>
        <w:t>Opis sposobu przedstawiania ofert wariantowych oraz minimalne warunki, jakim muszą</w:t>
      </w:r>
      <w:r>
        <w:rPr>
          <w:szCs w:val="24"/>
        </w:rPr>
        <w:t xml:space="preserve"> </w:t>
      </w:r>
      <w:r w:rsidRPr="00FE07B1">
        <w:rPr>
          <w:szCs w:val="24"/>
        </w:rPr>
        <w:t>odpowiadać oferty wariantowe, jeżeli zamawiający dopuszcza lub wymaga ich składania:</w:t>
      </w:r>
    </w:p>
    <w:p w14:paraId="75BB586F" w14:textId="77777777" w:rsidR="00FE07B1" w:rsidRDefault="00FE07B1" w:rsidP="0052658A">
      <w:pPr>
        <w:pStyle w:val="Akapitzlist"/>
        <w:numPr>
          <w:ilvl w:val="0"/>
          <w:numId w:val="5"/>
        </w:numPr>
        <w:ind w:left="1134" w:hanging="425"/>
        <w:contextualSpacing w:val="0"/>
        <w:rPr>
          <w:szCs w:val="24"/>
        </w:rPr>
      </w:pPr>
      <w:r>
        <w:rPr>
          <w:szCs w:val="24"/>
        </w:rPr>
        <w:t xml:space="preserve">Zamawiający </w:t>
      </w:r>
      <w:r w:rsidRPr="00F51640">
        <w:rPr>
          <w:b/>
          <w:bCs/>
          <w:szCs w:val="24"/>
        </w:rPr>
        <w:t>nie dopuszcza</w:t>
      </w:r>
      <w:r>
        <w:rPr>
          <w:szCs w:val="24"/>
        </w:rPr>
        <w:t xml:space="preserve"> składania ofert wariantowych.</w:t>
      </w:r>
    </w:p>
    <w:p w14:paraId="2F3C7F67" w14:textId="77777777" w:rsidR="00FE07B1" w:rsidRDefault="00FE07B1" w:rsidP="0052658A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>
        <w:rPr>
          <w:szCs w:val="24"/>
        </w:rPr>
        <w:t>Informacje o przewidywanym wyborze najkorzystniejszej oferty z zastosowaniem aukcji elektrycznej wraz z informacjami, o któr</w:t>
      </w:r>
      <w:r w:rsidR="00377450">
        <w:rPr>
          <w:szCs w:val="24"/>
        </w:rPr>
        <w:t>ych mowa w art. 230 ustawy Pzp.</w:t>
      </w:r>
    </w:p>
    <w:p w14:paraId="3EF06D9B" w14:textId="77777777" w:rsidR="00FE07B1" w:rsidRDefault="00FE07B1" w:rsidP="0052658A">
      <w:pPr>
        <w:pStyle w:val="Akapitzlist"/>
        <w:numPr>
          <w:ilvl w:val="0"/>
          <w:numId w:val="5"/>
        </w:numPr>
        <w:ind w:left="1134" w:hanging="425"/>
        <w:contextualSpacing w:val="0"/>
        <w:rPr>
          <w:szCs w:val="24"/>
        </w:rPr>
      </w:pPr>
      <w:r>
        <w:rPr>
          <w:szCs w:val="24"/>
        </w:rPr>
        <w:t xml:space="preserve">Zamawiający </w:t>
      </w:r>
      <w:r w:rsidRPr="00F51640">
        <w:rPr>
          <w:b/>
          <w:bCs/>
          <w:szCs w:val="24"/>
        </w:rPr>
        <w:t>nie przewiduje</w:t>
      </w:r>
      <w:r>
        <w:rPr>
          <w:szCs w:val="24"/>
        </w:rPr>
        <w:t xml:space="preserve"> zast</w:t>
      </w:r>
      <w:r w:rsidR="00377450">
        <w:rPr>
          <w:szCs w:val="24"/>
        </w:rPr>
        <w:t>osowania aukcji elektronicznej.</w:t>
      </w:r>
    </w:p>
    <w:p w14:paraId="28A9AF53" w14:textId="77777777" w:rsidR="00FE07B1" w:rsidRDefault="00FE07B1" w:rsidP="0052658A">
      <w:pPr>
        <w:pStyle w:val="Akapitzlist"/>
        <w:numPr>
          <w:ilvl w:val="0"/>
          <w:numId w:val="1"/>
        </w:numPr>
        <w:ind w:left="426" w:hanging="63"/>
        <w:contextualSpacing w:val="0"/>
        <w:rPr>
          <w:szCs w:val="24"/>
        </w:rPr>
      </w:pPr>
      <w:r>
        <w:rPr>
          <w:szCs w:val="24"/>
        </w:rPr>
        <w:t>Termin związania ofertą:</w:t>
      </w:r>
    </w:p>
    <w:p w14:paraId="10B7B8BB" w14:textId="4C007355" w:rsidR="00FE07B1" w:rsidRPr="003A15B9" w:rsidRDefault="00FE07B1" w:rsidP="0052658A">
      <w:pPr>
        <w:pStyle w:val="Akapitzlist"/>
        <w:numPr>
          <w:ilvl w:val="0"/>
          <w:numId w:val="5"/>
        </w:numPr>
        <w:ind w:left="1134" w:hanging="425"/>
        <w:contextualSpacing w:val="0"/>
        <w:rPr>
          <w:szCs w:val="24"/>
        </w:rPr>
      </w:pPr>
      <w:r w:rsidRPr="003A15B9">
        <w:rPr>
          <w:b/>
          <w:szCs w:val="24"/>
        </w:rPr>
        <w:t xml:space="preserve">Wykonawca będzie związany ofertą do dnia </w:t>
      </w:r>
      <w:r w:rsidR="007F2843" w:rsidRPr="007F2843">
        <w:rPr>
          <w:b/>
          <w:szCs w:val="24"/>
        </w:rPr>
        <w:t>13.06.</w:t>
      </w:r>
      <w:r w:rsidRPr="007F2843">
        <w:rPr>
          <w:b/>
          <w:szCs w:val="24"/>
        </w:rPr>
        <w:t>202</w:t>
      </w:r>
      <w:r w:rsidR="00E65032" w:rsidRPr="007F2843">
        <w:rPr>
          <w:b/>
          <w:szCs w:val="24"/>
        </w:rPr>
        <w:t>5</w:t>
      </w:r>
      <w:r w:rsidRPr="007F2843">
        <w:rPr>
          <w:b/>
          <w:szCs w:val="24"/>
        </w:rPr>
        <w:t xml:space="preserve"> roku</w:t>
      </w:r>
      <w:r w:rsidRPr="007F2843">
        <w:rPr>
          <w:szCs w:val="24"/>
        </w:rPr>
        <w:t>.</w:t>
      </w:r>
      <w:r w:rsidRPr="003A15B9">
        <w:rPr>
          <w:szCs w:val="24"/>
        </w:rPr>
        <w:t xml:space="preserve"> Bieg terminu związania rozpoczyna się w dniu, w którym upływa termin składania ofert.</w:t>
      </w:r>
    </w:p>
    <w:p w14:paraId="73368C89" w14:textId="77777777" w:rsidR="00FE07B1" w:rsidRDefault="00FE07B1" w:rsidP="00F51640">
      <w:pPr>
        <w:pStyle w:val="Akapitzlist"/>
        <w:numPr>
          <w:ilvl w:val="0"/>
          <w:numId w:val="1"/>
        </w:numPr>
        <w:ind w:left="425" w:hanging="62"/>
        <w:contextualSpacing w:val="0"/>
        <w:rPr>
          <w:szCs w:val="24"/>
        </w:rPr>
      </w:pPr>
      <w:r w:rsidRPr="003A15B9">
        <w:rPr>
          <w:szCs w:val="24"/>
        </w:rPr>
        <w:t>Informacje o środkach komunikacji elektronicznej, przy użyciu których zamawiający będzie komunikował się z wykonawcami, oraz informacje o wymaganiach technicznych i organizacyjnych sporządzania, wysyłania</w:t>
      </w:r>
      <w:r w:rsidRPr="00FE07B1">
        <w:rPr>
          <w:szCs w:val="24"/>
        </w:rPr>
        <w:t xml:space="preserve"> i odbierania korespondencji elektronicznej:</w:t>
      </w:r>
    </w:p>
    <w:p w14:paraId="1F7D5A80" w14:textId="0FCB6C4D" w:rsidR="00377450" w:rsidRDefault="00FE07B1" w:rsidP="00F51640">
      <w:pPr>
        <w:pStyle w:val="Akapitzlist"/>
        <w:numPr>
          <w:ilvl w:val="0"/>
          <w:numId w:val="7"/>
        </w:numPr>
        <w:ind w:left="1134" w:hanging="425"/>
        <w:contextualSpacing w:val="0"/>
        <w:rPr>
          <w:szCs w:val="24"/>
        </w:rPr>
      </w:pPr>
      <w:r w:rsidRPr="00FE07B1">
        <w:rPr>
          <w:szCs w:val="24"/>
        </w:rPr>
        <w:t xml:space="preserve">Postępowanie prowadzone jest w języku polskim za pośrednictwem </w:t>
      </w:r>
      <w:hyperlink r:id="rId10" w:history="1">
        <w:r w:rsidRPr="00C47B85">
          <w:rPr>
            <w:rStyle w:val="Hipercze"/>
            <w:szCs w:val="24"/>
          </w:rPr>
          <w:t>platformazakupowa.pl</w:t>
        </w:r>
      </w:hyperlink>
      <w:r w:rsidR="00C47B85">
        <w:rPr>
          <w:szCs w:val="24"/>
        </w:rPr>
        <w:t xml:space="preserve"> </w:t>
      </w:r>
      <w:r w:rsidR="00377450">
        <w:rPr>
          <w:szCs w:val="24"/>
        </w:rPr>
        <w:t xml:space="preserve"> w profilu nabywcy pod adresem:</w:t>
      </w:r>
    </w:p>
    <w:p w14:paraId="27059D58" w14:textId="77777777" w:rsidR="00FE07B1" w:rsidRDefault="00FE07B1" w:rsidP="00F51640">
      <w:pPr>
        <w:pStyle w:val="Akapitzlist"/>
        <w:ind w:left="1134" w:firstLine="0"/>
        <w:contextualSpacing w:val="0"/>
        <w:rPr>
          <w:szCs w:val="24"/>
        </w:rPr>
      </w:pPr>
      <w:hyperlink r:id="rId11" w:history="1">
        <w:r w:rsidRPr="00AB2ABE">
          <w:rPr>
            <w:rStyle w:val="Hipercze"/>
            <w:szCs w:val="24"/>
          </w:rPr>
          <w:t>https://platformazakupowa.pl/pn/zdmk.krakow</w:t>
        </w:r>
      </w:hyperlink>
    </w:p>
    <w:p w14:paraId="1D71FF54" w14:textId="77777777" w:rsidR="00B265F9" w:rsidRDefault="00B265F9" w:rsidP="00F51640">
      <w:pPr>
        <w:pStyle w:val="Akapitzlist"/>
        <w:numPr>
          <w:ilvl w:val="0"/>
          <w:numId w:val="7"/>
        </w:numPr>
        <w:ind w:left="1134" w:hanging="425"/>
        <w:contextualSpacing w:val="0"/>
        <w:rPr>
          <w:szCs w:val="24"/>
        </w:rPr>
      </w:pPr>
      <w:r w:rsidRPr="00B265F9">
        <w:rPr>
          <w:szCs w:val="24"/>
        </w:rPr>
        <w:lastRenderedPageBreak/>
        <w:t>W celu skrócenia czasu udzielenia odpowiedzi na pytania komunikacja między zamawiającym a wykonawcami w zakresie:</w:t>
      </w:r>
    </w:p>
    <w:p w14:paraId="395D027F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Zamawiającemu pytań do treści SWZ;</w:t>
      </w:r>
    </w:p>
    <w:p w14:paraId="403598D4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odpowiedzi na wezwanie Zamawiającego do złożenia podmiotowych środków dowodowych;</w:t>
      </w:r>
    </w:p>
    <w:p w14:paraId="6334DCEC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7E0C36C0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359D6EF8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odpowiedzi na wezwanie Zamawiającego do złożenia wyjaśnień dot. treści przedmiotowych środków dowodowych;</w:t>
      </w:r>
    </w:p>
    <w:p w14:paraId="73B6E673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przesłania odpowiedzi na inne wezwania Zamawiającego wynikające z Pzp;</w:t>
      </w:r>
    </w:p>
    <w:p w14:paraId="4AB3B91F" w14:textId="77777777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>przesyłania wniosków, informacji, oświadczeń Wykonawcy;</w:t>
      </w:r>
    </w:p>
    <w:p w14:paraId="6BD1B11A" w14:textId="3EC8C70A" w:rsidR="00B265F9" w:rsidRDefault="00B265F9" w:rsidP="00F51640">
      <w:pPr>
        <w:pStyle w:val="Akapitzlist"/>
        <w:numPr>
          <w:ilvl w:val="2"/>
          <w:numId w:val="8"/>
        </w:numPr>
        <w:ind w:left="1985" w:hanging="425"/>
        <w:contextualSpacing w:val="0"/>
        <w:rPr>
          <w:szCs w:val="24"/>
        </w:rPr>
      </w:pPr>
      <w:r w:rsidRPr="00B265F9">
        <w:rPr>
          <w:szCs w:val="24"/>
        </w:rPr>
        <w:t xml:space="preserve">przesyłania odwołania/inne odbywa się za pośrednictwem </w:t>
      </w:r>
      <w:hyperlink r:id="rId12" w:history="1">
        <w:r w:rsidR="0045773D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i formularza </w:t>
      </w:r>
      <w:r w:rsidRPr="0045773D">
        <w:rPr>
          <w:b/>
          <w:bCs/>
          <w:szCs w:val="24"/>
        </w:rPr>
        <w:t>„Wyślij wiadomość do zamawiającego”</w:t>
      </w:r>
      <w:r w:rsidRPr="00B265F9">
        <w:rPr>
          <w:szCs w:val="24"/>
        </w:rPr>
        <w:t>.</w:t>
      </w:r>
    </w:p>
    <w:p w14:paraId="6684204A" w14:textId="45A240C7" w:rsidR="00B265F9" w:rsidRPr="00CA1A31" w:rsidRDefault="00B265F9" w:rsidP="00F51640">
      <w:pPr>
        <w:pStyle w:val="Akapitzlist"/>
        <w:ind w:left="1440" w:firstLine="0"/>
        <w:contextualSpacing w:val="0"/>
        <w:rPr>
          <w:b/>
          <w:bCs/>
          <w:szCs w:val="24"/>
        </w:rPr>
      </w:pPr>
      <w:r w:rsidRPr="00B265F9">
        <w:rPr>
          <w:szCs w:val="24"/>
        </w:rPr>
        <w:t xml:space="preserve">Za datę przekazania (wpływu) oświadczeń, wniosków, zawiadomień oraz informacji przyjmuje się datę ich przesłania za pośrednictwem </w:t>
      </w:r>
      <w:hyperlink r:id="rId13" w:history="1">
        <w:r w:rsidR="00CA320A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poprzez kliknięcie przycisku </w:t>
      </w:r>
      <w:r w:rsidRPr="00CA320A">
        <w:rPr>
          <w:b/>
          <w:bCs/>
          <w:szCs w:val="24"/>
        </w:rPr>
        <w:t>„Wyślij wiadomość do zamawiającego”</w:t>
      </w:r>
      <w:r w:rsidRPr="00B265F9">
        <w:rPr>
          <w:szCs w:val="24"/>
        </w:rPr>
        <w:t xml:space="preserve"> po których pojawi się komunikat, że wiadomość została wysłana do zamawiającego. Komunikacja z wykonawcami odbywa się tylko za pośrednictwem </w:t>
      </w:r>
      <w:hyperlink r:id="rId14" w:history="1">
        <w:r w:rsidR="00CA320A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przy użyciu formularza </w:t>
      </w:r>
      <w:r w:rsidRPr="00CA320A">
        <w:rPr>
          <w:b/>
          <w:bCs/>
          <w:szCs w:val="24"/>
        </w:rPr>
        <w:t>„Wyślij wiadomość do zamawiającego”</w:t>
      </w:r>
      <w:r w:rsidRPr="00B265F9">
        <w:rPr>
          <w:szCs w:val="24"/>
        </w:rPr>
        <w:t xml:space="preserve">. Zamawiający </w:t>
      </w:r>
      <w:r w:rsidRPr="00CA1A31">
        <w:rPr>
          <w:b/>
          <w:bCs/>
          <w:szCs w:val="24"/>
        </w:rPr>
        <w:t>nie dopuszcza</w:t>
      </w:r>
      <w:r w:rsidRPr="00B265F9">
        <w:rPr>
          <w:szCs w:val="24"/>
        </w:rPr>
        <w:t xml:space="preserve"> komunikacji z wykonawcami w postępowaniu za pośrednictwem poczty elektronicznej za wyjątkiem komunikacji z wybranym wykonawcą bezpośrednio przed zawarciem umowy. </w:t>
      </w:r>
      <w:r w:rsidRPr="00CA1A31">
        <w:rPr>
          <w:b/>
          <w:bCs/>
          <w:szCs w:val="24"/>
        </w:rPr>
        <w:t>Przekazanie oświadczeń, dokumentów, wniosków, zawiadomień oraz informacji za pośrednictwem adresu email będzie uznane za nieskuteczne i Zamawiający nie będzie brał ich pod uwagę.</w:t>
      </w:r>
    </w:p>
    <w:p w14:paraId="75D79BCF" w14:textId="13391247" w:rsidR="00B265F9" w:rsidRDefault="00B265F9" w:rsidP="00F51640">
      <w:pPr>
        <w:pStyle w:val="Akapitzlist"/>
        <w:numPr>
          <w:ilvl w:val="0"/>
          <w:numId w:val="7"/>
        </w:numPr>
        <w:ind w:left="1434" w:hanging="357"/>
        <w:contextualSpacing w:val="0"/>
        <w:rPr>
          <w:szCs w:val="24"/>
        </w:rPr>
      </w:pPr>
      <w:r w:rsidRPr="00B265F9">
        <w:rPr>
          <w:szCs w:val="24"/>
        </w:rPr>
        <w:t xml:space="preserve">Zamawiający będzie przekazywał wykonawcom informacje za pośrednictwem </w:t>
      </w:r>
      <w:hyperlink r:id="rId15" w:history="1">
        <w:r w:rsidR="00E045B8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Informacje dotyczące odpowiedzi na pytania, zmiany specyfikacji, zmiany terminu składania i otwarcia ofert Zamawiający będzie zamieszczał na </w:t>
      </w:r>
      <w:hyperlink r:id="rId16" w:history="1">
        <w:r w:rsidR="00E045B8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w sekcji </w:t>
      </w:r>
      <w:r w:rsidRPr="00E045B8">
        <w:rPr>
          <w:b/>
          <w:bCs/>
          <w:szCs w:val="24"/>
        </w:rPr>
        <w:t>“Komunikaty”</w:t>
      </w:r>
      <w:r w:rsidRPr="00B265F9">
        <w:rPr>
          <w:szCs w:val="24"/>
        </w:rPr>
        <w:t xml:space="preserve">. Korespondencja, której zgodnie z obowiązującymi przepisami adresatem jest konkretny wykonawca, </w:t>
      </w:r>
      <w:r w:rsidRPr="00B265F9">
        <w:rPr>
          <w:szCs w:val="24"/>
        </w:rPr>
        <w:lastRenderedPageBreak/>
        <w:t xml:space="preserve">będzie przekazywana za pośrednictwem </w:t>
      </w:r>
      <w:hyperlink r:id="rId17" w:history="1">
        <w:r w:rsidR="00E045B8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do konkretnego wykonawcy.</w:t>
      </w:r>
    </w:p>
    <w:p w14:paraId="6B8147BC" w14:textId="01E8E0B0" w:rsidR="00B265F9" w:rsidRDefault="00B265F9" w:rsidP="00F51640">
      <w:pPr>
        <w:pStyle w:val="Akapitzlist"/>
        <w:numPr>
          <w:ilvl w:val="0"/>
          <w:numId w:val="7"/>
        </w:numPr>
        <w:ind w:left="1434" w:hanging="357"/>
        <w:contextualSpacing w:val="0"/>
        <w:rPr>
          <w:szCs w:val="24"/>
        </w:rPr>
      </w:pPr>
      <w:r w:rsidRPr="00B265F9">
        <w:rPr>
          <w:szCs w:val="24"/>
        </w:rPr>
        <w:t xml:space="preserve">Wykonawca jako podmiot profesjonalny ma obowiązek sprawdzania komunikatów i wiadomości bezpośrednio na </w:t>
      </w:r>
      <w:hyperlink r:id="rId18" w:history="1">
        <w:r w:rsidR="00E045B8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przesłanych przez zamawiającego, gdyż system powiadomień może ulec awarii lub powiadomienie może trafić do folderu SPAM</w:t>
      </w:r>
    </w:p>
    <w:p w14:paraId="59A9FB18" w14:textId="70BAA5DB" w:rsidR="00B265F9" w:rsidRDefault="00B265F9" w:rsidP="00F51640">
      <w:pPr>
        <w:pStyle w:val="Akapitzlist"/>
        <w:numPr>
          <w:ilvl w:val="0"/>
          <w:numId w:val="7"/>
        </w:numPr>
        <w:ind w:left="1434" w:hanging="357"/>
        <w:contextualSpacing w:val="0"/>
        <w:rPr>
          <w:szCs w:val="24"/>
        </w:rPr>
      </w:pPr>
      <w:r w:rsidRPr="00B265F9">
        <w:rPr>
          <w:szCs w:val="24"/>
        </w:rPr>
        <w:t>Zamawiający, zgodnie z Rozporządzeniem Prezesa Rady Ministrów z dnia 30 grudnia 2020r. w sprawie sposobu sporządzania i przekazywania informacji oraz wymagań technicznych dla dokumentów elektronicznych oraz środków komunikacji elektronicznej w postępowaniu o udzielenie zamówienia publicznego lub konkursie</w:t>
      </w:r>
      <w:r>
        <w:rPr>
          <w:szCs w:val="24"/>
        </w:rPr>
        <w:t xml:space="preserve"> </w:t>
      </w:r>
      <w:r w:rsidRPr="00B265F9">
        <w:rPr>
          <w:szCs w:val="24"/>
        </w:rPr>
        <w:t xml:space="preserve">(Dz. U. z 2020r. poz. 2452), określa niezbędne wymagania sprzętowo - aplikacyjne umożliwiające pracę na </w:t>
      </w:r>
      <w:hyperlink r:id="rId19" w:history="1">
        <w:r w:rsidR="00AD09F2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>, tj.:</w:t>
      </w:r>
    </w:p>
    <w:p w14:paraId="6912B509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 xml:space="preserve">stały dostęp do sieci Internet o gwarantowanej przepustowości nie mniejszej niż 512 </w:t>
      </w:r>
      <w:proofErr w:type="spellStart"/>
      <w:r w:rsidRPr="00B265F9">
        <w:rPr>
          <w:szCs w:val="24"/>
        </w:rPr>
        <w:t>kb</w:t>
      </w:r>
      <w:proofErr w:type="spellEnd"/>
      <w:r w:rsidRPr="00B265F9">
        <w:rPr>
          <w:szCs w:val="24"/>
        </w:rPr>
        <w:t>/s;</w:t>
      </w:r>
    </w:p>
    <w:p w14:paraId="0DB81B00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>komputer klasy PC lub MAC o następującej konfiguracji: pamięć min. 2 GB Ram, procesor Intel IV 2 GHZ lub jego nowsza wersja, jeden z systemów operacyjnych - MS Windows 7, Mac Os x 10 4, Linux, lub ich nowsze wersje;</w:t>
      </w:r>
    </w:p>
    <w:p w14:paraId="6AF084B9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>zainstalowana dowolna, inna przeglądarka internetowa niż Internet Explorer;</w:t>
      </w:r>
    </w:p>
    <w:p w14:paraId="2820901D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>
        <w:rPr>
          <w:szCs w:val="24"/>
        </w:rPr>
        <w:t>w</w:t>
      </w:r>
      <w:r w:rsidRPr="00B265F9">
        <w:rPr>
          <w:szCs w:val="24"/>
        </w:rPr>
        <w:t>łączona obsługa JavaScript;</w:t>
      </w:r>
    </w:p>
    <w:p w14:paraId="04457963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 xml:space="preserve">zainstalowany program Adobe </w:t>
      </w:r>
      <w:proofErr w:type="spellStart"/>
      <w:r w:rsidRPr="00B265F9">
        <w:rPr>
          <w:szCs w:val="24"/>
        </w:rPr>
        <w:t>Acrobat</w:t>
      </w:r>
      <w:proofErr w:type="spellEnd"/>
      <w:r w:rsidRPr="00B265F9">
        <w:rPr>
          <w:szCs w:val="24"/>
        </w:rPr>
        <w:t xml:space="preserve"> Reader lub inny obsługujący format plików .pdf;</w:t>
      </w:r>
    </w:p>
    <w:p w14:paraId="784E7E10" w14:textId="0849070C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 xml:space="preserve">Szyfrowanie na </w:t>
      </w:r>
      <w:hyperlink r:id="rId20" w:history="1">
        <w:r w:rsidR="00AD09F2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odbywa się za pomocą protokołu TLS 1.3.;</w:t>
      </w:r>
    </w:p>
    <w:p w14:paraId="7647275E" w14:textId="77777777" w:rsidR="00B265F9" w:rsidRDefault="00B265F9" w:rsidP="00A05AB7">
      <w:pPr>
        <w:pStyle w:val="Akapitzlist"/>
        <w:numPr>
          <w:ilvl w:val="0"/>
          <w:numId w:val="9"/>
        </w:numPr>
        <w:rPr>
          <w:szCs w:val="24"/>
        </w:rPr>
      </w:pPr>
      <w:r w:rsidRPr="00B265F9">
        <w:rPr>
          <w:szCs w:val="24"/>
        </w:rPr>
        <w:t>Oznaczenie czasu odbioru danych przez platformę zakupową stanowi datę oraz dokładny czas (</w:t>
      </w:r>
      <w:proofErr w:type="spellStart"/>
      <w:r w:rsidRPr="00B265F9">
        <w:rPr>
          <w:szCs w:val="24"/>
        </w:rPr>
        <w:t>hh:mm:ss</w:t>
      </w:r>
      <w:proofErr w:type="spellEnd"/>
      <w:r w:rsidRPr="00B265F9">
        <w:rPr>
          <w:szCs w:val="24"/>
        </w:rPr>
        <w:t>) generowany wg. czasu lokalnego serwera synchronizowanego z zegarem Głównego Urzędu Miar.</w:t>
      </w:r>
    </w:p>
    <w:p w14:paraId="22BE2F38" w14:textId="77777777" w:rsidR="00B265F9" w:rsidRDefault="00B265F9" w:rsidP="00A05AB7">
      <w:pPr>
        <w:pStyle w:val="Akapitzlist"/>
        <w:numPr>
          <w:ilvl w:val="0"/>
          <w:numId w:val="7"/>
        </w:numPr>
        <w:rPr>
          <w:szCs w:val="24"/>
        </w:rPr>
      </w:pPr>
      <w:r w:rsidRPr="00B265F9">
        <w:rPr>
          <w:szCs w:val="24"/>
        </w:rPr>
        <w:t>Wykonawca, przystępując do niniejszego postępowania o udzielenie zamówienia publicznego:</w:t>
      </w:r>
    </w:p>
    <w:p w14:paraId="75264ABC" w14:textId="057BCD95" w:rsidR="00B265F9" w:rsidRDefault="00B265F9" w:rsidP="00A05AB7">
      <w:pPr>
        <w:pStyle w:val="Akapitzlist"/>
        <w:numPr>
          <w:ilvl w:val="0"/>
          <w:numId w:val="10"/>
        </w:numPr>
        <w:rPr>
          <w:szCs w:val="24"/>
        </w:rPr>
      </w:pPr>
      <w:r w:rsidRPr="00B265F9">
        <w:rPr>
          <w:szCs w:val="24"/>
        </w:rPr>
        <w:t xml:space="preserve">akceptuje warunki korzystania z </w:t>
      </w:r>
      <w:hyperlink r:id="rId21" w:history="1">
        <w:r w:rsidR="00AD09F2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określone w Regulaminie zamieszczonym na stronie internetowej pod linkiem w zakładce </w:t>
      </w:r>
      <w:r w:rsidRPr="00AD09F2">
        <w:rPr>
          <w:b/>
          <w:bCs/>
          <w:szCs w:val="24"/>
        </w:rPr>
        <w:t>„Regulamin"</w:t>
      </w:r>
      <w:r w:rsidRPr="00B265F9">
        <w:rPr>
          <w:szCs w:val="24"/>
        </w:rPr>
        <w:t xml:space="preserve"> oraz uznaje go za wiążący;</w:t>
      </w:r>
    </w:p>
    <w:p w14:paraId="590E14DE" w14:textId="71F56245" w:rsidR="00B265F9" w:rsidRDefault="00B265F9" w:rsidP="00A05AB7">
      <w:pPr>
        <w:pStyle w:val="Akapitzlist"/>
        <w:numPr>
          <w:ilvl w:val="0"/>
          <w:numId w:val="10"/>
        </w:numPr>
        <w:rPr>
          <w:szCs w:val="24"/>
        </w:rPr>
      </w:pPr>
      <w:r w:rsidRPr="00B265F9">
        <w:rPr>
          <w:szCs w:val="24"/>
        </w:rPr>
        <w:t xml:space="preserve">zapoznał i stosuje się do Instrukcji składania ofert/wniosków dostępnej pod </w:t>
      </w:r>
      <w:hyperlink r:id="rId22" w:history="1">
        <w:r w:rsidRPr="004A7544">
          <w:rPr>
            <w:rStyle w:val="Hipercze"/>
            <w:szCs w:val="24"/>
          </w:rPr>
          <w:t>linkiem</w:t>
        </w:r>
      </w:hyperlink>
      <w:r w:rsidRPr="00B265F9">
        <w:rPr>
          <w:szCs w:val="24"/>
        </w:rPr>
        <w:t>.</w:t>
      </w:r>
    </w:p>
    <w:p w14:paraId="0C436B2F" w14:textId="1CCFBA5E" w:rsidR="00377450" w:rsidRDefault="00B265F9" w:rsidP="00F51640">
      <w:pPr>
        <w:pStyle w:val="Akapitzlist"/>
        <w:numPr>
          <w:ilvl w:val="0"/>
          <w:numId w:val="7"/>
        </w:numPr>
        <w:contextualSpacing w:val="0"/>
        <w:rPr>
          <w:szCs w:val="24"/>
        </w:rPr>
      </w:pPr>
      <w:r w:rsidRPr="00B265F9">
        <w:rPr>
          <w:szCs w:val="24"/>
        </w:rPr>
        <w:t>Zamawiający informu</w:t>
      </w:r>
      <w:r>
        <w:rPr>
          <w:szCs w:val="24"/>
        </w:rPr>
        <w:t xml:space="preserve">je, że instrukcje korzystania z </w:t>
      </w:r>
      <w:hyperlink r:id="rId23" w:history="1">
        <w:r w:rsidR="004A7544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4" w:history="1">
        <w:r w:rsidR="00BC4997" w:rsidRPr="00C47B85">
          <w:rPr>
            <w:rStyle w:val="Hipercze"/>
            <w:szCs w:val="24"/>
          </w:rPr>
          <w:t>platformazakupowa.pl</w:t>
        </w:r>
      </w:hyperlink>
      <w:r w:rsidRPr="00B265F9">
        <w:rPr>
          <w:szCs w:val="24"/>
        </w:rPr>
        <w:t xml:space="preserve"> znajdują się w zakładce </w:t>
      </w:r>
      <w:r w:rsidRPr="00BC4997">
        <w:rPr>
          <w:b/>
          <w:bCs/>
          <w:szCs w:val="24"/>
        </w:rPr>
        <w:t>„Instrukcje dla Wykonawców"</w:t>
      </w:r>
      <w:r w:rsidRPr="00B265F9">
        <w:rPr>
          <w:szCs w:val="24"/>
        </w:rPr>
        <w:t xml:space="preserve"> na st</w:t>
      </w:r>
      <w:r w:rsidR="00377450">
        <w:rPr>
          <w:szCs w:val="24"/>
        </w:rPr>
        <w:t>ronie internetowej pod adresem:</w:t>
      </w:r>
    </w:p>
    <w:p w14:paraId="11739815" w14:textId="77777777" w:rsidR="00B265F9" w:rsidRDefault="00B265F9" w:rsidP="00F51640">
      <w:pPr>
        <w:pStyle w:val="Akapitzlist"/>
        <w:ind w:left="1440" w:firstLine="0"/>
        <w:contextualSpacing w:val="0"/>
        <w:rPr>
          <w:szCs w:val="24"/>
        </w:rPr>
      </w:pPr>
      <w:hyperlink r:id="rId25" w:history="1">
        <w:r w:rsidRPr="00AB2ABE">
          <w:rPr>
            <w:rStyle w:val="Hipercze"/>
            <w:szCs w:val="24"/>
          </w:rPr>
          <w:t>https://platformazakupowa.pl/strona/45-instrukcje</w:t>
        </w:r>
      </w:hyperlink>
    </w:p>
    <w:p w14:paraId="1A9E2557" w14:textId="77777777" w:rsidR="00B265F9" w:rsidRDefault="00B265F9" w:rsidP="00F51640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 w:rsidRPr="00B265F9">
        <w:rPr>
          <w:szCs w:val="24"/>
        </w:rPr>
        <w:t>Adres strony internet</w:t>
      </w:r>
      <w:r w:rsidR="00E14163">
        <w:rPr>
          <w:szCs w:val="24"/>
        </w:rPr>
        <w:t>owej prowadzonego postępowania.</w:t>
      </w:r>
    </w:p>
    <w:p w14:paraId="400B2790" w14:textId="77777777" w:rsidR="00377450" w:rsidRDefault="00B265F9" w:rsidP="00F51640">
      <w:pPr>
        <w:pStyle w:val="Akapitzlist"/>
        <w:numPr>
          <w:ilvl w:val="0"/>
          <w:numId w:val="11"/>
        </w:numPr>
        <w:contextualSpacing w:val="0"/>
        <w:rPr>
          <w:szCs w:val="24"/>
        </w:rPr>
      </w:pPr>
      <w:r w:rsidRPr="00B265F9">
        <w:rPr>
          <w:szCs w:val="24"/>
        </w:rPr>
        <w:t>Strona internetowa prowadzonego postępow</w:t>
      </w:r>
      <w:r w:rsidR="00377450">
        <w:rPr>
          <w:szCs w:val="24"/>
        </w:rPr>
        <w:t>ania:</w:t>
      </w:r>
    </w:p>
    <w:p w14:paraId="06F9988E" w14:textId="77777777" w:rsidR="00B265F9" w:rsidRDefault="00B265F9" w:rsidP="00F51640">
      <w:pPr>
        <w:pStyle w:val="Akapitzlist"/>
        <w:ind w:left="1440" w:firstLine="0"/>
        <w:contextualSpacing w:val="0"/>
        <w:rPr>
          <w:szCs w:val="24"/>
        </w:rPr>
      </w:pPr>
      <w:hyperlink r:id="rId26" w:history="1">
        <w:r w:rsidRPr="00B265F9">
          <w:rPr>
            <w:rStyle w:val="Hipercze"/>
            <w:szCs w:val="24"/>
          </w:rPr>
          <w:t>https://platformazakupowa.pl/pn/zdmk.krakow</w:t>
        </w:r>
      </w:hyperlink>
    </w:p>
    <w:p w14:paraId="305E3FE0" w14:textId="77777777" w:rsidR="00B265F9" w:rsidRDefault="00B265F9" w:rsidP="00F51640">
      <w:pPr>
        <w:pStyle w:val="Akapitzlist"/>
        <w:numPr>
          <w:ilvl w:val="0"/>
          <w:numId w:val="11"/>
        </w:numPr>
        <w:ind w:hanging="357"/>
        <w:contextualSpacing w:val="0"/>
        <w:rPr>
          <w:szCs w:val="24"/>
        </w:rPr>
      </w:pPr>
      <w:r w:rsidRPr="00B265F9">
        <w:rPr>
          <w:szCs w:val="24"/>
        </w:rPr>
        <w:t>Zamawiający zamieszcza na stronie internetowej prowadzonego postępowania Specyfikację Warunków Zamówienia wraz z załącznikami oraz inne dokumenty dotyczące postępowania.</w:t>
      </w:r>
    </w:p>
    <w:p w14:paraId="39B827CA" w14:textId="7CC61A74" w:rsidR="008B3669" w:rsidRPr="008B3669" w:rsidRDefault="00B265F9" w:rsidP="0052658A">
      <w:pPr>
        <w:pStyle w:val="Akapitzlist"/>
        <w:numPr>
          <w:ilvl w:val="0"/>
          <w:numId w:val="1"/>
        </w:numPr>
        <w:ind w:left="426" w:hanging="63"/>
        <w:contextualSpacing w:val="0"/>
        <w:rPr>
          <w:szCs w:val="24"/>
        </w:rPr>
      </w:pPr>
      <w:r>
        <w:rPr>
          <w:szCs w:val="24"/>
        </w:rPr>
        <w:t>Uprawnienia do po</w:t>
      </w:r>
      <w:r w:rsidR="00624878">
        <w:rPr>
          <w:szCs w:val="24"/>
        </w:rPr>
        <w:t>rozumiewania się z wykonawcami:</w:t>
      </w:r>
    </w:p>
    <w:p w14:paraId="5B374AEF" w14:textId="013A56D4" w:rsidR="00333E08" w:rsidRPr="00D347B2" w:rsidRDefault="00DE7C3B" w:rsidP="00F51640">
      <w:pPr>
        <w:pStyle w:val="Akapitzlist"/>
        <w:numPr>
          <w:ilvl w:val="0"/>
          <w:numId w:val="12"/>
        </w:numPr>
        <w:ind w:left="1633" w:hanging="357"/>
        <w:contextualSpacing w:val="0"/>
        <w:rPr>
          <w:color w:val="000000" w:themeColor="text1"/>
          <w:szCs w:val="24"/>
        </w:rPr>
      </w:pPr>
      <w:proofErr w:type="spellStart"/>
      <w:r w:rsidRPr="00D347B2">
        <w:rPr>
          <w:b/>
          <w:color w:val="000000" w:themeColor="text1"/>
          <w:szCs w:val="24"/>
        </w:rPr>
        <w:t>Inessa</w:t>
      </w:r>
      <w:proofErr w:type="spellEnd"/>
      <w:r w:rsidRPr="00D347B2">
        <w:rPr>
          <w:b/>
          <w:color w:val="000000" w:themeColor="text1"/>
          <w:szCs w:val="24"/>
        </w:rPr>
        <w:t xml:space="preserve"> </w:t>
      </w:r>
      <w:proofErr w:type="spellStart"/>
      <w:r w:rsidRPr="00D347B2">
        <w:rPr>
          <w:b/>
          <w:color w:val="000000" w:themeColor="text1"/>
          <w:szCs w:val="24"/>
        </w:rPr>
        <w:t>Jakóbik</w:t>
      </w:r>
      <w:proofErr w:type="spellEnd"/>
      <w:r w:rsidR="00333E08" w:rsidRPr="00D347B2">
        <w:rPr>
          <w:color w:val="000000" w:themeColor="text1"/>
          <w:szCs w:val="24"/>
        </w:rPr>
        <w:t>– Dział Realizacj</w:t>
      </w:r>
      <w:r w:rsidR="00490BDB" w:rsidRPr="00D347B2">
        <w:rPr>
          <w:color w:val="000000" w:themeColor="text1"/>
          <w:szCs w:val="24"/>
        </w:rPr>
        <w:t>i Inwestycji: tel. (12)</w:t>
      </w:r>
      <w:r w:rsidR="00F51640" w:rsidRPr="00D347B2">
        <w:rPr>
          <w:color w:val="000000" w:themeColor="text1"/>
          <w:szCs w:val="24"/>
        </w:rPr>
        <w:t xml:space="preserve"> </w:t>
      </w:r>
      <w:r w:rsidR="00490BDB" w:rsidRPr="00D347B2">
        <w:rPr>
          <w:color w:val="000000" w:themeColor="text1"/>
          <w:szCs w:val="24"/>
        </w:rPr>
        <w:t>616 7</w:t>
      </w:r>
      <w:r w:rsidRPr="00D347B2">
        <w:rPr>
          <w:color w:val="000000" w:themeColor="text1"/>
          <w:szCs w:val="24"/>
        </w:rPr>
        <w:t>1</w:t>
      </w:r>
      <w:r w:rsidR="00490BDB" w:rsidRPr="00D347B2">
        <w:rPr>
          <w:color w:val="000000" w:themeColor="text1"/>
          <w:szCs w:val="24"/>
        </w:rPr>
        <w:t xml:space="preserve"> 4</w:t>
      </w:r>
      <w:r w:rsidRPr="00D347B2">
        <w:rPr>
          <w:color w:val="000000" w:themeColor="text1"/>
          <w:szCs w:val="24"/>
        </w:rPr>
        <w:t>4</w:t>
      </w:r>
      <w:r w:rsidR="00333E08" w:rsidRPr="00D347B2">
        <w:rPr>
          <w:color w:val="000000" w:themeColor="text1"/>
          <w:szCs w:val="24"/>
        </w:rPr>
        <w:t xml:space="preserve"> (sprawy merytoryczne)</w:t>
      </w:r>
      <w:r w:rsidR="00D347B2" w:rsidRPr="00D347B2">
        <w:rPr>
          <w:color w:val="000000" w:themeColor="text1"/>
          <w:szCs w:val="24"/>
        </w:rPr>
        <w:t>;</w:t>
      </w:r>
    </w:p>
    <w:p w14:paraId="0356D207" w14:textId="46B07640" w:rsidR="00717FDB" w:rsidRPr="00D347B2" w:rsidRDefault="00D347B2" w:rsidP="00F51640">
      <w:pPr>
        <w:pStyle w:val="Akapitzlist"/>
        <w:numPr>
          <w:ilvl w:val="0"/>
          <w:numId w:val="12"/>
        </w:numPr>
        <w:ind w:left="1633" w:hanging="357"/>
        <w:contextualSpacing w:val="0"/>
        <w:rPr>
          <w:color w:val="000000" w:themeColor="text1"/>
          <w:szCs w:val="24"/>
        </w:rPr>
      </w:pPr>
      <w:r w:rsidRPr="00D347B2">
        <w:rPr>
          <w:b/>
          <w:color w:val="000000" w:themeColor="text1"/>
          <w:szCs w:val="24"/>
        </w:rPr>
        <w:t xml:space="preserve">Andrzej </w:t>
      </w:r>
      <w:proofErr w:type="spellStart"/>
      <w:r w:rsidRPr="00D347B2">
        <w:rPr>
          <w:b/>
          <w:color w:val="000000" w:themeColor="text1"/>
          <w:szCs w:val="24"/>
        </w:rPr>
        <w:t>Giec</w:t>
      </w:r>
      <w:proofErr w:type="spellEnd"/>
      <w:r w:rsidR="00717FDB" w:rsidRPr="00D347B2">
        <w:rPr>
          <w:b/>
          <w:color w:val="000000" w:themeColor="text1"/>
          <w:szCs w:val="24"/>
        </w:rPr>
        <w:t xml:space="preserve"> </w:t>
      </w:r>
      <w:r w:rsidR="00883364" w:rsidRPr="00883364">
        <w:rPr>
          <w:color w:val="000000" w:themeColor="text1"/>
          <w:szCs w:val="24"/>
        </w:rPr>
        <w:t>–</w:t>
      </w:r>
      <w:r w:rsidR="00717FDB" w:rsidRPr="00D347B2">
        <w:rPr>
          <w:color w:val="000000" w:themeColor="text1"/>
          <w:szCs w:val="24"/>
        </w:rPr>
        <w:t xml:space="preserve"> </w:t>
      </w:r>
      <w:bookmarkStart w:id="0" w:name="_Hlk196205669"/>
      <w:r w:rsidR="00717FDB" w:rsidRPr="00D347B2">
        <w:rPr>
          <w:color w:val="000000" w:themeColor="text1"/>
          <w:szCs w:val="24"/>
        </w:rPr>
        <w:t>Dział Realizacji Inwestycji: tel. (12)</w:t>
      </w:r>
      <w:r w:rsidR="00F51640" w:rsidRPr="00D347B2">
        <w:rPr>
          <w:color w:val="000000" w:themeColor="text1"/>
          <w:szCs w:val="24"/>
        </w:rPr>
        <w:t xml:space="preserve"> </w:t>
      </w:r>
      <w:r w:rsidR="00717FDB" w:rsidRPr="00D347B2">
        <w:rPr>
          <w:color w:val="000000" w:themeColor="text1"/>
          <w:szCs w:val="24"/>
        </w:rPr>
        <w:t>616 7</w:t>
      </w:r>
      <w:r w:rsidRPr="00D347B2">
        <w:rPr>
          <w:color w:val="000000" w:themeColor="text1"/>
          <w:szCs w:val="24"/>
        </w:rPr>
        <w:t>0</w:t>
      </w:r>
      <w:r w:rsidR="00900936" w:rsidRPr="00D347B2">
        <w:rPr>
          <w:color w:val="000000" w:themeColor="text1"/>
          <w:szCs w:val="24"/>
        </w:rPr>
        <w:t xml:space="preserve"> </w:t>
      </w:r>
      <w:r w:rsidRPr="00D347B2">
        <w:rPr>
          <w:color w:val="000000" w:themeColor="text1"/>
          <w:szCs w:val="24"/>
        </w:rPr>
        <w:t>35</w:t>
      </w:r>
      <w:r w:rsidR="00717FDB" w:rsidRPr="00D347B2">
        <w:rPr>
          <w:color w:val="000000" w:themeColor="text1"/>
          <w:szCs w:val="24"/>
        </w:rPr>
        <w:t xml:space="preserve"> (sprawy merytoryczne)</w:t>
      </w:r>
      <w:bookmarkEnd w:id="0"/>
      <w:r w:rsidRPr="00D347B2">
        <w:rPr>
          <w:color w:val="000000" w:themeColor="text1"/>
          <w:szCs w:val="24"/>
        </w:rPr>
        <w:t>;</w:t>
      </w:r>
    </w:p>
    <w:p w14:paraId="68616408" w14:textId="5C825C3A" w:rsidR="00D347B2" w:rsidRPr="00D347B2" w:rsidRDefault="00D347B2" w:rsidP="00F51640">
      <w:pPr>
        <w:pStyle w:val="Akapitzlist"/>
        <w:numPr>
          <w:ilvl w:val="0"/>
          <w:numId w:val="12"/>
        </w:numPr>
        <w:ind w:left="1633" w:hanging="357"/>
        <w:contextualSpacing w:val="0"/>
        <w:rPr>
          <w:color w:val="000000" w:themeColor="text1"/>
          <w:szCs w:val="24"/>
        </w:rPr>
      </w:pPr>
      <w:r w:rsidRPr="00D347B2">
        <w:rPr>
          <w:b/>
          <w:color w:val="000000" w:themeColor="text1"/>
          <w:szCs w:val="24"/>
        </w:rPr>
        <w:t xml:space="preserve">Janusz Motyl </w:t>
      </w:r>
      <w:r w:rsidR="00883364" w:rsidRPr="00883364">
        <w:rPr>
          <w:bCs/>
          <w:color w:val="000000" w:themeColor="text1"/>
          <w:szCs w:val="24"/>
        </w:rPr>
        <w:t>–</w:t>
      </w:r>
      <w:r w:rsidRPr="00D347B2">
        <w:rPr>
          <w:bCs/>
          <w:color w:val="000000" w:themeColor="text1"/>
          <w:szCs w:val="24"/>
        </w:rPr>
        <w:t xml:space="preserve"> Dział Realizacji Inwestycji: tel. (12) 616 72 82 (sprawy merytoryczne);</w:t>
      </w:r>
    </w:p>
    <w:p w14:paraId="4F0F12D9" w14:textId="53CD5E48" w:rsidR="00D347B2" w:rsidRPr="00D347B2" w:rsidRDefault="00D347B2" w:rsidP="00F51640">
      <w:pPr>
        <w:pStyle w:val="Akapitzlist"/>
        <w:numPr>
          <w:ilvl w:val="0"/>
          <w:numId w:val="12"/>
        </w:numPr>
        <w:ind w:left="1633" w:hanging="357"/>
        <w:contextualSpacing w:val="0"/>
        <w:rPr>
          <w:color w:val="000000" w:themeColor="text1"/>
          <w:szCs w:val="24"/>
        </w:rPr>
      </w:pPr>
      <w:r w:rsidRPr="00D347B2">
        <w:rPr>
          <w:b/>
          <w:color w:val="000000" w:themeColor="text1"/>
          <w:szCs w:val="24"/>
        </w:rPr>
        <w:t xml:space="preserve">Karolina Klimowska </w:t>
      </w:r>
      <w:r w:rsidR="00883364" w:rsidRPr="00883364">
        <w:rPr>
          <w:bCs/>
          <w:color w:val="000000" w:themeColor="text1"/>
          <w:szCs w:val="24"/>
        </w:rPr>
        <w:t>–</w:t>
      </w:r>
      <w:r w:rsidRPr="00D347B2">
        <w:rPr>
          <w:bCs/>
          <w:color w:val="000000" w:themeColor="text1"/>
          <w:szCs w:val="24"/>
        </w:rPr>
        <w:t xml:space="preserve"> Dział Realizacji Inwestycji: tel. (12) 616 73 69 (sprawy merytoryczne);</w:t>
      </w:r>
    </w:p>
    <w:p w14:paraId="290E6BC2" w14:textId="33092896" w:rsidR="00F51640" w:rsidRPr="00D347B2" w:rsidRDefault="00AA3F25" w:rsidP="00AA3F25">
      <w:pPr>
        <w:pStyle w:val="Akapitzlist"/>
        <w:numPr>
          <w:ilvl w:val="0"/>
          <w:numId w:val="12"/>
        </w:numPr>
        <w:spacing w:before="0" w:after="0" w:line="240" w:lineRule="auto"/>
        <w:rPr>
          <w:bCs/>
          <w:color w:val="000000" w:themeColor="text1"/>
          <w:szCs w:val="24"/>
        </w:rPr>
      </w:pPr>
      <w:r w:rsidRPr="00D347B2">
        <w:rPr>
          <w:b/>
          <w:color w:val="000000" w:themeColor="text1"/>
          <w:szCs w:val="24"/>
        </w:rPr>
        <w:t>Justyna Żyrkowska</w:t>
      </w:r>
      <w:r w:rsidR="00333E08" w:rsidRPr="00D347B2">
        <w:rPr>
          <w:color w:val="000000" w:themeColor="text1"/>
          <w:szCs w:val="24"/>
        </w:rPr>
        <w:t xml:space="preserve"> – Dział Zamówień </w:t>
      </w:r>
      <w:r w:rsidR="00D347B2" w:rsidRPr="00D347B2">
        <w:rPr>
          <w:color w:val="000000" w:themeColor="text1"/>
          <w:szCs w:val="24"/>
        </w:rPr>
        <w:t>P</w:t>
      </w:r>
      <w:r w:rsidR="00333E08" w:rsidRPr="00D347B2">
        <w:rPr>
          <w:color w:val="000000" w:themeColor="text1"/>
          <w:szCs w:val="24"/>
        </w:rPr>
        <w:t>ublicznych: tel. (12)</w:t>
      </w:r>
      <w:r w:rsidR="004E1A2D" w:rsidRPr="00D347B2">
        <w:rPr>
          <w:color w:val="000000" w:themeColor="text1"/>
          <w:szCs w:val="24"/>
        </w:rPr>
        <w:t xml:space="preserve"> </w:t>
      </w:r>
      <w:r w:rsidR="00333E08" w:rsidRPr="00D347B2">
        <w:rPr>
          <w:color w:val="000000" w:themeColor="text1"/>
          <w:szCs w:val="24"/>
        </w:rPr>
        <w:t>616 7</w:t>
      </w:r>
      <w:r w:rsidRPr="00D347B2">
        <w:rPr>
          <w:color w:val="000000" w:themeColor="text1"/>
          <w:szCs w:val="24"/>
        </w:rPr>
        <w:t>0</w:t>
      </w:r>
      <w:r w:rsidR="00333E08" w:rsidRPr="00D347B2">
        <w:rPr>
          <w:color w:val="000000" w:themeColor="text1"/>
          <w:szCs w:val="24"/>
        </w:rPr>
        <w:t xml:space="preserve"> </w:t>
      </w:r>
      <w:r w:rsidRPr="00D347B2">
        <w:rPr>
          <w:color w:val="000000" w:themeColor="text1"/>
          <w:szCs w:val="24"/>
        </w:rPr>
        <w:t xml:space="preserve">21 </w:t>
      </w:r>
      <w:r w:rsidR="00F51640" w:rsidRPr="00D347B2">
        <w:rPr>
          <w:bCs/>
          <w:color w:val="000000" w:themeColor="text1"/>
          <w:szCs w:val="24"/>
        </w:rPr>
        <w:t>(sprawy proceduralne)</w:t>
      </w:r>
      <w:r w:rsidR="00D347B2">
        <w:rPr>
          <w:bCs/>
          <w:color w:val="000000" w:themeColor="text1"/>
          <w:szCs w:val="24"/>
        </w:rPr>
        <w:t>.</w:t>
      </w:r>
    </w:p>
    <w:p w14:paraId="0B8848A9" w14:textId="0433C71C" w:rsidR="009A46C8" w:rsidRPr="009A46C8" w:rsidRDefault="009A46C8" w:rsidP="005D719A">
      <w:pPr>
        <w:ind w:left="426" w:firstLine="0"/>
        <w:rPr>
          <w:b/>
          <w:bCs/>
          <w:color w:val="000000" w:themeColor="text1"/>
          <w:szCs w:val="24"/>
        </w:rPr>
      </w:pPr>
      <w:r w:rsidRPr="009A46C8">
        <w:rPr>
          <w:b/>
          <w:bCs/>
          <w:color w:val="000000" w:themeColor="text1"/>
          <w:szCs w:val="24"/>
        </w:rPr>
        <w:t>Uwaga!</w:t>
      </w:r>
    </w:p>
    <w:p w14:paraId="5AF5C91C" w14:textId="516A354B" w:rsidR="00333E08" w:rsidRDefault="00333E08" w:rsidP="005D719A">
      <w:pPr>
        <w:ind w:left="426" w:firstLine="0"/>
        <w:rPr>
          <w:szCs w:val="24"/>
        </w:rPr>
      </w:pPr>
      <w:r w:rsidRPr="00333E08">
        <w:rPr>
          <w:szCs w:val="24"/>
        </w:rPr>
        <w:t>Komunikacja ustna dopuszczalna jest w odniesieniu do informacji, które nie są istotne, w szczególności nie dotyczą ogłoszenia o zamówieniu lub dokumentów zamówienia, potwierdzenia zainteresowania, ofert</w:t>
      </w:r>
      <w:r w:rsidR="009A46C8">
        <w:rPr>
          <w:szCs w:val="24"/>
        </w:rPr>
        <w:t>.</w:t>
      </w:r>
    </w:p>
    <w:p w14:paraId="22311FD9" w14:textId="77777777" w:rsidR="00333E08" w:rsidRDefault="00333E08" w:rsidP="00217CD8">
      <w:pPr>
        <w:pStyle w:val="Akapitzlist"/>
        <w:numPr>
          <w:ilvl w:val="0"/>
          <w:numId w:val="1"/>
        </w:numPr>
        <w:ind w:left="426" w:hanging="66"/>
        <w:contextualSpacing w:val="0"/>
        <w:rPr>
          <w:szCs w:val="24"/>
        </w:rPr>
      </w:pPr>
      <w:r w:rsidRPr="00333E08">
        <w:rPr>
          <w:szCs w:val="24"/>
        </w:rPr>
        <w:t>Słowniczek pojęć i wyjaśnień niektórych treści SWZ:</w:t>
      </w:r>
    </w:p>
    <w:p w14:paraId="519F9828" w14:textId="77777777" w:rsidR="00333E08" w:rsidRDefault="00624878" w:rsidP="00217CD8">
      <w:pPr>
        <w:pStyle w:val="Akapitzlist"/>
        <w:ind w:hanging="294"/>
        <w:contextualSpacing w:val="0"/>
        <w:rPr>
          <w:szCs w:val="24"/>
        </w:rPr>
      </w:pPr>
      <w:r>
        <w:rPr>
          <w:szCs w:val="24"/>
        </w:rPr>
        <w:t>Ilekroć w ni</w:t>
      </w:r>
      <w:r w:rsidR="00377450">
        <w:rPr>
          <w:szCs w:val="24"/>
        </w:rPr>
        <w:t>niejszej SWZ mowa o:</w:t>
      </w:r>
    </w:p>
    <w:p w14:paraId="729D0594" w14:textId="77777777" w:rsidR="00333E08" w:rsidRDefault="00BD384B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 w:rsidRPr="00BD384B">
        <w:rPr>
          <w:b/>
          <w:szCs w:val="24"/>
        </w:rPr>
        <w:t>pisemności</w:t>
      </w:r>
      <w:r w:rsidRPr="00BD384B">
        <w:rPr>
          <w:szCs w:val="24"/>
        </w:rPr>
        <w:t xml:space="preserve"> - pisemność należy rozumieć jako sposób wyrażenia informacji przy użyciu wyrazów, cyfr lub innych znaków pisarskich, które można odczytać i powielić, w tym przekazywanych przy użyciu środków komunikacji elektronicznej;</w:t>
      </w:r>
    </w:p>
    <w:p w14:paraId="0CEBF0CF" w14:textId="77777777" w:rsidR="00BD384B" w:rsidRDefault="00BD384B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 w:rsidRPr="00BD384B">
        <w:rPr>
          <w:b/>
          <w:szCs w:val="24"/>
        </w:rPr>
        <w:t>podmiotowych środkach dowodowych</w:t>
      </w:r>
      <w:r w:rsidRPr="00BD384B">
        <w:rPr>
          <w:szCs w:val="24"/>
        </w:rPr>
        <w:t xml:space="preserve"> – należy przez to rozumieć środki służące potwierdzeniu braku podstaw wykluczenia, spełniania warunków udziału w postępowaniu lub kryteriów selekcji, z wyjątkiem oświadczenia, o którym mowa w art. 125 ust. 1;</w:t>
      </w:r>
    </w:p>
    <w:p w14:paraId="5281FA5B" w14:textId="77777777" w:rsidR="00BD384B" w:rsidRDefault="00BD384B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 w:rsidRPr="00BD384B">
        <w:rPr>
          <w:b/>
          <w:szCs w:val="24"/>
        </w:rPr>
        <w:t>przedmiotowych środkach dowodowych</w:t>
      </w:r>
      <w:r w:rsidRPr="00BD384B">
        <w:rPr>
          <w:szCs w:val="24"/>
        </w:rPr>
        <w:t xml:space="preserve"> – należy przez to rozumieć środki służące potwierdzeniu zgodności oferowanych dostaw, usług lub robót budowlanych z wymaganiami, cechami lub kryteriami określonymi w </w:t>
      </w:r>
      <w:r w:rsidRPr="00BD384B">
        <w:rPr>
          <w:szCs w:val="24"/>
        </w:rPr>
        <w:lastRenderedPageBreak/>
        <w:t>opisie przedmiotu zamówienia lub opisie kryteriów oceny ofert, lub wymaganiami związanymi z realizacją zamówienia;</w:t>
      </w:r>
    </w:p>
    <w:p w14:paraId="5F6E67FF" w14:textId="3E6223AD" w:rsidR="00BD384B" w:rsidRDefault="00BD384B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 w:rsidRPr="00BD384B">
        <w:rPr>
          <w:b/>
          <w:szCs w:val="24"/>
        </w:rPr>
        <w:t>środkach komunikacji elektronicznej</w:t>
      </w:r>
      <w:r w:rsidRPr="00BD384B">
        <w:rPr>
          <w:szCs w:val="24"/>
        </w:rPr>
        <w:t xml:space="preserve"> – należy przez to rozumieć środki komunikacji elektronicznej w rozumieniu ustawy z dnia 18 lipca 2002 r. o świadczeniu usług drogą elektroniczną (Dz. U. z 20</w:t>
      </w:r>
      <w:r w:rsidR="00BC4997">
        <w:rPr>
          <w:szCs w:val="24"/>
        </w:rPr>
        <w:t>20</w:t>
      </w:r>
      <w:r w:rsidRPr="00BD384B">
        <w:rPr>
          <w:szCs w:val="24"/>
        </w:rPr>
        <w:t xml:space="preserve"> r. poz. </w:t>
      </w:r>
      <w:r w:rsidR="00BC4997">
        <w:rPr>
          <w:szCs w:val="24"/>
        </w:rPr>
        <w:t>344</w:t>
      </w:r>
      <w:r w:rsidRPr="00BD384B">
        <w:rPr>
          <w:szCs w:val="24"/>
        </w:rPr>
        <w:t>);</w:t>
      </w:r>
    </w:p>
    <w:p w14:paraId="299893E7" w14:textId="77777777" w:rsidR="00DB76EB" w:rsidRDefault="00E14163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>
        <w:rPr>
          <w:b/>
          <w:szCs w:val="24"/>
        </w:rPr>
        <w:t>SWZ</w:t>
      </w:r>
      <w:r w:rsidR="00DB76EB">
        <w:rPr>
          <w:b/>
          <w:szCs w:val="24"/>
        </w:rPr>
        <w:t xml:space="preserve">, </w:t>
      </w:r>
      <w:r w:rsidR="00DB76EB" w:rsidRPr="00DB76EB">
        <w:rPr>
          <w:szCs w:val="24"/>
        </w:rPr>
        <w:t xml:space="preserve">należy przez to </w:t>
      </w:r>
      <w:r w:rsidR="00C608F4">
        <w:rPr>
          <w:szCs w:val="24"/>
        </w:rPr>
        <w:t>rozumieć specyfikację warunków z</w:t>
      </w:r>
      <w:r w:rsidR="00DB76EB" w:rsidRPr="00DB76EB">
        <w:rPr>
          <w:szCs w:val="24"/>
        </w:rPr>
        <w:t>amówienia</w:t>
      </w:r>
      <w:r w:rsidR="00DB76EB">
        <w:rPr>
          <w:szCs w:val="24"/>
        </w:rPr>
        <w:t>;</w:t>
      </w:r>
    </w:p>
    <w:p w14:paraId="5D6EDED5" w14:textId="77777777" w:rsidR="00DB76EB" w:rsidRDefault="00C608F4" w:rsidP="0052658A">
      <w:pPr>
        <w:pStyle w:val="Akapitzlist"/>
        <w:numPr>
          <w:ilvl w:val="0"/>
          <w:numId w:val="13"/>
        </w:numPr>
        <w:ind w:left="1134" w:hanging="425"/>
        <w:rPr>
          <w:szCs w:val="24"/>
        </w:rPr>
      </w:pPr>
      <w:r>
        <w:rPr>
          <w:b/>
          <w:szCs w:val="24"/>
        </w:rPr>
        <w:t>PPU</w:t>
      </w:r>
      <w:r w:rsidR="00DB76EB">
        <w:rPr>
          <w:b/>
          <w:szCs w:val="24"/>
        </w:rPr>
        <w:t xml:space="preserve">, </w:t>
      </w:r>
      <w:r>
        <w:rPr>
          <w:szCs w:val="24"/>
        </w:rPr>
        <w:t>należy przez to rozumieć projektowane postanowienia u</w:t>
      </w:r>
      <w:r w:rsidR="00DB76EB" w:rsidRPr="00DB76EB">
        <w:rPr>
          <w:szCs w:val="24"/>
        </w:rPr>
        <w:t>mowy</w:t>
      </w:r>
      <w:r w:rsidR="00DB76EB">
        <w:rPr>
          <w:szCs w:val="24"/>
        </w:rPr>
        <w:t>;</w:t>
      </w:r>
    </w:p>
    <w:p w14:paraId="01676A06" w14:textId="77777777" w:rsidR="00DB76EB" w:rsidRDefault="00DB76EB" w:rsidP="00F51640">
      <w:pPr>
        <w:pStyle w:val="Akapitzlist"/>
        <w:numPr>
          <w:ilvl w:val="0"/>
          <w:numId w:val="13"/>
        </w:numPr>
        <w:ind w:left="1134" w:hanging="425"/>
        <w:contextualSpacing w:val="0"/>
        <w:rPr>
          <w:szCs w:val="24"/>
        </w:rPr>
      </w:pPr>
      <w:r>
        <w:rPr>
          <w:b/>
          <w:szCs w:val="24"/>
        </w:rPr>
        <w:t xml:space="preserve">Pzp, </w:t>
      </w:r>
      <w:r w:rsidR="00C608F4">
        <w:rPr>
          <w:szCs w:val="24"/>
        </w:rPr>
        <w:t>należy przez to rozumieć Prawo zamówień p</w:t>
      </w:r>
      <w:r w:rsidRPr="00DB76EB">
        <w:rPr>
          <w:szCs w:val="24"/>
        </w:rPr>
        <w:t>ublicznych</w:t>
      </w:r>
      <w:r>
        <w:rPr>
          <w:szCs w:val="24"/>
        </w:rPr>
        <w:t>;</w:t>
      </w:r>
    </w:p>
    <w:p w14:paraId="775B1715" w14:textId="77777777" w:rsidR="00C608F4" w:rsidRDefault="00377450" w:rsidP="00F51640">
      <w:pPr>
        <w:pStyle w:val="Akapitzlist"/>
        <w:ind w:left="1134" w:hanging="425"/>
        <w:contextualSpacing w:val="0"/>
        <w:rPr>
          <w:szCs w:val="24"/>
        </w:rPr>
      </w:pPr>
      <w:r>
        <w:rPr>
          <w:szCs w:val="24"/>
        </w:rPr>
        <w:t>Ponadto zamawiający wyjaśnia:</w:t>
      </w:r>
    </w:p>
    <w:p w14:paraId="6B88282B" w14:textId="0166D032" w:rsidR="00F55246" w:rsidRDefault="00F55246" w:rsidP="00C006E4">
      <w:pPr>
        <w:pStyle w:val="Akapitzlist"/>
        <w:numPr>
          <w:ilvl w:val="0"/>
          <w:numId w:val="64"/>
        </w:numPr>
        <w:ind w:left="1134" w:hanging="425"/>
        <w:contextualSpacing w:val="0"/>
        <w:rPr>
          <w:szCs w:val="24"/>
        </w:rPr>
      </w:pPr>
      <w:proofErr w:type="spellStart"/>
      <w:r w:rsidRPr="00F55246">
        <w:rPr>
          <w:b/>
          <w:szCs w:val="24"/>
        </w:rPr>
        <w:t>STWiORB</w:t>
      </w:r>
      <w:proofErr w:type="spellEnd"/>
      <w:r w:rsidRPr="00F55246">
        <w:rPr>
          <w:b/>
          <w:szCs w:val="24"/>
        </w:rPr>
        <w:t xml:space="preserve"> – </w:t>
      </w:r>
      <w:r w:rsidRPr="00F55246">
        <w:rPr>
          <w:bCs/>
          <w:szCs w:val="24"/>
        </w:rPr>
        <w:t>należy przez to rozumieć specyfikację techniczną wykonania i odbioru robót budowlanych</w:t>
      </w:r>
      <w:r w:rsidR="00D347B2">
        <w:rPr>
          <w:bCs/>
          <w:szCs w:val="24"/>
        </w:rPr>
        <w:t>;</w:t>
      </w:r>
    </w:p>
    <w:p w14:paraId="73591C10" w14:textId="77777777" w:rsidR="00C608F4" w:rsidRDefault="00C608F4" w:rsidP="0052658A">
      <w:pPr>
        <w:pStyle w:val="Akapitzlist"/>
        <w:ind w:left="1134" w:hanging="425"/>
        <w:contextualSpacing w:val="0"/>
        <w:rPr>
          <w:szCs w:val="24"/>
        </w:rPr>
      </w:pPr>
      <w:r>
        <w:rPr>
          <w:szCs w:val="24"/>
        </w:rPr>
        <w:t>Ponadto zamawiający wyjaśnia:</w:t>
      </w:r>
    </w:p>
    <w:p w14:paraId="3C96758B" w14:textId="77777777" w:rsidR="00BD384B" w:rsidRDefault="00BD384B" w:rsidP="0052658A">
      <w:pPr>
        <w:pStyle w:val="Akapitzlist"/>
        <w:numPr>
          <w:ilvl w:val="0"/>
          <w:numId w:val="14"/>
        </w:numPr>
        <w:ind w:left="1134" w:hanging="425"/>
        <w:contextualSpacing w:val="0"/>
        <w:rPr>
          <w:szCs w:val="24"/>
        </w:rPr>
      </w:pPr>
      <w:r w:rsidRPr="00BD384B">
        <w:rPr>
          <w:b/>
          <w:szCs w:val="24"/>
        </w:rPr>
        <w:t>W przypadku składania oferty w postaci elektronicznej opatrzonej podpisem zaufanym</w:t>
      </w:r>
      <w:r w:rsidRPr="00BD384B">
        <w:rPr>
          <w:szCs w:val="24"/>
        </w:rPr>
        <w:t xml:space="preserve">, Wykonawca musi dysponować profilem zaufanym, który jest środkiem identyfikacji elektronicznej, umożliwiający złożenie podpisu zaufanego. Profil zaufany to potwierdzony zestaw danych, które jednoznacznie identyfikują jego posiadacza w usługach podmiotów publicznych. Profil zaufany można założyć na stronie </w:t>
      </w:r>
      <w:hyperlink r:id="rId27" w:history="1">
        <w:r w:rsidRPr="00AB2ABE">
          <w:rPr>
            <w:rStyle w:val="Hipercze"/>
            <w:szCs w:val="24"/>
          </w:rPr>
          <w:t>https://pz.gov.pl/pz/index</w:t>
        </w:r>
      </w:hyperlink>
    </w:p>
    <w:p w14:paraId="73282657" w14:textId="77777777" w:rsidR="00BD384B" w:rsidRDefault="00BD384B" w:rsidP="0052658A">
      <w:pPr>
        <w:pStyle w:val="Akapitzlist"/>
        <w:numPr>
          <w:ilvl w:val="0"/>
          <w:numId w:val="14"/>
        </w:numPr>
        <w:ind w:left="1134" w:hanging="425"/>
        <w:rPr>
          <w:szCs w:val="24"/>
        </w:rPr>
      </w:pPr>
      <w:r w:rsidRPr="00BD384B">
        <w:rPr>
          <w:b/>
          <w:szCs w:val="24"/>
        </w:rPr>
        <w:t>W przypadku składania oferty w postaci elektronicznej opatrzonej podpisem osobistym</w:t>
      </w:r>
      <w:r w:rsidRPr="00BD384B">
        <w:rPr>
          <w:szCs w:val="24"/>
        </w:rPr>
        <w:t xml:space="preserve">, Wykonawca musi dysponować e-dowodem, posiadającym certyfikat podpisu osobistego, który potwierdza prawdziwość danych posiadacza. Ponadto do używania podpisu z wykorzystaniem </w:t>
      </w:r>
      <w:proofErr w:type="spellStart"/>
      <w:r w:rsidRPr="00BD384B">
        <w:rPr>
          <w:szCs w:val="24"/>
        </w:rPr>
        <w:t>edowodu</w:t>
      </w:r>
      <w:proofErr w:type="spellEnd"/>
      <w:r w:rsidRPr="00BD384B">
        <w:rPr>
          <w:szCs w:val="24"/>
        </w:rPr>
        <w:t xml:space="preserve"> konieczne jest posiadanie odpowiedniego czytnika kart zbliżeniowych.</w:t>
      </w:r>
    </w:p>
    <w:p w14:paraId="6653D76E" w14:textId="241E4A54" w:rsidR="00BD384B" w:rsidRDefault="000061CF" w:rsidP="00202142">
      <w:pPr>
        <w:pStyle w:val="Nagwek1"/>
        <w:ind w:hanging="645"/>
      </w:pPr>
      <w:r w:rsidRPr="007A72D1">
        <w:t>Część 2</w:t>
      </w:r>
      <w:r w:rsidR="00696C50" w:rsidRPr="007A72D1">
        <w:t xml:space="preserve"> Dokumentacja </w:t>
      </w:r>
      <w:r w:rsidR="00D347B2">
        <w:t>p</w:t>
      </w:r>
      <w:r w:rsidR="00696C50" w:rsidRPr="007A72D1">
        <w:t>ostępowania</w:t>
      </w:r>
    </w:p>
    <w:p w14:paraId="397C92AB" w14:textId="77777777" w:rsidR="00BD384B" w:rsidRDefault="00BD384B" w:rsidP="0052658A">
      <w:pPr>
        <w:pStyle w:val="Akapitzlist"/>
        <w:numPr>
          <w:ilvl w:val="0"/>
          <w:numId w:val="15"/>
        </w:numPr>
        <w:ind w:left="426" w:hanging="66"/>
        <w:contextualSpacing w:val="0"/>
      </w:pPr>
      <w:r>
        <w:t xml:space="preserve">W skład dokumentacji niniejszego postępowania, udostępnionej wykonawcom wchodzi Specyfikacja Warunków Zamówienia wraz z załącznikami: </w:t>
      </w:r>
    </w:p>
    <w:p w14:paraId="7B137FB0" w14:textId="19EFCBCB" w:rsidR="00BD384B" w:rsidRDefault="00BD384B" w:rsidP="004D0D00">
      <w:pPr>
        <w:pStyle w:val="Akapitzlist"/>
        <w:numPr>
          <w:ilvl w:val="0"/>
          <w:numId w:val="16"/>
        </w:numPr>
        <w:tabs>
          <w:tab w:val="left" w:pos="709"/>
        </w:tabs>
        <w:ind w:left="1134" w:hanging="425"/>
        <w:contextualSpacing w:val="0"/>
      </w:pPr>
      <w:r>
        <w:t>Formularz ofert</w:t>
      </w:r>
      <w:r w:rsidR="00412F80">
        <w:t>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5A9">
        <w:t xml:space="preserve">       </w:t>
      </w:r>
      <w:r>
        <w:t>załącznik nr 1</w:t>
      </w:r>
    </w:p>
    <w:p w14:paraId="36166D69" w14:textId="5B0DC2A0" w:rsidR="00BD384B" w:rsidRDefault="00BD384B" w:rsidP="0052658A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Projektowane postanowienia umowy (PPU)</w:t>
      </w:r>
      <w:r w:rsidR="004B2CB6">
        <w:tab/>
      </w:r>
      <w:r w:rsidR="004B2CB6">
        <w:tab/>
      </w:r>
      <w:r w:rsidR="002F05A9">
        <w:t xml:space="preserve">       </w:t>
      </w:r>
      <w:r w:rsidR="004B2CB6">
        <w:t>załącznik nr 2</w:t>
      </w:r>
    </w:p>
    <w:p w14:paraId="711FD790" w14:textId="77777777" w:rsidR="00133A20" w:rsidRDefault="004B2CB6" w:rsidP="0052658A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Oświadczeni wykonawcy o spełnieniu warunków</w:t>
      </w:r>
      <w:r>
        <w:tab/>
        <w:t>udziału</w:t>
      </w:r>
    </w:p>
    <w:p w14:paraId="15703355" w14:textId="39BAC714" w:rsidR="004B2CB6" w:rsidRDefault="004B2CB6" w:rsidP="00133A20">
      <w:pPr>
        <w:pStyle w:val="Akapitzlist"/>
        <w:ind w:left="1134" w:firstLine="0"/>
        <w:contextualSpacing w:val="0"/>
      </w:pPr>
      <w:r>
        <w:t xml:space="preserve"> w postępowaniu (wzór)</w:t>
      </w:r>
      <w:r>
        <w:tab/>
      </w:r>
      <w:r w:rsidR="00133A20">
        <w:t xml:space="preserve">                                           </w:t>
      </w:r>
      <w:r w:rsidR="002F05A9">
        <w:t xml:space="preserve">       </w:t>
      </w:r>
      <w:r>
        <w:t>załącznik nr 3</w:t>
      </w:r>
    </w:p>
    <w:p w14:paraId="0C6E03B9" w14:textId="77777777" w:rsidR="004B2CB6" w:rsidRDefault="004B2CB6" w:rsidP="0052658A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Oświadczenie wykonawcy o niepodleganiu</w:t>
      </w:r>
    </w:p>
    <w:p w14:paraId="73917A64" w14:textId="0BD9A725" w:rsidR="004B2CB6" w:rsidRDefault="004B2CB6" w:rsidP="0052658A">
      <w:pPr>
        <w:pStyle w:val="Akapitzlist"/>
        <w:ind w:left="1134" w:firstLine="0"/>
        <w:contextualSpacing w:val="0"/>
      </w:pPr>
      <w:r>
        <w:t>wykluczeniu (wzór)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5A9">
        <w:t xml:space="preserve">       z</w:t>
      </w:r>
      <w:r>
        <w:t>ałącznik nr 4</w:t>
      </w:r>
    </w:p>
    <w:p w14:paraId="6B316C9D" w14:textId="0BEC6B85" w:rsidR="004B2CB6" w:rsidRDefault="004B2CB6" w:rsidP="002F05A9">
      <w:pPr>
        <w:pStyle w:val="Akapitzlist"/>
        <w:numPr>
          <w:ilvl w:val="0"/>
          <w:numId w:val="16"/>
        </w:numPr>
        <w:tabs>
          <w:tab w:val="left" w:pos="709"/>
        </w:tabs>
        <w:ind w:left="1134" w:hanging="425"/>
      </w:pPr>
      <w:r>
        <w:t xml:space="preserve">Oświadczenie o zakresie wykonywania </w:t>
      </w:r>
      <w:r w:rsidR="002F05A9">
        <w:t xml:space="preserve"> </w:t>
      </w:r>
      <w:r>
        <w:t>zamówienia przez poszczególnych wykonawców wspólnie ubiegających się o zamówienie (wzór)</w:t>
      </w:r>
      <w:r>
        <w:tab/>
      </w:r>
      <w:r w:rsidR="00133A20">
        <w:t xml:space="preserve">          </w:t>
      </w:r>
      <w:r w:rsidR="002F05A9">
        <w:t xml:space="preserve">                                                                   </w:t>
      </w:r>
      <w:r w:rsidR="00133A20">
        <w:t xml:space="preserve"> </w:t>
      </w:r>
      <w:r w:rsidR="00217CD8">
        <w:t xml:space="preserve">  </w:t>
      </w:r>
      <w:r w:rsidR="005856B7">
        <w:t xml:space="preserve">  </w:t>
      </w:r>
      <w:r>
        <w:t>załącznik nr 5</w:t>
      </w:r>
    </w:p>
    <w:p w14:paraId="6220BB98" w14:textId="5E390BA1" w:rsidR="004B2CB6" w:rsidRDefault="004B2CB6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lastRenderedPageBreak/>
        <w:t>Wykaz robót budowlanych</w:t>
      </w:r>
      <w:r>
        <w:tab/>
      </w:r>
      <w:r>
        <w:tab/>
      </w:r>
      <w:r>
        <w:tab/>
      </w:r>
      <w:r>
        <w:tab/>
      </w:r>
      <w:r>
        <w:tab/>
      </w:r>
      <w:r w:rsidR="00217CD8">
        <w:t xml:space="preserve"> </w:t>
      </w:r>
      <w:r w:rsidR="002F05A9">
        <w:t xml:space="preserve">   </w:t>
      </w:r>
      <w:r w:rsidR="00217CD8">
        <w:t xml:space="preserve"> </w:t>
      </w:r>
      <w:r w:rsidR="005856B7">
        <w:t xml:space="preserve">  </w:t>
      </w:r>
      <w:r>
        <w:t>załącznik nr 6</w:t>
      </w:r>
    </w:p>
    <w:p w14:paraId="1CC99A1A" w14:textId="0A5DF9B1" w:rsidR="004B2CB6" w:rsidRDefault="004B2CB6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Wykaz osób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7CD8">
        <w:t xml:space="preserve">  </w:t>
      </w:r>
      <w:r w:rsidR="005856B7">
        <w:t xml:space="preserve">  </w:t>
      </w:r>
      <w:r w:rsidR="002F05A9">
        <w:t xml:space="preserve">   </w:t>
      </w:r>
      <w:r>
        <w:t>załącznik nr 7</w:t>
      </w:r>
    </w:p>
    <w:p w14:paraId="7D298FCA" w14:textId="77777777" w:rsidR="00FE2C0C" w:rsidRDefault="00FE2C0C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 xml:space="preserve">Specyfikacja techniczna wykonania i odbioru </w:t>
      </w:r>
    </w:p>
    <w:p w14:paraId="3E7E2900" w14:textId="313DBB43" w:rsidR="004B2CB6" w:rsidRDefault="00FE2C0C" w:rsidP="005856B7">
      <w:pPr>
        <w:pStyle w:val="Akapitzlist"/>
        <w:ind w:left="1134" w:firstLine="0"/>
        <w:contextualSpacing w:val="0"/>
      </w:pPr>
      <w:r>
        <w:t>robót budowlanych</w:t>
      </w:r>
      <w:r w:rsidR="005856B7">
        <w:t xml:space="preserve"> (</w:t>
      </w:r>
      <w:proofErr w:type="spellStart"/>
      <w:r w:rsidR="005856B7">
        <w:t>STWiORB</w:t>
      </w:r>
      <w:proofErr w:type="spellEnd"/>
      <w:r w:rsidR="005856B7">
        <w:t>)</w:t>
      </w:r>
      <w:r>
        <w:tab/>
      </w:r>
      <w:r>
        <w:tab/>
      </w:r>
      <w:r>
        <w:tab/>
      </w:r>
      <w:r>
        <w:tab/>
      </w:r>
      <w:r w:rsidR="005856B7">
        <w:t xml:space="preserve">    </w:t>
      </w:r>
      <w:r w:rsidR="002F05A9">
        <w:t xml:space="preserve">   </w:t>
      </w:r>
      <w:r>
        <w:t>załącznik nr 8</w:t>
      </w:r>
    </w:p>
    <w:p w14:paraId="285B82A5" w14:textId="2D248D61" w:rsidR="00694D7D" w:rsidRDefault="007A72D1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Dokumentacja projektowa</w:t>
      </w:r>
      <w:r w:rsidR="00B17D53">
        <w:tab/>
      </w:r>
      <w:r>
        <w:tab/>
      </w:r>
      <w:r>
        <w:tab/>
      </w:r>
      <w:r>
        <w:tab/>
      </w:r>
      <w:r>
        <w:tab/>
      </w:r>
      <w:r w:rsidR="00217CD8">
        <w:t xml:space="preserve">  </w:t>
      </w:r>
      <w:r w:rsidR="005856B7">
        <w:t xml:space="preserve">  </w:t>
      </w:r>
      <w:r w:rsidR="002F05A9">
        <w:t xml:space="preserve">   </w:t>
      </w:r>
      <w:r w:rsidR="00694D7D">
        <w:t>załącznik nr 9</w:t>
      </w:r>
    </w:p>
    <w:p w14:paraId="236C8F43" w14:textId="56B9DA1F" w:rsidR="00FE2C0C" w:rsidRDefault="00FE2C0C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Przed</w:t>
      </w:r>
      <w:r w:rsidR="00694D7D">
        <w:t>miary robót</w:t>
      </w:r>
      <w:r w:rsidR="00694D7D">
        <w:tab/>
      </w:r>
      <w:r w:rsidR="00694D7D">
        <w:tab/>
      </w:r>
      <w:r w:rsidR="00694D7D">
        <w:tab/>
      </w:r>
      <w:r w:rsidR="00694D7D">
        <w:tab/>
      </w:r>
      <w:r w:rsidR="00694D7D">
        <w:tab/>
      </w:r>
      <w:r w:rsidR="00694D7D">
        <w:tab/>
      </w:r>
      <w:r w:rsidR="005856B7">
        <w:t xml:space="preserve">  </w:t>
      </w:r>
      <w:r w:rsidR="002F05A9">
        <w:t xml:space="preserve">   </w:t>
      </w:r>
      <w:r w:rsidR="00694D7D">
        <w:t>załącznik nr 10</w:t>
      </w:r>
    </w:p>
    <w:p w14:paraId="40CA6B9C" w14:textId="25647382" w:rsidR="00AD577A" w:rsidRDefault="00A62555" w:rsidP="005856B7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Zobowiązanie podmiotu udostępniającego zasoby</w:t>
      </w:r>
      <w:r w:rsidR="007A72D1">
        <w:tab/>
      </w:r>
      <w:r w:rsidR="005856B7">
        <w:t xml:space="preserve"> </w:t>
      </w:r>
      <w:r w:rsidR="002F05A9">
        <w:t xml:space="preserve">   </w:t>
      </w:r>
      <w:r w:rsidR="005856B7">
        <w:t xml:space="preserve"> </w:t>
      </w:r>
      <w:r w:rsidR="00AD577A" w:rsidRPr="00FC4484">
        <w:t>załącznik nr 1</w:t>
      </w:r>
      <w:r w:rsidR="00E35F7D">
        <w:t>1</w:t>
      </w:r>
    </w:p>
    <w:p w14:paraId="10548BFD" w14:textId="74A6E7E0" w:rsidR="00A62555" w:rsidRPr="00FC4484" w:rsidRDefault="00A62555" w:rsidP="004D0D00">
      <w:pPr>
        <w:pStyle w:val="Akapitzlist"/>
        <w:numPr>
          <w:ilvl w:val="0"/>
          <w:numId w:val="16"/>
        </w:numPr>
        <w:ind w:left="1134" w:hanging="425"/>
        <w:contextualSpacing w:val="0"/>
      </w:pPr>
      <w:r>
        <w:t>Oświadczenie podmiotu udostępniającego zasoby</w:t>
      </w:r>
      <w:r w:rsidR="004D0D00">
        <w:t xml:space="preserve"> </w:t>
      </w:r>
      <w:r>
        <w:t xml:space="preserve">własne o niepodleganiu wykluczeniu oraz </w:t>
      </w:r>
      <w:r w:rsidRPr="00FC4484">
        <w:t>spełnianiu warunków udziału w postępowaniu</w:t>
      </w:r>
      <w:r w:rsidR="004D0D00">
        <w:t xml:space="preserve"> </w:t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</w:r>
      <w:r w:rsidR="004D0D00">
        <w:tab/>
        <w:t xml:space="preserve">     z</w:t>
      </w:r>
      <w:r w:rsidR="00AD577A" w:rsidRPr="00FC4484">
        <w:t xml:space="preserve">ałącznik nr </w:t>
      </w:r>
      <w:r w:rsidR="00E35F7D">
        <w:t>12</w:t>
      </w:r>
    </w:p>
    <w:p w14:paraId="56DE6380" w14:textId="3AD91046" w:rsidR="00A62555" w:rsidRPr="00FC4484" w:rsidRDefault="00A62555" w:rsidP="00E35F7D">
      <w:pPr>
        <w:pStyle w:val="Akapitzlist"/>
        <w:numPr>
          <w:ilvl w:val="0"/>
          <w:numId w:val="16"/>
        </w:numPr>
        <w:tabs>
          <w:tab w:val="left" w:pos="567"/>
          <w:tab w:val="left" w:pos="7088"/>
        </w:tabs>
        <w:ind w:left="1134" w:hanging="425"/>
      </w:pPr>
      <w:r w:rsidRPr="00FC4484">
        <w:t xml:space="preserve">Oświadczenie o aktualności informacji zawartych </w:t>
      </w:r>
    </w:p>
    <w:p w14:paraId="7433F7F5" w14:textId="1557F900" w:rsidR="00A62555" w:rsidRDefault="00A62555" w:rsidP="00E35F7D">
      <w:pPr>
        <w:pStyle w:val="Akapitzlist"/>
        <w:tabs>
          <w:tab w:val="left" w:pos="7088"/>
        </w:tabs>
        <w:ind w:left="1440" w:hanging="306"/>
        <w:contextualSpacing w:val="0"/>
      </w:pPr>
      <w:r w:rsidRPr="00FC4484">
        <w:t>w oświadczeniu o niepodleganiu wykluczeniu</w:t>
      </w:r>
      <w:r w:rsidRPr="00FC4484">
        <w:tab/>
      </w:r>
      <w:r w:rsidR="005856B7" w:rsidRPr="00FC4484">
        <w:t xml:space="preserve">  </w:t>
      </w:r>
      <w:r w:rsidR="002F05A9">
        <w:t xml:space="preserve">   </w:t>
      </w:r>
      <w:r w:rsidRPr="00FC4484">
        <w:t>załącznik nr 1</w:t>
      </w:r>
      <w:r w:rsidR="00E35F7D">
        <w:t>3</w:t>
      </w:r>
    </w:p>
    <w:p w14:paraId="615E1908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Wykonawca może zwrócić się do zamawiającego z wnioskiem o wyjaśnienie treści SWZ. Zamawiający jest obowiązany udzielić wyjaśnień niezwłocznie, jednak nie później niż na 2 dni przed upływem terminu składania ofert, pod warunkiem że wniosek o wyjaśnienie treści SWZ wpłynął do zamawiającego nie później niż 4 dni przed upływem terminu składania ofert.</w:t>
      </w:r>
    </w:p>
    <w:p w14:paraId="71F334ED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Jeżeli zamawiający nie udzieli wyjaśnień w terminach, o których mowa w pkt. 2, przedłuża termin składania ofert o czas niezbędny do zapoznania się wszystkich zainteresowanych wykonawców z wyjaśnieniami niezbędnymi do należytego przygotowania i złożenia ofert.</w:t>
      </w:r>
    </w:p>
    <w:p w14:paraId="1A424CF4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Przedłużenie terminu składania ofert nie wpływa na bieg terminu składania wniosku o wyjaśnienie treści SWZ, o którym mowa w pkt. 2.</w:t>
      </w:r>
    </w:p>
    <w:p w14:paraId="7C8EF2FF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W przypadku gdy wniosek o wyjaśnienie treści SWZ nie wpłynął w terminie, o którym mowa w pkt 2, zamawiający nie ma obowiązku udzielania wyjaśnień SWZ oraz obowiązku przedłużenia terminu składania ofert.</w:t>
      </w:r>
    </w:p>
    <w:p w14:paraId="130D0FFC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Treść zapytań wraz z wyjaśnieniami zamawiający udostępnia na stronie internetowej prowadzonego postępowania.</w:t>
      </w:r>
    </w:p>
    <w:p w14:paraId="772AE706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W uzasadnionych przypadkach zamawiający może przed upływem terminu składania ofert zmienić treść SWZ. Dokonaną zmianę treści SWZ zamawiający udostępnia na stronie internetowej prowadzonego postępowania.</w:t>
      </w:r>
    </w:p>
    <w:p w14:paraId="43EDBF06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>W przypadku gdy zmiany treści SWZ są istotne dla sporządzenia oferty lub wymagają od wykonawców dodatkowego czasu na zapoznanie się ze zmianą SWZ i przygotowanie ofert, zamawiający przedłuża termin składania ofert o czas niezbędny na zapoznanie się ze zmianą SWZ i przygotowanie oferty.</w:t>
      </w:r>
    </w:p>
    <w:p w14:paraId="12C62E1C" w14:textId="77777777" w:rsidR="00DB76EB" w:rsidRDefault="00DB76EB" w:rsidP="00133A20">
      <w:pPr>
        <w:pStyle w:val="Akapitzlist"/>
        <w:numPr>
          <w:ilvl w:val="0"/>
          <w:numId w:val="15"/>
        </w:numPr>
        <w:tabs>
          <w:tab w:val="left" w:pos="7088"/>
        </w:tabs>
        <w:ind w:left="426" w:hanging="66"/>
        <w:contextualSpacing w:val="0"/>
      </w:pPr>
      <w:r w:rsidRPr="00DB76EB">
        <w:t xml:space="preserve">W przypadku gdy zmiany treści SWZ prowadziłyby do istotnej zmiany charakteru zamówienia w porównaniu z pierwotnie określonym, w szczególności </w:t>
      </w:r>
      <w:r w:rsidRPr="00DB76EB">
        <w:lastRenderedPageBreak/>
        <w:t>prowadziłyby do znacznej zmiany zakresu zamówienia, zamawiający unieważnia postępowanie na podstawie art. 256 Pzp.</w:t>
      </w:r>
    </w:p>
    <w:p w14:paraId="57E3B559" w14:textId="77777777" w:rsidR="00DB76EB" w:rsidRDefault="000061CF" w:rsidP="00202142">
      <w:pPr>
        <w:pStyle w:val="Nagwek1"/>
        <w:ind w:left="426" w:firstLine="0"/>
      </w:pPr>
      <w:r>
        <w:t>Część 3</w:t>
      </w:r>
      <w:r w:rsidR="00DB76EB">
        <w:t xml:space="preserve"> Warunki udziału w postępowaniu oraz opis sposobu dokonywania oceny spełniania tych warunków</w:t>
      </w:r>
    </w:p>
    <w:p w14:paraId="55B0F49E" w14:textId="77777777" w:rsidR="00DB76EB" w:rsidRDefault="00DB76EB" w:rsidP="00133A20">
      <w:pPr>
        <w:pStyle w:val="Akapitzlist"/>
        <w:numPr>
          <w:ilvl w:val="0"/>
          <w:numId w:val="17"/>
        </w:numPr>
        <w:ind w:left="426" w:hanging="66"/>
        <w:contextualSpacing w:val="0"/>
      </w:pPr>
      <w:r w:rsidRPr="00DB76EB">
        <w:t>W postępowaniu mogą wziąć udział wykonawcy, którzy na dzień składania ofert nie podlegają wykluczeniu z postępowania zgodnie z art. 57 pkt. 1 Pzp oraz spełniają warunki udziału w postępowaniu zgodnie z art. 57 pkt. 2 Pzp.</w:t>
      </w:r>
    </w:p>
    <w:p w14:paraId="00A530B6" w14:textId="5C622BAB" w:rsidR="00DB76EB" w:rsidRDefault="00DB76EB" w:rsidP="00133A20">
      <w:pPr>
        <w:pStyle w:val="Akapitzlist"/>
        <w:numPr>
          <w:ilvl w:val="0"/>
          <w:numId w:val="17"/>
        </w:numPr>
        <w:ind w:left="426" w:hanging="66"/>
        <w:contextualSpacing w:val="0"/>
      </w:pPr>
      <w:r w:rsidRPr="00DB76EB">
        <w:t>Zamawiający przewiduje wykluczenie wykonawcy w zakresie podstaw określonych w art. 108 ust.1 pkt1-6 oraz art</w:t>
      </w:r>
      <w:r w:rsidRPr="009A46C8">
        <w:t>. 109 ust.1 pkt</w:t>
      </w:r>
      <w:r w:rsidR="00C006E4">
        <w:t xml:space="preserve"> </w:t>
      </w:r>
      <w:r w:rsidRPr="009A46C8">
        <w:t>4 Pzp oraz w art</w:t>
      </w:r>
      <w:r w:rsidRPr="00DB76EB">
        <w:t>. 7 ust.1 pkt. 1-3 ustawy o szczególnych rozwiązaniach w zakresie przeciwdziałania wspieraniu agresji na Ukrainę oraz służących ochronie bezpieczeństwa narodowego (Dz.U. z 202</w:t>
      </w:r>
      <w:r w:rsidR="00057F08">
        <w:t>4</w:t>
      </w:r>
      <w:r w:rsidRPr="00DB76EB">
        <w:t xml:space="preserve"> r. poz. </w:t>
      </w:r>
      <w:r w:rsidR="00057F08">
        <w:t>507</w:t>
      </w:r>
      <w:r w:rsidRPr="00DB76EB">
        <w:t>).</w:t>
      </w:r>
    </w:p>
    <w:p w14:paraId="5C4A6B64" w14:textId="77777777" w:rsidR="00B44108" w:rsidRDefault="00B44108" w:rsidP="00133A20">
      <w:pPr>
        <w:pStyle w:val="Akapitzlist"/>
        <w:numPr>
          <w:ilvl w:val="0"/>
          <w:numId w:val="17"/>
        </w:numPr>
        <w:ind w:left="426" w:hanging="66"/>
        <w:contextualSpacing w:val="0"/>
      </w:pPr>
      <w:r w:rsidRPr="00B44108">
        <w:t>O udzielenie zamówienia mogą ubiegać się Wykonawcy, którzy spełniają warunki dotyczące:</w:t>
      </w:r>
    </w:p>
    <w:p w14:paraId="2E06BACA" w14:textId="77777777" w:rsidR="00B44108" w:rsidRDefault="00B44108" w:rsidP="00133A20">
      <w:pPr>
        <w:pStyle w:val="Akapitzlist"/>
        <w:numPr>
          <w:ilvl w:val="0"/>
          <w:numId w:val="18"/>
        </w:numPr>
        <w:ind w:left="1134" w:hanging="425"/>
        <w:contextualSpacing w:val="0"/>
      </w:pPr>
      <w:r>
        <w:t>Zdolność do występowania w obrocie gospodarczym:</w:t>
      </w:r>
    </w:p>
    <w:p w14:paraId="5338A60F" w14:textId="62D18729" w:rsidR="00B44108" w:rsidRPr="000F2D73" w:rsidRDefault="00B44108" w:rsidP="00133A20">
      <w:pPr>
        <w:pStyle w:val="Akapitzlist"/>
        <w:numPr>
          <w:ilvl w:val="0"/>
          <w:numId w:val="19"/>
        </w:numPr>
        <w:ind w:left="1560" w:hanging="284"/>
        <w:contextualSpacing w:val="0"/>
        <w:rPr>
          <w:b/>
        </w:rPr>
      </w:pPr>
      <w:r w:rsidRPr="000F2D73">
        <w:rPr>
          <w:b/>
        </w:rPr>
        <w:t>Zamawiający nie stawia warunków w powyższym zakresie</w:t>
      </w:r>
      <w:r w:rsidR="0068359A">
        <w:rPr>
          <w:b/>
        </w:rPr>
        <w:t>.</w:t>
      </w:r>
    </w:p>
    <w:p w14:paraId="3F475CA6" w14:textId="77777777" w:rsidR="00B44108" w:rsidRDefault="00B44108" w:rsidP="00133A20">
      <w:pPr>
        <w:pStyle w:val="Akapitzlist"/>
        <w:numPr>
          <w:ilvl w:val="0"/>
          <w:numId w:val="18"/>
        </w:numPr>
        <w:ind w:left="1134" w:hanging="425"/>
        <w:contextualSpacing w:val="0"/>
      </w:pPr>
      <w:r w:rsidRPr="00B44108">
        <w:t>uprawnień do prowadzenia określonej działalności gospodarczej lub zawodowej, o ile wynika to z odrębnych przepisów:</w:t>
      </w:r>
    </w:p>
    <w:p w14:paraId="2FBA25EC" w14:textId="1B3B1606" w:rsidR="00B44108" w:rsidRPr="000F2D73" w:rsidRDefault="00B44108" w:rsidP="00133A20">
      <w:pPr>
        <w:pStyle w:val="Akapitzlist"/>
        <w:numPr>
          <w:ilvl w:val="0"/>
          <w:numId w:val="19"/>
        </w:numPr>
        <w:ind w:left="1560" w:hanging="284"/>
        <w:contextualSpacing w:val="0"/>
        <w:rPr>
          <w:b/>
        </w:rPr>
      </w:pPr>
      <w:r w:rsidRPr="000F2D73">
        <w:rPr>
          <w:b/>
        </w:rPr>
        <w:t>Zamawiający nie stawia warunków w powyższym zakresie</w:t>
      </w:r>
      <w:r w:rsidR="0068359A">
        <w:rPr>
          <w:b/>
        </w:rPr>
        <w:t>.</w:t>
      </w:r>
    </w:p>
    <w:p w14:paraId="134D8B81" w14:textId="77777777" w:rsidR="00B44108" w:rsidRDefault="00B44108" w:rsidP="00133A20">
      <w:pPr>
        <w:pStyle w:val="Akapitzlist"/>
        <w:numPr>
          <w:ilvl w:val="0"/>
          <w:numId w:val="18"/>
        </w:numPr>
        <w:ind w:left="1134" w:hanging="425"/>
        <w:contextualSpacing w:val="0"/>
      </w:pPr>
      <w:r>
        <w:t>Sytuac</w:t>
      </w:r>
      <w:r w:rsidR="00377450">
        <w:t>ji ekonomicznej lub finansowej:</w:t>
      </w:r>
    </w:p>
    <w:p w14:paraId="20ED9341" w14:textId="476E1E4C" w:rsidR="00B44108" w:rsidRPr="000F2D73" w:rsidRDefault="001055E9" w:rsidP="00133A20">
      <w:pPr>
        <w:pStyle w:val="Akapitzlist"/>
        <w:numPr>
          <w:ilvl w:val="0"/>
          <w:numId w:val="19"/>
        </w:numPr>
        <w:ind w:left="1560" w:hanging="284"/>
        <w:contextualSpacing w:val="0"/>
        <w:rPr>
          <w:b/>
        </w:rPr>
      </w:pPr>
      <w:r w:rsidRPr="000F2D73">
        <w:rPr>
          <w:b/>
        </w:rPr>
        <w:t>Zamawiający nie stawia warunków w powyższym zakresie.</w:t>
      </w:r>
    </w:p>
    <w:p w14:paraId="5536F1B7" w14:textId="77777777" w:rsidR="00B44108" w:rsidRPr="002C06E3" w:rsidRDefault="00B44108" w:rsidP="00133A20">
      <w:pPr>
        <w:pStyle w:val="Akapitzlist"/>
        <w:numPr>
          <w:ilvl w:val="0"/>
          <w:numId w:val="18"/>
        </w:numPr>
        <w:ind w:left="1134" w:hanging="425"/>
        <w:contextualSpacing w:val="0"/>
      </w:pPr>
      <w:r w:rsidRPr="002C06E3">
        <w:t>Zdoln</w:t>
      </w:r>
      <w:r w:rsidR="00377450" w:rsidRPr="002C06E3">
        <w:t>ości technicznej lub zawodowej:</w:t>
      </w:r>
    </w:p>
    <w:p w14:paraId="70984890" w14:textId="466ADC86" w:rsidR="00785455" w:rsidRPr="005B763C" w:rsidRDefault="00B44108" w:rsidP="00133A20">
      <w:pPr>
        <w:pStyle w:val="Akapitzlist"/>
        <w:numPr>
          <w:ilvl w:val="0"/>
          <w:numId w:val="19"/>
        </w:numPr>
        <w:ind w:left="1560" w:hanging="284"/>
        <w:contextualSpacing w:val="0"/>
        <w:rPr>
          <w:b/>
        </w:rPr>
      </w:pPr>
      <w:r w:rsidRPr="006D318B">
        <w:t xml:space="preserve">Posiadają wiedzę i doświadczenie tj. w okresie </w:t>
      </w:r>
      <w:r w:rsidRPr="006D318B">
        <w:rPr>
          <w:b/>
        </w:rPr>
        <w:t>ostatnich 5 lat</w:t>
      </w:r>
      <w:r w:rsidRPr="006D318B">
        <w:t xml:space="preserve"> przed upływem terminu składania ofert, a jeżeli okres prowadze</w:t>
      </w:r>
      <w:r w:rsidR="006B0FF8" w:rsidRPr="006D318B">
        <w:t>nia działalności jest krótszy, w tym okresie wykonali</w:t>
      </w:r>
      <w:r w:rsidR="004516FB">
        <w:t xml:space="preserve"> </w:t>
      </w:r>
      <w:r w:rsidR="00AB5DF2" w:rsidRPr="00785455">
        <w:rPr>
          <w:b/>
        </w:rPr>
        <w:t>roboty budowlane polegające na</w:t>
      </w:r>
      <w:r w:rsidR="00785455">
        <w:rPr>
          <w:b/>
        </w:rPr>
        <w:t>:</w:t>
      </w:r>
      <w:r w:rsidR="00AB5DF2" w:rsidRPr="00785455">
        <w:rPr>
          <w:b/>
        </w:rPr>
        <w:t xml:space="preserve"> </w:t>
      </w:r>
    </w:p>
    <w:p w14:paraId="51EE56AA" w14:textId="730CFA64" w:rsidR="004D0D00" w:rsidRPr="004D0D00" w:rsidRDefault="00E35F7D" w:rsidP="004D0D00">
      <w:pPr>
        <w:pStyle w:val="Akapitzlist"/>
        <w:numPr>
          <w:ilvl w:val="0"/>
          <w:numId w:val="63"/>
        </w:numPr>
        <w:ind w:left="1843" w:hanging="283"/>
        <w:rPr>
          <w:b/>
          <w:vertAlign w:val="superscript"/>
        </w:rPr>
      </w:pPr>
      <w:bookmarkStart w:id="1" w:name="_Hlk190261140"/>
      <w:r w:rsidRPr="004D0D00">
        <w:rPr>
          <w:b/>
        </w:rPr>
        <w:t>wykonaniu nawierzchni z płyt betonowych 50X50 lub kos</w:t>
      </w:r>
      <w:r w:rsidR="0001061D" w:rsidRPr="004D0D00">
        <w:rPr>
          <w:b/>
        </w:rPr>
        <w:t>t</w:t>
      </w:r>
      <w:r w:rsidRPr="004D0D00">
        <w:rPr>
          <w:b/>
        </w:rPr>
        <w:t>ki</w:t>
      </w:r>
      <w:r w:rsidR="0001061D" w:rsidRPr="004D0D00">
        <w:rPr>
          <w:b/>
        </w:rPr>
        <w:t xml:space="preserve"> </w:t>
      </w:r>
      <w:r w:rsidR="004D0D00" w:rsidRPr="004D0D00">
        <w:rPr>
          <w:b/>
        </w:rPr>
        <w:t>lub kostki brukowej –</w:t>
      </w:r>
      <w:r w:rsidR="004542A5">
        <w:rPr>
          <w:b/>
        </w:rPr>
        <w:t xml:space="preserve"> min.</w:t>
      </w:r>
      <w:r w:rsidR="004D0D00" w:rsidRPr="004D0D00">
        <w:rPr>
          <w:b/>
        </w:rPr>
        <w:t xml:space="preserve"> 140 m</w:t>
      </w:r>
      <w:r w:rsidR="004D0D00">
        <w:rPr>
          <w:b/>
          <w:vertAlign w:val="superscript"/>
        </w:rPr>
        <w:t>2</w:t>
      </w:r>
      <w:r w:rsidR="004D0D00">
        <w:rPr>
          <w:b/>
        </w:rPr>
        <w:t>;</w:t>
      </w:r>
    </w:p>
    <w:p w14:paraId="34BEC295" w14:textId="4DA4C95D" w:rsidR="001731E3" w:rsidRDefault="004D0D00" w:rsidP="004D0D00">
      <w:pPr>
        <w:pStyle w:val="Akapitzlist"/>
        <w:numPr>
          <w:ilvl w:val="0"/>
          <w:numId w:val="63"/>
        </w:numPr>
        <w:ind w:left="1843" w:hanging="283"/>
        <w:rPr>
          <w:b/>
        </w:rPr>
      </w:pPr>
      <w:r>
        <w:rPr>
          <w:b/>
        </w:rPr>
        <w:t>układani</w:t>
      </w:r>
      <w:r w:rsidR="00ED523A">
        <w:rPr>
          <w:b/>
        </w:rPr>
        <w:t>u</w:t>
      </w:r>
      <w:r>
        <w:rPr>
          <w:b/>
        </w:rPr>
        <w:t xml:space="preserve"> kabli energetycznych – </w:t>
      </w:r>
      <w:r w:rsidR="004542A5">
        <w:rPr>
          <w:b/>
        </w:rPr>
        <w:t xml:space="preserve">min. </w:t>
      </w:r>
      <w:r>
        <w:rPr>
          <w:b/>
        </w:rPr>
        <w:t>300 m.;</w:t>
      </w:r>
    </w:p>
    <w:p w14:paraId="4E2BEC07" w14:textId="02434FE6" w:rsidR="004D0D00" w:rsidRPr="004D0D00" w:rsidRDefault="004D0D00" w:rsidP="004D0D00">
      <w:pPr>
        <w:pStyle w:val="Akapitzlist"/>
        <w:numPr>
          <w:ilvl w:val="0"/>
          <w:numId w:val="63"/>
        </w:numPr>
        <w:ind w:left="1843" w:hanging="283"/>
        <w:rPr>
          <w:b/>
        </w:rPr>
      </w:pPr>
      <w:r>
        <w:rPr>
          <w:b/>
        </w:rPr>
        <w:t>wykonani</w:t>
      </w:r>
      <w:r w:rsidR="00ED523A">
        <w:rPr>
          <w:b/>
        </w:rPr>
        <w:t>u</w:t>
      </w:r>
      <w:r>
        <w:rPr>
          <w:b/>
        </w:rPr>
        <w:t xml:space="preserve"> sieci wodociągowej z żeliwa sferoidalnego o średnicy 100 mm – </w:t>
      </w:r>
      <w:r w:rsidR="004542A5">
        <w:rPr>
          <w:b/>
        </w:rPr>
        <w:t xml:space="preserve">min. </w:t>
      </w:r>
      <w:r>
        <w:rPr>
          <w:b/>
        </w:rPr>
        <w:t>50</w:t>
      </w:r>
      <w:r w:rsidR="001360EF">
        <w:rPr>
          <w:b/>
        </w:rPr>
        <w:t xml:space="preserve"> </w:t>
      </w:r>
      <w:proofErr w:type="spellStart"/>
      <w:r w:rsidR="001360EF">
        <w:rPr>
          <w:b/>
        </w:rPr>
        <w:t>mb</w:t>
      </w:r>
      <w:proofErr w:type="spellEnd"/>
      <w:r w:rsidR="001360EF">
        <w:rPr>
          <w:b/>
        </w:rPr>
        <w:t>.</w:t>
      </w:r>
      <w:r>
        <w:rPr>
          <w:b/>
        </w:rPr>
        <w:t>;</w:t>
      </w:r>
    </w:p>
    <w:p w14:paraId="0CC23A41" w14:textId="63011EA0" w:rsidR="004D0D00" w:rsidRDefault="004D0D00" w:rsidP="004D0D00">
      <w:pPr>
        <w:pStyle w:val="Akapitzlist"/>
        <w:numPr>
          <w:ilvl w:val="0"/>
          <w:numId w:val="63"/>
        </w:numPr>
        <w:ind w:left="1843" w:hanging="283"/>
        <w:rPr>
          <w:b/>
        </w:rPr>
      </w:pPr>
      <w:r w:rsidRPr="004D0D00">
        <w:rPr>
          <w:b/>
        </w:rPr>
        <w:t>sadzeni</w:t>
      </w:r>
      <w:r w:rsidR="00ED523A">
        <w:rPr>
          <w:b/>
        </w:rPr>
        <w:t>u</w:t>
      </w:r>
      <w:r w:rsidRPr="004D0D00">
        <w:rPr>
          <w:b/>
        </w:rPr>
        <w:t xml:space="preserve"> </w:t>
      </w:r>
      <w:r>
        <w:rPr>
          <w:b/>
        </w:rPr>
        <w:t xml:space="preserve">drzew – </w:t>
      </w:r>
      <w:r w:rsidR="004542A5">
        <w:rPr>
          <w:b/>
        </w:rPr>
        <w:t xml:space="preserve">min. </w:t>
      </w:r>
      <w:r>
        <w:rPr>
          <w:b/>
        </w:rPr>
        <w:t>6 szt.;</w:t>
      </w:r>
    </w:p>
    <w:p w14:paraId="481205A4" w14:textId="6149BA9F" w:rsidR="004542A5" w:rsidRDefault="004D0D00" w:rsidP="004542A5">
      <w:pPr>
        <w:pStyle w:val="Akapitzlist"/>
        <w:numPr>
          <w:ilvl w:val="0"/>
          <w:numId w:val="63"/>
        </w:numPr>
        <w:ind w:left="1843" w:hanging="283"/>
        <w:rPr>
          <w:b/>
        </w:rPr>
      </w:pPr>
      <w:r>
        <w:rPr>
          <w:b/>
        </w:rPr>
        <w:t>sadzeni</w:t>
      </w:r>
      <w:r w:rsidR="00ED523A">
        <w:rPr>
          <w:b/>
        </w:rPr>
        <w:t>u</w:t>
      </w:r>
      <w:r>
        <w:rPr>
          <w:b/>
        </w:rPr>
        <w:t xml:space="preserve"> krzewów – </w:t>
      </w:r>
      <w:r w:rsidR="004542A5">
        <w:rPr>
          <w:b/>
        </w:rPr>
        <w:t xml:space="preserve">min. </w:t>
      </w:r>
      <w:r>
        <w:rPr>
          <w:b/>
        </w:rPr>
        <w:t>100 szt.</w:t>
      </w:r>
    </w:p>
    <w:p w14:paraId="64EA3F34" w14:textId="77777777" w:rsidR="004542A5" w:rsidRPr="004542A5" w:rsidRDefault="004542A5" w:rsidP="00D94F0B">
      <w:pPr>
        <w:pStyle w:val="Akapitzlist"/>
        <w:ind w:left="1843" w:firstLine="0"/>
        <w:rPr>
          <w:b/>
        </w:rPr>
      </w:pPr>
    </w:p>
    <w:p w14:paraId="24FB266D" w14:textId="77777777" w:rsidR="00B84D7D" w:rsidRPr="005D6081" w:rsidRDefault="00B84D7D" w:rsidP="00B84D7D">
      <w:pPr>
        <w:pStyle w:val="Akapitzlist"/>
        <w:spacing w:before="240"/>
        <w:ind w:left="1418" w:firstLine="0"/>
        <w:rPr>
          <w:b/>
        </w:rPr>
      </w:pPr>
      <w:r w:rsidRPr="005D6081">
        <w:rPr>
          <w:b/>
        </w:rPr>
        <w:t>Uwaga !</w:t>
      </w:r>
    </w:p>
    <w:p w14:paraId="51FDFCE9" w14:textId="77777777" w:rsidR="00B84D7D" w:rsidRPr="00063762" w:rsidRDefault="00B84D7D" w:rsidP="00B84D7D">
      <w:pPr>
        <w:pStyle w:val="Akapitzlist"/>
        <w:spacing w:before="240"/>
        <w:ind w:left="1418" w:firstLine="0"/>
        <w:rPr>
          <w:bCs/>
        </w:rPr>
      </w:pPr>
      <w:r w:rsidRPr="005D6081">
        <w:rPr>
          <w:bCs/>
        </w:rPr>
        <w:t>Zamawiający dopuszcza wykonanie w/w zakresu rodzajowego i ilościowego robót budowlanych w ramach różnych zadań (umów).</w:t>
      </w:r>
    </w:p>
    <w:bookmarkEnd w:id="1"/>
    <w:p w14:paraId="136F6731" w14:textId="26B394A3" w:rsidR="006328DC" w:rsidRDefault="00B44108" w:rsidP="00F51640">
      <w:pPr>
        <w:pStyle w:val="Akapitzlist"/>
        <w:numPr>
          <w:ilvl w:val="0"/>
          <w:numId w:val="19"/>
        </w:numPr>
        <w:spacing w:before="240"/>
        <w:ind w:left="1560" w:hanging="284"/>
        <w:contextualSpacing w:val="0"/>
      </w:pPr>
      <w:r w:rsidRPr="009C00B9">
        <w:lastRenderedPageBreak/>
        <w:t>Dysponują osobami</w:t>
      </w:r>
      <w:r>
        <w:t xml:space="preserve"> zdolnymi do wykonania zamówienia tj.: </w:t>
      </w:r>
      <w:r w:rsidRPr="00BE255C">
        <w:t>osobami posiadającymi wykształcenie i kwalifikacje zawodowe z uprawnieniami budowlanymi</w:t>
      </w:r>
      <w:r w:rsidR="00D16ACA">
        <w:t xml:space="preserve"> </w:t>
      </w:r>
      <w:r w:rsidRPr="00BE255C">
        <w:t>do kierowania robotami budowlanymi</w:t>
      </w:r>
      <w:r w:rsidR="00BE255C" w:rsidRPr="00BE255C">
        <w:t xml:space="preserve"> </w:t>
      </w:r>
      <w:r w:rsidRPr="00BE255C">
        <w:t>(co najmniej jed</w:t>
      </w:r>
      <w:r w:rsidR="006328DC" w:rsidRPr="00BE255C">
        <w:t>ną osobą) w specjalności:</w:t>
      </w:r>
    </w:p>
    <w:p w14:paraId="6078BDB3" w14:textId="17E94287" w:rsidR="009C00B9" w:rsidRDefault="004542A5" w:rsidP="00133A20">
      <w:pPr>
        <w:pStyle w:val="Akapitzlist"/>
        <w:numPr>
          <w:ilvl w:val="0"/>
          <w:numId w:val="44"/>
        </w:numPr>
        <w:ind w:left="1843" w:hanging="283"/>
        <w:contextualSpacing w:val="0"/>
        <w:rPr>
          <w:b/>
        </w:rPr>
      </w:pPr>
      <w:r>
        <w:rPr>
          <w:b/>
        </w:rPr>
        <w:t>inżynieryjnej drogowej</w:t>
      </w:r>
      <w:r w:rsidR="00345F21">
        <w:rPr>
          <w:b/>
        </w:rPr>
        <w:t>,</w:t>
      </w:r>
    </w:p>
    <w:p w14:paraId="7DF24105" w14:textId="369052C7" w:rsidR="004542A5" w:rsidRDefault="00FB1A09" w:rsidP="00133A20">
      <w:pPr>
        <w:pStyle w:val="Akapitzlist"/>
        <w:numPr>
          <w:ilvl w:val="0"/>
          <w:numId w:val="44"/>
        </w:numPr>
        <w:ind w:left="1843" w:hanging="283"/>
        <w:contextualSpacing w:val="0"/>
        <w:rPr>
          <w:b/>
        </w:rPr>
      </w:pPr>
      <w:r w:rsidRPr="00FB1A09">
        <w:rPr>
          <w:b/>
        </w:rPr>
        <w:t xml:space="preserve">instalacyjnej w zakresie sieci, instalacji i urządzeń elektrycznych i elektroenergetycznych </w:t>
      </w:r>
      <w:r w:rsidR="004542A5">
        <w:rPr>
          <w:b/>
        </w:rPr>
        <w:t>bez ograniczeń,</w:t>
      </w:r>
    </w:p>
    <w:p w14:paraId="63FCD235" w14:textId="5E712B20" w:rsidR="004542A5" w:rsidRPr="00133A20" w:rsidRDefault="00FB1A09" w:rsidP="00133A20">
      <w:pPr>
        <w:pStyle w:val="Akapitzlist"/>
        <w:numPr>
          <w:ilvl w:val="0"/>
          <w:numId w:val="44"/>
        </w:numPr>
        <w:ind w:left="1843" w:hanging="283"/>
        <w:contextualSpacing w:val="0"/>
        <w:rPr>
          <w:b/>
        </w:rPr>
      </w:pPr>
      <w:r w:rsidRPr="00FB1A09">
        <w:rPr>
          <w:b/>
        </w:rPr>
        <w:t xml:space="preserve">instalacyjnej w zakresie sieci, instalacji i urządzeń wodociągowych i kanalizacyjnych </w:t>
      </w:r>
      <w:r w:rsidR="004542A5">
        <w:rPr>
          <w:b/>
        </w:rPr>
        <w:t>bez ograniczeń.</w:t>
      </w:r>
    </w:p>
    <w:p w14:paraId="44E6EC47" w14:textId="77777777" w:rsidR="00B44108" w:rsidRDefault="00B44108" w:rsidP="00133A20">
      <w:pPr>
        <w:pStyle w:val="Akapitzlist"/>
        <w:numPr>
          <w:ilvl w:val="0"/>
          <w:numId w:val="17"/>
        </w:numPr>
        <w:ind w:left="426" w:hanging="66"/>
        <w:contextualSpacing w:val="0"/>
      </w:pPr>
      <w:r w:rsidRPr="00B44108">
        <w:t>Ocena spełnienia przez wykonawcę warunków, o których mowa w niniejszej części specyfikacji nastąpi na podstawie przedłożonych oświadczeń i dokumentów, których wy</w:t>
      </w:r>
      <w:r w:rsidR="006328DC">
        <w:t>kaz został określony w części 4</w:t>
      </w:r>
      <w:r w:rsidRPr="00B44108">
        <w:t xml:space="preserve"> SWZ.</w:t>
      </w:r>
    </w:p>
    <w:p w14:paraId="6A033655" w14:textId="77777777" w:rsidR="00B44108" w:rsidRDefault="000061CF" w:rsidP="00202142">
      <w:pPr>
        <w:pStyle w:val="Nagwek1"/>
        <w:ind w:left="426" w:firstLine="0"/>
      </w:pPr>
      <w:r>
        <w:t>Część 4</w:t>
      </w:r>
      <w:r w:rsidR="00B44108">
        <w:t xml:space="preserve"> Oświadczenia i dokumenty składane na wezwanie Zamawiającego</w:t>
      </w:r>
    </w:p>
    <w:p w14:paraId="18485337" w14:textId="77777777" w:rsidR="007767EC" w:rsidRDefault="00B44108" w:rsidP="00133A20">
      <w:pPr>
        <w:pStyle w:val="Akapitzlist"/>
        <w:numPr>
          <w:ilvl w:val="0"/>
          <w:numId w:val="20"/>
        </w:numPr>
        <w:ind w:left="426" w:hanging="66"/>
      </w:pPr>
      <w:r>
        <w:t>Wykaz oświadczeń i dokumentów jakie Wykonawca musi przedł</w:t>
      </w:r>
      <w:r w:rsidR="00377450">
        <w:t>ożyć na wezwanie Zamawiającego.</w:t>
      </w:r>
    </w:p>
    <w:p w14:paraId="29AD33E2" w14:textId="77777777" w:rsidR="007767EC" w:rsidRDefault="007767EC" w:rsidP="00133A20">
      <w:pPr>
        <w:pStyle w:val="Akapitzlist"/>
        <w:ind w:left="426" w:hanging="66"/>
        <w:contextualSpacing w:val="0"/>
      </w:pPr>
      <w:r>
        <w:t>Zamawiający przed udzieleniem zamówienia wzywa Wykonawcę, którego oferta została najwyżej oceniona, do złożenia w wyznaczonym terminie – nie krótszym niż 5 dni od dnia wezwania – aktualnych na dzień złożenia podmiotowych środków d</w:t>
      </w:r>
      <w:r w:rsidR="00377450">
        <w:t>owodowych wymienionych poniżej:</w:t>
      </w:r>
    </w:p>
    <w:p w14:paraId="74AC22D7" w14:textId="10318B43" w:rsidR="007767EC" w:rsidRDefault="007767EC" w:rsidP="00133A20">
      <w:pPr>
        <w:pStyle w:val="Akapitzlist"/>
        <w:numPr>
          <w:ilvl w:val="0"/>
          <w:numId w:val="21"/>
        </w:numPr>
        <w:ind w:left="1134" w:hanging="425"/>
        <w:contextualSpacing w:val="0"/>
      </w:pPr>
      <w:r w:rsidRPr="006328DC">
        <w:rPr>
          <w:b/>
        </w:rPr>
        <w:t>oświadczenie o aktualności informacji zawartych w oświadczeniu o niepodleganiu wykluczeniu (wzór)</w:t>
      </w:r>
      <w:r w:rsidRPr="007767EC">
        <w:t xml:space="preserve"> – </w:t>
      </w:r>
      <w:r w:rsidR="00C608F4">
        <w:rPr>
          <w:b/>
        </w:rPr>
        <w:t xml:space="preserve">wg </w:t>
      </w:r>
      <w:r w:rsidR="00C608F4" w:rsidRPr="008E2C26">
        <w:rPr>
          <w:b/>
        </w:rPr>
        <w:t>załącznika</w:t>
      </w:r>
      <w:r w:rsidR="00AD577A" w:rsidRPr="008E2C26">
        <w:rPr>
          <w:b/>
        </w:rPr>
        <w:t xml:space="preserve"> nr 1</w:t>
      </w:r>
      <w:r w:rsidR="006F313F">
        <w:rPr>
          <w:b/>
        </w:rPr>
        <w:t>3</w:t>
      </w:r>
      <w:r w:rsidRPr="008E2C26">
        <w:rPr>
          <w:b/>
        </w:rPr>
        <w:t xml:space="preserve"> do SWZ</w:t>
      </w:r>
      <w:r w:rsidR="006B0FF8">
        <w:rPr>
          <w:b/>
        </w:rPr>
        <w:t>,</w:t>
      </w:r>
    </w:p>
    <w:p w14:paraId="0AC185B9" w14:textId="40AF5168" w:rsidR="007767EC" w:rsidRPr="007767EC" w:rsidRDefault="007767EC" w:rsidP="00133A20">
      <w:pPr>
        <w:pStyle w:val="Akapitzlist"/>
        <w:numPr>
          <w:ilvl w:val="0"/>
          <w:numId w:val="21"/>
        </w:numPr>
        <w:ind w:left="1134" w:hanging="425"/>
        <w:contextualSpacing w:val="0"/>
      </w:pPr>
      <w:r w:rsidRPr="006328DC">
        <w:rPr>
          <w:b/>
        </w:rPr>
        <w:t>Wykaz robót budowlanych</w:t>
      </w:r>
      <w:r w:rsidRPr="007767EC">
        <w:t xml:space="preserve"> wykonanych nie wcześniej niż w okresie </w:t>
      </w:r>
      <w:r w:rsidRPr="006328DC">
        <w:rPr>
          <w:b/>
        </w:rPr>
        <w:t>ostatnich 5 lat</w:t>
      </w:r>
      <w:r w:rsidRPr="007767EC">
        <w:t>,</w:t>
      </w:r>
      <w:r>
        <w:t xml:space="preserve"> </w:t>
      </w:r>
      <w:r w:rsidRPr="007767EC">
        <w:t>a jeżeli okres prowadzenia działalności jest krótszy – w tym okresie, wraz z podaniem ich</w:t>
      </w:r>
      <w:r>
        <w:t xml:space="preserve"> </w:t>
      </w:r>
      <w:r w:rsidRPr="007767EC">
        <w:t>rodzaju, wartości, daty i miejsca wykonania oraz podmiotów, na rzecz których roboty te</w:t>
      </w:r>
      <w:r>
        <w:t xml:space="preserve"> </w:t>
      </w:r>
      <w:r w:rsidRPr="007767EC">
        <w:t>zostały wykonane, oraz załączeniem dowodów określających, czy te roboty budowlane</w:t>
      </w:r>
      <w:r>
        <w:t xml:space="preserve"> </w:t>
      </w:r>
      <w:r w:rsidRPr="007767EC">
        <w:t>zostały wykonane należycie, przy czym dowodami, o których mowa, są referencje bądź</w:t>
      </w:r>
      <w:r>
        <w:t xml:space="preserve"> </w:t>
      </w:r>
      <w:r w:rsidRPr="007767EC">
        <w:t>inne dokumenty sporządzone przez podmiot, na rzecz którego roboty budowlane zostały</w:t>
      </w:r>
      <w:r>
        <w:t xml:space="preserve"> </w:t>
      </w:r>
      <w:r w:rsidRPr="007767EC">
        <w:t>wykonane, a jeżeli wykonawca z przyczyn niezależnych od niego nie jest w stanie</w:t>
      </w:r>
      <w:r>
        <w:t xml:space="preserve"> </w:t>
      </w:r>
      <w:r w:rsidRPr="007767EC">
        <w:t xml:space="preserve">uzyskać tych dokumentów – inne odpowiednie dokumenty – </w:t>
      </w:r>
      <w:r w:rsidRPr="007767EC">
        <w:rPr>
          <w:b/>
        </w:rPr>
        <w:t>załącznik nr 6 do SWZ (wzór),</w:t>
      </w:r>
    </w:p>
    <w:p w14:paraId="3D33C82C" w14:textId="3C68BE1B" w:rsidR="007767EC" w:rsidRDefault="00EB688D" w:rsidP="00133A20">
      <w:pPr>
        <w:pStyle w:val="Akapitzlist"/>
        <w:ind w:left="1134" w:hanging="425"/>
        <w:contextualSpacing w:val="0"/>
      </w:pPr>
      <w:r>
        <w:t xml:space="preserve">     </w:t>
      </w:r>
      <w:r w:rsidR="00F06BEB">
        <w:t xml:space="preserve"> </w:t>
      </w:r>
      <w:r w:rsidR="007767EC" w:rsidRPr="00F06BEB">
        <w:rPr>
          <w:b/>
          <w:bCs/>
        </w:rPr>
        <w:t>Uwaga!</w:t>
      </w:r>
      <w:r w:rsidR="007767EC" w:rsidRPr="007767EC">
        <w:t xml:space="preserve"> Jeżeli Wykonawca powołuje się na doświadczenie w realiza</w:t>
      </w:r>
      <w:r w:rsidR="007767EC">
        <w:t>cji robót budowlanych</w:t>
      </w:r>
      <w:r w:rsidR="007767EC" w:rsidRPr="007767EC">
        <w:t>, wykonywanych wspólnie z innymi wykonawcami, w</w:t>
      </w:r>
      <w:r w:rsidR="007767EC">
        <w:t>ówczas w powyższym wykazie robót budowlanych</w:t>
      </w:r>
      <w:r w:rsidR="007767EC" w:rsidRPr="007767EC">
        <w:t xml:space="preserve"> zobowiąz</w:t>
      </w:r>
      <w:r w:rsidR="007767EC">
        <w:t>any jest podać jedynie te roboty budowlane,</w:t>
      </w:r>
      <w:r w:rsidR="007767EC" w:rsidRPr="007767EC">
        <w:t xml:space="preserve"> w których wykonaniu wykonawca ten bezpośrednio uczestniczył.</w:t>
      </w:r>
    </w:p>
    <w:p w14:paraId="06932225" w14:textId="77777777" w:rsidR="007767EC" w:rsidRPr="00C608F4" w:rsidRDefault="007767EC" w:rsidP="00133A20">
      <w:pPr>
        <w:pStyle w:val="Akapitzlist"/>
        <w:numPr>
          <w:ilvl w:val="0"/>
          <w:numId w:val="21"/>
        </w:numPr>
        <w:ind w:left="1134" w:hanging="425"/>
        <w:contextualSpacing w:val="0"/>
      </w:pPr>
      <w:r w:rsidRPr="006328DC">
        <w:rPr>
          <w:b/>
        </w:rPr>
        <w:lastRenderedPageBreak/>
        <w:t>Wykaz osób</w:t>
      </w:r>
      <w:r w:rsidRPr="007767EC">
        <w:t>, skierowanych przez wykonawcę do realizacji zamówienia publicznego,</w:t>
      </w:r>
      <w:r>
        <w:t xml:space="preserve"> </w:t>
      </w:r>
      <w:r w:rsidRPr="007767EC">
        <w:t>w szczególności odpowiedzialnych za kierowanie robotami budowlanymi, wraz</w:t>
      </w:r>
      <w:r>
        <w:t xml:space="preserve"> </w:t>
      </w:r>
      <w:r w:rsidRPr="007767EC">
        <w:t>z informacjami na temat ich kwalifikacji zawodowych, uprawnień, doświadczenia</w:t>
      </w:r>
      <w:r>
        <w:t xml:space="preserve"> </w:t>
      </w:r>
      <w:r w:rsidRPr="007767EC">
        <w:t>i wykształcenia niezbędnych do wykonania zamówienia publicznego, a także zakresu</w:t>
      </w:r>
      <w:r>
        <w:t xml:space="preserve"> </w:t>
      </w:r>
      <w:r w:rsidRPr="007767EC">
        <w:t>wykonywanych przez nie czynności oraz informacją o podstawie do dysponowania tymi</w:t>
      </w:r>
      <w:r>
        <w:t xml:space="preserve"> </w:t>
      </w:r>
      <w:r w:rsidRPr="007767EC">
        <w:t xml:space="preserve">osobami – </w:t>
      </w:r>
      <w:r w:rsidRPr="007767EC">
        <w:rPr>
          <w:b/>
        </w:rPr>
        <w:t>załącznik nr 7 do SWZ</w:t>
      </w:r>
      <w:r w:rsidR="006B0FF8">
        <w:rPr>
          <w:b/>
        </w:rPr>
        <w:t>.</w:t>
      </w:r>
    </w:p>
    <w:p w14:paraId="4D598468" w14:textId="342CB221" w:rsidR="007767EC" w:rsidRDefault="007767EC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7767EC"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 (Dz. U. z 202</w:t>
      </w:r>
      <w:r w:rsidR="00057F08">
        <w:t>4</w:t>
      </w:r>
      <w:r w:rsidRPr="007767EC">
        <w:t xml:space="preserve"> r. poz. </w:t>
      </w:r>
      <w:r w:rsidR="00057F08">
        <w:t>1557</w:t>
      </w:r>
      <w:r w:rsidRPr="007767EC">
        <w:t>), o ile wykonawca wskazał w oświadczeniu, o którym mowa w art. 125 ust. 1 Pzp, dane umożliwiające dostęp do tych środków.</w:t>
      </w:r>
    </w:p>
    <w:p w14:paraId="7E395B3A" w14:textId="4E879372" w:rsidR="007767EC" w:rsidRDefault="007767EC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7767EC">
        <w:t>Oferty, oświadczenia, o których mowa w art. 125 ust. 1 Pzp, podmiotowe środki dowodowe, w tym oświadczenie, o którym mowa w art. 117 ust. 4 Pzp, oraz zobowiązanie podmiotu udostępniającego zasoby, o którym mowa w art. 118 ust. 3 Pzp, zwane dalej "zobowiązaniem podmiotu udostępniającego zasoby", przedmiotowe środki dowodowe, pełnomocnictwo, sporządza się w postaci elektronicznej, w formatach danych określonych w przepisach wydanych na podstawie art. 18 ustawy z dnia 17 lutego 2005 r. o informatyzacji działalności podmiotów realizujących zadania publiczne (Dz. U. z 202</w:t>
      </w:r>
      <w:r w:rsidR="0017549F">
        <w:t>4</w:t>
      </w:r>
      <w:r w:rsidRPr="007767EC">
        <w:t xml:space="preserve"> r. poz. </w:t>
      </w:r>
      <w:r w:rsidR="0017549F">
        <w:t>1557</w:t>
      </w:r>
      <w:r w:rsidRPr="007767EC">
        <w:t>), z zastrzeżeniem formatów, o których mowa w art. 66 ust. 1 ustawy, z uwzględnieniem rodzaju przekazywanych danych.</w:t>
      </w:r>
    </w:p>
    <w:p w14:paraId="796DAAEA" w14:textId="2F13D120" w:rsidR="007767EC" w:rsidRDefault="007767EC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7767EC">
        <w:t>Informacje, oświadczenia lub dokumenty, inne niż określone w pkt. 3 powyżej, przekazywane w postępowaniu, sporządza się w postaci elektronicznej, w formatach danych określonych w przepisach wydanych na podstawie art. 18 ustawy z dnia 17 lutego 2005 r. o informatyzacji działalności podmiotów realizujących zadania publiczne (Dz. U. z 202</w:t>
      </w:r>
      <w:r w:rsidR="0017549F">
        <w:t>4</w:t>
      </w:r>
      <w:r w:rsidRPr="007767EC">
        <w:t xml:space="preserve"> r. poz. </w:t>
      </w:r>
      <w:r w:rsidR="0017549F">
        <w:t>1557</w:t>
      </w:r>
      <w:r w:rsidRPr="007767EC">
        <w:t>) lub jako tekst wpisany bezpośrednio do wiadomości przekazywanej przy użyciu środków komunikacji elektronicznej, o których mowa w § 3 ust. 1 Rozporządzenia Prezesa Rady Ministrów w sprawie sposobu sporządzania i przekazywania informacji oraz wymagań technicznych dla dokumentów elektronicznych oraz środków komunikacji elektronicznej w postępowaniu o udzielenie zamówienia publicznego lub konkursie (Dz.U. z 2020 r. poz. 2452).</w:t>
      </w:r>
    </w:p>
    <w:p w14:paraId="7F42D41B" w14:textId="1AE65988" w:rsidR="007767EC" w:rsidRDefault="003C7422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3C7422"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publicznego, podmiotu udostępniającego zasoby na zasadach określonych w art. 118 Pzp lub podwykonawcy niebędącego podmiotem udostępniającym zasoby na takich zasadach, zwane dalej „dokumentami potwierdzającymi umocowanie do reprezentowania”, zostały wystawione przez upoważnione podmioty inne niż wykonawca, wykonawca </w:t>
      </w:r>
      <w:r w:rsidRPr="003C7422">
        <w:lastRenderedPageBreak/>
        <w:t>wspólnie ubiegający  się o udzielenie zamówienia, podmiot udostępniający zasoby lub podwykonawca, jako dokument elektroniczny, przekazuje się ten dokument.</w:t>
      </w:r>
    </w:p>
    <w:p w14:paraId="41D00ED0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3C7422"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elektronicznym, podpisem zaufanym lub podpisem osobistym, poświadczające zgodność cyfrowego odwzorowania z dokumentem w postaci papierowej.</w:t>
      </w:r>
    </w:p>
    <w:p w14:paraId="65D516E7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6"/>
        <w:contextualSpacing w:val="0"/>
      </w:pPr>
      <w:r w:rsidRPr="003C7422">
        <w:t>Poświadczenia zgodności cyfrowego odwzorowania z dokumentem w postaci papierowej, o którym mowa w pkt 6 powyżej, dokonuje w przypadku:</w:t>
      </w:r>
    </w:p>
    <w:p w14:paraId="3ADC97DA" w14:textId="77777777" w:rsidR="003C7422" w:rsidRDefault="003C7422" w:rsidP="00A05AB7">
      <w:pPr>
        <w:pStyle w:val="Akapitzlist"/>
        <w:numPr>
          <w:ilvl w:val="0"/>
          <w:numId w:val="22"/>
        </w:numPr>
        <w:contextualSpacing w:val="0"/>
      </w:pPr>
      <w:r w:rsidRPr="003C7422"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BBA4A4E" w14:textId="77777777" w:rsidR="003C7422" w:rsidRDefault="003C7422" w:rsidP="00A05AB7">
      <w:pPr>
        <w:pStyle w:val="Akapitzlist"/>
        <w:numPr>
          <w:ilvl w:val="0"/>
          <w:numId w:val="22"/>
        </w:numPr>
        <w:contextualSpacing w:val="0"/>
      </w:pPr>
      <w:r w:rsidRPr="003C7422">
        <w:t>przedmiotowych środków dowodowych - odpowiednio wykonawca lub wykonawca wspólnie ubiegający się o udzielenie zamówienia;</w:t>
      </w:r>
    </w:p>
    <w:p w14:paraId="74C17071" w14:textId="77777777" w:rsidR="003C7422" w:rsidRDefault="003C7422" w:rsidP="00A05AB7">
      <w:pPr>
        <w:pStyle w:val="Akapitzlist"/>
        <w:numPr>
          <w:ilvl w:val="0"/>
          <w:numId w:val="22"/>
        </w:numPr>
        <w:contextualSpacing w:val="0"/>
      </w:pPr>
      <w:r w:rsidRPr="003C7422">
        <w:t>innych dokumentów - odpowiednio wykonawca lub wykonawca wspólnie ubiegający się o udzielenie zamówienia, w zakresie dokumentów, które każdego z nich dotyczą.</w:t>
      </w:r>
    </w:p>
    <w:p w14:paraId="3C03A4A6" w14:textId="1DF2D317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Poświadczenia zgodności cyfrowego odwzorowania z dokumentem w postaci papierowej, o którym mowa w pkt 6 powyżej, może dokonać również notariusz. Do dokumentów poświadczanych przez notariusza stosuje się przepisy ustawy Prawo o nota</w:t>
      </w:r>
      <w:r>
        <w:t>riacie (Dz. U. z 202</w:t>
      </w:r>
      <w:r w:rsidR="003F7F77">
        <w:t>4</w:t>
      </w:r>
      <w:r>
        <w:t xml:space="preserve"> poz. 1</w:t>
      </w:r>
      <w:r w:rsidR="003F7F77">
        <w:t>001</w:t>
      </w:r>
      <w:r>
        <w:t>)</w:t>
      </w:r>
      <w:r w:rsidRPr="003C7422">
        <w:t>.</w:t>
      </w:r>
    </w:p>
    <w:p w14:paraId="72D0490C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Przez cyfrowe odwzorowanie, o którym mowa w pkt. 6-8 powyżej oraz pkt. 10 -12 poniżej,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3B8F3BE8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Podmiotowe środki dowodowe, w tym oświadczenie, o którym mowa w art. 117 ust. 4 Pzp, oraz zobowiązanie podmiotu udostępniającego zasoby, przedmiotowe środki dowodowe, niewystawione przez upoważnione podmioty, oraz pełnomocnictwo przekazuje się w postaci elektronicznej i opatruje się kwalifikowanym podpisem elektronicznym, podpisem zaufanym lub podpisem osobistym.</w:t>
      </w:r>
    </w:p>
    <w:p w14:paraId="00FA1883" w14:textId="1322C224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 xml:space="preserve">W przypadku gdy podmiotowe środki dowodowe, w tym oświadczenie, o którym mowa w art. 117 ust. 4 Pzp, oraz zobowiązanie podmiotu udostępniającego </w:t>
      </w:r>
      <w:r w:rsidRPr="003C7422">
        <w:lastRenderedPageBreak/>
        <w:t>zasoby, przedmiotowe środki dowodowe, niewystawione przez upoważnione podmioty lub pełnomocnictwo, zostały sporządzone jako dokument w postaci papierowej i opatrzone własnoręcznym podpisem, przekazuje się cyfrowe odwzorowanie tego dokumentu opatrzone kwalifikowanym podpisem elektronicznym, podpisem  zaufanym lub podpisem osobistym, poświadczającym zgodność cyfrowego odwzorowania z dokumentem w postaci papierowej.</w:t>
      </w:r>
    </w:p>
    <w:p w14:paraId="158B1C47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Poświadczenia zgodności cyfrowego odwzorowania z dokumentem w postaci papierowej, o którym mowa w pkt 11 powyżej, dokonuje w przypadku:</w:t>
      </w:r>
    </w:p>
    <w:p w14:paraId="14C89C99" w14:textId="77777777" w:rsidR="003C7422" w:rsidRDefault="003C7422" w:rsidP="00133A20">
      <w:pPr>
        <w:pStyle w:val="Akapitzlist"/>
        <w:numPr>
          <w:ilvl w:val="0"/>
          <w:numId w:val="23"/>
        </w:numPr>
        <w:ind w:left="1134" w:hanging="283"/>
        <w:contextualSpacing w:val="0"/>
      </w:pPr>
      <w:r w:rsidRPr="003C7422">
        <w:t>podmiotowych środków dowo</w:t>
      </w:r>
      <w:r w:rsidR="00377450">
        <w:t xml:space="preserve">dowych - odpowiednio wykonawca, </w:t>
      </w:r>
      <w:r w:rsidRPr="003C7422">
        <w:t>wykonawca wspólnie ubiegający się o udzielenie zamówienia, podmiot udostępniający zasoby lub podwykonawca, w zakresie podmiotowych środków dowodowych, które każdego z nich dotyczą;</w:t>
      </w:r>
    </w:p>
    <w:p w14:paraId="6F2C5F86" w14:textId="77777777" w:rsidR="003C7422" w:rsidRDefault="003C7422" w:rsidP="00133A20">
      <w:pPr>
        <w:pStyle w:val="Akapitzlist"/>
        <w:numPr>
          <w:ilvl w:val="0"/>
          <w:numId w:val="23"/>
        </w:numPr>
        <w:ind w:left="1134" w:hanging="283"/>
        <w:contextualSpacing w:val="0"/>
      </w:pPr>
      <w:r w:rsidRPr="003C7422">
        <w:t>przedmiotowego środka dowodowego, oświadczenia, o którym mowa w art. 117 ust. 4 Pzp, lub zobowiązania podmiotu udostępniającego zasoby - odpowiednio wykonawca lub wykonawca wspólnie ubiegający się o udzielenie zamówienia</w:t>
      </w:r>
      <w:r>
        <w:t>;</w:t>
      </w:r>
    </w:p>
    <w:p w14:paraId="14599A3F" w14:textId="77777777" w:rsidR="003C7422" w:rsidRDefault="003C7422" w:rsidP="00133A20">
      <w:pPr>
        <w:pStyle w:val="Akapitzlist"/>
        <w:numPr>
          <w:ilvl w:val="0"/>
          <w:numId w:val="23"/>
        </w:numPr>
        <w:ind w:left="1134" w:hanging="283"/>
        <w:contextualSpacing w:val="0"/>
      </w:pPr>
      <w:r>
        <w:t>pełnomocnictwa – mocodawca.</w:t>
      </w:r>
    </w:p>
    <w:p w14:paraId="4C7F16D0" w14:textId="5B45F681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 xml:space="preserve">Poświadczenia zgodności cyfrowego odwzorowania z dokumentem w postaci papierowej, o którym mowa w pkt. 11 powyżej, może dokonać również notariusz. Do dokumentów poświadczanych przez notariusza stosuje się przepisy </w:t>
      </w:r>
      <w:r>
        <w:t>ustawy Prawo o notariacie (Dz. U. z 202</w:t>
      </w:r>
      <w:r w:rsidR="00F232D7">
        <w:t>4</w:t>
      </w:r>
      <w:r>
        <w:t xml:space="preserve"> poz. 1</w:t>
      </w:r>
      <w:r w:rsidR="00F232D7">
        <w:t>001</w:t>
      </w:r>
      <w:r>
        <w:t>)</w:t>
      </w:r>
    </w:p>
    <w:p w14:paraId="429AFEAE" w14:textId="77777777" w:rsidR="003C7422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Podmiotowe środki dowodowe, przedmiotowe środki dowodowe oraz inne dokumenty lub oświadczenia, sporządzone w języku obcym przekazuje się wraz z tłumaczeniem na język polski.</w:t>
      </w:r>
    </w:p>
    <w:p w14:paraId="403C80C3" w14:textId="6FDABFDC" w:rsidR="00D54468" w:rsidRPr="00D54468" w:rsidRDefault="003C7422" w:rsidP="00133A20">
      <w:pPr>
        <w:pStyle w:val="Akapitzlist"/>
        <w:numPr>
          <w:ilvl w:val="0"/>
          <w:numId w:val="20"/>
        </w:numPr>
        <w:ind w:left="426" w:hanging="69"/>
        <w:contextualSpacing w:val="0"/>
      </w:pPr>
      <w:r w:rsidRPr="003C7422">
        <w:t>Do przeliczenia na PLN wartości wskazanej w podmiotowych środkach dowodowych złożonych na potwierdzenie spełnienia warunków udziału w przedmiotowym postępowaniu, wyrażonej w walutach innych niż PLN, Zamawiający przyjmie średni kurs publikowany przez Narodowy Bank Polski, tabela A, z dnia opublikowania ogłoszenia o zamówieniu w Biuletynie Zamówień Publicznych. Jeżeli w tym dniu kursu nie ogłoszono, do w/w przeliczenia zastosowany będzie ostatni ogłoszony kurs przed tym dniem.</w:t>
      </w:r>
    </w:p>
    <w:p w14:paraId="58DDDA9E" w14:textId="18A42F50" w:rsidR="00D54468" w:rsidRPr="00D54468" w:rsidRDefault="00D54468" w:rsidP="00133A20">
      <w:pPr>
        <w:pStyle w:val="Akapitzlist"/>
        <w:numPr>
          <w:ilvl w:val="0"/>
          <w:numId w:val="20"/>
        </w:numPr>
        <w:ind w:left="426" w:hanging="66"/>
        <w:rPr>
          <w:b/>
          <w:bCs/>
        </w:rPr>
      </w:pPr>
      <w:r w:rsidRPr="00D54468">
        <w:rPr>
          <w:b/>
          <w:bCs/>
        </w:rPr>
        <w:t xml:space="preserve">Informacja zamawiającego (administratora) o przetwarzaniu danych osobowych (Wykonawcy) </w:t>
      </w:r>
    </w:p>
    <w:p w14:paraId="5218C500" w14:textId="77777777" w:rsidR="00D54468" w:rsidRDefault="00D54468" w:rsidP="00133A20">
      <w:pPr>
        <w:pStyle w:val="Akapitzlist"/>
        <w:ind w:left="426" w:firstLine="0"/>
      </w:pPr>
      <w: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1B4A7688" w14:textId="393CC56F" w:rsidR="00D54468" w:rsidRDefault="00D54468" w:rsidP="00133A20">
      <w:pPr>
        <w:pStyle w:val="Akapitzlist"/>
        <w:numPr>
          <w:ilvl w:val="0"/>
          <w:numId w:val="19"/>
        </w:numPr>
        <w:ind w:left="993" w:hanging="284"/>
      </w:pPr>
      <w:r>
        <w:lastRenderedPageBreak/>
        <w:t>administratorem Pani/Pana danych osobowych jest Zarząd Dróg Miasta Krakowa z siedzibą ul. Centralna 53, 31-586 Kraków (dalej: „ZDMK” lub „Zamawiający”);</w:t>
      </w:r>
    </w:p>
    <w:p w14:paraId="12B1F79B" w14:textId="1F11AB4E" w:rsidR="00D54468" w:rsidRDefault="00D54468" w:rsidP="00133A20">
      <w:pPr>
        <w:pStyle w:val="Akapitzlist"/>
        <w:numPr>
          <w:ilvl w:val="0"/>
          <w:numId w:val="19"/>
        </w:numPr>
        <w:ind w:left="993" w:hanging="284"/>
      </w:pPr>
      <w:r>
        <w:t xml:space="preserve">Kontakt do Inspektora Ochrony Danych: iod@zdmk.krakow.pl; </w:t>
      </w:r>
    </w:p>
    <w:p w14:paraId="5074B1A0" w14:textId="572F2C0A" w:rsidR="00D54468" w:rsidRDefault="00D54468" w:rsidP="00133A20">
      <w:pPr>
        <w:pStyle w:val="Akapitzlist"/>
        <w:numPr>
          <w:ilvl w:val="0"/>
          <w:numId w:val="19"/>
        </w:numPr>
        <w:ind w:left="993" w:hanging="284"/>
      </w:pPr>
      <w:r>
        <w:t>Pani/Pana dane osobowe będą przetwarzane w celu:</w:t>
      </w:r>
    </w:p>
    <w:p w14:paraId="27CF296F" w14:textId="5490055C" w:rsidR="00D54468" w:rsidRDefault="00D54468" w:rsidP="00133A20">
      <w:pPr>
        <w:pStyle w:val="Akapitzlist"/>
        <w:numPr>
          <w:ilvl w:val="0"/>
          <w:numId w:val="19"/>
        </w:numPr>
        <w:ind w:left="993" w:hanging="284"/>
      </w:pPr>
      <w:r>
        <w:t xml:space="preserve">kontaktu, współpracy przez Zamawiającego z przedstawicielami Wykonawcy wskazanymi przez Wykonawcę jako osoby nadzorujące i koordynujące realizację umowy ze strony Wykonawcy, jako osoby realizujące określone obowiązki oraz osoby uczestniczące w realizacji Inwestycji, na których doświadczenie Wykonawca powoływał się w celu wykazania spełniania przez Wykonawcę warunków udziału w postępowaniu </w:t>
      </w:r>
    </w:p>
    <w:p w14:paraId="517546CA" w14:textId="103F76B1" w:rsidR="00D54468" w:rsidRDefault="00D54468" w:rsidP="00133A20">
      <w:pPr>
        <w:pStyle w:val="Akapitzlist"/>
        <w:numPr>
          <w:ilvl w:val="0"/>
          <w:numId w:val="48"/>
        </w:numPr>
        <w:ind w:left="993" w:hanging="284"/>
      </w:pPr>
      <w:r>
        <w:t>oceny wypełniania przez Wykonawcę obowiązków umownych w zakresie  dysponowania personelem spełniającym wymogi określone w umowie.</w:t>
      </w:r>
    </w:p>
    <w:p w14:paraId="1B298774" w14:textId="70863034" w:rsidR="00D54468" w:rsidRDefault="00D54468" w:rsidP="00133A20">
      <w:pPr>
        <w:pStyle w:val="Akapitzlist"/>
        <w:numPr>
          <w:ilvl w:val="0"/>
          <w:numId w:val="45"/>
        </w:numPr>
        <w:ind w:left="993" w:hanging="284"/>
      </w:pPr>
      <w:r>
        <w:t>Pani/Pana dane osobowe przetwarzane będą na podstawie art. 6 ust. 1 lit. c RODO - przetwarzanie jest niezbędne do wypełnienia obowiązku prawnego ciążącego na administratorze w celu związanym z niniejszym postępowaniem o udzielenie zamówienia publicznego;</w:t>
      </w:r>
    </w:p>
    <w:p w14:paraId="233E3F57" w14:textId="26808ED2" w:rsidR="00D54468" w:rsidRDefault="00D54468" w:rsidP="00133A20">
      <w:pPr>
        <w:pStyle w:val="Akapitzlist"/>
        <w:numPr>
          <w:ilvl w:val="0"/>
          <w:numId w:val="45"/>
        </w:numPr>
        <w:ind w:left="993" w:hanging="426"/>
      </w:pPr>
      <w:r>
        <w:t xml:space="preserve">Odbiorcami Pani/Pana danych osobowych będą osoby lub podmioty, którym udostępniona zostanie umowa oraz dokumentacja związana z jej wykonywaniem w oparciu o obowiązujące przepisy prawa; </w:t>
      </w:r>
    </w:p>
    <w:p w14:paraId="2610AA0C" w14:textId="46197937" w:rsidR="00D54468" w:rsidRDefault="00D54468" w:rsidP="00133A20">
      <w:pPr>
        <w:pStyle w:val="Akapitzlist"/>
        <w:numPr>
          <w:ilvl w:val="0"/>
          <w:numId w:val="45"/>
        </w:numPr>
        <w:ind w:left="993" w:hanging="426"/>
      </w:pPr>
      <w:r>
        <w:t>Pani/Pana dane osobowe będą przechowywane, przez okres 3 lat od dnia zakończenia okresu gwarancji lub rękojmi udzielonej przez Wykonawcę na roboty budowlane lub usługi realizowane w ramach Inwestycji oraz przez okres trwałości projektu dofinansowanego ze środków Unii Europejskiej (gdy Inwestycja jest dofinansowywana ze środków UE);</w:t>
      </w:r>
    </w:p>
    <w:p w14:paraId="68586619" w14:textId="185D553A" w:rsidR="00D54468" w:rsidRDefault="00D54468" w:rsidP="00133A20">
      <w:pPr>
        <w:pStyle w:val="Akapitzlist"/>
        <w:numPr>
          <w:ilvl w:val="0"/>
          <w:numId w:val="45"/>
        </w:numPr>
        <w:ind w:left="993" w:hanging="426"/>
      </w:pPr>
      <w:r>
        <w:t xml:space="preserve">Podanie przez Panią/Pana danych osobowych bezpośrednio Pani/Pana dotyczących jest dobrowolne; konsekwencje niepodania określonych danych stanowi naruszenie postanowień umowy zawartej pomiędzy Wykonawcą a zamawiającym o realizacji Inwestycji;  </w:t>
      </w:r>
    </w:p>
    <w:p w14:paraId="2251C1D3" w14:textId="2B1A4086" w:rsidR="00D54468" w:rsidRDefault="00D54468" w:rsidP="00133A20">
      <w:pPr>
        <w:pStyle w:val="Akapitzlist"/>
        <w:numPr>
          <w:ilvl w:val="0"/>
          <w:numId w:val="45"/>
        </w:numPr>
        <w:ind w:left="993" w:hanging="426"/>
      </w:pPr>
      <w:r>
        <w:t>W odniesieniu do Pani/Pana danych osobowych decyzje nie będą podejmowane w sposób zautomatyzowany, stosowanie do art. 22 RODO;</w:t>
      </w:r>
    </w:p>
    <w:p w14:paraId="35856EFB" w14:textId="239A2CE4" w:rsidR="00D54468" w:rsidRDefault="00D54468" w:rsidP="00133A20">
      <w:pPr>
        <w:pStyle w:val="Akapitzlist"/>
        <w:ind w:hanging="153"/>
      </w:pPr>
      <w:r>
        <w:t>Źródłem pochodzenia Pani/Pana danych jest Wykonawca Inwestycji;</w:t>
      </w:r>
    </w:p>
    <w:p w14:paraId="5AFF56EB" w14:textId="57C072CE" w:rsidR="00D54468" w:rsidRDefault="00D54468" w:rsidP="00133A20">
      <w:pPr>
        <w:pStyle w:val="Akapitzlist"/>
        <w:numPr>
          <w:ilvl w:val="0"/>
          <w:numId w:val="46"/>
        </w:numPr>
        <w:ind w:left="993" w:hanging="426"/>
      </w:pPr>
      <w:r>
        <w:t>Posiada Pani/Pan:</w:t>
      </w:r>
    </w:p>
    <w:p w14:paraId="10B65702" w14:textId="3CBED77B" w:rsidR="00D54468" w:rsidRDefault="00D54468" w:rsidP="00133A20">
      <w:pPr>
        <w:pStyle w:val="Akapitzlist"/>
        <w:numPr>
          <w:ilvl w:val="0"/>
          <w:numId w:val="46"/>
        </w:numPr>
        <w:ind w:left="993" w:hanging="426"/>
      </w:pPr>
      <w:r>
        <w:t>na podstawie art. 15 RODO prawo dostępu do danych osobowych Pani/Pana dotyczących;</w:t>
      </w:r>
    </w:p>
    <w:p w14:paraId="3E348ED7" w14:textId="6F90905A" w:rsidR="00D54468" w:rsidRDefault="00D54468" w:rsidP="00133A20">
      <w:pPr>
        <w:pStyle w:val="Akapitzlist"/>
        <w:numPr>
          <w:ilvl w:val="0"/>
          <w:numId w:val="46"/>
        </w:numPr>
        <w:ind w:left="993" w:hanging="426"/>
      </w:pPr>
      <w:r>
        <w:t>na podstawie art. 16 RODO prawo do sprostowania Pani/Pana danych osobowych;</w:t>
      </w:r>
    </w:p>
    <w:p w14:paraId="0158A0E8" w14:textId="77777777" w:rsidR="00D54468" w:rsidRDefault="00D54468" w:rsidP="00133A20">
      <w:pPr>
        <w:pStyle w:val="Akapitzlist"/>
        <w:ind w:hanging="153"/>
      </w:pPr>
      <w:r>
        <w:t>−</w:t>
      </w:r>
      <w:r>
        <w:tab/>
        <w:t xml:space="preserve">na podstawie art. 18 RODO prawo żądania od administratora ograniczenia przetwarzania danych osobowych z zastrzeżeniem przypadków, o których mowa w art. 18 ust. 2 RODO;  </w:t>
      </w:r>
    </w:p>
    <w:p w14:paraId="40218CBE" w14:textId="77777777" w:rsidR="00D54468" w:rsidRDefault="00D54468" w:rsidP="00133A20">
      <w:pPr>
        <w:pStyle w:val="Akapitzlist"/>
        <w:ind w:hanging="153"/>
      </w:pPr>
      <w:r>
        <w:t>−</w:t>
      </w:r>
      <w:r>
        <w:tab/>
        <w:t xml:space="preserve">prawo do wniesienia skargi do Prezesa Urzędu Ochrony Danych Osobowych, gdy uzna Pani/Pan, że przetwarzanie danych osobowych Pani/Pana dotyczących narusza przepisy RODO; </w:t>
      </w:r>
    </w:p>
    <w:p w14:paraId="62213229" w14:textId="77777777" w:rsidR="00D54468" w:rsidRDefault="00D54468" w:rsidP="00133A20">
      <w:pPr>
        <w:pStyle w:val="Akapitzlist"/>
        <w:ind w:hanging="153"/>
      </w:pPr>
      <w:r>
        <w:lastRenderedPageBreak/>
        <w:t>−</w:t>
      </w:r>
      <w:r>
        <w:tab/>
        <w:t xml:space="preserve">prawo sprzeciwu, z przyczyn związanych z Pani/Pana szczególną sytuacją - wobec przetwarzania danych osobowych. </w:t>
      </w:r>
    </w:p>
    <w:p w14:paraId="2E8E2BBB" w14:textId="0C9E04B8" w:rsidR="00D54468" w:rsidRDefault="00D54468" w:rsidP="00133A20">
      <w:pPr>
        <w:pStyle w:val="Akapitzlist"/>
        <w:numPr>
          <w:ilvl w:val="0"/>
          <w:numId w:val="47"/>
        </w:numPr>
        <w:ind w:left="993" w:hanging="426"/>
      </w:pPr>
      <w:r>
        <w:t>nie przysługuje Pani/Panu:</w:t>
      </w:r>
    </w:p>
    <w:p w14:paraId="1F3080CC" w14:textId="77777777" w:rsidR="00D54468" w:rsidRDefault="00D54468" w:rsidP="00133A20">
      <w:pPr>
        <w:pStyle w:val="Akapitzlist"/>
        <w:ind w:hanging="153"/>
      </w:pPr>
      <w:r>
        <w:t>−</w:t>
      </w:r>
      <w:r>
        <w:tab/>
        <w:t>w związku z art. 17 ust. 3 lit. b, d lub e RODO prawo do usunięcia danych osobowych;</w:t>
      </w:r>
    </w:p>
    <w:p w14:paraId="532462FC" w14:textId="22C9E01D" w:rsidR="00D54468" w:rsidRPr="00D54468" w:rsidRDefault="00D54468" w:rsidP="00133A20">
      <w:pPr>
        <w:pStyle w:val="Akapitzlist"/>
        <w:ind w:hanging="153"/>
        <w:contextualSpacing w:val="0"/>
      </w:pPr>
      <w:r>
        <w:t>−</w:t>
      </w:r>
      <w:r>
        <w:tab/>
        <w:t>prawo do przenoszenia danych osobowych, o którym mowa w art. 20 RODO.</w:t>
      </w:r>
    </w:p>
    <w:p w14:paraId="26110EB0" w14:textId="77777777" w:rsidR="00C4414F" w:rsidRDefault="000061CF" w:rsidP="00202142">
      <w:pPr>
        <w:pStyle w:val="Nagwek1"/>
        <w:ind w:left="851" w:firstLine="0"/>
      </w:pPr>
      <w:r>
        <w:t>Część 5</w:t>
      </w:r>
      <w:r w:rsidR="000F5278">
        <w:t xml:space="preserve"> Wykonawcy wspólnie występujący oraz spółka cywilna</w:t>
      </w:r>
    </w:p>
    <w:p w14:paraId="776D304E" w14:textId="77777777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>Wykonawcy wspólnie ubiegający się o udzielenie zamówienia, ustanawiają pełnomocnika do reprezentowania ich w postępowaniu o udzielenie zamówienia albo do reprezentowania w postępowaniu i zawarcia umowy w sprawie zamówienia publicznego.</w:t>
      </w:r>
    </w:p>
    <w:p w14:paraId="32E30D48" w14:textId="25FEB39F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>W toku prowadzonego postępowania komunikacja pomiędzy zamawiającym a wykonawcami wspólnie ubiegającymi się o udzielenie zamówienia następować będzie za pośrednictwem lidera (pełnomocnika) o</w:t>
      </w:r>
      <w:r w:rsidR="006328DC">
        <w:t xml:space="preserve"> którym mowa w pkt. 1 w części 5</w:t>
      </w:r>
      <w:r w:rsidRPr="000F5278">
        <w:t xml:space="preserve"> SWZ</w:t>
      </w:r>
      <w:r w:rsidR="001069C3">
        <w:t>.</w:t>
      </w:r>
    </w:p>
    <w:p w14:paraId="4B816131" w14:textId="77777777" w:rsidR="000F5278" w:rsidRP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 xml:space="preserve">W przypadku wspólnego ubiegania się o zamówienie przez wykonawców, każdy z wykonawców wraz z ofertą składa oświadczenie o niepodleganiu wykluczeniu </w:t>
      </w:r>
      <w:r w:rsidR="00C608F4">
        <w:rPr>
          <w:b/>
        </w:rPr>
        <w:t>wg załącznika</w:t>
      </w:r>
      <w:r w:rsidRPr="000F5278">
        <w:rPr>
          <w:b/>
        </w:rPr>
        <w:t xml:space="preserve"> nr 4 do SWZ (wzór).</w:t>
      </w:r>
    </w:p>
    <w:p w14:paraId="3D7A6D11" w14:textId="77777777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 xml:space="preserve">Spółka cywilna, jest kwalifikowana jako wykonawcy wspólnie ubiegający się o udzielenie zamówienia dlatego jej wspólnicy zobowiązani są ustanowić pełnomocnika do reprezentowania w postępowaniu albo reprezentowania w postępowaniu i zawarcia umowy. Pełnomocnictwo musi być załączone do oferty. Ponadto, każdy ze wspólników spółki cywilnej zobowiązany jest do złożenia wraz z ofertą oświadczenia o niepodleganiu wykluczeniu </w:t>
      </w:r>
      <w:r w:rsidR="00C608F4">
        <w:rPr>
          <w:b/>
        </w:rPr>
        <w:t>wg załącznika</w:t>
      </w:r>
      <w:r w:rsidRPr="006328DC">
        <w:rPr>
          <w:b/>
        </w:rPr>
        <w:t xml:space="preserve"> nr 4 do SWZ (wzór).</w:t>
      </w:r>
    </w:p>
    <w:p w14:paraId="1CB6FDF8" w14:textId="77777777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>W odniesieniu do warunków dotyczących wykształcenia, kwalifikacji zawodowych lub doświadczenia wykonawcy wspólnie ubiegających się o udzielenie zamówienia mogą polegać na zdolnościach tych wy</w:t>
      </w:r>
      <w:r>
        <w:t>konawców, którzy wykonają roboty budowlane,</w:t>
      </w:r>
      <w:r w:rsidRPr="000F5278">
        <w:t xml:space="preserve"> do realizacji których te zdolności są wymagane.</w:t>
      </w:r>
    </w:p>
    <w:p w14:paraId="3339CFF0" w14:textId="77777777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>W przypadku spółki cywilnej, zamówienie wykazane na spełnienie warunku dotyczącego doświadczenia Wykonawcy wykonane przez spółkę, a nie poszczególnych wspólników, Zamawiający uzna jako zamówienie wykonane przez pojedynczego Wykonawcę, a nie Wykonawców wspólnie ubiegających się o udzielenie zamówienia.</w:t>
      </w:r>
    </w:p>
    <w:p w14:paraId="4BEAF08B" w14:textId="77777777" w:rsidR="000F5278" w:rsidRP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 xml:space="preserve">Wykonawcy wspólnie ubiegający się o udzielenie zamówienia (wspólnicy spółki cywilnej) składają wraz z ofertą oświadczenie o zakresie wykonania </w:t>
      </w:r>
      <w:r w:rsidRPr="000F5278">
        <w:lastRenderedPageBreak/>
        <w:t xml:space="preserve">zamówienia przez wykonawców wspólnie ubiegających się o udzielenie zamówienia </w:t>
      </w:r>
      <w:r w:rsidR="00C608F4">
        <w:rPr>
          <w:b/>
        </w:rPr>
        <w:t>wg załącznika</w:t>
      </w:r>
      <w:r w:rsidRPr="000F5278">
        <w:t xml:space="preserve"> </w:t>
      </w:r>
      <w:r w:rsidRPr="000F5278">
        <w:rPr>
          <w:b/>
        </w:rPr>
        <w:t>nr 5 do SWZ (wzór).</w:t>
      </w:r>
    </w:p>
    <w:p w14:paraId="0F1AF3D8" w14:textId="77777777" w:rsidR="000F5278" w:rsidRDefault="006328DC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>
        <w:t>Zgodnie z zapisami w części 4</w:t>
      </w:r>
      <w:r w:rsidR="000F5278" w:rsidRPr="000F5278">
        <w:t xml:space="preserve"> pkt 1 SWZ, Zamawiający będzie żądał od Wykonawców wspólnie ubiegających się o zamówienie/ wspólników spółki cywilnej, do</w:t>
      </w:r>
      <w:r>
        <w:t>kumentu wymienionego w części 4</w:t>
      </w:r>
      <w:r w:rsidR="000F5278" w:rsidRPr="000F5278">
        <w:t xml:space="preserve"> w punkcie 1 lit. a) SWZ.</w:t>
      </w:r>
    </w:p>
    <w:p w14:paraId="180955CD" w14:textId="77777777" w:rsidR="000F5278" w:rsidRDefault="000F5278" w:rsidP="00133A20">
      <w:pPr>
        <w:pStyle w:val="Akapitzlist"/>
        <w:numPr>
          <w:ilvl w:val="0"/>
          <w:numId w:val="25"/>
        </w:numPr>
        <w:ind w:left="851" w:hanging="137"/>
        <w:contextualSpacing w:val="0"/>
      </w:pPr>
      <w:r w:rsidRPr="000F5278">
        <w:t xml:space="preserve">Wszyscy Wykonawcy składający wspólną ofertę będą ponosić odpowiedzialność solidarną za wykonanie umowy i wniesienie należytego wykonania umowy. Zamawiający może w ramach odpowiedzialności solidarnej żądać wykonania umowy od wszystkich Wykonawców </w:t>
      </w:r>
      <w:r>
        <w:t>łącznie lub od każdego z osobna.</w:t>
      </w:r>
    </w:p>
    <w:p w14:paraId="392D5305" w14:textId="77777777" w:rsidR="000F5278" w:rsidRDefault="000061CF" w:rsidP="000F5278">
      <w:pPr>
        <w:pStyle w:val="Nagwek1"/>
      </w:pPr>
      <w:r>
        <w:t>Część 6</w:t>
      </w:r>
      <w:r w:rsidR="000F5278">
        <w:t xml:space="preserve"> Udostępnianie zasobów</w:t>
      </w:r>
    </w:p>
    <w:p w14:paraId="1AD6AD7A" w14:textId="77777777" w:rsidR="000F5278" w:rsidRDefault="009E7E2C" w:rsidP="00133A20">
      <w:pPr>
        <w:pStyle w:val="Akapitzlist"/>
        <w:numPr>
          <w:ilvl w:val="0"/>
          <w:numId w:val="26"/>
        </w:numPr>
        <w:ind w:left="851" w:hanging="137"/>
        <w:contextualSpacing w:val="0"/>
      </w:pPr>
      <w:r w:rsidRPr="009E7E2C">
        <w:t>Wykonawca może w celu potwierdzenia spełniania warunków udziału w postępowaniu, polegać na zdolnościach technicznych lub zawodowych lub sytuacji finansowej lub ekonomicznej podmiotów udostępniających zasoby, niezależnie od charakteru prawnego łączących go z nimi stosunków prawnych.</w:t>
      </w:r>
    </w:p>
    <w:p w14:paraId="38C9DFD0" w14:textId="77777777" w:rsidR="009E7E2C" w:rsidRDefault="009E7E2C" w:rsidP="00133A20">
      <w:pPr>
        <w:pStyle w:val="Akapitzlist"/>
        <w:numPr>
          <w:ilvl w:val="0"/>
          <w:numId w:val="26"/>
        </w:numPr>
        <w:ind w:left="851" w:hanging="137"/>
        <w:contextualSpacing w:val="0"/>
      </w:pPr>
      <w:r w:rsidRPr="009E7E2C">
        <w:t>W odniesieniu do warunków dotyczących wykształcenia, kwalifikacji zawodowych lub doświadczenia Wykonawcy mogą polegać na zdolnościach podmiotów udostępniających zasoby, j</w:t>
      </w:r>
      <w:r>
        <w:t>eśli podmioty te wykonają roboty budowlane</w:t>
      </w:r>
      <w:r w:rsidRPr="009E7E2C">
        <w:t>, do realizacji których te zdolności są wymagane.</w:t>
      </w:r>
    </w:p>
    <w:p w14:paraId="339BF4C5" w14:textId="1A1FC147" w:rsidR="009E7E2C" w:rsidRPr="009E7E2C" w:rsidRDefault="009E7E2C" w:rsidP="00133A20">
      <w:pPr>
        <w:pStyle w:val="Akapitzlist"/>
        <w:numPr>
          <w:ilvl w:val="0"/>
          <w:numId w:val="26"/>
        </w:numPr>
        <w:ind w:left="851" w:hanging="137"/>
        <w:contextualSpacing w:val="0"/>
      </w:pPr>
      <w:r w:rsidRPr="009E7E2C">
        <w:t xml:space="preserve">Wykonawca, który polega na zdolnościach lub sytuacji podmiotów udostępniających zasoby, składa wraz z ofertą, </w:t>
      </w:r>
      <w:r w:rsidRPr="009E7E2C">
        <w:rPr>
          <w:b/>
        </w:rPr>
        <w:t>zobowiązanie</w:t>
      </w:r>
      <w:r w:rsidRPr="009E7E2C">
        <w:t xml:space="preserve"> podmiotu udostępniającego zasoby do oddania mu do dyspozycji niezbędnych zasobów na potrzeby realizacji danego zamówienia potwierdzające, że wykonawca realizując zamówienie, będzie dysponował niezbędnymi zasobami tych podmiotów </w:t>
      </w:r>
      <w:r w:rsidR="00C608F4" w:rsidRPr="008E2C26">
        <w:rPr>
          <w:b/>
        </w:rPr>
        <w:t>wg załącznika</w:t>
      </w:r>
      <w:r w:rsidR="00AD577A" w:rsidRPr="008E2C26">
        <w:rPr>
          <w:b/>
        </w:rPr>
        <w:t xml:space="preserve"> nr 1</w:t>
      </w:r>
      <w:r w:rsidR="00F5148A" w:rsidRPr="008E2C26">
        <w:rPr>
          <w:b/>
        </w:rPr>
        <w:t>2</w:t>
      </w:r>
      <w:r w:rsidRPr="009E7E2C">
        <w:rPr>
          <w:b/>
        </w:rPr>
        <w:t xml:space="preserve"> do SWZ (wzór).</w:t>
      </w:r>
    </w:p>
    <w:p w14:paraId="010A0AFA" w14:textId="55B86C64" w:rsidR="009E7E2C" w:rsidRPr="008E2C26" w:rsidRDefault="009E7E2C" w:rsidP="00133A20">
      <w:pPr>
        <w:pStyle w:val="Akapitzlist"/>
        <w:numPr>
          <w:ilvl w:val="0"/>
          <w:numId w:val="26"/>
        </w:numPr>
        <w:ind w:left="851" w:hanging="137"/>
        <w:contextualSpacing w:val="0"/>
      </w:pPr>
      <w:r w:rsidRPr="009E7E2C">
        <w:t xml:space="preserve">Wykonawca, który powołuje się na zasoby innych podmiotów, w celu wykazania braku istnienia wobec nich podstaw wykluczenia oraz spełniania warunków udziału w postępowaniu w zakresie, w jakim powołuje się na ich zasoby, składa także oświadczenie tych podmiotów potwierdzające brak podstaw wykluczenia ich oraz spełniania warunków udziału w postępowaniu, w zakresie, w jakim wykonawca powołuje się na ich zasoby </w:t>
      </w:r>
      <w:r w:rsidRPr="008E2C26">
        <w:t xml:space="preserve">– </w:t>
      </w:r>
      <w:r w:rsidR="00C608F4" w:rsidRPr="008E2C26">
        <w:rPr>
          <w:b/>
        </w:rPr>
        <w:t>wg załącznika</w:t>
      </w:r>
      <w:r w:rsidR="00AD577A" w:rsidRPr="008E2C26">
        <w:rPr>
          <w:b/>
        </w:rPr>
        <w:t xml:space="preserve"> nr 1</w:t>
      </w:r>
      <w:r w:rsidR="000844FD" w:rsidRPr="008E2C26">
        <w:rPr>
          <w:b/>
        </w:rPr>
        <w:t>3</w:t>
      </w:r>
      <w:r w:rsidRPr="008E2C26">
        <w:rPr>
          <w:b/>
        </w:rPr>
        <w:t xml:space="preserve"> do SWZ (wzór).</w:t>
      </w:r>
    </w:p>
    <w:p w14:paraId="7953D163" w14:textId="77777777" w:rsidR="009E7E2C" w:rsidRDefault="006328DC" w:rsidP="00133A20">
      <w:pPr>
        <w:pStyle w:val="Akapitzlist"/>
        <w:numPr>
          <w:ilvl w:val="0"/>
          <w:numId w:val="26"/>
        </w:numPr>
        <w:ind w:left="851" w:hanging="137"/>
        <w:contextualSpacing w:val="0"/>
      </w:pPr>
      <w:r>
        <w:t>Zgodnie z zapisami w części 4</w:t>
      </w:r>
      <w:r w:rsidR="009E7E2C" w:rsidRPr="009E7E2C">
        <w:t xml:space="preserve"> pkt. 1 SWZ, Zamawiający będzie żądał od Wykonawcy, który polega na zdolnościach lub sytuacji podmiotów udostępniających zasoby na zasadach określonych w art. 118 Pzp, przedstawienia w odniesieniu do tych podmiotów do</w:t>
      </w:r>
      <w:r>
        <w:t>kumentu wymienionego w części 4</w:t>
      </w:r>
      <w:r w:rsidR="009E7E2C" w:rsidRPr="009E7E2C">
        <w:t xml:space="preserve"> lit. a) SWZ.</w:t>
      </w:r>
    </w:p>
    <w:p w14:paraId="1F94C87E" w14:textId="77777777" w:rsidR="009E7E2C" w:rsidRDefault="000061CF" w:rsidP="00202142">
      <w:pPr>
        <w:pStyle w:val="Nagwek1"/>
        <w:ind w:left="851" w:firstLine="0"/>
      </w:pPr>
      <w:r>
        <w:lastRenderedPageBreak/>
        <w:t>Część 7</w:t>
      </w:r>
      <w:r w:rsidR="009E7E2C">
        <w:t xml:space="preserve"> Informacja o wadium oraz zabezpieczeniu należytego wykonania umowy</w:t>
      </w:r>
    </w:p>
    <w:p w14:paraId="29DC3CA7" w14:textId="77777777" w:rsidR="009E7E2C" w:rsidRDefault="00377450" w:rsidP="00133A20">
      <w:pPr>
        <w:pStyle w:val="Akapitzlist"/>
        <w:numPr>
          <w:ilvl w:val="0"/>
          <w:numId w:val="27"/>
        </w:numPr>
        <w:ind w:left="851" w:hanging="131"/>
        <w:contextualSpacing w:val="0"/>
      </w:pPr>
      <w:r>
        <w:t xml:space="preserve">Wymagania </w:t>
      </w:r>
      <w:r w:rsidRPr="00D16ACA">
        <w:t>dotyczące wadium:</w:t>
      </w:r>
    </w:p>
    <w:p w14:paraId="1342693B" w14:textId="56D798AB" w:rsidR="00F66089" w:rsidRDefault="00F66089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615D3C">
        <w:rPr>
          <w:szCs w:val="24"/>
        </w:rPr>
        <w:t xml:space="preserve">Przystępując do postępowania </w:t>
      </w:r>
      <w:r w:rsidRPr="00615D3C">
        <w:rPr>
          <w:b/>
          <w:bCs/>
          <w:szCs w:val="24"/>
        </w:rPr>
        <w:t xml:space="preserve">Wykonawca zobowiązany jest wnieść </w:t>
      </w:r>
      <w:r w:rsidRPr="00E33F63">
        <w:rPr>
          <w:b/>
          <w:bCs/>
          <w:szCs w:val="24"/>
        </w:rPr>
        <w:t>wadium w wysokoś</w:t>
      </w:r>
      <w:r w:rsidRPr="00610E3A">
        <w:rPr>
          <w:b/>
          <w:bCs/>
          <w:szCs w:val="24"/>
        </w:rPr>
        <w:t xml:space="preserve">ci </w:t>
      </w:r>
      <w:r w:rsidR="006F6AC0">
        <w:rPr>
          <w:b/>
          <w:bCs/>
          <w:szCs w:val="24"/>
        </w:rPr>
        <w:t>12 5</w:t>
      </w:r>
      <w:r w:rsidR="007F2843">
        <w:rPr>
          <w:b/>
          <w:bCs/>
          <w:szCs w:val="24"/>
        </w:rPr>
        <w:t>0</w:t>
      </w:r>
      <w:r w:rsidR="006F6AC0">
        <w:rPr>
          <w:b/>
          <w:bCs/>
          <w:szCs w:val="24"/>
        </w:rPr>
        <w:t>0,00</w:t>
      </w:r>
      <w:r w:rsidRPr="00610E3A">
        <w:rPr>
          <w:b/>
          <w:bCs/>
          <w:szCs w:val="24"/>
        </w:rPr>
        <w:t xml:space="preserve"> zł </w:t>
      </w:r>
      <w:r w:rsidRPr="00610E3A">
        <w:rPr>
          <w:szCs w:val="24"/>
        </w:rPr>
        <w:t xml:space="preserve">(słownie złotych: </w:t>
      </w:r>
      <w:r w:rsidR="006F6AC0">
        <w:rPr>
          <w:szCs w:val="24"/>
        </w:rPr>
        <w:t>dwanaście tysięcy pięćset</w:t>
      </w:r>
      <w:r w:rsidR="007F2843">
        <w:rPr>
          <w:szCs w:val="24"/>
        </w:rPr>
        <w:t xml:space="preserve"> </w:t>
      </w:r>
      <w:r w:rsidRPr="00B0056F">
        <w:rPr>
          <w:szCs w:val="24"/>
        </w:rPr>
        <w:t>00/100</w:t>
      </w:r>
      <w:r w:rsidRPr="00E33F63">
        <w:rPr>
          <w:szCs w:val="24"/>
        </w:rPr>
        <w:t xml:space="preserve">). Wadium należy </w:t>
      </w:r>
      <w:r w:rsidRPr="00615D3C">
        <w:rPr>
          <w:szCs w:val="24"/>
        </w:rPr>
        <w:t>wnieść przed upływem terminu składania ofert,</w:t>
      </w:r>
    </w:p>
    <w:p w14:paraId="76397D47" w14:textId="6B1BC006" w:rsidR="008C151D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8C151D">
        <w:rPr>
          <w:szCs w:val="24"/>
        </w:rPr>
        <w:t>Wadium może być wnoszone w pieniądzu, gwarancjach bankowych, gwarancjach ubezpieczeniowych, poręczeniach udzielanych przez podmioty, o których mowa w art. 6b ust. 5 pkt 2 ustawy z dnia 9 listopada 2000 r. o utworzeniu Polskiej Agencji Rozwoju Przedsiębiorczości (Dz.U. z 2024 poz. 419)</w:t>
      </w:r>
      <w:r>
        <w:rPr>
          <w:szCs w:val="24"/>
        </w:rPr>
        <w:t>,</w:t>
      </w:r>
    </w:p>
    <w:p w14:paraId="15FDFEBF" w14:textId="77777777" w:rsidR="008C151D" w:rsidRPr="000C48AB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0C48AB">
        <w:rPr>
          <w:szCs w:val="24"/>
        </w:rPr>
        <w:t xml:space="preserve">Wadium wnoszone w pieniądzu należy przelać na konto depozytowe w </w:t>
      </w:r>
      <w:r w:rsidRPr="000C48AB">
        <w:rPr>
          <w:b/>
          <w:bCs/>
          <w:szCs w:val="24"/>
        </w:rPr>
        <w:t>PKO BP</w:t>
      </w:r>
      <w:r w:rsidRPr="000C48AB">
        <w:rPr>
          <w:szCs w:val="24"/>
        </w:rPr>
        <w:t xml:space="preserve">, nr rachunku: </w:t>
      </w:r>
      <w:r w:rsidRPr="000C48AB">
        <w:rPr>
          <w:b/>
          <w:bCs/>
          <w:szCs w:val="24"/>
        </w:rPr>
        <w:t>52 1020 2892 0000 5902 0590 8415</w:t>
      </w:r>
      <w:r w:rsidRPr="000C48AB">
        <w:rPr>
          <w:szCs w:val="24"/>
        </w:rPr>
        <w:t>,</w:t>
      </w:r>
    </w:p>
    <w:p w14:paraId="6612CAAC" w14:textId="77777777" w:rsidR="008C151D" w:rsidRPr="00615D3C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615D3C">
        <w:rPr>
          <w:szCs w:val="24"/>
        </w:rPr>
        <w:t>Za termin wniesienia wadium w formie pieniężnej przyjmuje się termin uznania rachunku bankowego Zamawiającego,</w:t>
      </w:r>
    </w:p>
    <w:p w14:paraId="6F2B4BA8" w14:textId="77777777" w:rsidR="008C151D" w:rsidRPr="00615D3C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615D3C">
        <w:rPr>
          <w:szCs w:val="24"/>
        </w:rPr>
        <w:t xml:space="preserve">W przypadku wniesienia wadium w formie gwarancji lub poręczenia, o których mowa </w:t>
      </w:r>
      <w:r w:rsidRPr="00964E46">
        <w:rPr>
          <w:b/>
          <w:bCs/>
          <w:szCs w:val="24"/>
        </w:rPr>
        <w:t>w lit. b) Czę</w:t>
      </w:r>
      <w:r>
        <w:rPr>
          <w:b/>
          <w:bCs/>
          <w:szCs w:val="24"/>
        </w:rPr>
        <w:t>ś</w:t>
      </w:r>
      <w:r w:rsidRPr="00964E46">
        <w:rPr>
          <w:b/>
          <w:bCs/>
          <w:szCs w:val="24"/>
        </w:rPr>
        <w:t>ci 7 SWZ</w:t>
      </w:r>
      <w:r w:rsidRPr="00615D3C">
        <w:rPr>
          <w:szCs w:val="24"/>
        </w:rPr>
        <w:t xml:space="preserve">, Wykonawca przekazuje Zamawiającemu oryginał gwarancji lub poręczenia w postaci elektronicznej. Wadium musi obejmować cały okres związania ofertą. Gwarancja lub poręczenie musi zawierać w swojej treści nieodwołalne i bezwarunkowe zobowiązane wystawcy dokumentu do zapłaty na rzecz Zamawiającego kwoty wadium płatne na pierwsze pisemne żądanie Zamawiającego. Wadium należy załączyć do zaszyfrowanej, zgodnie z zapisami </w:t>
      </w:r>
      <w:r w:rsidRPr="00FB6C0F">
        <w:rPr>
          <w:b/>
          <w:bCs/>
          <w:szCs w:val="24"/>
        </w:rPr>
        <w:t>w pkt 1 Części 8 SWZ</w:t>
      </w:r>
      <w:r w:rsidRPr="00615D3C">
        <w:rPr>
          <w:szCs w:val="24"/>
        </w:rPr>
        <w:t>, oferty Wykonawcy,</w:t>
      </w:r>
    </w:p>
    <w:p w14:paraId="120F4785" w14:textId="547B2883" w:rsidR="008C151D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615D3C">
        <w:rPr>
          <w:szCs w:val="24"/>
        </w:rPr>
        <w:t>Zwrot wadium nastąpi zgodnie z art. 98 ustawy Pzp,</w:t>
      </w:r>
    </w:p>
    <w:p w14:paraId="3F0B51C8" w14:textId="77777777" w:rsidR="008C151D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7F5702">
        <w:rPr>
          <w:szCs w:val="24"/>
        </w:rPr>
        <w:t>Beneficjentem gwarancji jest: Zarząd Dróg Miasta Krakowa, ul. Centralna 53, 31-586 Kraków,</w:t>
      </w:r>
    </w:p>
    <w:p w14:paraId="62BF551D" w14:textId="24497458" w:rsidR="008C151D" w:rsidRDefault="008C151D" w:rsidP="008C151D">
      <w:pPr>
        <w:pStyle w:val="Akapitzlist"/>
        <w:numPr>
          <w:ilvl w:val="0"/>
          <w:numId w:val="61"/>
        </w:numPr>
        <w:spacing w:before="0" w:after="0"/>
        <w:rPr>
          <w:szCs w:val="24"/>
        </w:rPr>
      </w:pPr>
      <w:r w:rsidRPr="009D53DF">
        <w:rPr>
          <w:szCs w:val="24"/>
        </w:rPr>
        <w:t>Zamawiający zatrzymuje wadium zgodnie z zasadami określonymi w art. 98 ust. 6 ustawy Pzp</w:t>
      </w:r>
      <w:r>
        <w:rPr>
          <w:szCs w:val="24"/>
        </w:rPr>
        <w:t>.</w:t>
      </w:r>
    </w:p>
    <w:p w14:paraId="41FE1C82" w14:textId="77777777" w:rsidR="009C7987" w:rsidRDefault="009C7987" w:rsidP="00133A20">
      <w:pPr>
        <w:pStyle w:val="Akapitzlist"/>
        <w:numPr>
          <w:ilvl w:val="0"/>
          <w:numId w:val="27"/>
        </w:numPr>
        <w:ind w:left="851" w:hanging="131"/>
        <w:contextualSpacing w:val="0"/>
      </w:pPr>
      <w:r>
        <w:t>Wymagania dotyczące zabezpiecze</w:t>
      </w:r>
      <w:r w:rsidR="00377450">
        <w:t>nia należytego wykonania umowy:</w:t>
      </w:r>
    </w:p>
    <w:p w14:paraId="4C988FE7" w14:textId="4794A1F8" w:rsidR="009C7987" w:rsidRDefault="009C7987" w:rsidP="00A05AB7">
      <w:pPr>
        <w:pStyle w:val="Akapitzlist"/>
        <w:numPr>
          <w:ilvl w:val="0"/>
          <w:numId w:val="28"/>
        </w:numPr>
        <w:ind w:left="1429" w:hanging="357"/>
        <w:contextualSpacing w:val="0"/>
      </w:pPr>
      <w:r w:rsidRPr="009C7987">
        <w:rPr>
          <w:b/>
          <w:bCs/>
        </w:rPr>
        <w:t>Wykonawca</w:t>
      </w:r>
      <w:r w:rsidRPr="009C7987">
        <w:t xml:space="preserve">, który wygra postępowanie </w:t>
      </w:r>
      <w:r w:rsidRPr="009C7987">
        <w:rPr>
          <w:b/>
          <w:bCs/>
        </w:rPr>
        <w:t>zobowiązany jest do wniesienia zabezpieczenia należytego wykonania umowy</w:t>
      </w:r>
      <w:r w:rsidRPr="009C7987">
        <w:t xml:space="preserve">, zgodnie z treścią od art. 449 do art. 453 ustawy Pzp, </w:t>
      </w:r>
      <w:r w:rsidRPr="009C7987">
        <w:rPr>
          <w:b/>
          <w:bCs/>
        </w:rPr>
        <w:t>w wysokości</w:t>
      </w:r>
      <w:r w:rsidRPr="009C7987">
        <w:t xml:space="preserve"> </w:t>
      </w:r>
      <w:r w:rsidR="007A72D1">
        <w:rPr>
          <w:b/>
          <w:bCs/>
        </w:rPr>
        <w:t>5</w:t>
      </w:r>
      <w:r w:rsidRPr="009901B2">
        <w:rPr>
          <w:b/>
          <w:bCs/>
        </w:rPr>
        <w:t>%</w:t>
      </w:r>
      <w:r w:rsidRPr="009C7987">
        <w:rPr>
          <w:b/>
          <w:bCs/>
        </w:rPr>
        <w:t xml:space="preserve"> ceny całkowitej</w:t>
      </w:r>
      <w:r w:rsidRPr="009C7987">
        <w:t xml:space="preserve"> podanej w ofercie</w:t>
      </w:r>
      <w:r>
        <w:t>,</w:t>
      </w:r>
    </w:p>
    <w:p w14:paraId="13D5613E" w14:textId="77777777" w:rsidR="009C7987" w:rsidRPr="009C7987" w:rsidRDefault="009C7987" w:rsidP="00A05AB7">
      <w:pPr>
        <w:pStyle w:val="Akapitzlist"/>
        <w:numPr>
          <w:ilvl w:val="0"/>
          <w:numId w:val="28"/>
        </w:numPr>
        <w:ind w:left="1429" w:hanging="357"/>
        <w:contextualSpacing w:val="0"/>
      </w:pPr>
      <w:r w:rsidRPr="009C7987">
        <w:t xml:space="preserve">Zabezpieczenie wnoszone w pieniądzu należy wpłacić przelewem na rachunek bankowy Zamawiającego w </w:t>
      </w:r>
      <w:r w:rsidRPr="009C7987">
        <w:rPr>
          <w:b/>
          <w:bCs/>
        </w:rPr>
        <w:t>PKO BP</w:t>
      </w:r>
      <w:r w:rsidRPr="009C7987">
        <w:t xml:space="preserve">, nr rachunku: </w:t>
      </w:r>
      <w:r w:rsidRPr="009C7987">
        <w:rPr>
          <w:b/>
          <w:bCs/>
        </w:rPr>
        <w:t>52 1020 2892 0000 5902 0590 8415</w:t>
      </w:r>
      <w:r w:rsidRPr="009C7987">
        <w:t>,</w:t>
      </w:r>
    </w:p>
    <w:p w14:paraId="7C005692" w14:textId="77777777" w:rsidR="009C7987" w:rsidRDefault="009C7987" w:rsidP="00A05AB7">
      <w:pPr>
        <w:pStyle w:val="Akapitzlist"/>
        <w:numPr>
          <w:ilvl w:val="0"/>
          <w:numId w:val="28"/>
        </w:numPr>
        <w:ind w:left="1429" w:hanging="357"/>
      </w:pPr>
      <w:r w:rsidRPr="009C7987">
        <w:rPr>
          <w:b/>
          <w:bCs/>
        </w:rPr>
        <w:t>Zabezpieczenie winno być wniesione na Gminę Miejską Kraków</w:t>
      </w:r>
      <w:r w:rsidRPr="009C7987">
        <w:t xml:space="preserve"> z siedzibą w Krakowie, 31-004 Kraków, Plac Wszystkich Świętych 3-4, </w:t>
      </w:r>
      <w:r w:rsidRPr="009C7987">
        <w:lastRenderedPageBreak/>
        <w:t xml:space="preserve">reprezentowaną przez </w:t>
      </w:r>
      <w:r w:rsidRPr="00DD55BD">
        <w:rPr>
          <w:b/>
        </w:rPr>
        <w:t>Zarząd Dróg Miasta Krakowa</w:t>
      </w:r>
      <w:r w:rsidRPr="009C7987">
        <w:t>, ul. Centralna 53, 31-586 Kraków</w:t>
      </w:r>
    </w:p>
    <w:p w14:paraId="34061115" w14:textId="77777777" w:rsidR="009C7987" w:rsidRDefault="000061CF" w:rsidP="00202142">
      <w:pPr>
        <w:pStyle w:val="Nagwek1"/>
        <w:ind w:left="851" w:firstLine="0"/>
      </w:pPr>
      <w:r>
        <w:t>Część 8</w:t>
      </w:r>
      <w:r w:rsidR="009C7987">
        <w:t xml:space="preserve"> Opis sposobu przygotowania oferty oraz dokumentów wymaganych do złożenia z ofertą</w:t>
      </w:r>
    </w:p>
    <w:p w14:paraId="67CA17C9" w14:textId="77777777" w:rsidR="00C95628" w:rsidRDefault="00C95628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>
        <w:t>Wykaz oświadczeń i dokumentów jakie Wyk</w:t>
      </w:r>
      <w:r w:rsidR="00377450">
        <w:t>onawca musi dołączyć do oferty:</w:t>
      </w:r>
    </w:p>
    <w:p w14:paraId="4EFF6CF5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>
        <w:t xml:space="preserve">Wypełniony </w:t>
      </w:r>
      <w:r w:rsidRPr="00C95628">
        <w:rPr>
          <w:b/>
        </w:rPr>
        <w:t>Formularz oferty</w:t>
      </w:r>
      <w:r>
        <w:t xml:space="preserve"> zgodnie z </w:t>
      </w:r>
      <w:r w:rsidRPr="00C95628">
        <w:rPr>
          <w:b/>
        </w:rPr>
        <w:t>załącznikiem nr 1</w:t>
      </w:r>
      <w:r>
        <w:t xml:space="preserve"> </w:t>
      </w:r>
      <w:r w:rsidR="006328DC">
        <w:rPr>
          <w:b/>
        </w:rPr>
        <w:t>do SWZ</w:t>
      </w:r>
      <w:r w:rsidRPr="006328DC">
        <w:rPr>
          <w:b/>
        </w:rPr>
        <w:t>,</w:t>
      </w:r>
    </w:p>
    <w:p w14:paraId="3803E545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Oświadczenie wykonawcy o spełnianiu warunków udziału w postępowaniu</w:t>
      </w:r>
      <w:r>
        <w:t xml:space="preserve"> zgodnie z </w:t>
      </w:r>
      <w:r w:rsidR="006328DC">
        <w:rPr>
          <w:b/>
        </w:rPr>
        <w:t>załącznikiem nr 3 do SWZ</w:t>
      </w:r>
      <w:r>
        <w:t xml:space="preserve">, </w:t>
      </w:r>
    </w:p>
    <w:p w14:paraId="087F61FC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Oświadczenie wykonawcy o niepodleganiu wykluczeniu</w:t>
      </w:r>
      <w:r>
        <w:t xml:space="preserve"> zgodnie z </w:t>
      </w:r>
      <w:r w:rsidRPr="00FF6265">
        <w:rPr>
          <w:b/>
        </w:rPr>
        <w:t>załącznikiem nr 4</w:t>
      </w:r>
      <w:r w:rsidR="006328DC">
        <w:t xml:space="preserve"> </w:t>
      </w:r>
      <w:r w:rsidR="006328DC" w:rsidRPr="006328DC">
        <w:rPr>
          <w:b/>
        </w:rPr>
        <w:t>do SWZ</w:t>
      </w:r>
      <w:r w:rsidRPr="006328DC">
        <w:rPr>
          <w:b/>
        </w:rPr>
        <w:t>,</w:t>
      </w:r>
    </w:p>
    <w:p w14:paraId="19DEB2D4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Pełnomocnictwo</w:t>
      </w:r>
      <w:r>
        <w:t xml:space="preserve"> </w:t>
      </w:r>
      <w:r w:rsidRPr="00FF6265">
        <w:rPr>
          <w:b/>
        </w:rPr>
        <w:t>do reprezentowania wykonawcy</w:t>
      </w:r>
      <w:r>
        <w:t xml:space="preserve"> w niniejszym zamówieniu, jeżeli wymieniona osoba/osoby nie zostały wskazane do reprezentacji we właściwym rejestrze lub ewidencji działalności gospodarczej,</w:t>
      </w:r>
    </w:p>
    <w:p w14:paraId="0F7F1DED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Pełnomocnictwo dla lidera</w:t>
      </w:r>
      <w:r>
        <w:t xml:space="preserve"> (dotyczy Podmiotów wspólnie ubiegających się o zamówienie, tzw. Konsorcja oraz spółek cywilnych),</w:t>
      </w:r>
    </w:p>
    <w:p w14:paraId="1AABB556" w14:textId="7777777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Oświadczenie o zakresie wykonywania zamówienia przez poszczególnych Wykonawców wspólnie ubiegających się o zamówienie</w:t>
      </w:r>
      <w:r>
        <w:t xml:space="preserve">, zgodnie z </w:t>
      </w:r>
      <w:r w:rsidRPr="00FF6265">
        <w:rPr>
          <w:b/>
        </w:rPr>
        <w:t>załącznikiem nr 5</w:t>
      </w:r>
      <w:r>
        <w:t xml:space="preserve"> </w:t>
      </w:r>
      <w:r w:rsidR="006328DC">
        <w:rPr>
          <w:b/>
        </w:rPr>
        <w:t>do SWZ</w:t>
      </w:r>
      <w:r>
        <w:t>,</w:t>
      </w:r>
    </w:p>
    <w:p w14:paraId="48586C79" w14:textId="141E2FE7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FF6265">
        <w:rPr>
          <w:b/>
        </w:rPr>
        <w:t>Zobowiązanie podmiotu udostępniającego zasoby</w:t>
      </w:r>
      <w:r>
        <w:t xml:space="preserve">, zgodnie z </w:t>
      </w:r>
      <w:r w:rsidR="00AD577A" w:rsidRPr="00E2497D">
        <w:rPr>
          <w:b/>
        </w:rPr>
        <w:t>załącznikiem nr 1</w:t>
      </w:r>
      <w:r w:rsidR="00BF4D56">
        <w:rPr>
          <w:b/>
        </w:rPr>
        <w:t>1</w:t>
      </w:r>
      <w:r w:rsidRPr="00E2497D">
        <w:t>,</w:t>
      </w:r>
    </w:p>
    <w:p w14:paraId="03463BB2" w14:textId="28F17D20" w:rsidR="00C95628" w:rsidRPr="00E2497D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 w:rsidRPr="00E2497D">
        <w:rPr>
          <w:b/>
        </w:rPr>
        <w:t>Oświadczenie Podmiotu udostępniającego zasoby o niepodleganiu wykluczeniu oraz spełnianiu warunków udziału w postępowaniu</w:t>
      </w:r>
      <w:r w:rsidRPr="00E2497D">
        <w:t xml:space="preserve">, zgodnie z </w:t>
      </w:r>
      <w:r w:rsidR="00AD577A" w:rsidRPr="00E2497D">
        <w:rPr>
          <w:b/>
        </w:rPr>
        <w:t>załącznikiem nr 1</w:t>
      </w:r>
      <w:r w:rsidR="00BF4D56">
        <w:rPr>
          <w:b/>
        </w:rPr>
        <w:t>2</w:t>
      </w:r>
      <w:r w:rsidRPr="00E2497D">
        <w:t xml:space="preserve"> </w:t>
      </w:r>
      <w:r w:rsidR="006328DC" w:rsidRPr="00E2497D">
        <w:rPr>
          <w:b/>
        </w:rPr>
        <w:t>do SWZ</w:t>
      </w:r>
      <w:r w:rsidRPr="00E2497D">
        <w:t>,</w:t>
      </w:r>
    </w:p>
    <w:p w14:paraId="42A97A5D" w14:textId="427983B0" w:rsidR="00C95628" w:rsidRDefault="00C95628" w:rsidP="00A05AB7">
      <w:pPr>
        <w:pStyle w:val="Akapitzlist"/>
        <w:numPr>
          <w:ilvl w:val="0"/>
          <w:numId w:val="30"/>
        </w:numPr>
        <w:ind w:hanging="357"/>
        <w:contextualSpacing w:val="0"/>
      </w:pPr>
      <w:r>
        <w:t xml:space="preserve">Podpisany </w:t>
      </w:r>
      <w:r w:rsidRPr="00FF6265">
        <w:rPr>
          <w:b/>
        </w:rPr>
        <w:t>Kosztorys ofertowy</w:t>
      </w:r>
      <w:r w:rsidR="00FF6265">
        <w:t>: Wykonawca zobowiązany jest dołączyć do oferty kosztorys ofertowy sporządzony na podstaw</w:t>
      </w:r>
      <w:r w:rsidR="006328DC">
        <w:t>ie załączonych do niniejszej SWZ</w:t>
      </w:r>
      <w:r w:rsidR="00FF6265">
        <w:t xml:space="preserve"> </w:t>
      </w:r>
      <w:r w:rsidR="00FF6265" w:rsidRPr="00FF6265">
        <w:rPr>
          <w:b/>
        </w:rPr>
        <w:t>Przedmiarów robót</w:t>
      </w:r>
      <w:r w:rsidR="00FF6265">
        <w:t xml:space="preserve">, zgodnie z </w:t>
      </w:r>
      <w:r w:rsidR="00FF6265" w:rsidRPr="00FF6265">
        <w:rPr>
          <w:b/>
        </w:rPr>
        <w:t>załączn</w:t>
      </w:r>
      <w:r w:rsidR="00694D7D">
        <w:rPr>
          <w:b/>
        </w:rPr>
        <w:t>ikiem nr 10</w:t>
      </w:r>
      <w:r w:rsidR="006328DC">
        <w:t xml:space="preserve"> do SWZ</w:t>
      </w:r>
      <w:r w:rsidR="00FF6265">
        <w:t>. Kosztorys ofertowy powinien zawierać cenę jednostkową i wartość do każdej pozycji, dla której została określona</w:t>
      </w:r>
      <w:r w:rsidR="00377450">
        <w:t xml:space="preserve"> w przedmiarze ilość jednostek</w:t>
      </w:r>
      <w:r w:rsidR="001D224C">
        <w:t>,</w:t>
      </w:r>
    </w:p>
    <w:p w14:paraId="6DC8C1EE" w14:textId="2E7117F7" w:rsidR="001D224C" w:rsidRDefault="001D224C" w:rsidP="001D224C">
      <w:pPr>
        <w:pStyle w:val="Akapitzlist"/>
        <w:numPr>
          <w:ilvl w:val="0"/>
          <w:numId w:val="30"/>
        </w:numPr>
        <w:ind w:hanging="357"/>
        <w:contextualSpacing w:val="0"/>
      </w:pPr>
      <w:r w:rsidRPr="00834991">
        <w:rPr>
          <w:b/>
        </w:rPr>
        <w:t>Oryginał gwarancji lub poręczenia</w:t>
      </w:r>
      <w:r>
        <w:t xml:space="preserve">, jeżeli wadium wnoszone jest w innej formie niż w pieniądzu. </w:t>
      </w:r>
    </w:p>
    <w:p w14:paraId="7AC81421" w14:textId="77777777" w:rsidR="00FF6265" w:rsidRDefault="00FF6265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rPr>
          <w:b/>
        </w:rPr>
        <w:t>Zamawiający nie żąda załączenia przez Wykonawcę do oferty przedmiotowych środków dowodowych</w:t>
      </w:r>
      <w:r>
        <w:t>.</w:t>
      </w:r>
    </w:p>
    <w:p w14:paraId="68B927BA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 xml:space="preserve">Oferta, dokumenty i oświadczenia o </w:t>
      </w:r>
      <w:r w:rsidR="0031701B">
        <w:t>których mowa w pkt 1 części 8</w:t>
      </w:r>
      <w:r w:rsidRPr="002945C1">
        <w:t xml:space="preserve"> SWZ oraz przedmiotowe środki dowodowe (jeżeli są wymagane) składane elektronicznie muszą zostać podpisane elektronicznym kwalifikowanym </w:t>
      </w:r>
      <w:r w:rsidRPr="002945C1">
        <w:lastRenderedPageBreak/>
        <w:t>podpisem lub podpisem zaufanym lub podpisem osobistym. W procesie składania oferty w tym przedmiotowych środków dowodowych na platformie, kwalifikowany podpis elektroniczny lub podpis zaufany lub podpis osobisty Wykonawca składa bezpośrednio na dokumencie, który następnie przesyła do systemu.</w:t>
      </w:r>
    </w:p>
    <w:p w14:paraId="22360096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</w:t>
      </w:r>
    </w:p>
    <w:p w14:paraId="0CC13131" w14:textId="77777777" w:rsidR="002945C1" w:rsidRDefault="00377450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>
        <w:t>Oferta powinna być:</w:t>
      </w:r>
    </w:p>
    <w:p w14:paraId="6A88EF34" w14:textId="77777777" w:rsidR="002945C1" w:rsidRDefault="002945C1" w:rsidP="00873FDA">
      <w:pPr>
        <w:pStyle w:val="Akapitzlist"/>
        <w:numPr>
          <w:ilvl w:val="0"/>
          <w:numId w:val="31"/>
        </w:numPr>
        <w:ind w:left="1418" w:hanging="284"/>
        <w:contextualSpacing w:val="0"/>
      </w:pPr>
      <w:r w:rsidRPr="002945C1">
        <w:t>sporządzona w języku polskim na podstawie załączników niniejszej SWZ;</w:t>
      </w:r>
    </w:p>
    <w:p w14:paraId="224D85E5" w14:textId="6F0E00C2" w:rsidR="002945C1" w:rsidRDefault="002945C1" w:rsidP="00873FDA">
      <w:pPr>
        <w:pStyle w:val="Akapitzlist"/>
        <w:numPr>
          <w:ilvl w:val="0"/>
          <w:numId w:val="31"/>
        </w:numPr>
        <w:ind w:left="1418" w:hanging="284"/>
        <w:contextualSpacing w:val="0"/>
      </w:pPr>
      <w:r w:rsidRPr="002945C1">
        <w:t xml:space="preserve">złożona przy użyciu środków komunikacji elektronicznej tzn. za pośrednictwem </w:t>
      </w:r>
      <w:hyperlink r:id="rId28" w:history="1">
        <w:r w:rsidR="00573EC1" w:rsidRPr="00C47B85">
          <w:rPr>
            <w:rStyle w:val="Hipercze"/>
            <w:szCs w:val="24"/>
          </w:rPr>
          <w:t>platformazakupowa.pl</w:t>
        </w:r>
      </w:hyperlink>
      <w:r w:rsidR="0031701B">
        <w:t>, zgodnie z zapisami części 9</w:t>
      </w:r>
      <w:r w:rsidRPr="002945C1">
        <w:t xml:space="preserve"> SWZ;</w:t>
      </w:r>
    </w:p>
    <w:p w14:paraId="13165A2A" w14:textId="77777777" w:rsidR="002945C1" w:rsidRDefault="002945C1" w:rsidP="00873FDA">
      <w:pPr>
        <w:pStyle w:val="Akapitzlist"/>
        <w:numPr>
          <w:ilvl w:val="0"/>
          <w:numId w:val="31"/>
        </w:numPr>
        <w:ind w:left="1418" w:hanging="284"/>
        <w:contextualSpacing w:val="0"/>
      </w:pPr>
      <w:r w:rsidRPr="002945C1">
        <w:t>podpisana kwalifikowanym podpisem elektronicznym lub podpisem zaufanym lub podpisem osobistym przez osobę/osoby upoważnioną/upoważnione.</w:t>
      </w:r>
    </w:p>
    <w:p w14:paraId="5B8DCB08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2945C1">
        <w:t>eIDAS</w:t>
      </w:r>
      <w:proofErr w:type="spellEnd"/>
      <w:r w:rsidRPr="002945C1">
        <w:t xml:space="preserve">) (UE) nr 910/2014 - od 1 lipca 2016 roku”. W przypadku składania oferty w formie elektronicznej należy ją podpisać kwalifikowanym podpisem elektronicznym wystawionym przez dostawcę kwalifikowanej usługi zaufania, będącego podmiotem świadczącym usługi certyfikacyjne - podpis elektroniczny, spełniające wymogi bezpieczeństwa określone w ustawie. Podmioty takie są wpisane do rejestru Ministra ds. informatyzacji prowadzonego przez Narodowe Centrum Certyfikacji. Lista podmiotów udostępniających usługę kwalifikowanego podpisu elektronicznego dostępna jest na stronie </w:t>
      </w:r>
      <w:hyperlink r:id="rId29" w:history="1">
        <w:r w:rsidRPr="00AB2ABE">
          <w:rPr>
            <w:rStyle w:val="Hipercze"/>
          </w:rPr>
          <w:t>www.nccert.pl</w:t>
        </w:r>
      </w:hyperlink>
    </w:p>
    <w:p w14:paraId="69B2E093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 xml:space="preserve">W przypadku wykorzystania formatu podpisu </w:t>
      </w:r>
      <w:proofErr w:type="spellStart"/>
      <w:r w:rsidRPr="002945C1">
        <w:t>XAdES</w:t>
      </w:r>
      <w:proofErr w:type="spellEnd"/>
      <w:r w:rsidRPr="002945C1">
        <w:t xml:space="preserve"> zewnętrzny. Zamawiający wymaga dołączenia odpowiedniej ilości plików tj. podpisywanych plików z danymi oraz plików podpisu w formacie </w:t>
      </w:r>
      <w:proofErr w:type="spellStart"/>
      <w:r w:rsidRPr="002945C1">
        <w:t>XAdES</w:t>
      </w:r>
      <w:proofErr w:type="spellEnd"/>
      <w:r w:rsidRPr="002945C1">
        <w:t>.</w:t>
      </w:r>
    </w:p>
    <w:p w14:paraId="0E5E4C1C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lastRenderedPageBreak/>
        <w:t>Zalecenia Zamawiającego odnośnie kwalifikowanego podpisu elektronicznego:</w:t>
      </w:r>
    </w:p>
    <w:p w14:paraId="529A8671" w14:textId="77777777" w:rsidR="002945C1" w:rsidRDefault="002945C1" w:rsidP="00873FDA">
      <w:pPr>
        <w:pStyle w:val="Akapitzlist"/>
        <w:numPr>
          <w:ilvl w:val="0"/>
          <w:numId w:val="32"/>
        </w:numPr>
        <w:ind w:left="1418" w:hanging="284"/>
        <w:contextualSpacing w:val="0"/>
      </w:pPr>
      <w:r w:rsidRPr="002945C1">
        <w:t xml:space="preserve">dla dokumentów w formacie „pdf” zaleca się podpis w formatem </w:t>
      </w:r>
      <w:proofErr w:type="spellStart"/>
      <w:r w:rsidRPr="002945C1">
        <w:t>PAdES</w:t>
      </w:r>
      <w:proofErr w:type="spellEnd"/>
    </w:p>
    <w:p w14:paraId="0D2486B4" w14:textId="77777777" w:rsidR="002945C1" w:rsidRDefault="002945C1" w:rsidP="00873FDA">
      <w:pPr>
        <w:pStyle w:val="Akapitzlist"/>
        <w:numPr>
          <w:ilvl w:val="0"/>
          <w:numId w:val="32"/>
        </w:numPr>
        <w:ind w:left="1418" w:hanging="284"/>
        <w:contextualSpacing w:val="0"/>
      </w:pPr>
      <w:r w:rsidRPr="002945C1">
        <w:t xml:space="preserve">dokumenty w formacie innym niż „pdf” zaleca się podpisywać formatem </w:t>
      </w:r>
      <w:proofErr w:type="spellStart"/>
      <w:r w:rsidRPr="002945C1">
        <w:t>XAdES</w:t>
      </w:r>
      <w:proofErr w:type="spellEnd"/>
      <w:r w:rsidRPr="002945C1">
        <w:t>.</w:t>
      </w:r>
    </w:p>
    <w:p w14:paraId="4D505F36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Zgodnie z art. 18 ust. 3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 Zgodnie z art. 11 ust. 2 ustawy z dnia 16 kwietnia 1993 r. o zwalczaniu nieuczciwej konkurencji (Dz. U. z 2022 r. poz. 1233)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1F6180D2" w14:textId="47411759" w:rsidR="002945C1" w:rsidRP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 xml:space="preserve">Wykonawca, za pośrednictwem </w:t>
      </w:r>
      <w:hyperlink r:id="rId30" w:history="1">
        <w:r w:rsidR="006C1508" w:rsidRPr="00C47B85">
          <w:rPr>
            <w:rStyle w:val="Hipercze"/>
            <w:szCs w:val="24"/>
          </w:rPr>
          <w:t>platformazakupowa.pl</w:t>
        </w:r>
      </w:hyperlink>
      <w:r w:rsidRPr="002945C1">
        <w:t xml:space="preserve"> może przed upływem terminu składania ofert wycofać ofertę. Sposób dokonywania wycofania oferty zamieszczono w instrukcji zamieszczonej na stronie internetowej pod adresem:</w:t>
      </w:r>
      <w:r>
        <w:t xml:space="preserve"> </w:t>
      </w:r>
      <w:hyperlink r:id="rId31" w:history="1">
        <w:r w:rsidRPr="006742FD">
          <w:rPr>
            <w:rStyle w:val="Hipercze"/>
          </w:rPr>
          <w:t>https://platformaz</w:t>
        </w:r>
        <w:r w:rsidR="006742FD" w:rsidRPr="006742FD">
          <w:rPr>
            <w:rStyle w:val="Hipercze"/>
          </w:rPr>
          <w:t>akupowa.pl/strona/45-instrukcje</w:t>
        </w:r>
      </w:hyperlink>
    </w:p>
    <w:p w14:paraId="7A97C8D5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Każdy z wykonawców może złożyć tylko jedną ofertę. Złożenie większej liczby ofert lub oferty zawierającej propozycje wariantowe podlegać będą odrzuceniu.</w:t>
      </w:r>
    </w:p>
    <w:p w14:paraId="2C009DB3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Ceny oferty muszą zawierać wszystkie koszty, jakie musi ponieść wykonawca, aby zrealizować zamówienie z najwyższą starannością oraz ewentualne rabaty. Koszt organizacji ruchu na czas budowy należy ująć w kosztach ogólnych (jeżeli dotyczy).</w:t>
      </w:r>
    </w:p>
    <w:p w14:paraId="2EAE9B7E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Dokumenty i oświadczenia składane przez wykonawcę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7B9004D7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 xml:space="preserve">Zgodnie z definicją dokumentu elektronicznego z art. 3 ust.2 ustawy o informatyzacji działalności podmiotów realizujących zadania publiczne, opatrzenie pliku zawierającego skompresowane dane kwalifikowanym podpisem elektronicznym jest jednoznaczne z podpisaniem oryginału </w:t>
      </w:r>
      <w:r w:rsidRPr="002945C1">
        <w:lastRenderedPageBreak/>
        <w:t>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5F16A4AA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Maksymalny rozmiar jednego pliku przesyłanego za pośrednictwem dedykowanych formularzy do: złożenia, zmiany, wycofania oferty wynosi 150 MB natomiast przy komunikacji wielkość pliku to maksymalnie 500 MB.</w:t>
      </w:r>
    </w:p>
    <w:p w14:paraId="02B7F1A4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Zamawiający dopuszcza przesyłanie danych w formatach dopuszczonych odpowiednimi przepisami prawa, tj. m.in.: .pdf, .</w:t>
      </w:r>
      <w:proofErr w:type="spellStart"/>
      <w:r w:rsidRPr="002945C1">
        <w:t>doc</w:t>
      </w:r>
      <w:proofErr w:type="spellEnd"/>
      <w:r w:rsidRPr="002945C1">
        <w:t>, .</w:t>
      </w:r>
      <w:proofErr w:type="spellStart"/>
      <w:r w:rsidRPr="002945C1">
        <w:t>docx</w:t>
      </w:r>
      <w:proofErr w:type="spellEnd"/>
      <w:r w:rsidRPr="002945C1">
        <w:t>, .rtf, .</w:t>
      </w:r>
      <w:proofErr w:type="spellStart"/>
      <w:r w:rsidRPr="002945C1">
        <w:t>xps</w:t>
      </w:r>
      <w:proofErr w:type="spellEnd"/>
      <w:r w:rsidRPr="002945C1">
        <w:t>, .</w:t>
      </w:r>
      <w:proofErr w:type="spellStart"/>
      <w:r w:rsidRPr="002945C1">
        <w:t>odt</w:t>
      </w:r>
      <w:proofErr w:type="spellEnd"/>
      <w:r w:rsidRPr="002945C1">
        <w:t>., przy czym zaleca się wykorzystywanie plików w formacie .pdf.</w:t>
      </w:r>
    </w:p>
    <w:p w14:paraId="65BDD8EC" w14:textId="77777777" w:rsidR="002945C1" w:rsidRDefault="002945C1" w:rsidP="00133A20">
      <w:pPr>
        <w:pStyle w:val="Akapitzlist"/>
        <w:numPr>
          <w:ilvl w:val="0"/>
          <w:numId w:val="29"/>
        </w:numPr>
        <w:ind w:left="851" w:hanging="131"/>
        <w:contextualSpacing w:val="0"/>
      </w:pPr>
      <w:r w:rsidRPr="002945C1"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3F37C65B" w14:textId="77777777" w:rsidR="002945C1" w:rsidRDefault="000061CF" w:rsidP="002945C1">
      <w:pPr>
        <w:pStyle w:val="Nagwek1"/>
      </w:pPr>
      <w:r>
        <w:t>Część 9</w:t>
      </w:r>
      <w:r w:rsidR="000326B8">
        <w:t xml:space="preserve"> Termin i miejsce składania oraz otwarcie ofert</w:t>
      </w:r>
    </w:p>
    <w:p w14:paraId="59C15BC3" w14:textId="2239AC07" w:rsidR="000326B8" w:rsidRPr="003A15B9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6742FD">
        <w:t xml:space="preserve">Ofertę wraz z wymaganymi dokumentami należy umieścić na </w:t>
      </w:r>
      <w:hyperlink r:id="rId32" w:history="1">
        <w:r w:rsidRPr="006742FD">
          <w:rPr>
            <w:rStyle w:val="Hipercze"/>
          </w:rPr>
          <w:t>platformazakupowa.pl</w:t>
        </w:r>
      </w:hyperlink>
      <w:r w:rsidRPr="006742FD">
        <w:t xml:space="preserve"> w profilu nabywcy pod adresem: </w:t>
      </w:r>
      <w:hyperlink r:id="rId33" w:history="1">
        <w:r w:rsidRPr="006742FD">
          <w:rPr>
            <w:rStyle w:val="Hipercze"/>
          </w:rPr>
          <w:t>https://platformazakupowa.pl/pn/zdmk.krakow</w:t>
        </w:r>
      </w:hyperlink>
      <w:r w:rsidRPr="006742FD">
        <w:t xml:space="preserve"> do </w:t>
      </w:r>
      <w:r w:rsidRPr="003A15B9">
        <w:t xml:space="preserve">dnia </w:t>
      </w:r>
      <w:r w:rsidR="007F2843">
        <w:rPr>
          <w:b/>
        </w:rPr>
        <w:t>15.05.</w:t>
      </w:r>
      <w:r w:rsidRPr="003A15B9">
        <w:rPr>
          <w:b/>
        </w:rPr>
        <w:t>202</w:t>
      </w:r>
      <w:r w:rsidR="00C9671A" w:rsidRPr="003A15B9">
        <w:rPr>
          <w:b/>
        </w:rPr>
        <w:t>5</w:t>
      </w:r>
      <w:r w:rsidRPr="003A15B9">
        <w:rPr>
          <w:b/>
        </w:rPr>
        <w:t xml:space="preserve"> r. do godz. 10:00.</w:t>
      </w:r>
    </w:p>
    <w:p w14:paraId="69EA2559" w14:textId="77777777" w:rsid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>Do oferty należy dołączyć wszystkie wymagane w SWZ dokumenty okre</w:t>
      </w:r>
      <w:r>
        <w:t>ślone w pkt.1 i (2,</w:t>
      </w:r>
      <w:r w:rsidRPr="000326B8">
        <w:t xml:space="preserve"> jeżeli są wymagane) </w:t>
      </w:r>
      <w:r>
        <w:t xml:space="preserve">w Części 8 </w:t>
      </w:r>
      <w:r w:rsidRPr="000326B8">
        <w:t>SWZ</w:t>
      </w:r>
      <w:r>
        <w:t>.</w:t>
      </w:r>
    </w:p>
    <w:p w14:paraId="56A7BB8B" w14:textId="77777777" w:rsid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>Po wypełnieniu Formularza składania oferty lub wniosku i dołączenia wszystkich wymaganych załączników należy kliknąć przycisk Przejdź do podsumowania</w:t>
      </w:r>
      <w:r>
        <w:t>.</w:t>
      </w:r>
    </w:p>
    <w:p w14:paraId="7BD2B921" w14:textId="36096750" w:rsidR="000326B8" w:rsidRP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4" w:history="1">
        <w:r w:rsidR="009A1AEE" w:rsidRPr="00C47B85">
          <w:rPr>
            <w:rStyle w:val="Hipercze"/>
            <w:szCs w:val="24"/>
          </w:rPr>
          <w:t>platformazakupowa.pl</w:t>
        </w:r>
      </w:hyperlink>
      <w:r w:rsidRPr="000326B8">
        <w:t xml:space="preserve">, Wykonawca powinien złożyć podpis bezpośrednio na dokumentach przesłanych za pośrednictwem </w:t>
      </w:r>
      <w:hyperlink r:id="rId35" w:history="1">
        <w:r w:rsidR="009A1AEE" w:rsidRPr="00C47B85">
          <w:rPr>
            <w:rStyle w:val="Hipercze"/>
            <w:szCs w:val="24"/>
          </w:rPr>
          <w:t>platformazakupowa.pl</w:t>
        </w:r>
      </w:hyperlink>
      <w:r w:rsidRPr="000326B8">
        <w:t>. Zalecamy stosowanie podpisu na każdym załączonym pliku osobno, w szczególności wskazanych w art. 63 ust. 2 ustawy Pzp gdzie zaznaczono, iż oferty, wnioski o dopuszczenie do udziału w postępowaniu oraz oświadczenie, o którym mowa w art. 125 ust. 1 ustawy Pzp sporządza się pod rygorem nieważności, w postaci lub formie elektronicznej i opatruje się odpowiednio w odniesieniu do wartości postępowania kwalifikowanym podpisem elektronicznym, podpisem zaufanym lub podpisem osobistym.</w:t>
      </w:r>
    </w:p>
    <w:p w14:paraId="5E152DEF" w14:textId="77777777" w:rsid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 xml:space="preserve">Za datę złożenia oferty przyjmuje się datę jej przekazania w systemie (Platformie) w drugim kroku składania oferty poprzez kliknięcie przycisku </w:t>
      </w:r>
      <w:r w:rsidRPr="000326B8">
        <w:lastRenderedPageBreak/>
        <w:t>Złóż ofertę i wyświetlenie się komunikatu, że oferta została zaszyfrowana i złożona</w:t>
      </w:r>
      <w:r w:rsidR="00923475">
        <w:t>.</w:t>
      </w:r>
    </w:p>
    <w:p w14:paraId="6D9008E8" w14:textId="5B15F69F" w:rsidR="000326B8" w:rsidRP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 xml:space="preserve">Zamawiający nie ponosi odpowiedzialności za złożenie oferty w sposób niezgodny z Instrukcją korzystania z </w:t>
      </w:r>
      <w:hyperlink r:id="rId36" w:history="1">
        <w:r w:rsidR="009A1AEE" w:rsidRPr="00C47B85">
          <w:rPr>
            <w:rStyle w:val="Hipercze"/>
            <w:szCs w:val="24"/>
          </w:rPr>
          <w:t>platformazakupowa.pl</w:t>
        </w:r>
      </w:hyperlink>
      <w:r w:rsidRPr="000326B8">
        <w:t>, w szczególności za sytuację, gdy zamawiający zapozna się z treścią oferty przed upływem terminu składania ofert (np. złożenie oferty w zakładce Wyślij wiadomość do Zamawiającego). Taka oferta zostanie uznana przez Zamawiającego za ofertę handlową i nie będzie brana pod uwagę w przedmiotowym postępowaniu ponieważ nie został spełniony obowiązek narzucony w art. 221 ustawy Pzp.</w:t>
      </w:r>
    </w:p>
    <w:p w14:paraId="49B29960" w14:textId="5B388691" w:rsidR="000326B8" w:rsidRPr="000326B8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0326B8">
        <w:t xml:space="preserve">Szczegółowa instrukcja dla Wykonawców dotycząca złożenia, zmiany i wycofania oferty znajduje się na stronie internetowej pod adresem: </w:t>
      </w:r>
      <w:hyperlink r:id="rId37" w:history="1">
        <w:r w:rsidR="00351539" w:rsidRPr="00A428C3">
          <w:rPr>
            <w:rStyle w:val="Hipercze"/>
          </w:rPr>
          <w:t>https://platformazakupowa.pl/strona/45-instrukcje</w:t>
        </w:r>
      </w:hyperlink>
      <w:r w:rsidR="00351539">
        <w:t xml:space="preserve"> </w:t>
      </w:r>
      <w:r w:rsidRPr="000326B8">
        <w:t>.</w:t>
      </w:r>
    </w:p>
    <w:p w14:paraId="63B2E3B2" w14:textId="6B6B5101" w:rsidR="000326B8" w:rsidRPr="00D67220" w:rsidRDefault="000326B8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D67220">
        <w:t xml:space="preserve">Otwarcie ofert nastąpi </w:t>
      </w:r>
      <w:r w:rsidRPr="002B4962">
        <w:rPr>
          <w:b/>
          <w:bCs/>
        </w:rPr>
        <w:t xml:space="preserve">w </w:t>
      </w:r>
      <w:r w:rsidRPr="00C779EF">
        <w:rPr>
          <w:b/>
          <w:bCs/>
        </w:rPr>
        <w:t xml:space="preserve">dniu </w:t>
      </w:r>
      <w:r w:rsidR="007F2843" w:rsidRPr="007F2843">
        <w:rPr>
          <w:b/>
          <w:bCs/>
        </w:rPr>
        <w:t>1</w:t>
      </w:r>
      <w:r w:rsidR="007F2843">
        <w:rPr>
          <w:b/>
          <w:bCs/>
        </w:rPr>
        <w:t>5</w:t>
      </w:r>
      <w:r w:rsidR="007F2843" w:rsidRPr="007F2843">
        <w:rPr>
          <w:b/>
          <w:bCs/>
        </w:rPr>
        <w:t>.05.</w:t>
      </w:r>
      <w:r w:rsidRPr="007F2843">
        <w:rPr>
          <w:b/>
          <w:bCs/>
        </w:rPr>
        <w:t>202</w:t>
      </w:r>
      <w:r w:rsidR="00C9671A" w:rsidRPr="007F2843">
        <w:rPr>
          <w:b/>
          <w:bCs/>
        </w:rPr>
        <w:t>5</w:t>
      </w:r>
      <w:r w:rsidRPr="00C779EF">
        <w:rPr>
          <w:b/>
          <w:bCs/>
        </w:rPr>
        <w:t xml:space="preserve"> r. o godzinie 10:</w:t>
      </w:r>
      <w:r w:rsidR="009F0CEB">
        <w:rPr>
          <w:b/>
          <w:bCs/>
        </w:rPr>
        <w:t>05</w:t>
      </w:r>
      <w:r w:rsidRPr="00C779EF">
        <w:t>.</w:t>
      </w:r>
    </w:p>
    <w:p w14:paraId="60D60C1D" w14:textId="77777777" w:rsidR="00570DCB" w:rsidRPr="00570DCB" w:rsidRDefault="00570DCB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570DCB"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0E9B9652" w14:textId="77777777" w:rsidR="000326B8" w:rsidRDefault="00570DCB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570DCB">
        <w:t>Zamawiający poinformuje o zmianie terminu otwarcia ofert na stronie internetowej prowadzonego postępowania</w:t>
      </w:r>
    </w:p>
    <w:p w14:paraId="01E27CD8" w14:textId="77777777" w:rsidR="00570DCB" w:rsidRDefault="00570DCB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570DCB">
        <w:t>Zamawiający najpóźniej przed otwarcie ofert udostępnia na stronie internetowej prowadzonego postępowania informację o kwocie, jaką zamierza przeznaczyć na sfinansowanie zamówienia</w:t>
      </w:r>
    </w:p>
    <w:p w14:paraId="68DC0EA8" w14:textId="77777777" w:rsidR="00570DCB" w:rsidRDefault="00570DCB" w:rsidP="00391BF1">
      <w:pPr>
        <w:pStyle w:val="Akapitzlist"/>
        <w:numPr>
          <w:ilvl w:val="0"/>
          <w:numId w:val="33"/>
        </w:numPr>
        <w:ind w:left="851" w:hanging="142"/>
        <w:contextualSpacing w:val="0"/>
      </w:pPr>
      <w:r w:rsidRPr="00570DCB">
        <w:t>Zamawiający niezwłocznie po otwarciu ofert udostępnia na stronie internetowej prowadzonego postępowania informacje o:</w:t>
      </w:r>
    </w:p>
    <w:p w14:paraId="5D2B38F8" w14:textId="77777777" w:rsidR="00570DCB" w:rsidRDefault="00570DCB" w:rsidP="00133A20">
      <w:pPr>
        <w:pStyle w:val="Akapitzlist"/>
        <w:numPr>
          <w:ilvl w:val="0"/>
          <w:numId w:val="34"/>
        </w:numPr>
        <w:ind w:left="1560" w:hanging="284"/>
      </w:pPr>
      <w:r w:rsidRPr="00570DCB">
        <w:t>nazwach albo imionach i nazwiskach oraz siedzibach lub miejscach prowadzonej działalności gospodarczej albo miejscach zamieszkania wykonawców, których oferty zostały otwarte</w:t>
      </w:r>
    </w:p>
    <w:p w14:paraId="5E356F30" w14:textId="77777777" w:rsidR="00570DCB" w:rsidRDefault="00570DCB" w:rsidP="00133A20">
      <w:pPr>
        <w:pStyle w:val="Akapitzlist"/>
        <w:numPr>
          <w:ilvl w:val="0"/>
          <w:numId w:val="34"/>
        </w:numPr>
        <w:ind w:left="1560" w:hanging="284"/>
      </w:pPr>
      <w:r w:rsidRPr="00570DCB">
        <w:t>cenach lub kosztach zawartych w ofertach</w:t>
      </w:r>
    </w:p>
    <w:p w14:paraId="42F77042" w14:textId="0E2E84F0" w:rsidR="00570DCB" w:rsidRDefault="00570DCB" w:rsidP="00133A20">
      <w:pPr>
        <w:pStyle w:val="Akapitzlist"/>
        <w:numPr>
          <w:ilvl w:val="0"/>
          <w:numId w:val="34"/>
        </w:numPr>
        <w:ind w:left="1560" w:hanging="284"/>
      </w:pPr>
      <w:r>
        <w:t xml:space="preserve">Informacja zostanie opublikowana na stronie postępowania (pod adresem): </w:t>
      </w:r>
      <w:hyperlink r:id="rId38" w:history="1">
        <w:r w:rsidR="001B4914" w:rsidRPr="001B4914">
          <w:rPr>
            <w:rStyle w:val="Hipercze"/>
          </w:rPr>
          <w:t>https://platformazakupowa.pl</w:t>
        </w:r>
      </w:hyperlink>
      <w:r w:rsidR="001B4914">
        <w:t xml:space="preserve"> w sekcji </w:t>
      </w:r>
      <w:r w:rsidR="001B4914" w:rsidRPr="00351539">
        <w:rPr>
          <w:b/>
          <w:bCs/>
        </w:rPr>
        <w:t>„Komunikaty”</w:t>
      </w:r>
      <w:r w:rsidR="001B4914">
        <w:t>.</w:t>
      </w:r>
    </w:p>
    <w:p w14:paraId="299A7C6E" w14:textId="77777777" w:rsidR="00570DCB" w:rsidRDefault="00570DCB" w:rsidP="00133A20">
      <w:pPr>
        <w:pStyle w:val="Akapitzlist"/>
        <w:numPr>
          <w:ilvl w:val="0"/>
          <w:numId w:val="33"/>
        </w:numPr>
        <w:ind w:left="851" w:hanging="142"/>
      </w:pPr>
      <w:r w:rsidRPr="00570DCB">
        <w:t>Zamawiający poprawia w ofercie</w:t>
      </w:r>
      <w:r>
        <w:t>:</w:t>
      </w:r>
    </w:p>
    <w:p w14:paraId="26A44362" w14:textId="77777777" w:rsidR="00570DCB" w:rsidRDefault="00570DCB" w:rsidP="00133A20">
      <w:pPr>
        <w:pStyle w:val="Akapitzlist"/>
        <w:numPr>
          <w:ilvl w:val="0"/>
          <w:numId w:val="35"/>
        </w:numPr>
        <w:ind w:left="1560" w:hanging="284"/>
      </w:pPr>
      <w:r>
        <w:t>Oczywiste omyłki pisarskie,</w:t>
      </w:r>
    </w:p>
    <w:p w14:paraId="06B9BBA8" w14:textId="77777777" w:rsidR="00570DCB" w:rsidRDefault="00570DCB" w:rsidP="00133A20">
      <w:pPr>
        <w:pStyle w:val="Akapitzlist"/>
        <w:numPr>
          <w:ilvl w:val="0"/>
          <w:numId w:val="35"/>
        </w:numPr>
        <w:ind w:left="1560" w:hanging="284"/>
      </w:pPr>
      <w:r>
        <w:t>Oczywiste omyłki rachunkowe, z uwzględnieniem konsekwencji rachunkowych dokonanych poprawek,</w:t>
      </w:r>
    </w:p>
    <w:p w14:paraId="1E60C039" w14:textId="77777777" w:rsidR="00570DCB" w:rsidRDefault="00570DCB" w:rsidP="00133A20">
      <w:pPr>
        <w:pStyle w:val="Akapitzlist"/>
        <w:numPr>
          <w:ilvl w:val="0"/>
          <w:numId w:val="35"/>
        </w:numPr>
        <w:ind w:left="1560" w:hanging="284"/>
      </w:pPr>
      <w:r>
        <w:t>Inne omyłki polegające na niezgodności oferty z dokumentami zamówienia, niepowodujące istotnych zmian w treści oferty,</w:t>
      </w:r>
    </w:p>
    <w:p w14:paraId="00BB1A49" w14:textId="77777777" w:rsidR="00570DCB" w:rsidRDefault="00570DCB" w:rsidP="00133A20">
      <w:pPr>
        <w:tabs>
          <w:tab w:val="left" w:pos="851"/>
        </w:tabs>
        <w:ind w:left="851" w:firstLine="0"/>
      </w:pPr>
      <w:r>
        <w:t>niezwłocznie zawiadamiając o tym Wykonawcę, którego oferta została poprawiona. Zasady poprawiania omyłek określone zostały w art. 223 ust. 2 ustawy Pzp.</w:t>
      </w:r>
    </w:p>
    <w:p w14:paraId="24EC1240" w14:textId="77777777" w:rsidR="00570DCB" w:rsidRDefault="000061CF" w:rsidP="00380C2E">
      <w:pPr>
        <w:pStyle w:val="Nagwek1"/>
      </w:pPr>
      <w:r>
        <w:lastRenderedPageBreak/>
        <w:t>Część 10</w:t>
      </w:r>
      <w:r w:rsidR="00380C2E">
        <w:t xml:space="preserve"> Opis sposobu obliczania ceny</w:t>
      </w:r>
    </w:p>
    <w:p w14:paraId="4AFCE8BF" w14:textId="77777777" w:rsidR="0074213F" w:rsidRDefault="00984E88" w:rsidP="00133A20">
      <w:pPr>
        <w:pStyle w:val="Akapitzlist"/>
        <w:numPr>
          <w:ilvl w:val="0"/>
          <w:numId w:val="36"/>
        </w:numPr>
        <w:ind w:left="851" w:hanging="142"/>
        <w:contextualSpacing w:val="0"/>
      </w:pPr>
      <w:r w:rsidRPr="00984E88">
        <w:t xml:space="preserve">Na Formularzu (druku) oferty, tj. </w:t>
      </w:r>
      <w:r w:rsidRPr="00984E88">
        <w:rPr>
          <w:b/>
          <w:bCs/>
        </w:rPr>
        <w:t>załączniku nr 1</w:t>
      </w:r>
      <w:r w:rsidR="0031701B">
        <w:t xml:space="preserve"> do SWZ</w:t>
      </w:r>
      <w:r w:rsidR="007A72D1">
        <w:t>, należy podać</w:t>
      </w:r>
      <w:r w:rsidR="0074213F">
        <w:t>:</w:t>
      </w:r>
    </w:p>
    <w:p w14:paraId="2707C2A2" w14:textId="497E730B" w:rsidR="00B04325" w:rsidRDefault="007A72D1" w:rsidP="0074213F">
      <w:pPr>
        <w:pStyle w:val="Akapitzlist"/>
        <w:numPr>
          <w:ilvl w:val="0"/>
          <w:numId w:val="59"/>
        </w:numPr>
        <w:contextualSpacing w:val="0"/>
      </w:pPr>
      <w:r>
        <w:rPr>
          <w:b/>
          <w:bCs/>
        </w:rPr>
        <w:t>c</w:t>
      </w:r>
      <w:r w:rsidR="00984E88" w:rsidRPr="007A72D1">
        <w:rPr>
          <w:b/>
          <w:bCs/>
        </w:rPr>
        <w:t>ałkowitą</w:t>
      </w:r>
      <w:r w:rsidR="00984E88" w:rsidRPr="00984E88">
        <w:t xml:space="preserve"> </w:t>
      </w:r>
      <w:r w:rsidR="00984E88" w:rsidRPr="007A72D1">
        <w:rPr>
          <w:b/>
          <w:bCs/>
        </w:rPr>
        <w:t>cenę ofertową brutto</w:t>
      </w:r>
      <w:r w:rsidR="00984E88" w:rsidRPr="00984E88">
        <w:t xml:space="preserve"> obejmującą realizację całego zamówienia w złotych polskich (PLN) wraz z podaniem stawki podatku VAT</w:t>
      </w:r>
    </w:p>
    <w:p w14:paraId="68ABCA17" w14:textId="60C98A5D" w:rsidR="0074213F" w:rsidRDefault="007A72D1" w:rsidP="00133A20">
      <w:pPr>
        <w:pStyle w:val="Akapitzlist"/>
        <w:numPr>
          <w:ilvl w:val="0"/>
          <w:numId w:val="36"/>
        </w:numPr>
        <w:ind w:left="851" w:hanging="142"/>
      </w:pPr>
      <w:r w:rsidRPr="0074213F">
        <w:rPr>
          <w:b/>
        </w:rPr>
        <w:t>Dodatkowo w ofercie należy podać</w:t>
      </w:r>
      <w:r>
        <w:t xml:space="preserve"> </w:t>
      </w:r>
      <w:r w:rsidRPr="0074213F">
        <w:rPr>
          <w:b/>
          <w:bCs/>
        </w:rPr>
        <w:t>d</w:t>
      </w:r>
      <w:r w:rsidR="00984E88" w:rsidRPr="0074213F">
        <w:rPr>
          <w:b/>
          <w:bCs/>
        </w:rPr>
        <w:t>ługość oferowanego okresu gwarancji jakości na Przedmiot umowy</w:t>
      </w:r>
      <w:r w:rsidR="00984E88">
        <w:t xml:space="preserve"> (</w:t>
      </w:r>
      <w:r w:rsidR="00984E88" w:rsidRPr="00E85E44">
        <w:t>tj. 36 miesięcy, 48 miesięcy lub</w:t>
      </w:r>
      <w:r w:rsidR="00984E88">
        <w:t xml:space="preserve"> 60 miesięcy</w:t>
      </w:r>
      <w:r w:rsidR="007E05D4">
        <w:t>).</w:t>
      </w:r>
    </w:p>
    <w:p w14:paraId="5E862ADD" w14:textId="77777777" w:rsidR="0074213F" w:rsidRDefault="0074213F" w:rsidP="0074213F">
      <w:pPr>
        <w:pStyle w:val="Akapitzlist"/>
        <w:ind w:left="1134" w:firstLine="0"/>
      </w:pPr>
    </w:p>
    <w:p w14:paraId="3D1A4AB0" w14:textId="77777777" w:rsidR="00984E88" w:rsidRDefault="00984E88" w:rsidP="00391BF1">
      <w:pPr>
        <w:pStyle w:val="Akapitzlist"/>
        <w:numPr>
          <w:ilvl w:val="0"/>
          <w:numId w:val="36"/>
        </w:numPr>
        <w:ind w:left="851" w:hanging="142"/>
        <w:contextualSpacing w:val="0"/>
      </w:pPr>
      <w:r w:rsidRPr="00984E88">
        <w:t xml:space="preserve">W cenie ofertowej należy uwzględnić podatek VAT oraz wszystkie wymagania określone w niniejszej specyfikacji, np. koszty transportu i inne. Cena brutto podana w ofercie (tj. w </w:t>
      </w:r>
      <w:r w:rsidRPr="00984E88">
        <w:rPr>
          <w:b/>
          <w:bCs/>
        </w:rPr>
        <w:t>załączniku nr 1</w:t>
      </w:r>
      <w:r w:rsidR="0031701B">
        <w:t xml:space="preserve"> do SWZ</w:t>
      </w:r>
      <w:r w:rsidRPr="00984E88">
        <w:t>) winna zawierać wszystkie koszty bezpośrednie, koszty pośrednie oraz zysk i powinna uwzględniać wsze</w:t>
      </w:r>
      <w:r w:rsidR="0031701B">
        <w:t>lkie uwarunkowania zawarte w SWZ</w:t>
      </w:r>
      <w:r w:rsidRPr="00984E88">
        <w:t>. W cenie powinny być również uwzględnione wszystkie podatki, opłaty celne, ubezpieczenia, opłaty transportowe, itp. Podana cena jest obowiązująca w całym okresie ważności oferty.</w:t>
      </w:r>
    </w:p>
    <w:p w14:paraId="34B00BE5" w14:textId="00A79448" w:rsidR="00984E88" w:rsidRDefault="00984E88" w:rsidP="00391BF1">
      <w:pPr>
        <w:pStyle w:val="Akapitzlist"/>
        <w:numPr>
          <w:ilvl w:val="0"/>
          <w:numId w:val="36"/>
        </w:numPr>
        <w:ind w:left="851" w:hanging="142"/>
        <w:contextualSpacing w:val="0"/>
      </w:pPr>
      <w:r w:rsidRPr="00984E88">
        <w:t>Jeżeli złożono ofertę, której wybór prowadziłby do powstania u Zamawiającego obowiązku podatkowego zgodnie z ustawą z dnia 11 marca 2004 r. o podatku od towarów i usług (Dz. U. z 202</w:t>
      </w:r>
      <w:r w:rsidR="00351539">
        <w:t>4</w:t>
      </w:r>
      <w:r w:rsidRPr="00984E88">
        <w:t xml:space="preserve"> r. poz. </w:t>
      </w:r>
      <w:r w:rsidR="00351539">
        <w:t>361</w:t>
      </w:r>
      <w:r w:rsidRPr="00984E88">
        <w:t>), Zmawiający w celu oceny takiej oferty dolicza do przedstawionej w niej ceny podatek od towarów i usług (VAT), który miałby obowiązek rozliczyć zgodnie z tymi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60C50E61" w14:textId="77777777" w:rsidR="00984E88" w:rsidRDefault="000061CF" w:rsidP="00202142">
      <w:pPr>
        <w:pStyle w:val="Nagwek1"/>
        <w:spacing w:before="240"/>
        <w:ind w:left="709" w:firstLine="5"/>
      </w:pPr>
      <w:r>
        <w:t>Część 11</w:t>
      </w:r>
      <w:r w:rsidR="00984E88">
        <w:t xml:space="preserve"> Opis kryteriów, którymi zamawiający będzie się kierował przy wyborze oferty z podaniem znaczenia tych kryteriów i sposobu oceny ofert</w:t>
      </w:r>
    </w:p>
    <w:p w14:paraId="02C5964E" w14:textId="77777777" w:rsidR="00984E88" w:rsidRDefault="00984E88" w:rsidP="005324D3">
      <w:pPr>
        <w:pStyle w:val="Akapitzlist"/>
        <w:numPr>
          <w:ilvl w:val="0"/>
          <w:numId w:val="37"/>
        </w:numPr>
        <w:ind w:left="851" w:hanging="284"/>
        <w:contextualSpacing w:val="0"/>
      </w:pPr>
      <w:r>
        <w:t>Przy wyborze ofert zamawiający będzie się kierował następującymi kryteriami:</w:t>
      </w:r>
    </w:p>
    <w:p w14:paraId="7123D37F" w14:textId="77777777" w:rsidR="00984E88" w:rsidRDefault="00984E88" w:rsidP="005324D3">
      <w:pPr>
        <w:pStyle w:val="Akapitzlist"/>
        <w:ind w:left="851" w:firstLine="0"/>
        <w:contextualSpacing w:val="0"/>
      </w:pPr>
      <w:r w:rsidRPr="00984E88">
        <w:rPr>
          <w:b/>
        </w:rPr>
        <w:t>C (Cena brutto = 60%)</w:t>
      </w:r>
    </w:p>
    <w:p w14:paraId="0675B2F1" w14:textId="77777777" w:rsidR="00984E88" w:rsidRDefault="00984E88" w:rsidP="005324D3">
      <w:pPr>
        <w:pStyle w:val="Akapitzlist"/>
        <w:ind w:left="851" w:firstLine="0"/>
        <w:contextualSpacing w:val="0"/>
      </w:pPr>
      <w:r>
        <w:t xml:space="preserve">Wykonawca, który zaproponuje najniższą cenę spośród ofert spełniających wymagania, otrzyma 60 punktów, natomiast pozostali Wykonawcy, odpowiednio mniej punktów według poniższego wzoru: </w:t>
      </w:r>
    </w:p>
    <w:p w14:paraId="6C5E7F12" w14:textId="77777777" w:rsidR="00984E88" w:rsidRDefault="00984E88" w:rsidP="005324D3">
      <w:pPr>
        <w:pStyle w:val="Akapitzlist"/>
        <w:ind w:left="851" w:firstLine="0"/>
        <w:contextualSpacing w:val="0"/>
      </w:pPr>
      <w:r w:rsidRPr="00984E88">
        <w:rPr>
          <w:b/>
        </w:rPr>
        <w:t>C = Cena minimalna</w:t>
      </w:r>
      <w:r>
        <w:t xml:space="preserve"> </w:t>
      </w:r>
      <w:r w:rsidRPr="00984E88">
        <w:rPr>
          <w:b/>
          <w:bCs/>
        </w:rPr>
        <w:t xml:space="preserve">÷ Cena badanej oferty </w:t>
      </w:r>
      <w:r w:rsidRPr="00984E88">
        <w:rPr>
          <w:rFonts w:ascii="Cambria Math" w:hAnsi="Cambria Math" w:cs="Cambria Math"/>
          <w:b/>
          <w:bCs/>
        </w:rPr>
        <w:t>∗</w:t>
      </w:r>
      <w:r w:rsidRPr="00984E88">
        <w:rPr>
          <w:b/>
          <w:bCs/>
        </w:rPr>
        <w:t xml:space="preserve"> 60 punktów</w:t>
      </w:r>
    </w:p>
    <w:p w14:paraId="003DC63C" w14:textId="77777777" w:rsidR="00984E88" w:rsidRDefault="00984E88" w:rsidP="005324D3">
      <w:pPr>
        <w:pStyle w:val="Akapitzlist"/>
        <w:ind w:left="851" w:firstLine="0"/>
        <w:contextualSpacing w:val="0"/>
        <w:rPr>
          <w:b/>
        </w:rPr>
      </w:pPr>
      <w:r w:rsidRPr="00984E88">
        <w:rPr>
          <w:b/>
        </w:rPr>
        <w:t>G (okres gwarancji jakości na przedmiot umowy = 40%)</w:t>
      </w:r>
    </w:p>
    <w:p w14:paraId="5CEAA677" w14:textId="77777777" w:rsidR="0095024F" w:rsidRDefault="0095024F" w:rsidP="005324D3">
      <w:pPr>
        <w:pStyle w:val="Akapitzlist"/>
        <w:ind w:left="851" w:firstLine="0"/>
        <w:contextualSpacing w:val="0"/>
        <w:rPr>
          <w:b/>
        </w:rPr>
      </w:pPr>
      <w:r>
        <w:rPr>
          <w:b/>
        </w:rPr>
        <w:lastRenderedPageBreak/>
        <w:t>N = C+G</w:t>
      </w:r>
    </w:p>
    <w:p w14:paraId="310105B0" w14:textId="77777777" w:rsidR="0095024F" w:rsidRDefault="0095024F" w:rsidP="005324D3">
      <w:pPr>
        <w:pStyle w:val="Akapitzlist"/>
        <w:ind w:left="851" w:firstLine="0"/>
        <w:contextualSpacing w:val="0"/>
        <w:rPr>
          <w:b/>
        </w:rPr>
      </w:pPr>
      <w:r>
        <w:rPr>
          <w:b/>
        </w:rPr>
        <w:t>Gdzie:</w:t>
      </w:r>
    </w:p>
    <w:p w14:paraId="0F440CBA" w14:textId="1CBCC34F" w:rsidR="0095024F" w:rsidRDefault="0095024F" w:rsidP="005324D3">
      <w:pPr>
        <w:pStyle w:val="Akapitzlist"/>
        <w:ind w:left="851" w:firstLine="0"/>
        <w:rPr>
          <w:b/>
        </w:rPr>
      </w:pPr>
      <w:r>
        <w:rPr>
          <w:b/>
        </w:rPr>
        <w:t xml:space="preserve">N </w:t>
      </w:r>
      <w:r w:rsidR="0074213F">
        <w:rPr>
          <w:b/>
        </w:rPr>
        <w:t xml:space="preserve">- </w:t>
      </w:r>
      <w:r>
        <w:rPr>
          <w:b/>
        </w:rPr>
        <w:t>jest łączną ilością punktów badanej oferty</w:t>
      </w:r>
    </w:p>
    <w:p w14:paraId="40A9029A" w14:textId="00834E93" w:rsidR="0095024F" w:rsidRDefault="0095024F" w:rsidP="005324D3">
      <w:pPr>
        <w:pStyle w:val="Akapitzlist"/>
        <w:ind w:left="851" w:firstLine="0"/>
        <w:rPr>
          <w:b/>
        </w:rPr>
      </w:pPr>
      <w:r>
        <w:rPr>
          <w:b/>
        </w:rPr>
        <w:t>C</w:t>
      </w:r>
      <w:r w:rsidR="0074213F">
        <w:rPr>
          <w:b/>
        </w:rPr>
        <w:t xml:space="preserve"> -</w:t>
      </w:r>
      <w:r>
        <w:rPr>
          <w:b/>
        </w:rPr>
        <w:t xml:space="preserve"> jest ilością punktów badanej oferty w kryterium Cena brutto</w:t>
      </w:r>
    </w:p>
    <w:p w14:paraId="2ED5AF47" w14:textId="29AE870C" w:rsidR="0095024F" w:rsidRDefault="0095024F" w:rsidP="005324D3">
      <w:pPr>
        <w:pStyle w:val="Akapitzlist"/>
        <w:ind w:left="851" w:firstLine="0"/>
        <w:contextualSpacing w:val="0"/>
        <w:rPr>
          <w:b/>
        </w:rPr>
      </w:pPr>
      <w:r>
        <w:rPr>
          <w:b/>
        </w:rPr>
        <w:t>G</w:t>
      </w:r>
      <w:r w:rsidR="0074213F">
        <w:rPr>
          <w:b/>
        </w:rPr>
        <w:t xml:space="preserve"> -</w:t>
      </w:r>
      <w:r>
        <w:rPr>
          <w:b/>
        </w:rPr>
        <w:t xml:space="preserve"> jest ilością punktów badanej oferty w kryterium Okres gwarancji jakości na przedmiot umowy</w:t>
      </w:r>
    </w:p>
    <w:p w14:paraId="56B20EC2" w14:textId="77777777" w:rsidR="0095024F" w:rsidRDefault="0095024F" w:rsidP="005324D3">
      <w:pPr>
        <w:pStyle w:val="Akapitzlist"/>
        <w:ind w:left="851" w:firstLine="0"/>
        <w:contextualSpacing w:val="0"/>
        <w:rPr>
          <w:b/>
        </w:rPr>
      </w:pPr>
      <w:r>
        <w:rPr>
          <w:b/>
        </w:rPr>
        <w:t xml:space="preserve">Sposób oceny: </w:t>
      </w:r>
    </w:p>
    <w:p w14:paraId="07ED0BC3" w14:textId="77777777" w:rsidR="0095024F" w:rsidRDefault="0095024F" w:rsidP="00391BF1">
      <w:pPr>
        <w:pStyle w:val="Akapitzlist"/>
        <w:numPr>
          <w:ilvl w:val="0"/>
          <w:numId w:val="24"/>
        </w:numPr>
        <w:ind w:left="1560" w:hanging="284"/>
      </w:pPr>
      <w:r w:rsidRPr="002C06E3">
        <w:t>Okres gwarancji jakości</w:t>
      </w:r>
      <w:r>
        <w:t xml:space="preserve"> na Przedmiot umowy: </w:t>
      </w:r>
      <w:r w:rsidRPr="0095024F">
        <w:rPr>
          <w:b/>
        </w:rPr>
        <w:t>36 miesięcy = 0 punktów</w:t>
      </w:r>
    </w:p>
    <w:p w14:paraId="2BE8DECE" w14:textId="77777777" w:rsidR="0095024F" w:rsidRPr="0095024F" w:rsidRDefault="0095024F" w:rsidP="00391BF1">
      <w:pPr>
        <w:pStyle w:val="Akapitzlist"/>
        <w:numPr>
          <w:ilvl w:val="0"/>
          <w:numId w:val="24"/>
        </w:numPr>
        <w:ind w:left="1560" w:hanging="284"/>
        <w:rPr>
          <w:b/>
        </w:rPr>
      </w:pPr>
      <w:r>
        <w:t xml:space="preserve">Okres gwarancji jakości na Przedmiot umowy: </w:t>
      </w:r>
      <w:r w:rsidRPr="0095024F">
        <w:rPr>
          <w:b/>
        </w:rPr>
        <w:t>48 miesięcy = 20 punktów</w:t>
      </w:r>
    </w:p>
    <w:p w14:paraId="1FB849B3" w14:textId="77777777" w:rsidR="0095024F" w:rsidRDefault="0095024F" w:rsidP="00391BF1">
      <w:pPr>
        <w:pStyle w:val="Akapitzlist"/>
        <w:numPr>
          <w:ilvl w:val="0"/>
          <w:numId w:val="24"/>
        </w:numPr>
        <w:ind w:left="1560" w:hanging="284"/>
        <w:rPr>
          <w:b/>
        </w:rPr>
      </w:pPr>
      <w:r>
        <w:t xml:space="preserve">Okres gwarancji jakości na Przedmiot umowy: </w:t>
      </w:r>
      <w:r w:rsidRPr="0095024F">
        <w:rPr>
          <w:b/>
        </w:rPr>
        <w:t>60 miesięcy = 40 punktów</w:t>
      </w:r>
    </w:p>
    <w:p w14:paraId="7BF008BA" w14:textId="277FB279" w:rsidR="0095024F" w:rsidRDefault="0095024F" w:rsidP="005324D3">
      <w:pPr>
        <w:ind w:left="851" w:firstLine="0"/>
        <w:contextualSpacing/>
        <w:rPr>
          <w:b/>
        </w:rPr>
      </w:pPr>
      <w:r>
        <w:rPr>
          <w:b/>
        </w:rPr>
        <w:t>Uwaga</w:t>
      </w:r>
      <w:r w:rsidR="0074213F">
        <w:rPr>
          <w:b/>
        </w:rPr>
        <w:t>!</w:t>
      </w:r>
    </w:p>
    <w:p w14:paraId="428BCA52" w14:textId="77777777" w:rsidR="0095024F" w:rsidRDefault="0095024F" w:rsidP="005324D3">
      <w:pPr>
        <w:ind w:left="851" w:firstLine="0"/>
        <w:contextualSpacing/>
      </w:pPr>
      <w:r w:rsidRPr="0095024F">
        <w:t xml:space="preserve">Oferty zawierające okres gwarancji jakości na Przedmiot umowy krótszy niż 36 miesięcy zostaną odrzucone </w:t>
      </w:r>
      <w:r w:rsidR="0031701B">
        <w:t>jako nie spełniające wymagań SWZ</w:t>
      </w:r>
      <w:r w:rsidRPr="0095024F">
        <w:t>.</w:t>
      </w:r>
    </w:p>
    <w:p w14:paraId="25A35D0F" w14:textId="77777777" w:rsidR="0074213F" w:rsidRPr="0095024F" w:rsidRDefault="0074213F" w:rsidP="005324D3">
      <w:pPr>
        <w:ind w:left="851" w:firstLine="0"/>
        <w:contextualSpacing/>
        <w:rPr>
          <w:b/>
        </w:rPr>
      </w:pPr>
    </w:p>
    <w:p w14:paraId="07DD8448" w14:textId="71964905" w:rsidR="0095024F" w:rsidRDefault="0095024F" w:rsidP="005324D3">
      <w:pPr>
        <w:ind w:left="851" w:firstLine="0"/>
      </w:pPr>
      <w:r w:rsidRPr="0095024F">
        <w:t>Za nie wskazanie w formularzu oferty okresu gwarancji jakości na Przedmiot umowy, wykreślenie tylko jednego lub wszystkich wskazanych okresów gwarancji nie otrzyma dodatkowych punków w tym kryterium oceny ofert. W takim przypadku Zamawiający przyjmuje, że Wykonawca zaproponował najkrótszy okres gwarancji jakości na Przedmiot umowy, tj. okres 36</w:t>
      </w:r>
      <w:r>
        <w:t xml:space="preserve"> miesięcy</w:t>
      </w:r>
      <w:r w:rsidR="00535E3E">
        <w:t>.</w:t>
      </w:r>
    </w:p>
    <w:p w14:paraId="5828857D" w14:textId="2D7C42D9" w:rsidR="0095024F" w:rsidRDefault="00E525BC" w:rsidP="005324D3">
      <w:pPr>
        <w:pStyle w:val="Akapitzlist"/>
        <w:numPr>
          <w:ilvl w:val="0"/>
          <w:numId w:val="37"/>
        </w:numPr>
        <w:ind w:left="851" w:hanging="284"/>
        <w:contextualSpacing w:val="0"/>
      </w:pPr>
      <w:r w:rsidRPr="00E525BC">
        <w:t>Za ofertę najkorzystniejszą zostanie uznana oferta, która spełnia wsz</w:t>
      </w:r>
      <w:r w:rsidR="0031701B">
        <w:t>ystkie wymagania określone w SWZ</w:t>
      </w:r>
      <w:r w:rsidRPr="00E525BC">
        <w:t xml:space="preserve"> oraz otrzyma największą liczbę punktów</w:t>
      </w:r>
      <w:r w:rsidR="00535E3E">
        <w:t>.</w:t>
      </w:r>
    </w:p>
    <w:p w14:paraId="2595E341" w14:textId="77777777" w:rsidR="00E525BC" w:rsidRPr="00E525BC" w:rsidRDefault="00E525BC" w:rsidP="005324D3">
      <w:pPr>
        <w:pStyle w:val="Akapitzlist"/>
        <w:numPr>
          <w:ilvl w:val="0"/>
          <w:numId w:val="37"/>
        </w:numPr>
        <w:ind w:left="851" w:hanging="284"/>
        <w:contextualSpacing w:val="0"/>
      </w:pPr>
      <w:r w:rsidRPr="00C9671A">
        <w:rPr>
          <w:b/>
          <w:bCs/>
        </w:rPr>
        <w:t>Z</w:t>
      </w:r>
      <w:r w:rsidRPr="00E525BC">
        <w:rPr>
          <w:b/>
          <w:bCs/>
        </w:rPr>
        <w:t>amawiający przyjmuje, że 1 punkt = 1%</w:t>
      </w:r>
      <w:r w:rsidRPr="00E525BC">
        <w:t>.</w:t>
      </w:r>
    </w:p>
    <w:p w14:paraId="023BFC19" w14:textId="77777777" w:rsidR="00E525BC" w:rsidRDefault="000061CF" w:rsidP="00202142">
      <w:pPr>
        <w:pStyle w:val="Nagwek1"/>
        <w:ind w:left="709" w:firstLine="5"/>
      </w:pPr>
      <w:r>
        <w:t>Część 12</w:t>
      </w:r>
      <w:r w:rsidR="00E525BC">
        <w:t xml:space="preserve"> Informacja o formalnościach, jakie powinny zostać dopełnione po wyborze oferty w celu zawarcia umowy w sprawie zamówienia publicznego</w:t>
      </w:r>
    </w:p>
    <w:p w14:paraId="5243097F" w14:textId="3F22EB94" w:rsidR="00E525BC" w:rsidRDefault="00E525BC" w:rsidP="00391BF1">
      <w:pPr>
        <w:pStyle w:val="Akapitzlist"/>
        <w:numPr>
          <w:ilvl w:val="0"/>
          <w:numId w:val="38"/>
        </w:numPr>
        <w:ind w:left="851" w:hanging="284"/>
        <w:contextualSpacing w:val="0"/>
      </w:pPr>
      <w:r w:rsidRPr="00E525BC">
        <w:t xml:space="preserve">Istotne dla stron postanowienia, które zostaną wprowadzone do treści zawieranej umowy w sprawie zamówienia publicznego określa </w:t>
      </w:r>
      <w:r w:rsidRPr="00E525BC">
        <w:rPr>
          <w:b/>
          <w:bCs/>
        </w:rPr>
        <w:t>załącznik nr 2</w:t>
      </w:r>
      <w:r w:rsidR="0031701B">
        <w:t xml:space="preserve"> do SWZ</w:t>
      </w:r>
      <w:r w:rsidR="000D4429">
        <w:t>.</w:t>
      </w:r>
    </w:p>
    <w:p w14:paraId="70D032BD" w14:textId="77777777" w:rsidR="00E525BC" w:rsidRDefault="00E525BC" w:rsidP="00391BF1">
      <w:pPr>
        <w:pStyle w:val="Akapitzlist"/>
        <w:numPr>
          <w:ilvl w:val="0"/>
          <w:numId w:val="38"/>
        </w:numPr>
        <w:ind w:left="851" w:hanging="284"/>
        <w:contextualSpacing w:val="0"/>
      </w:pPr>
      <w:r w:rsidRPr="00E525BC">
        <w:t xml:space="preserve">Wykonawcy, których oferty uznane zostaną za najkorzystniejsze, zobowiązani są do zawarcia umowy na warunkach określonych w ofercie i </w:t>
      </w:r>
      <w:proofErr w:type="spellStart"/>
      <w:r w:rsidRPr="00E525BC">
        <w:t>Ppu</w:t>
      </w:r>
      <w:proofErr w:type="spellEnd"/>
      <w:r w:rsidRPr="00E525BC">
        <w:t>, o których mowa w pkt 1 powyżej.</w:t>
      </w:r>
    </w:p>
    <w:p w14:paraId="7E377930" w14:textId="39B467CE" w:rsidR="00E525BC" w:rsidRDefault="00E525BC" w:rsidP="00391BF1">
      <w:pPr>
        <w:pStyle w:val="Akapitzlist"/>
        <w:numPr>
          <w:ilvl w:val="0"/>
          <w:numId w:val="38"/>
        </w:numPr>
        <w:ind w:left="851" w:hanging="284"/>
        <w:contextualSpacing w:val="0"/>
      </w:pPr>
      <w:r w:rsidRPr="00E525BC">
        <w:t xml:space="preserve">Zamawiający zawiera umowę w sprawie zamówienia publicznego, z uwzględnieniem art. 577 ustawy Pzp, w terminie </w:t>
      </w:r>
      <w:r w:rsidRPr="00E525BC">
        <w:rPr>
          <w:b/>
          <w:bCs/>
        </w:rPr>
        <w:t>nie krótszym niż 5 dni</w:t>
      </w:r>
      <w:r w:rsidRPr="00E525BC">
        <w:t xml:space="preserve"> od </w:t>
      </w:r>
      <w:r w:rsidRPr="00E525BC">
        <w:lastRenderedPageBreak/>
        <w:t>dnia przesłania zawiadomienia o wyborze najkorzystniejszej oferty, jeżeli zawiadomienie to zostało przesłane przy użyciu środków komunikacji elektronicznej albo 10 dni, jeżeli zostało przesłane w inny sposób</w:t>
      </w:r>
      <w:r w:rsidR="000D4429">
        <w:t>.</w:t>
      </w:r>
    </w:p>
    <w:p w14:paraId="31312272" w14:textId="77777777" w:rsidR="00E525BC" w:rsidRDefault="00E525BC" w:rsidP="00391BF1">
      <w:pPr>
        <w:pStyle w:val="Akapitzlist"/>
        <w:numPr>
          <w:ilvl w:val="0"/>
          <w:numId w:val="38"/>
        </w:numPr>
        <w:ind w:left="851" w:hanging="284"/>
        <w:contextualSpacing w:val="0"/>
      </w:pPr>
      <w:r w:rsidRPr="00E525BC">
        <w:t>Zamawiający może zawrzeć umowę w sprawie zamówienia publicznego przed upływem terminu, o którym mowa w pkt 3 powyżej, jeżeli w postępowaniu o udzielenie zamówienia złożono tylko jedną ofertę.</w:t>
      </w:r>
    </w:p>
    <w:p w14:paraId="17F75F72" w14:textId="77777777" w:rsidR="00E525BC" w:rsidRDefault="00E525BC" w:rsidP="00391BF1">
      <w:pPr>
        <w:pStyle w:val="Akapitzlist"/>
        <w:numPr>
          <w:ilvl w:val="0"/>
          <w:numId w:val="38"/>
        </w:numPr>
        <w:ind w:left="851" w:hanging="284"/>
        <w:contextualSpacing w:val="0"/>
      </w:pPr>
      <w:r w:rsidRPr="00E525BC">
        <w:t>W przypadku wyboru oferty złożonej przez Wykonawców wspólnie ubiegających się o udzielenie zamówienia, Wykonawcy przed zawarciem umowy z Zamawiającym, są zobowiązani do przedłożenia Zamawiającemu kopii umowy regulującej współpracę tych wykonawców</w:t>
      </w:r>
      <w:r w:rsidR="00C141C3">
        <w:t>.</w:t>
      </w:r>
    </w:p>
    <w:p w14:paraId="08154886" w14:textId="77777777" w:rsidR="00C141C3" w:rsidRDefault="00C141C3" w:rsidP="00C141C3">
      <w:pPr>
        <w:pStyle w:val="Nagwek1"/>
      </w:pPr>
      <w:r>
        <w:t>Część 13 Informacje dodatkowe</w:t>
      </w:r>
    </w:p>
    <w:p w14:paraId="338BE152" w14:textId="77777777" w:rsidR="00C141C3" w:rsidRPr="00C141C3" w:rsidRDefault="00C141C3" w:rsidP="00F51640">
      <w:pPr>
        <w:pStyle w:val="Akapitzlist"/>
        <w:numPr>
          <w:ilvl w:val="0"/>
          <w:numId w:val="39"/>
        </w:numPr>
        <w:ind w:left="851" w:hanging="284"/>
        <w:contextualSpacing w:val="0"/>
      </w:pPr>
      <w:r w:rsidRPr="00C141C3">
        <w:t>Zamawiający unieważnia postępowanie o udzielenie zamówienia, jeżeli:</w:t>
      </w:r>
    </w:p>
    <w:p w14:paraId="184FD9D0" w14:textId="77777777" w:rsidR="00C141C3" w:rsidRDefault="00C141C3" w:rsidP="00D16376">
      <w:pPr>
        <w:pStyle w:val="Akapitzlist"/>
        <w:numPr>
          <w:ilvl w:val="0"/>
          <w:numId w:val="40"/>
        </w:numPr>
        <w:ind w:left="1418" w:hanging="284"/>
        <w:contextualSpacing w:val="0"/>
      </w:pPr>
      <w:r>
        <w:t>Nie złożono żadnej oferty,</w:t>
      </w:r>
    </w:p>
    <w:p w14:paraId="4A63BDEE" w14:textId="77777777" w:rsidR="00C141C3" w:rsidRDefault="00C141C3" w:rsidP="00D16376">
      <w:pPr>
        <w:pStyle w:val="Akapitzlist"/>
        <w:numPr>
          <w:ilvl w:val="0"/>
          <w:numId w:val="40"/>
        </w:numPr>
        <w:ind w:left="1418" w:hanging="284"/>
        <w:contextualSpacing w:val="0"/>
      </w:pPr>
      <w:r>
        <w:t>Wszystkie złożone oferty podlegały odrzuceniu,</w:t>
      </w:r>
    </w:p>
    <w:p w14:paraId="6F7A243B" w14:textId="77777777" w:rsidR="00C141C3" w:rsidRDefault="00C141C3" w:rsidP="00D16376">
      <w:pPr>
        <w:pStyle w:val="Akapitzlist"/>
        <w:numPr>
          <w:ilvl w:val="0"/>
          <w:numId w:val="40"/>
        </w:numPr>
        <w:ind w:left="1418" w:hanging="284"/>
        <w:contextualSpacing w:val="0"/>
      </w:pPr>
      <w:r>
        <w:t xml:space="preserve">Cena lub koszt najkorzystniejszej oferty </w:t>
      </w:r>
      <w:r w:rsidRPr="00C141C3">
        <w:t>lub oferta z najniższą ceną przewyższa kwotę, którą Zamawiający zamierza przeznaczyć na sfinansowanie zamówienia, chyba że Zamawiający może zwiększyć tę kwotę do ceny lub kosztu najkorzystniejszej oferty,</w:t>
      </w:r>
    </w:p>
    <w:p w14:paraId="3BCCE44B" w14:textId="77777777" w:rsidR="00C141C3" w:rsidRDefault="00C141C3" w:rsidP="00D16376">
      <w:pPr>
        <w:pStyle w:val="Akapitzlist"/>
        <w:numPr>
          <w:ilvl w:val="0"/>
          <w:numId w:val="40"/>
        </w:numPr>
        <w:ind w:left="1418" w:hanging="284"/>
        <w:contextualSpacing w:val="0"/>
      </w:pPr>
      <w:r w:rsidRPr="00C141C3">
        <w:t>w przypadkach, o których mowa w art. 248 ust. 3, art. 249 i art. 250 ust. 2 ustawy Pzp, zostały złożone oferty dodatkowe o takiej samej cenie lub koszcie</w:t>
      </w:r>
    </w:p>
    <w:p w14:paraId="3E5EEAA3" w14:textId="77777777" w:rsidR="00C141C3" w:rsidRPr="00C141C3" w:rsidRDefault="00C141C3" w:rsidP="00D309D7">
      <w:pPr>
        <w:pStyle w:val="Akapitzlist"/>
        <w:numPr>
          <w:ilvl w:val="0"/>
          <w:numId w:val="40"/>
        </w:numPr>
        <w:ind w:left="1418" w:hanging="284"/>
        <w:contextualSpacing w:val="0"/>
      </w:pPr>
      <w:r w:rsidRPr="00C141C3">
        <w:t>wystąpiła istotna zmiana okoliczności powodująca, że prowadzenie postępowania lub wykonanie zamówienia nie leży w interesie publicznym, czego nie można było wcześniej przewidzieć,</w:t>
      </w:r>
    </w:p>
    <w:p w14:paraId="5A5C3D70" w14:textId="77777777" w:rsidR="00C141C3" w:rsidRPr="00C141C3" w:rsidRDefault="00C141C3" w:rsidP="00D309D7">
      <w:pPr>
        <w:pStyle w:val="Akapitzlist"/>
        <w:numPr>
          <w:ilvl w:val="0"/>
          <w:numId w:val="40"/>
        </w:numPr>
        <w:ind w:left="1418" w:hanging="284"/>
        <w:contextualSpacing w:val="0"/>
      </w:pPr>
      <w:r w:rsidRPr="00C141C3">
        <w:t>postępowanie obarczone jest niemożliwą do usunięcia wadą uniemożliwiającą zawarcie niepodlegającej unieważnieniu umowy w sprawie zamówienia publicznego,</w:t>
      </w:r>
    </w:p>
    <w:p w14:paraId="1FADE3CE" w14:textId="77777777" w:rsidR="00C141C3" w:rsidRDefault="00C141C3" w:rsidP="00D309D7">
      <w:pPr>
        <w:pStyle w:val="Akapitzlist"/>
        <w:numPr>
          <w:ilvl w:val="0"/>
          <w:numId w:val="40"/>
        </w:numPr>
        <w:ind w:left="1418" w:hanging="284"/>
        <w:contextualSpacing w:val="0"/>
      </w:pPr>
      <w:r w:rsidRPr="00C141C3">
        <w:t>Wykonawca nie wniósł wymaganego zabezpieczenia należytego wykonania umowy lub uchylił się od zawarcia umowy w sprawie zamówienia publicznego, z uwzględnieniem art. 263 ustawy Pzp.</w:t>
      </w:r>
    </w:p>
    <w:p w14:paraId="6D0921D0" w14:textId="77777777" w:rsidR="00C141C3" w:rsidRPr="00C141C3" w:rsidRDefault="00C141C3" w:rsidP="00F51640">
      <w:pPr>
        <w:pStyle w:val="Akapitzlist"/>
        <w:numPr>
          <w:ilvl w:val="0"/>
          <w:numId w:val="39"/>
        </w:numPr>
        <w:ind w:left="850" w:hanging="425"/>
        <w:contextualSpacing w:val="0"/>
      </w:pPr>
      <w:r w:rsidRPr="00C141C3">
        <w:t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</w:t>
      </w:r>
    </w:p>
    <w:p w14:paraId="12630973" w14:textId="55E0D13C" w:rsidR="00C141C3" w:rsidRDefault="00C141C3" w:rsidP="00F51640">
      <w:pPr>
        <w:pStyle w:val="Akapitzlist"/>
        <w:numPr>
          <w:ilvl w:val="0"/>
          <w:numId w:val="39"/>
        </w:numPr>
        <w:ind w:left="850" w:hanging="425"/>
        <w:contextualSpacing w:val="0"/>
      </w:pPr>
      <w:r w:rsidRPr="00C141C3">
        <w:lastRenderedPageBreak/>
        <w:t>Zamawiający może unieważnić postępowanie o udzielenie zamówienia, jeżeli środki publiczne, które Zamawiający zamierzał przeznaczyć na sfinansowanie całości lub części zamówienia, nie zostały mu przyznane</w:t>
      </w:r>
      <w:r w:rsidR="000A331D">
        <w:t>.</w:t>
      </w:r>
    </w:p>
    <w:p w14:paraId="7C6E2F01" w14:textId="77777777" w:rsidR="00C141C3" w:rsidRDefault="00C141C3" w:rsidP="005324D3">
      <w:pPr>
        <w:pStyle w:val="Akapitzlist"/>
        <w:numPr>
          <w:ilvl w:val="0"/>
          <w:numId w:val="39"/>
        </w:numPr>
        <w:ind w:left="851" w:hanging="425"/>
      </w:pPr>
      <w:r w:rsidRPr="00C141C3">
        <w:t>Zamawiający informuje niezwłocznie wszystkich wykonawców o:</w:t>
      </w:r>
    </w:p>
    <w:p w14:paraId="2A0E3C57" w14:textId="77777777" w:rsidR="00C141C3" w:rsidRDefault="00C141C3" w:rsidP="00F0291F">
      <w:pPr>
        <w:pStyle w:val="Akapitzlist"/>
        <w:numPr>
          <w:ilvl w:val="0"/>
          <w:numId w:val="41"/>
        </w:numPr>
        <w:ind w:left="1560" w:hanging="284"/>
        <w:contextualSpacing w:val="0"/>
      </w:pPr>
      <w:r w:rsidRPr="00C141C3"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7F2D9C8F" w14:textId="77777777" w:rsidR="00C141C3" w:rsidRDefault="00C141C3" w:rsidP="00F51640">
      <w:pPr>
        <w:pStyle w:val="Akapitzlist"/>
        <w:numPr>
          <w:ilvl w:val="0"/>
          <w:numId w:val="41"/>
        </w:numPr>
        <w:ind w:left="1560" w:hanging="284"/>
        <w:contextualSpacing w:val="0"/>
      </w:pPr>
      <w:r w:rsidRPr="00C141C3">
        <w:t xml:space="preserve">wykonawcach, których oferty zostały odrzucone- podając </w:t>
      </w:r>
      <w:r>
        <w:t>uzasadnienie faktyczne i prawne,</w:t>
      </w:r>
    </w:p>
    <w:p w14:paraId="13DC1AAE" w14:textId="77777777" w:rsidR="00C141C3" w:rsidRDefault="00C141C3" w:rsidP="00F51640">
      <w:pPr>
        <w:pStyle w:val="Akapitzlist"/>
        <w:numPr>
          <w:ilvl w:val="0"/>
          <w:numId w:val="41"/>
        </w:numPr>
        <w:ind w:left="1560" w:hanging="284"/>
        <w:contextualSpacing w:val="0"/>
      </w:pPr>
      <w:r w:rsidRPr="00C141C3">
        <w:t>Zamawiający udostępnia niezwłocznie informacje, o których mowa w pkt 1 powyżej, na stronie interne</w:t>
      </w:r>
      <w:r>
        <w:t>towej prowadzonego postępowania,</w:t>
      </w:r>
    </w:p>
    <w:p w14:paraId="7DF83B15" w14:textId="77777777" w:rsidR="00C141C3" w:rsidRDefault="00C141C3" w:rsidP="00F51640">
      <w:pPr>
        <w:pStyle w:val="Akapitzlist"/>
        <w:numPr>
          <w:ilvl w:val="0"/>
          <w:numId w:val="39"/>
        </w:numPr>
        <w:contextualSpacing w:val="0"/>
      </w:pPr>
      <w:r w:rsidRPr="00C141C3">
        <w:t>Zamawiający nie przewiduje rozliczeń w walutach obcych. Rozliczenia pomiędzy zamawiającym a wykonawcą realizowane będą w złotych polskich PLN.</w:t>
      </w:r>
    </w:p>
    <w:p w14:paraId="36FF8579" w14:textId="77777777" w:rsidR="00C141C3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Do obowiązków Wykonawcy należy wyposażenie swoich pracowników oraz sprzętu w stosowne oznakowanie umożliwiające identyfikację w czasie prowadzenia prac. Szczegółowe obowiązki Wykonawcy</w:t>
      </w:r>
      <w:r w:rsidR="0031701B">
        <w:t xml:space="preserve"> określono w załącznikach do SWZ</w:t>
      </w:r>
      <w:r w:rsidR="00923475">
        <w:t>.</w:t>
      </w:r>
    </w:p>
    <w:p w14:paraId="03B03BB7" w14:textId="77777777" w:rsidR="00CD1019" w:rsidRP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Szczegółowe obowiązki Wykonawcy</w:t>
      </w:r>
      <w:r w:rsidR="0031701B">
        <w:t xml:space="preserve"> określono w załącznikach do SWZ</w:t>
      </w:r>
      <w:r w:rsidRPr="00CD1019">
        <w:t>.</w:t>
      </w:r>
    </w:p>
    <w:p w14:paraId="1AEF9D45" w14:textId="11376E19" w:rsid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Zamawiający dopuszcza zmiany postanowień zawartej umowy zgodnie z przesłankami określonymi w P</w:t>
      </w:r>
      <w:r w:rsidR="000A331D">
        <w:t>PU</w:t>
      </w:r>
      <w:r w:rsidRPr="00CD1019">
        <w:t xml:space="preserve">, tj. w </w:t>
      </w:r>
      <w:r w:rsidRPr="00CD1019">
        <w:rPr>
          <w:b/>
          <w:bCs/>
        </w:rPr>
        <w:t>załączniku nr 2</w:t>
      </w:r>
      <w:r w:rsidR="0031701B">
        <w:t xml:space="preserve"> do SWZ</w:t>
      </w:r>
      <w:r w:rsidR="00923475">
        <w:t>.</w:t>
      </w:r>
    </w:p>
    <w:p w14:paraId="757125F9" w14:textId="77777777" w:rsid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Zamawiający nie wymaga zatrudnienia osób, o których mowa w art. 96 ust. 2 pkt 2</w:t>
      </w:r>
      <w:r w:rsidR="00923475">
        <w:t>.</w:t>
      </w:r>
    </w:p>
    <w:p w14:paraId="10CAAD5B" w14:textId="77777777" w:rsid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Zamawiający nie zastrzega możliwości ubiegania się o udzielenie zamówienia wyłącznie przez wykonawców, o których mowa w art. 94 Pzp.</w:t>
      </w:r>
    </w:p>
    <w:p w14:paraId="4A69451D" w14:textId="77777777" w:rsid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Zamawiający nie dopuszcza możliwości złożenia oferty w postaci katalogów elektronicznych lub dołączenie katalogów elektronicznych do oferty, w sytuacji określonej w art. 93 Pzp</w:t>
      </w:r>
      <w:r w:rsidR="00923475">
        <w:t>.</w:t>
      </w:r>
    </w:p>
    <w:p w14:paraId="438D4732" w14:textId="77777777" w:rsidR="00CD1019" w:rsidRDefault="00CD1019" w:rsidP="00F51640">
      <w:pPr>
        <w:pStyle w:val="Akapitzlist"/>
        <w:numPr>
          <w:ilvl w:val="0"/>
          <w:numId w:val="39"/>
        </w:numPr>
        <w:contextualSpacing w:val="0"/>
      </w:pPr>
      <w:r w:rsidRPr="00CD1019">
        <w:t>Zamawiający nie przewiduje zwrotu kosztów udziału w postępowaniu, z zastrzeżeniem art. 261 Pzp.</w:t>
      </w:r>
    </w:p>
    <w:p w14:paraId="1DF124F4" w14:textId="77777777" w:rsidR="00CD1019" w:rsidRDefault="00CD1019" w:rsidP="00202142">
      <w:pPr>
        <w:pStyle w:val="Nagwek1"/>
        <w:spacing w:before="240"/>
        <w:ind w:left="709" w:firstLine="5"/>
      </w:pPr>
      <w:r>
        <w:lastRenderedPageBreak/>
        <w:t>Część 14 Pouczenie o środkach ochrony prawnej przysługujących Wykonawcy w toku postępowania u udzielenie zamówienia</w:t>
      </w:r>
    </w:p>
    <w:p w14:paraId="47236BAC" w14:textId="77777777" w:rsidR="00CD1019" w:rsidRDefault="00CD1019" w:rsidP="00CD1019">
      <w:pPr>
        <w:ind w:left="709" w:firstLine="5"/>
      </w:pPr>
      <w:r w:rsidRPr="00CD1019">
        <w:t>Wykonawca, jeżeli ma lub miał interes w uzyskaniu danego zamówienia oraz poniósł lub może ponieść szkodę w wyniku naruszenia przez zamawiającego przepisów Pzp przysługują środki ochro</w:t>
      </w:r>
      <w:r w:rsidR="00C608F4">
        <w:t>ny prawnej określone w Dziale IX</w:t>
      </w:r>
      <w:r w:rsidRPr="00CD1019">
        <w:t xml:space="preserve"> Pzp.</w:t>
      </w:r>
    </w:p>
    <w:p w14:paraId="34E686D1" w14:textId="77777777" w:rsidR="00CD1019" w:rsidRDefault="00923475" w:rsidP="00CD1019">
      <w:pPr>
        <w:ind w:left="709" w:firstLine="5"/>
      </w:pPr>
      <w:r>
        <w:t>Podpisy Członków Komisji:</w:t>
      </w:r>
    </w:p>
    <w:p w14:paraId="5FD4D2E2" w14:textId="77777777" w:rsidR="00F35472" w:rsidRDefault="00F35472" w:rsidP="00CD1019">
      <w:pPr>
        <w:ind w:left="709" w:firstLine="5"/>
      </w:pPr>
    </w:p>
    <w:p w14:paraId="0ACED7E5" w14:textId="063B6113" w:rsidR="00CD1019" w:rsidRDefault="00784E3E" w:rsidP="00A05AB7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360" w:after="360"/>
        <w:ind w:hanging="357"/>
        <w:contextualSpacing w:val="0"/>
      </w:pPr>
      <w:r>
        <w:t xml:space="preserve">Iwona </w:t>
      </w:r>
      <w:proofErr w:type="spellStart"/>
      <w:r>
        <w:t>Banzet</w:t>
      </w:r>
      <w:proofErr w:type="spellEnd"/>
      <w:r w:rsidR="00200A36">
        <w:t xml:space="preserve"> </w:t>
      </w:r>
      <w:r w:rsidR="00200A36">
        <w:tab/>
      </w:r>
    </w:p>
    <w:p w14:paraId="3C3D291C" w14:textId="0ACA656A" w:rsidR="00200A36" w:rsidRDefault="0001061D" w:rsidP="00A05AB7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600" w:after="360"/>
        <w:ind w:hanging="357"/>
        <w:contextualSpacing w:val="0"/>
      </w:pPr>
      <w:r>
        <w:t>Justyna Żyrkowska</w:t>
      </w:r>
      <w:r w:rsidR="00200A36">
        <w:tab/>
      </w:r>
    </w:p>
    <w:p w14:paraId="74DFAAC6" w14:textId="63B483A3" w:rsidR="005324D3" w:rsidRDefault="00200A36" w:rsidP="00202142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600" w:after="360"/>
        <w:ind w:hanging="357"/>
        <w:contextualSpacing w:val="0"/>
      </w:pPr>
      <w:proofErr w:type="spellStart"/>
      <w:r>
        <w:t>Inessa</w:t>
      </w:r>
      <w:proofErr w:type="spellEnd"/>
      <w:r>
        <w:t xml:space="preserve"> </w:t>
      </w:r>
      <w:proofErr w:type="spellStart"/>
      <w:r>
        <w:t>Jakóbik</w:t>
      </w:r>
      <w:proofErr w:type="spellEnd"/>
      <w:r>
        <w:tab/>
      </w:r>
    </w:p>
    <w:p w14:paraId="0070C75D" w14:textId="128AD384" w:rsidR="00200A36" w:rsidRDefault="002479FA" w:rsidP="00A05AB7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600" w:after="360"/>
        <w:ind w:hanging="357"/>
        <w:contextualSpacing w:val="0"/>
      </w:pPr>
      <w:r>
        <w:t xml:space="preserve">Andrzej </w:t>
      </w:r>
      <w:proofErr w:type="spellStart"/>
      <w:r>
        <w:t>Giec</w:t>
      </w:r>
      <w:proofErr w:type="spellEnd"/>
      <w:r w:rsidR="00200A36">
        <w:tab/>
      </w:r>
    </w:p>
    <w:p w14:paraId="5E24AC74" w14:textId="1624C69A" w:rsidR="002479FA" w:rsidRDefault="00BF4D56" w:rsidP="002479FA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600" w:after="360"/>
        <w:ind w:hanging="357"/>
        <w:contextualSpacing w:val="0"/>
      </w:pPr>
      <w:r>
        <w:t>Janusz Motyl</w:t>
      </w:r>
      <w:r w:rsidR="002479FA">
        <w:tab/>
      </w:r>
    </w:p>
    <w:p w14:paraId="384CC9B1" w14:textId="33B7AC87" w:rsidR="008D1211" w:rsidRDefault="008D1211" w:rsidP="008D1211">
      <w:pPr>
        <w:pStyle w:val="Akapitzlist"/>
        <w:numPr>
          <w:ilvl w:val="0"/>
          <w:numId w:val="42"/>
        </w:numPr>
        <w:tabs>
          <w:tab w:val="left" w:leader="underscore" w:pos="6804"/>
          <w:tab w:val="left" w:leader="underscore" w:pos="8505"/>
        </w:tabs>
        <w:spacing w:before="600" w:after="360"/>
        <w:ind w:hanging="357"/>
        <w:contextualSpacing w:val="0"/>
      </w:pPr>
      <w:r>
        <w:t>Karolina Klimowska</w:t>
      </w:r>
      <w:r>
        <w:tab/>
      </w:r>
    </w:p>
    <w:p w14:paraId="000848E4" w14:textId="77777777" w:rsidR="002479FA" w:rsidRDefault="002479FA" w:rsidP="00B04325">
      <w:pPr>
        <w:tabs>
          <w:tab w:val="left" w:leader="underscore" w:pos="6804"/>
          <w:tab w:val="left" w:leader="underscore" w:pos="8505"/>
        </w:tabs>
        <w:spacing w:before="600" w:after="360"/>
      </w:pPr>
    </w:p>
    <w:p w14:paraId="4CC4241C" w14:textId="77777777" w:rsidR="002479FA" w:rsidRDefault="002479FA" w:rsidP="00B04325">
      <w:pPr>
        <w:tabs>
          <w:tab w:val="left" w:leader="underscore" w:pos="6804"/>
          <w:tab w:val="left" w:leader="underscore" w:pos="8505"/>
        </w:tabs>
        <w:spacing w:before="600" w:after="360"/>
      </w:pPr>
    </w:p>
    <w:p w14:paraId="18C2D407" w14:textId="77777777" w:rsidR="0031701B" w:rsidRPr="009158A0" w:rsidRDefault="0031701B" w:rsidP="0031701B">
      <w:pPr>
        <w:tabs>
          <w:tab w:val="left" w:leader="underscore" w:pos="6804"/>
          <w:tab w:val="left" w:leader="underscore" w:pos="8505"/>
        </w:tabs>
        <w:spacing w:before="360" w:after="360"/>
        <w:rPr>
          <w:b/>
        </w:rPr>
      </w:pPr>
      <w:r w:rsidRPr="009158A0">
        <w:rPr>
          <w:b/>
        </w:rPr>
        <w:t>Kierownik Zamawiającego</w:t>
      </w:r>
    </w:p>
    <w:p w14:paraId="054CC8AB" w14:textId="77777777" w:rsidR="0031701B" w:rsidRPr="00CD1019" w:rsidRDefault="000904BA" w:rsidP="00DE5061">
      <w:pPr>
        <w:tabs>
          <w:tab w:val="left" w:leader="underscore" w:pos="8505"/>
        </w:tabs>
        <w:spacing w:before="600" w:after="360"/>
      </w:pPr>
      <w:r>
        <w:t>Kraków, dnia</w:t>
      </w:r>
      <w:r w:rsidR="009158A0">
        <w:tab/>
      </w:r>
      <w:r w:rsidR="009158A0">
        <w:tab/>
      </w:r>
    </w:p>
    <w:sectPr w:rsidR="0031701B" w:rsidRPr="00CD1019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FEE91" w14:textId="77777777" w:rsidR="00515677" w:rsidRDefault="00515677" w:rsidP="006D19AE">
      <w:pPr>
        <w:spacing w:before="0" w:after="0" w:line="240" w:lineRule="auto"/>
      </w:pPr>
      <w:r>
        <w:separator/>
      </w:r>
    </w:p>
  </w:endnote>
  <w:endnote w:type="continuationSeparator" w:id="0">
    <w:p w14:paraId="0EDC98EA" w14:textId="77777777" w:rsidR="00515677" w:rsidRDefault="00515677" w:rsidP="006D19A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3528968"/>
      <w:docPartObj>
        <w:docPartGallery w:val="Page Numbers (Bottom of Page)"/>
        <w:docPartUnique/>
      </w:docPartObj>
    </w:sdtPr>
    <w:sdtEndPr/>
    <w:sdtContent>
      <w:p w14:paraId="44E4D6F0" w14:textId="6D885C13" w:rsidR="00785455" w:rsidRDefault="007854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A01">
          <w:rPr>
            <w:noProof/>
          </w:rPr>
          <w:t>31</w:t>
        </w:r>
        <w:r>
          <w:fldChar w:fldCharType="end"/>
        </w:r>
      </w:p>
    </w:sdtContent>
  </w:sdt>
  <w:p w14:paraId="3DBB8D7B" w14:textId="77777777" w:rsidR="00785455" w:rsidRDefault="00785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73C39" w14:textId="77777777" w:rsidR="00515677" w:rsidRDefault="00515677" w:rsidP="006D19AE">
      <w:pPr>
        <w:spacing w:before="0" w:after="0" w:line="240" w:lineRule="auto"/>
      </w:pPr>
      <w:r>
        <w:separator/>
      </w:r>
    </w:p>
  </w:footnote>
  <w:footnote w:type="continuationSeparator" w:id="0">
    <w:p w14:paraId="344B99F3" w14:textId="77777777" w:rsidR="00515677" w:rsidRDefault="00515677" w:rsidP="006D19A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79FF"/>
    <w:multiLevelType w:val="hybridMultilevel"/>
    <w:tmpl w:val="E690E3F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1" w15:restartNumberingAfterBreak="0">
    <w:nsid w:val="033E10C3"/>
    <w:multiLevelType w:val="hybridMultilevel"/>
    <w:tmpl w:val="612418BC"/>
    <w:lvl w:ilvl="0" w:tplc="8C066AC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8392E1D"/>
    <w:multiLevelType w:val="hybridMultilevel"/>
    <w:tmpl w:val="07E66BEA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" w15:restartNumberingAfterBreak="0">
    <w:nsid w:val="085F5884"/>
    <w:multiLevelType w:val="hybridMultilevel"/>
    <w:tmpl w:val="30BE678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0B4E678F"/>
    <w:multiLevelType w:val="hybridMultilevel"/>
    <w:tmpl w:val="6D885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F620C6"/>
    <w:multiLevelType w:val="hybridMultilevel"/>
    <w:tmpl w:val="F9608C76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C9B3544"/>
    <w:multiLevelType w:val="hybridMultilevel"/>
    <w:tmpl w:val="7D9EB54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9F3909"/>
    <w:multiLevelType w:val="hybridMultilevel"/>
    <w:tmpl w:val="733AD1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E35E77"/>
    <w:multiLevelType w:val="hybridMultilevel"/>
    <w:tmpl w:val="569C3304"/>
    <w:lvl w:ilvl="0" w:tplc="4CBAFB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6640A"/>
    <w:multiLevelType w:val="hybridMultilevel"/>
    <w:tmpl w:val="BA90B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E42E65"/>
    <w:multiLevelType w:val="hybridMultilevel"/>
    <w:tmpl w:val="1FF698D4"/>
    <w:lvl w:ilvl="0" w:tplc="DD4AECA6">
      <w:start w:val="1"/>
      <w:numFmt w:val="decimal"/>
      <w:lvlText w:val="%1."/>
      <w:lvlJc w:val="right"/>
      <w:pPr>
        <w:ind w:left="1077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C521D1E"/>
    <w:multiLevelType w:val="hybridMultilevel"/>
    <w:tmpl w:val="9D228ED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E9B533B"/>
    <w:multiLevelType w:val="hybridMultilevel"/>
    <w:tmpl w:val="ABF082B2"/>
    <w:lvl w:ilvl="0" w:tplc="04150011">
      <w:start w:val="1"/>
      <w:numFmt w:val="decimal"/>
      <w:lvlText w:val="%1)"/>
      <w:lvlJc w:val="left"/>
      <w:pPr>
        <w:ind w:left="1792" w:hanging="360"/>
      </w:pPr>
    </w:lvl>
    <w:lvl w:ilvl="1" w:tplc="04150019" w:tentative="1">
      <w:start w:val="1"/>
      <w:numFmt w:val="lowerLetter"/>
      <w:lvlText w:val="%2.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3" w15:restartNumberingAfterBreak="0">
    <w:nsid w:val="23215169"/>
    <w:multiLevelType w:val="hybridMultilevel"/>
    <w:tmpl w:val="0CA467C4"/>
    <w:lvl w:ilvl="0" w:tplc="DD4AECA6">
      <w:start w:val="1"/>
      <w:numFmt w:val="decimal"/>
      <w:lvlText w:val="%1."/>
      <w:lvlJc w:val="right"/>
      <w:pPr>
        <w:ind w:left="143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27C61E9E"/>
    <w:multiLevelType w:val="hybridMultilevel"/>
    <w:tmpl w:val="C6B8337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841CD0"/>
    <w:multiLevelType w:val="hybridMultilevel"/>
    <w:tmpl w:val="9C42185E"/>
    <w:lvl w:ilvl="0" w:tplc="DD4AECA6">
      <w:start w:val="1"/>
      <w:numFmt w:val="decimal"/>
      <w:lvlText w:val="%1."/>
      <w:lvlJc w:val="right"/>
      <w:pPr>
        <w:ind w:left="107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973E9"/>
    <w:multiLevelType w:val="hybridMultilevel"/>
    <w:tmpl w:val="1CF415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9443D2C"/>
    <w:multiLevelType w:val="hybridMultilevel"/>
    <w:tmpl w:val="FA505FF6"/>
    <w:lvl w:ilvl="0" w:tplc="7AC0954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B5A58CF"/>
    <w:multiLevelType w:val="hybridMultilevel"/>
    <w:tmpl w:val="42C27352"/>
    <w:lvl w:ilvl="0" w:tplc="DD4AECA6">
      <w:start w:val="1"/>
      <w:numFmt w:val="decimal"/>
      <w:lvlText w:val="%1."/>
      <w:lvlJc w:val="right"/>
      <w:pPr>
        <w:ind w:left="1077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0A96EA6"/>
    <w:multiLevelType w:val="hybridMultilevel"/>
    <w:tmpl w:val="2460D95E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E1560"/>
    <w:multiLevelType w:val="hybridMultilevel"/>
    <w:tmpl w:val="50C61282"/>
    <w:lvl w:ilvl="0" w:tplc="6F8A9EF2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D237F6"/>
    <w:multiLevelType w:val="hybridMultilevel"/>
    <w:tmpl w:val="07B290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A14378"/>
    <w:multiLevelType w:val="hybridMultilevel"/>
    <w:tmpl w:val="6EEA719E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D915C5"/>
    <w:multiLevelType w:val="hybridMultilevel"/>
    <w:tmpl w:val="CBF4EB92"/>
    <w:lvl w:ilvl="0" w:tplc="DD4AECA6">
      <w:start w:val="1"/>
      <w:numFmt w:val="decimal"/>
      <w:lvlText w:val="%1."/>
      <w:lvlJc w:val="right"/>
      <w:pPr>
        <w:ind w:left="1077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3510740F"/>
    <w:multiLevelType w:val="hybridMultilevel"/>
    <w:tmpl w:val="4D32CB7C"/>
    <w:lvl w:ilvl="0" w:tplc="04150017">
      <w:start w:val="1"/>
      <w:numFmt w:val="lowerLetter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5" w15:restartNumberingAfterBreak="0">
    <w:nsid w:val="37BC7758"/>
    <w:multiLevelType w:val="hybridMultilevel"/>
    <w:tmpl w:val="73F4FCB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8751C66"/>
    <w:multiLevelType w:val="hybridMultilevel"/>
    <w:tmpl w:val="25882DD2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8DB63EE"/>
    <w:multiLevelType w:val="hybridMultilevel"/>
    <w:tmpl w:val="754E8E7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A3F361E"/>
    <w:multiLevelType w:val="hybridMultilevel"/>
    <w:tmpl w:val="6590C78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394143"/>
    <w:multiLevelType w:val="hybridMultilevel"/>
    <w:tmpl w:val="60E6F026"/>
    <w:lvl w:ilvl="0" w:tplc="DD4AECA6">
      <w:start w:val="1"/>
      <w:numFmt w:val="decimal"/>
      <w:lvlText w:val="%1."/>
      <w:lvlJc w:val="right"/>
      <w:pPr>
        <w:ind w:left="1077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CA41553"/>
    <w:multiLevelType w:val="hybridMultilevel"/>
    <w:tmpl w:val="01C8C702"/>
    <w:lvl w:ilvl="0" w:tplc="DD4AECA6">
      <w:start w:val="1"/>
      <w:numFmt w:val="decimal"/>
      <w:lvlText w:val="%1."/>
      <w:lvlJc w:val="right"/>
      <w:pPr>
        <w:ind w:left="143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 w15:restartNumberingAfterBreak="0">
    <w:nsid w:val="3D6B01DB"/>
    <w:multiLevelType w:val="hybridMultilevel"/>
    <w:tmpl w:val="95D81C76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2" w15:restartNumberingAfterBreak="0">
    <w:nsid w:val="3E4477E2"/>
    <w:multiLevelType w:val="hybridMultilevel"/>
    <w:tmpl w:val="CE4A6FF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E6C0860"/>
    <w:multiLevelType w:val="hybridMultilevel"/>
    <w:tmpl w:val="092AD328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34" w15:restartNumberingAfterBreak="0">
    <w:nsid w:val="3F846FA3"/>
    <w:multiLevelType w:val="hybridMultilevel"/>
    <w:tmpl w:val="1616A11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5" w15:restartNumberingAfterBreak="0">
    <w:nsid w:val="43485094"/>
    <w:multiLevelType w:val="hybridMultilevel"/>
    <w:tmpl w:val="F6523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465129"/>
    <w:multiLevelType w:val="hybridMultilevel"/>
    <w:tmpl w:val="C31467BC"/>
    <w:lvl w:ilvl="0" w:tplc="DD4AECA6">
      <w:start w:val="1"/>
      <w:numFmt w:val="decimal"/>
      <w:lvlText w:val="%1."/>
      <w:lvlJc w:val="right"/>
      <w:pPr>
        <w:ind w:left="143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457E45F5"/>
    <w:multiLevelType w:val="hybridMultilevel"/>
    <w:tmpl w:val="09EC0E0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45977D6A"/>
    <w:multiLevelType w:val="hybridMultilevel"/>
    <w:tmpl w:val="2778902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9" w15:restartNumberingAfterBreak="0">
    <w:nsid w:val="459E712B"/>
    <w:multiLevelType w:val="hybridMultilevel"/>
    <w:tmpl w:val="107A8AB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5CE2500"/>
    <w:multiLevelType w:val="hybridMultilevel"/>
    <w:tmpl w:val="0B9497C2"/>
    <w:lvl w:ilvl="0" w:tplc="9BB88506">
      <w:start w:val="1"/>
      <w:numFmt w:val="lowerLetter"/>
      <w:lvlText w:val="%1)"/>
      <w:lvlJc w:val="left"/>
      <w:pPr>
        <w:ind w:left="179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14" w:hanging="360"/>
      </w:pPr>
    </w:lvl>
    <w:lvl w:ilvl="2" w:tplc="0415001B" w:tentative="1">
      <w:start w:val="1"/>
      <w:numFmt w:val="lowerRoman"/>
      <w:lvlText w:val="%3."/>
      <w:lvlJc w:val="right"/>
      <w:pPr>
        <w:ind w:left="3234" w:hanging="180"/>
      </w:pPr>
    </w:lvl>
    <w:lvl w:ilvl="3" w:tplc="0415000F" w:tentative="1">
      <w:start w:val="1"/>
      <w:numFmt w:val="decimal"/>
      <w:lvlText w:val="%4."/>
      <w:lvlJc w:val="left"/>
      <w:pPr>
        <w:ind w:left="3954" w:hanging="360"/>
      </w:pPr>
    </w:lvl>
    <w:lvl w:ilvl="4" w:tplc="04150019" w:tentative="1">
      <w:start w:val="1"/>
      <w:numFmt w:val="lowerLetter"/>
      <w:lvlText w:val="%5."/>
      <w:lvlJc w:val="left"/>
      <w:pPr>
        <w:ind w:left="4674" w:hanging="360"/>
      </w:pPr>
    </w:lvl>
    <w:lvl w:ilvl="5" w:tplc="0415001B" w:tentative="1">
      <w:start w:val="1"/>
      <w:numFmt w:val="lowerRoman"/>
      <w:lvlText w:val="%6."/>
      <w:lvlJc w:val="right"/>
      <w:pPr>
        <w:ind w:left="5394" w:hanging="180"/>
      </w:pPr>
    </w:lvl>
    <w:lvl w:ilvl="6" w:tplc="0415000F" w:tentative="1">
      <w:start w:val="1"/>
      <w:numFmt w:val="decimal"/>
      <w:lvlText w:val="%7."/>
      <w:lvlJc w:val="left"/>
      <w:pPr>
        <w:ind w:left="6114" w:hanging="360"/>
      </w:pPr>
    </w:lvl>
    <w:lvl w:ilvl="7" w:tplc="04150019" w:tentative="1">
      <w:start w:val="1"/>
      <w:numFmt w:val="lowerLetter"/>
      <w:lvlText w:val="%8."/>
      <w:lvlJc w:val="left"/>
      <w:pPr>
        <w:ind w:left="6834" w:hanging="360"/>
      </w:pPr>
    </w:lvl>
    <w:lvl w:ilvl="8" w:tplc="0415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1" w15:restartNumberingAfterBreak="0">
    <w:nsid w:val="45EF33FE"/>
    <w:multiLevelType w:val="hybridMultilevel"/>
    <w:tmpl w:val="17EC1E46"/>
    <w:lvl w:ilvl="0" w:tplc="C34A910C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4829239D"/>
    <w:multiLevelType w:val="hybridMultilevel"/>
    <w:tmpl w:val="F112E848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49120BAE"/>
    <w:multiLevelType w:val="hybridMultilevel"/>
    <w:tmpl w:val="D88C1F64"/>
    <w:lvl w:ilvl="0" w:tplc="DD4AECA6">
      <w:start w:val="1"/>
      <w:numFmt w:val="decimal"/>
      <w:lvlText w:val="%1."/>
      <w:lvlJc w:val="right"/>
      <w:pPr>
        <w:ind w:left="143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4EE5695A"/>
    <w:multiLevelType w:val="hybridMultilevel"/>
    <w:tmpl w:val="E280F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3C1419"/>
    <w:multiLevelType w:val="hybridMultilevel"/>
    <w:tmpl w:val="B4BC00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63569C"/>
    <w:multiLevelType w:val="hybridMultilevel"/>
    <w:tmpl w:val="EB0484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2EB50D5"/>
    <w:multiLevelType w:val="hybridMultilevel"/>
    <w:tmpl w:val="B2B8E86A"/>
    <w:lvl w:ilvl="0" w:tplc="04150011">
      <w:start w:val="1"/>
      <w:numFmt w:val="decimal"/>
      <w:lvlText w:val="%1)"/>
      <w:lvlJc w:val="left"/>
      <w:pPr>
        <w:ind w:left="2154" w:hanging="360"/>
      </w:p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48" w15:restartNumberingAfterBreak="0">
    <w:nsid w:val="52EC6ACF"/>
    <w:multiLevelType w:val="hybridMultilevel"/>
    <w:tmpl w:val="27925D4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7EF2C3D"/>
    <w:multiLevelType w:val="hybridMultilevel"/>
    <w:tmpl w:val="0AF6E3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9531DF1"/>
    <w:multiLevelType w:val="hybridMultilevel"/>
    <w:tmpl w:val="7AA2368E"/>
    <w:lvl w:ilvl="0" w:tplc="84D8C106">
      <w:start w:val="1"/>
      <w:numFmt w:val="lowerLetter"/>
      <w:lvlText w:val="%1)"/>
      <w:lvlJc w:val="left"/>
      <w:pPr>
        <w:ind w:left="25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1" w15:restartNumberingAfterBreak="0">
    <w:nsid w:val="5B0D4173"/>
    <w:multiLevelType w:val="hybridMultilevel"/>
    <w:tmpl w:val="5D249A38"/>
    <w:lvl w:ilvl="0" w:tplc="0DE6A7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5CF15E32"/>
    <w:multiLevelType w:val="hybridMultilevel"/>
    <w:tmpl w:val="08D2DABC"/>
    <w:lvl w:ilvl="0" w:tplc="04150005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608112DA"/>
    <w:multiLevelType w:val="hybridMultilevel"/>
    <w:tmpl w:val="D19E54FC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4" w15:restartNumberingAfterBreak="0">
    <w:nsid w:val="60AE3CD6"/>
    <w:multiLevelType w:val="hybridMultilevel"/>
    <w:tmpl w:val="43AC6ABA"/>
    <w:lvl w:ilvl="0" w:tplc="DD4AECA6">
      <w:start w:val="1"/>
      <w:numFmt w:val="decimal"/>
      <w:lvlText w:val="%1."/>
      <w:lvlJc w:val="right"/>
      <w:pPr>
        <w:ind w:left="1434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5" w15:restartNumberingAfterBreak="0">
    <w:nsid w:val="64E90CB7"/>
    <w:multiLevelType w:val="hybridMultilevel"/>
    <w:tmpl w:val="D348063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6" w15:restartNumberingAfterBreak="0">
    <w:nsid w:val="665F04DC"/>
    <w:multiLevelType w:val="hybridMultilevel"/>
    <w:tmpl w:val="754E8E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BE452D0"/>
    <w:multiLevelType w:val="hybridMultilevel"/>
    <w:tmpl w:val="733AD1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6D214EDA"/>
    <w:multiLevelType w:val="hybridMultilevel"/>
    <w:tmpl w:val="80162C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F3A4F65"/>
    <w:multiLevelType w:val="hybridMultilevel"/>
    <w:tmpl w:val="F6523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2CD63A2"/>
    <w:multiLevelType w:val="hybridMultilevel"/>
    <w:tmpl w:val="F6083A40"/>
    <w:lvl w:ilvl="0" w:tplc="DD4AECA6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956F1F"/>
    <w:multiLevelType w:val="hybridMultilevel"/>
    <w:tmpl w:val="3C68B33E"/>
    <w:lvl w:ilvl="0" w:tplc="7AC0954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2" w15:restartNumberingAfterBreak="0">
    <w:nsid w:val="7B497BF0"/>
    <w:multiLevelType w:val="hybridMultilevel"/>
    <w:tmpl w:val="1CF4152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7FBB73C6"/>
    <w:multiLevelType w:val="hybridMultilevel"/>
    <w:tmpl w:val="107A8ABA"/>
    <w:lvl w:ilvl="0" w:tplc="FFFFFFFF">
      <w:start w:val="1"/>
      <w:numFmt w:val="lowerLetter"/>
      <w:lvlText w:val="%1)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2959308">
    <w:abstractNumId w:val="15"/>
  </w:num>
  <w:num w:numId="2" w16cid:durableId="1112096054">
    <w:abstractNumId w:val="35"/>
  </w:num>
  <w:num w:numId="3" w16cid:durableId="959721073">
    <w:abstractNumId w:val="47"/>
  </w:num>
  <w:num w:numId="4" w16cid:durableId="1181511432">
    <w:abstractNumId w:val="9"/>
  </w:num>
  <w:num w:numId="5" w16cid:durableId="1465463795">
    <w:abstractNumId w:val="44"/>
  </w:num>
  <w:num w:numId="6" w16cid:durableId="1524250477">
    <w:abstractNumId w:val="59"/>
  </w:num>
  <w:num w:numId="7" w16cid:durableId="155263783">
    <w:abstractNumId w:val="7"/>
  </w:num>
  <w:num w:numId="8" w16cid:durableId="76290733">
    <w:abstractNumId w:val="8"/>
  </w:num>
  <w:num w:numId="9" w16cid:durableId="1057051654">
    <w:abstractNumId w:val="6"/>
  </w:num>
  <w:num w:numId="10" w16cid:durableId="1432119133">
    <w:abstractNumId w:val="11"/>
  </w:num>
  <w:num w:numId="11" w16cid:durableId="1690721855">
    <w:abstractNumId w:val="57"/>
  </w:num>
  <w:num w:numId="12" w16cid:durableId="671445277">
    <w:abstractNumId w:val="53"/>
  </w:num>
  <w:num w:numId="13" w16cid:durableId="1421948102">
    <w:abstractNumId w:val="16"/>
  </w:num>
  <w:num w:numId="14" w16cid:durableId="1481458668">
    <w:abstractNumId w:val="49"/>
  </w:num>
  <w:num w:numId="15" w16cid:durableId="636649125">
    <w:abstractNumId w:val="22"/>
  </w:num>
  <w:num w:numId="16" w16cid:durableId="1848866052">
    <w:abstractNumId w:val="20"/>
  </w:num>
  <w:num w:numId="17" w16cid:durableId="575742718">
    <w:abstractNumId w:val="19"/>
  </w:num>
  <w:num w:numId="18" w16cid:durableId="1972054895">
    <w:abstractNumId w:val="56"/>
  </w:num>
  <w:num w:numId="19" w16cid:durableId="2087529398">
    <w:abstractNumId w:val="52"/>
  </w:num>
  <w:num w:numId="20" w16cid:durableId="1578635230">
    <w:abstractNumId w:val="60"/>
  </w:num>
  <w:num w:numId="21" w16cid:durableId="1652713440">
    <w:abstractNumId w:val="39"/>
  </w:num>
  <w:num w:numId="22" w16cid:durableId="2124614343">
    <w:abstractNumId w:val="4"/>
  </w:num>
  <w:num w:numId="23" w16cid:durableId="2114087857">
    <w:abstractNumId w:val="42"/>
  </w:num>
  <w:num w:numId="24" w16cid:durableId="1929189404">
    <w:abstractNumId w:val="37"/>
  </w:num>
  <w:num w:numId="25" w16cid:durableId="1906138232">
    <w:abstractNumId w:val="29"/>
  </w:num>
  <w:num w:numId="26" w16cid:durableId="848954104">
    <w:abstractNumId w:val="10"/>
  </w:num>
  <w:num w:numId="27" w16cid:durableId="1384911746">
    <w:abstractNumId w:val="18"/>
  </w:num>
  <w:num w:numId="28" w16cid:durableId="476265075">
    <w:abstractNumId w:val="25"/>
  </w:num>
  <w:num w:numId="29" w16cid:durableId="996569858">
    <w:abstractNumId w:val="23"/>
  </w:num>
  <w:num w:numId="30" w16cid:durableId="1336878558">
    <w:abstractNumId w:val="3"/>
  </w:num>
  <w:num w:numId="31" w16cid:durableId="1108888239">
    <w:abstractNumId w:val="34"/>
  </w:num>
  <w:num w:numId="32" w16cid:durableId="2122265415">
    <w:abstractNumId w:val="38"/>
  </w:num>
  <w:num w:numId="33" w16cid:durableId="644236280">
    <w:abstractNumId w:val="36"/>
  </w:num>
  <w:num w:numId="34" w16cid:durableId="1444611069">
    <w:abstractNumId w:val="2"/>
  </w:num>
  <w:num w:numId="35" w16cid:durableId="1825121512">
    <w:abstractNumId w:val="33"/>
  </w:num>
  <w:num w:numId="36" w16cid:durableId="1664359185">
    <w:abstractNumId w:val="13"/>
  </w:num>
  <w:num w:numId="37" w16cid:durableId="497036549">
    <w:abstractNumId w:val="43"/>
  </w:num>
  <w:num w:numId="38" w16cid:durableId="784546665">
    <w:abstractNumId w:val="54"/>
  </w:num>
  <w:num w:numId="39" w16cid:durableId="515659316">
    <w:abstractNumId w:val="30"/>
  </w:num>
  <w:num w:numId="40" w16cid:durableId="1675641515">
    <w:abstractNumId w:val="0"/>
  </w:num>
  <w:num w:numId="41" w16cid:durableId="579868653">
    <w:abstractNumId w:val="31"/>
  </w:num>
  <w:num w:numId="42" w16cid:durableId="620919262">
    <w:abstractNumId w:val="12"/>
  </w:num>
  <w:num w:numId="43" w16cid:durableId="1113785098">
    <w:abstractNumId w:val="24"/>
  </w:num>
  <w:num w:numId="44" w16cid:durableId="559636407">
    <w:abstractNumId w:val="61"/>
  </w:num>
  <w:num w:numId="45" w16cid:durableId="603610773">
    <w:abstractNumId w:val="45"/>
  </w:num>
  <w:num w:numId="46" w16cid:durableId="40831047">
    <w:abstractNumId w:val="21"/>
  </w:num>
  <w:num w:numId="47" w16cid:durableId="142814426">
    <w:abstractNumId w:val="46"/>
  </w:num>
  <w:num w:numId="48" w16cid:durableId="1908688663">
    <w:abstractNumId w:val="5"/>
  </w:num>
  <w:num w:numId="49" w16cid:durableId="1782066388">
    <w:abstractNumId w:val="51"/>
  </w:num>
  <w:num w:numId="50" w16cid:durableId="760225668">
    <w:abstractNumId w:val="50"/>
  </w:num>
  <w:num w:numId="51" w16cid:durableId="1671371221">
    <w:abstractNumId w:val="1"/>
  </w:num>
  <w:num w:numId="52" w16cid:durableId="1250237290">
    <w:abstractNumId w:val="41"/>
  </w:num>
  <w:num w:numId="53" w16cid:durableId="1295453369">
    <w:abstractNumId w:val="14"/>
  </w:num>
  <w:num w:numId="54" w16cid:durableId="1766489241">
    <w:abstractNumId w:val="28"/>
  </w:num>
  <w:num w:numId="55" w16cid:durableId="1736010042">
    <w:abstractNumId w:val="48"/>
  </w:num>
  <w:num w:numId="56" w16cid:durableId="1823152716">
    <w:abstractNumId w:val="27"/>
  </w:num>
  <w:num w:numId="57" w16cid:durableId="765421834">
    <w:abstractNumId w:val="26"/>
  </w:num>
  <w:num w:numId="58" w16cid:durableId="1253853967">
    <w:abstractNumId w:val="32"/>
  </w:num>
  <w:num w:numId="59" w16cid:durableId="1391267517">
    <w:abstractNumId w:val="40"/>
  </w:num>
  <w:num w:numId="60" w16cid:durableId="761070961">
    <w:abstractNumId w:val="58"/>
  </w:num>
  <w:num w:numId="61" w16cid:durableId="996883906">
    <w:abstractNumId w:val="63"/>
  </w:num>
  <w:num w:numId="62" w16cid:durableId="1869951451">
    <w:abstractNumId w:val="55"/>
  </w:num>
  <w:num w:numId="63" w16cid:durableId="1102606931">
    <w:abstractNumId w:val="17"/>
  </w:num>
  <w:num w:numId="64" w16cid:durableId="1721250681">
    <w:abstractNumId w:val="6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64C"/>
    <w:rsid w:val="000061CF"/>
    <w:rsid w:val="0001061D"/>
    <w:rsid w:val="00026B63"/>
    <w:rsid w:val="000326B8"/>
    <w:rsid w:val="00033F70"/>
    <w:rsid w:val="00035900"/>
    <w:rsid w:val="00057F08"/>
    <w:rsid w:val="00065026"/>
    <w:rsid w:val="00075FB2"/>
    <w:rsid w:val="0008109A"/>
    <w:rsid w:val="00081420"/>
    <w:rsid w:val="00081571"/>
    <w:rsid w:val="000844FD"/>
    <w:rsid w:val="000873E8"/>
    <w:rsid w:val="000904BA"/>
    <w:rsid w:val="000941EE"/>
    <w:rsid w:val="000A331D"/>
    <w:rsid w:val="000A6813"/>
    <w:rsid w:val="000B09D4"/>
    <w:rsid w:val="000B546F"/>
    <w:rsid w:val="000C48AB"/>
    <w:rsid w:val="000D3B0A"/>
    <w:rsid w:val="000D4429"/>
    <w:rsid w:val="000D769B"/>
    <w:rsid w:val="000F2D73"/>
    <w:rsid w:val="000F5278"/>
    <w:rsid w:val="000F65D0"/>
    <w:rsid w:val="00100BBA"/>
    <w:rsid w:val="001055E9"/>
    <w:rsid w:val="00105799"/>
    <w:rsid w:val="001069C3"/>
    <w:rsid w:val="00106E36"/>
    <w:rsid w:val="00124897"/>
    <w:rsid w:val="00127960"/>
    <w:rsid w:val="00133A20"/>
    <w:rsid w:val="001360EF"/>
    <w:rsid w:val="00136E47"/>
    <w:rsid w:val="001529AA"/>
    <w:rsid w:val="0017266F"/>
    <w:rsid w:val="00172A72"/>
    <w:rsid w:val="001731E3"/>
    <w:rsid w:val="0017549F"/>
    <w:rsid w:val="0017552D"/>
    <w:rsid w:val="00181893"/>
    <w:rsid w:val="00187C20"/>
    <w:rsid w:val="0019714F"/>
    <w:rsid w:val="001B4914"/>
    <w:rsid w:val="001D224C"/>
    <w:rsid w:val="001F0CB2"/>
    <w:rsid w:val="001F36EB"/>
    <w:rsid w:val="001F3D5A"/>
    <w:rsid w:val="00200A36"/>
    <w:rsid w:val="00201D75"/>
    <w:rsid w:val="00202142"/>
    <w:rsid w:val="00203514"/>
    <w:rsid w:val="00215E92"/>
    <w:rsid w:val="002166F2"/>
    <w:rsid w:val="00217CD8"/>
    <w:rsid w:val="00225E01"/>
    <w:rsid w:val="002418F8"/>
    <w:rsid w:val="002479FA"/>
    <w:rsid w:val="00250B8E"/>
    <w:rsid w:val="00250E28"/>
    <w:rsid w:val="002516B3"/>
    <w:rsid w:val="00264192"/>
    <w:rsid w:val="002925EC"/>
    <w:rsid w:val="002945C1"/>
    <w:rsid w:val="002B4962"/>
    <w:rsid w:val="002C06E3"/>
    <w:rsid w:val="002C1BE5"/>
    <w:rsid w:val="002C682F"/>
    <w:rsid w:val="002E468E"/>
    <w:rsid w:val="002E5306"/>
    <w:rsid w:val="002E6815"/>
    <w:rsid w:val="002F05A9"/>
    <w:rsid w:val="002F1DA0"/>
    <w:rsid w:val="0030437E"/>
    <w:rsid w:val="00310D12"/>
    <w:rsid w:val="00316E92"/>
    <w:rsid w:val="0031701B"/>
    <w:rsid w:val="00333E08"/>
    <w:rsid w:val="00341E0A"/>
    <w:rsid w:val="00345F21"/>
    <w:rsid w:val="00351539"/>
    <w:rsid w:val="00354C72"/>
    <w:rsid w:val="00362A01"/>
    <w:rsid w:val="003643B8"/>
    <w:rsid w:val="00365F93"/>
    <w:rsid w:val="00376BC4"/>
    <w:rsid w:val="00377450"/>
    <w:rsid w:val="00380C2E"/>
    <w:rsid w:val="00381075"/>
    <w:rsid w:val="00382788"/>
    <w:rsid w:val="00383B73"/>
    <w:rsid w:val="00390E97"/>
    <w:rsid w:val="003915B6"/>
    <w:rsid w:val="00391BF1"/>
    <w:rsid w:val="003948D0"/>
    <w:rsid w:val="003952D9"/>
    <w:rsid w:val="003A15B9"/>
    <w:rsid w:val="003A3B33"/>
    <w:rsid w:val="003B22B4"/>
    <w:rsid w:val="003C2009"/>
    <w:rsid w:val="003C7422"/>
    <w:rsid w:val="003C7BD1"/>
    <w:rsid w:val="003D05F0"/>
    <w:rsid w:val="003E18DB"/>
    <w:rsid w:val="003E4645"/>
    <w:rsid w:val="003F1B2F"/>
    <w:rsid w:val="003F5121"/>
    <w:rsid w:val="003F7F77"/>
    <w:rsid w:val="00412F80"/>
    <w:rsid w:val="00422F6C"/>
    <w:rsid w:val="004266E0"/>
    <w:rsid w:val="004276D3"/>
    <w:rsid w:val="00427AD0"/>
    <w:rsid w:val="00434CF7"/>
    <w:rsid w:val="00443EE2"/>
    <w:rsid w:val="004516FB"/>
    <w:rsid w:val="004542A5"/>
    <w:rsid w:val="004544FE"/>
    <w:rsid w:val="0045773D"/>
    <w:rsid w:val="004672DC"/>
    <w:rsid w:val="00471E4D"/>
    <w:rsid w:val="00473746"/>
    <w:rsid w:val="00474782"/>
    <w:rsid w:val="004756E1"/>
    <w:rsid w:val="00485460"/>
    <w:rsid w:val="00487C14"/>
    <w:rsid w:val="00490BDB"/>
    <w:rsid w:val="004A1E3F"/>
    <w:rsid w:val="004A6DB4"/>
    <w:rsid w:val="004A7544"/>
    <w:rsid w:val="004B2CB6"/>
    <w:rsid w:val="004B2FAC"/>
    <w:rsid w:val="004C16D2"/>
    <w:rsid w:val="004D0D00"/>
    <w:rsid w:val="004E074E"/>
    <w:rsid w:val="004E1A2D"/>
    <w:rsid w:val="004E327A"/>
    <w:rsid w:val="004E4422"/>
    <w:rsid w:val="004E7C6F"/>
    <w:rsid w:val="00515677"/>
    <w:rsid w:val="00516CAA"/>
    <w:rsid w:val="0052658A"/>
    <w:rsid w:val="005324D3"/>
    <w:rsid w:val="00535E3E"/>
    <w:rsid w:val="00541E47"/>
    <w:rsid w:val="00554432"/>
    <w:rsid w:val="005555FF"/>
    <w:rsid w:val="005600C1"/>
    <w:rsid w:val="00562B0A"/>
    <w:rsid w:val="00570DCB"/>
    <w:rsid w:val="00573EC1"/>
    <w:rsid w:val="0058044F"/>
    <w:rsid w:val="005856B7"/>
    <w:rsid w:val="005862BC"/>
    <w:rsid w:val="005928FE"/>
    <w:rsid w:val="005930ED"/>
    <w:rsid w:val="005B0085"/>
    <w:rsid w:val="005B1105"/>
    <w:rsid w:val="005B3AA7"/>
    <w:rsid w:val="005B763C"/>
    <w:rsid w:val="005D2DE5"/>
    <w:rsid w:val="005D719A"/>
    <w:rsid w:val="006163D8"/>
    <w:rsid w:val="00621366"/>
    <w:rsid w:val="00624878"/>
    <w:rsid w:val="00630E2A"/>
    <w:rsid w:val="00630F55"/>
    <w:rsid w:val="006328DC"/>
    <w:rsid w:val="006415A4"/>
    <w:rsid w:val="00650E26"/>
    <w:rsid w:val="00652805"/>
    <w:rsid w:val="006742FD"/>
    <w:rsid w:val="00674FD6"/>
    <w:rsid w:val="00675B8B"/>
    <w:rsid w:val="0068359A"/>
    <w:rsid w:val="00694D7D"/>
    <w:rsid w:val="00696C50"/>
    <w:rsid w:val="006B0FF8"/>
    <w:rsid w:val="006C1508"/>
    <w:rsid w:val="006C2697"/>
    <w:rsid w:val="006C3884"/>
    <w:rsid w:val="006C501F"/>
    <w:rsid w:val="006C5AA5"/>
    <w:rsid w:val="006D19AE"/>
    <w:rsid w:val="006D318B"/>
    <w:rsid w:val="006D4D5F"/>
    <w:rsid w:val="006F313F"/>
    <w:rsid w:val="006F6AC0"/>
    <w:rsid w:val="0071567D"/>
    <w:rsid w:val="00717FDB"/>
    <w:rsid w:val="00722586"/>
    <w:rsid w:val="007243B9"/>
    <w:rsid w:val="00735066"/>
    <w:rsid w:val="0074213F"/>
    <w:rsid w:val="007530C8"/>
    <w:rsid w:val="007565D4"/>
    <w:rsid w:val="00760F35"/>
    <w:rsid w:val="007656D8"/>
    <w:rsid w:val="007753D3"/>
    <w:rsid w:val="007767EC"/>
    <w:rsid w:val="00784E3E"/>
    <w:rsid w:val="00785455"/>
    <w:rsid w:val="007861F7"/>
    <w:rsid w:val="007866D8"/>
    <w:rsid w:val="007A72D1"/>
    <w:rsid w:val="007B23D6"/>
    <w:rsid w:val="007B3383"/>
    <w:rsid w:val="007C4767"/>
    <w:rsid w:val="007D0EEC"/>
    <w:rsid w:val="007D1F4A"/>
    <w:rsid w:val="007E05D4"/>
    <w:rsid w:val="007E4BDF"/>
    <w:rsid w:val="007F2843"/>
    <w:rsid w:val="00800221"/>
    <w:rsid w:val="00831F19"/>
    <w:rsid w:val="00834991"/>
    <w:rsid w:val="008372DF"/>
    <w:rsid w:val="00837FB9"/>
    <w:rsid w:val="008507D3"/>
    <w:rsid w:val="00856BCE"/>
    <w:rsid w:val="00870B53"/>
    <w:rsid w:val="00873734"/>
    <w:rsid w:val="00873FDA"/>
    <w:rsid w:val="0088088E"/>
    <w:rsid w:val="00883364"/>
    <w:rsid w:val="008A209E"/>
    <w:rsid w:val="008B3669"/>
    <w:rsid w:val="008C0472"/>
    <w:rsid w:val="008C0F4A"/>
    <w:rsid w:val="008C151D"/>
    <w:rsid w:val="008D0E26"/>
    <w:rsid w:val="008D1211"/>
    <w:rsid w:val="008E071C"/>
    <w:rsid w:val="008E1E40"/>
    <w:rsid w:val="008E2C26"/>
    <w:rsid w:val="008F2DBE"/>
    <w:rsid w:val="008F30B4"/>
    <w:rsid w:val="008F5828"/>
    <w:rsid w:val="00900936"/>
    <w:rsid w:val="009158A0"/>
    <w:rsid w:val="00923475"/>
    <w:rsid w:val="00924DFC"/>
    <w:rsid w:val="00934AC5"/>
    <w:rsid w:val="00934D89"/>
    <w:rsid w:val="0094036B"/>
    <w:rsid w:val="00943CE8"/>
    <w:rsid w:val="0094526F"/>
    <w:rsid w:val="00945EF5"/>
    <w:rsid w:val="00947ABF"/>
    <w:rsid w:val="0095024F"/>
    <w:rsid w:val="00984E88"/>
    <w:rsid w:val="00985BFA"/>
    <w:rsid w:val="009901B2"/>
    <w:rsid w:val="009A1AEE"/>
    <w:rsid w:val="009A280F"/>
    <w:rsid w:val="009A46C8"/>
    <w:rsid w:val="009A5A04"/>
    <w:rsid w:val="009B381A"/>
    <w:rsid w:val="009C00B9"/>
    <w:rsid w:val="009C78A7"/>
    <w:rsid w:val="009C7987"/>
    <w:rsid w:val="009D2E94"/>
    <w:rsid w:val="009D6CAF"/>
    <w:rsid w:val="009E02DB"/>
    <w:rsid w:val="009E1892"/>
    <w:rsid w:val="009E7E2C"/>
    <w:rsid w:val="009F0CEB"/>
    <w:rsid w:val="009F0E2F"/>
    <w:rsid w:val="00A05AB7"/>
    <w:rsid w:val="00A15580"/>
    <w:rsid w:val="00A16951"/>
    <w:rsid w:val="00A176CC"/>
    <w:rsid w:val="00A17956"/>
    <w:rsid w:val="00A27688"/>
    <w:rsid w:val="00A31852"/>
    <w:rsid w:val="00A50648"/>
    <w:rsid w:val="00A62555"/>
    <w:rsid w:val="00A6371A"/>
    <w:rsid w:val="00A6584C"/>
    <w:rsid w:val="00A773E2"/>
    <w:rsid w:val="00A841DE"/>
    <w:rsid w:val="00A94D02"/>
    <w:rsid w:val="00AA3F25"/>
    <w:rsid w:val="00AB0D27"/>
    <w:rsid w:val="00AB3858"/>
    <w:rsid w:val="00AB41B4"/>
    <w:rsid w:val="00AB5DF2"/>
    <w:rsid w:val="00AC2AA3"/>
    <w:rsid w:val="00AC4664"/>
    <w:rsid w:val="00AD09F2"/>
    <w:rsid w:val="00AD4AF1"/>
    <w:rsid w:val="00AD577A"/>
    <w:rsid w:val="00AD5ABC"/>
    <w:rsid w:val="00AE12DA"/>
    <w:rsid w:val="00AE539A"/>
    <w:rsid w:val="00AF3DCD"/>
    <w:rsid w:val="00AF7F06"/>
    <w:rsid w:val="00B04325"/>
    <w:rsid w:val="00B17D53"/>
    <w:rsid w:val="00B263CC"/>
    <w:rsid w:val="00B265F9"/>
    <w:rsid w:val="00B3069A"/>
    <w:rsid w:val="00B44108"/>
    <w:rsid w:val="00B77589"/>
    <w:rsid w:val="00B84D7D"/>
    <w:rsid w:val="00B958F1"/>
    <w:rsid w:val="00BA3AC2"/>
    <w:rsid w:val="00BB5162"/>
    <w:rsid w:val="00BC4997"/>
    <w:rsid w:val="00BD2028"/>
    <w:rsid w:val="00BD384B"/>
    <w:rsid w:val="00BE255C"/>
    <w:rsid w:val="00BE2F8D"/>
    <w:rsid w:val="00BE59B7"/>
    <w:rsid w:val="00BF3FBC"/>
    <w:rsid w:val="00BF4D56"/>
    <w:rsid w:val="00BF70E1"/>
    <w:rsid w:val="00C006E4"/>
    <w:rsid w:val="00C01CBE"/>
    <w:rsid w:val="00C07215"/>
    <w:rsid w:val="00C141C3"/>
    <w:rsid w:val="00C166E1"/>
    <w:rsid w:val="00C1684E"/>
    <w:rsid w:val="00C20F20"/>
    <w:rsid w:val="00C4414F"/>
    <w:rsid w:val="00C47B85"/>
    <w:rsid w:val="00C5255F"/>
    <w:rsid w:val="00C53B8A"/>
    <w:rsid w:val="00C608F4"/>
    <w:rsid w:val="00C7240B"/>
    <w:rsid w:val="00C779EF"/>
    <w:rsid w:val="00C955A5"/>
    <w:rsid w:val="00C95628"/>
    <w:rsid w:val="00C9671A"/>
    <w:rsid w:val="00CA1857"/>
    <w:rsid w:val="00CA1A31"/>
    <w:rsid w:val="00CA320A"/>
    <w:rsid w:val="00CB1455"/>
    <w:rsid w:val="00CB38C7"/>
    <w:rsid w:val="00CB4601"/>
    <w:rsid w:val="00CC6296"/>
    <w:rsid w:val="00CD1019"/>
    <w:rsid w:val="00CD1715"/>
    <w:rsid w:val="00CE4558"/>
    <w:rsid w:val="00CF0C12"/>
    <w:rsid w:val="00CF3FFF"/>
    <w:rsid w:val="00D16376"/>
    <w:rsid w:val="00D16ACA"/>
    <w:rsid w:val="00D17731"/>
    <w:rsid w:val="00D17B22"/>
    <w:rsid w:val="00D309D7"/>
    <w:rsid w:val="00D30DB1"/>
    <w:rsid w:val="00D347B2"/>
    <w:rsid w:val="00D50BDD"/>
    <w:rsid w:val="00D54468"/>
    <w:rsid w:val="00D54CAE"/>
    <w:rsid w:val="00D610C5"/>
    <w:rsid w:val="00D620AE"/>
    <w:rsid w:val="00D67220"/>
    <w:rsid w:val="00D73D53"/>
    <w:rsid w:val="00D94F0B"/>
    <w:rsid w:val="00D96CFD"/>
    <w:rsid w:val="00DA149E"/>
    <w:rsid w:val="00DA772F"/>
    <w:rsid w:val="00DB76EB"/>
    <w:rsid w:val="00DC63E0"/>
    <w:rsid w:val="00DD3379"/>
    <w:rsid w:val="00DD55BD"/>
    <w:rsid w:val="00DE3FCA"/>
    <w:rsid w:val="00DE4B8B"/>
    <w:rsid w:val="00DE5061"/>
    <w:rsid w:val="00DE7C3B"/>
    <w:rsid w:val="00DF3B91"/>
    <w:rsid w:val="00E045B8"/>
    <w:rsid w:val="00E055A4"/>
    <w:rsid w:val="00E14163"/>
    <w:rsid w:val="00E23262"/>
    <w:rsid w:val="00E2497D"/>
    <w:rsid w:val="00E35F7D"/>
    <w:rsid w:val="00E525BC"/>
    <w:rsid w:val="00E65032"/>
    <w:rsid w:val="00E65E0F"/>
    <w:rsid w:val="00E85E44"/>
    <w:rsid w:val="00E90553"/>
    <w:rsid w:val="00E91630"/>
    <w:rsid w:val="00EA1004"/>
    <w:rsid w:val="00EA164C"/>
    <w:rsid w:val="00EB0E9B"/>
    <w:rsid w:val="00EB688D"/>
    <w:rsid w:val="00EC3494"/>
    <w:rsid w:val="00EC6AF9"/>
    <w:rsid w:val="00ED523A"/>
    <w:rsid w:val="00EF0653"/>
    <w:rsid w:val="00EF5866"/>
    <w:rsid w:val="00EF625F"/>
    <w:rsid w:val="00EF76F4"/>
    <w:rsid w:val="00F01367"/>
    <w:rsid w:val="00F0291F"/>
    <w:rsid w:val="00F06BEB"/>
    <w:rsid w:val="00F15D3C"/>
    <w:rsid w:val="00F16E3A"/>
    <w:rsid w:val="00F17E80"/>
    <w:rsid w:val="00F232D7"/>
    <w:rsid w:val="00F35472"/>
    <w:rsid w:val="00F5148A"/>
    <w:rsid w:val="00F51640"/>
    <w:rsid w:val="00F52905"/>
    <w:rsid w:val="00F54A64"/>
    <w:rsid w:val="00F55246"/>
    <w:rsid w:val="00F64D5A"/>
    <w:rsid w:val="00F66089"/>
    <w:rsid w:val="00F66A4F"/>
    <w:rsid w:val="00F746AD"/>
    <w:rsid w:val="00F84439"/>
    <w:rsid w:val="00F84E78"/>
    <w:rsid w:val="00F86F20"/>
    <w:rsid w:val="00F90498"/>
    <w:rsid w:val="00F919B0"/>
    <w:rsid w:val="00F9587F"/>
    <w:rsid w:val="00FA04C3"/>
    <w:rsid w:val="00FB1A09"/>
    <w:rsid w:val="00FC052A"/>
    <w:rsid w:val="00FC4421"/>
    <w:rsid w:val="00FC4484"/>
    <w:rsid w:val="00FD081B"/>
    <w:rsid w:val="00FE07B1"/>
    <w:rsid w:val="00FE2C0C"/>
    <w:rsid w:val="00FE5912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6287"/>
  <w15:docId w15:val="{353010B4-E7A2-4FA6-9A94-0DDEC5C3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before="120" w:after="120" w:line="276" w:lineRule="auto"/>
        <w:ind w:left="1071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209E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4C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EA164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A164C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209E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F66A4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4421"/>
  </w:style>
  <w:style w:type="paragraph" w:styleId="Bezodstpw">
    <w:name w:val="No Spacing"/>
    <w:uiPriority w:val="1"/>
    <w:qFormat/>
    <w:rsid w:val="00BD384B"/>
    <w:pPr>
      <w:spacing w:before="0"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D19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9AE"/>
  </w:style>
  <w:style w:type="paragraph" w:styleId="Stopka">
    <w:name w:val="footer"/>
    <w:basedOn w:val="Normalny"/>
    <w:link w:val="StopkaZnak"/>
    <w:uiPriority w:val="99"/>
    <w:unhideWhenUsed/>
    <w:rsid w:val="006D19A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9AE"/>
  </w:style>
  <w:style w:type="character" w:styleId="Nierozpoznanawzmianka">
    <w:name w:val="Unresolved Mention"/>
    <w:basedOn w:val="Domylnaczcionkaakapitu"/>
    <w:uiPriority w:val="99"/>
    <w:semiHidden/>
    <w:unhideWhenUsed/>
    <w:rsid w:val="00C47B8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47B85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8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latformazakupowa.pl" TargetMode="External"/><Relationship Id="rId18" Type="http://schemas.openxmlformats.org/officeDocument/2006/relationships/hyperlink" Target="https://www.platformazakupowa.pl" TargetMode="External"/><Relationship Id="rId26" Type="http://schemas.openxmlformats.org/officeDocument/2006/relationships/hyperlink" Target="https://platformazakupowa.pl/pn/zdmk.krakow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platformazakupowa.pl" TargetMode="External"/><Relationship Id="rId34" Type="http://schemas.openxmlformats.org/officeDocument/2006/relationships/hyperlink" Target="https://www.platformazakupowa.pl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latformazakupowa.pl" TargetMode="External"/><Relationship Id="rId20" Type="http://schemas.openxmlformats.org/officeDocument/2006/relationships/hyperlink" Target="https://www.platformazakupowa.pl" TargetMode="External"/><Relationship Id="rId29" Type="http://schemas.openxmlformats.org/officeDocument/2006/relationships/hyperlink" Target="http://www.nccert.p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zdmk.krakow" TargetMode="External"/><Relationship Id="rId24" Type="http://schemas.openxmlformats.org/officeDocument/2006/relationships/hyperlink" Target="https://www.platformazakupowa.pl" TargetMode="External"/><Relationship Id="rId32" Type="http://schemas.openxmlformats.org/officeDocument/2006/relationships/hyperlink" Target="http://www.platformazakupowa.pl" TargetMode="External"/><Relationship Id="rId37" Type="http://schemas.openxmlformats.org/officeDocument/2006/relationships/hyperlink" Target="https://platformazakupowa.pl/strona/45-instrukcje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platformazakupowa.pl" TargetMode="External"/><Relationship Id="rId23" Type="http://schemas.openxmlformats.org/officeDocument/2006/relationships/hyperlink" Target="https://www.platformazakupowa.pl" TargetMode="External"/><Relationship Id="rId28" Type="http://schemas.openxmlformats.org/officeDocument/2006/relationships/hyperlink" Target="https://www.platformazakupowa.pl" TargetMode="External"/><Relationship Id="rId36" Type="http://schemas.openxmlformats.org/officeDocument/2006/relationships/hyperlink" Target="https://www.platformazakupowa.pl" TargetMode="External"/><Relationship Id="rId10" Type="http://schemas.openxmlformats.org/officeDocument/2006/relationships/hyperlink" Target="https://www.platformazakupowa.pl" TargetMode="External"/><Relationship Id="rId19" Type="http://schemas.openxmlformats.org/officeDocument/2006/relationships/hyperlink" Target="https://www.platformazakupowa.pl" TargetMode="External"/><Relationship Id="rId31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dmk.krakow.pl" TargetMode="External"/><Relationship Id="rId14" Type="http://schemas.openxmlformats.org/officeDocument/2006/relationships/hyperlink" Target="https://www.platformazakupowa.pl" TargetMode="External"/><Relationship Id="rId22" Type="http://schemas.openxmlformats.org/officeDocument/2006/relationships/hyperlink" Target="https://drive.google.com/file/d/1Kd1DttbBeiNWt4q4slS4t76lZVKPbkyD/view" TargetMode="External"/><Relationship Id="rId27" Type="http://schemas.openxmlformats.org/officeDocument/2006/relationships/hyperlink" Target="https://pz.gov.pl/pz/index" TargetMode="External"/><Relationship Id="rId30" Type="http://schemas.openxmlformats.org/officeDocument/2006/relationships/hyperlink" Target="https://www.platformazakupowa.pl" TargetMode="External"/><Relationship Id="rId35" Type="http://schemas.openxmlformats.org/officeDocument/2006/relationships/hyperlink" Target="https://www.platformazakupowa.pl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platformazakupowa.pl" TargetMode="External"/><Relationship Id="rId17" Type="http://schemas.openxmlformats.org/officeDocument/2006/relationships/hyperlink" Target="https://www.platformazakupowa.pl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platformazakupowa.pl/pn/zdmk.krakow" TargetMode="External"/><Relationship Id="rId38" Type="http://schemas.openxmlformats.org/officeDocument/2006/relationships/hyperlink" Target="https://platformazakupowa.pl/w-sekcji-Komunik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CF786-D62A-4F87-A8DC-B087529A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28</Pages>
  <Words>8669</Words>
  <Characters>52019</Characters>
  <Application>Microsoft Office Word</Application>
  <DocSecurity>0</DocSecurity>
  <Lines>433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Babiński</dc:creator>
  <cp:lastModifiedBy>Justyna Żyrkowska</cp:lastModifiedBy>
  <cp:revision>140</cp:revision>
  <cp:lastPrinted>2025-04-30T12:42:00Z</cp:lastPrinted>
  <dcterms:created xsi:type="dcterms:W3CDTF">2023-06-01T12:24:00Z</dcterms:created>
  <dcterms:modified xsi:type="dcterms:W3CDTF">2025-04-30T12:43:00Z</dcterms:modified>
</cp:coreProperties>
</file>