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4" w:space="0" w:color="000000"/>
          <w:insideV w:val="single" w:sz="4" w:space="0" w:color="000000"/>
        </w:tblBorders>
        <w:tblLook w:val="04A0" w:firstRow="1" w:lastRow="0" w:firstColumn="1" w:lastColumn="0" w:noHBand="0" w:noVBand="1"/>
      </w:tblPr>
      <w:tblGrid>
        <w:gridCol w:w="1526"/>
        <w:gridCol w:w="7761"/>
      </w:tblGrid>
      <w:tr w:rsidR="00F9433F" w:rsidRPr="00DA0874" w14:paraId="06177AA1" w14:textId="77777777" w:rsidTr="00B60BD3">
        <w:tc>
          <w:tcPr>
            <w:tcW w:w="1526" w:type="dxa"/>
          </w:tcPr>
          <w:p w14:paraId="3073DEFA" w14:textId="77777777" w:rsidR="00F9433F" w:rsidRPr="00DA0874" w:rsidRDefault="003C5B03" w:rsidP="00DD2747">
            <w:pPr>
              <w:pStyle w:val="Nagwek"/>
              <w:rPr>
                <w:rFonts w:ascii="Cambria" w:hAnsi="Cambria" w:cs="Tahoma"/>
                <w:color w:val="000000"/>
                <w:sz w:val="16"/>
                <w:szCs w:val="16"/>
              </w:rPr>
            </w:pPr>
            <w:r>
              <w:rPr>
                <w:rFonts w:ascii="Cambria" w:hAnsi="Cambria" w:cs="Tahoma"/>
                <w:noProof/>
                <w:color w:val="000000"/>
                <w:sz w:val="16"/>
                <w:szCs w:val="16"/>
              </w:rPr>
              <w:pict w14:anchorId="6A100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is: logo_mini.jpg" style="width:64.5pt;height:1in;visibility:visible">
                  <v:imagedata r:id="rId8" o:title=" logo_mini"/>
                </v:shape>
              </w:pict>
            </w:r>
          </w:p>
        </w:tc>
        <w:tc>
          <w:tcPr>
            <w:tcW w:w="7762" w:type="dxa"/>
          </w:tcPr>
          <w:p w14:paraId="683DE0B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bCs/>
                <w:color w:val="000000"/>
                <w:sz w:val="16"/>
                <w:szCs w:val="16"/>
              </w:rPr>
              <w:t xml:space="preserve">Wielospecjalistyczny Szpital - Samodzielny Publiczny </w:t>
            </w:r>
            <w:r w:rsidRPr="00DA0874">
              <w:rPr>
                <w:rFonts w:ascii="Tahoma" w:hAnsi="Tahoma" w:cs="Tahoma"/>
                <w:b/>
                <w:bCs/>
                <w:color w:val="000000"/>
                <w:sz w:val="16"/>
                <w:szCs w:val="16"/>
              </w:rPr>
              <w:br/>
              <w:t>Zespół Opieki Zdrowotnej w Zgorzelcu</w:t>
            </w:r>
            <w:r w:rsidRPr="00DA0874">
              <w:rPr>
                <w:rFonts w:ascii="Tahoma" w:hAnsi="Tahoma" w:cs="Tahoma"/>
                <w:b/>
                <w:bCs/>
                <w:color w:val="000000"/>
                <w:sz w:val="16"/>
                <w:szCs w:val="16"/>
              </w:rPr>
              <w:br/>
              <w:t xml:space="preserve">Dział Zamówień Publicznych i Zaopatrzenia  </w:t>
            </w:r>
          </w:p>
          <w:p w14:paraId="28E25476" w14:textId="2AC96905" w:rsidR="00EB5FE8" w:rsidRPr="00FA6B1B" w:rsidRDefault="00F9433F" w:rsidP="00DD2747">
            <w:pPr>
              <w:pStyle w:val="Nagwek"/>
              <w:rPr>
                <w:rFonts w:ascii="Tahoma" w:hAnsi="Tahoma" w:cs="Tahoma"/>
                <w:sz w:val="16"/>
                <w:szCs w:val="16"/>
              </w:rPr>
            </w:pPr>
            <w:r w:rsidRPr="00DA0874">
              <w:rPr>
                <w:rFonts w:ascii="Tahoma" w:hAnsi="Tahoma" w:cs="Tahoma"/>
                <w:color w:val="000000"/>
                <w:sz w:val="16"/>
                <w:szCs w:val="16"/>
              </w:rPr>
              <w:t xml:space="preserve">ul. Lubańska 11-12, 59-900 Zgorzelec </w:t>
            </w:r>
            <w:r w:rsidRPr="00DA0874">
              <w:rPr>
                <w:rFonts w:ascii="Tahoma" w:hAnsi="Tahoma" w:cs="Tahoma"/>
                <w:color w:val="000000"/>
                <w:sz w:val="16"/>
                <w:szCs w:val="16"/>
              </w:rPr>
              <w:br/>
            </w:r>
            <w:r w:rsidRPr="00A47256">
              <w:rPr>
                <w:rFonts w:ascii="Tahoma" w:hAnsi="Tahoma" w:cs="Tahoma"/>
                <w:color w:val="000000"/>
                <w:sz w:val="16"/>
                <w:szCs w:val="16"/>
              </w:rPr>
              <w:t>NIP 615-17-06-942</w:t>
            </w:r>
            <w:r w:rsidR="003C5B03">
              <w:rPr>
                <w:rFonts w:ascii="Tahoma" w:hAnsi="Tahoma" w:cs="Tahoma"/>
                <w:color w:val="000000"/>
                <w:sz w:val="16"/>
                <w:szCs w:val="16"/>
              </w:rPr>
              <w:t xml:space="preserve">, </w:t>
            </w:r>
            <w:r w:rsidRPr="00A47256">
              <w:rPr>
                <w:rFonts w:ascii="Tahoma" w:hAnsi="Tahoma" w:cs="Tahoma"/>
                <w:color w:val="000000"/>
                <w:sz w:val="16"/>
                <w:szCs w:val="16"/>
              </w:rPr>
              <w:t>REGON: 231161448</w:t>
            </w:r>
            <w:r w:rsidR="003C5B03">
              <w:rPr>
                <w:rFonts w:ascii="Tahoma" w:hAnsi="Tahoma" w:cs="Tahoma"/>
                <w:color w:val="000000"/>
                <w:sz w:val="16"/>
                <w:szCs w:val="16"/>
              </w:rPr>
              <w:t xml:space="preserve">, </w:t>
            </w:r>
            <w:r w:rsidR="00035A03">
              <w:rPr>
                <w:rFonts w:ascii="Tahoma" w:hAnsi="Tahoma" w:cs="Tahoma"/>
                <w:color w:val="000000"/>
                <w:sz w:val="16"/>
                <w:szCs w:val="16"/>
              </w:rPr>
              <w:t>BDO 000150922</w:t>
            </w:r>
            <w:r w:rsidRPr="00A47256">
              <w:rPr>
                <w:rFonts w:ascii="Tahoma" w:hAnsi="Tahoma" w:cs="Tahoma"/>
                <w:color w:val="000000"/>
                <w:sz w:val="16"/>
                <w:szCs w:val="16"/>
              </w:rPr>
              <w:br/>
              <w:t>tel.</w:t>
            </w:r>
            <w:r w:rsidR="00EB5FE8" w:rsidRPr="00A47256">
              <w:rPr>
                <w:rFonts w:ascii="Tahoma" w:hAnsi="Tahoma" w:cs="Tahoma"/>
                <w:color w:val="000000"/>
                <w:sz w:val="16"/>
                <w:szCs w:val="16"/>
              </w:rPr>
              <w:t xml:space="preserve"> </w:t>
            </w:r>
            <w:r w:rsidR="003C5B03">
              <w:rPr>
                <w:rFonts w:ascii="Tahoma" w:hAnsi="Tahoma" w:cs="Tahoma"/>
                <w:color w:val="000000"/>
                <w:sz w:val="16"/>
                <w:szCs w:val="16"/>
              </w:rPr>
              <w:t>571 334 858</w:t>
            </w:r>
          </w:p>
          <w:p w14:paraId="0DCF06CA" w14:textId="77777777" w:rsidR="00F9433F" w:rsidRPr="00FC532A" w:rsidRDefault="00FA6B1B" w:rsidP="00DD2747">
            <w:pPr>
              <w:pStyle w:val="Nagwek"/>
              <w:rPr>
                <w:rFonts w:ascii="Tahoma" w:hAnsi="Tahoma" w:cs="Tahoma"/>
                <w:color w:val="000000"/>
                <w:sz w:val="16"/>
                <w:szCs w:val="16"/>
                <w:lang w:val="en-US"/>
              </w:rPr>
            </w:pPr>
            <w:hyperlink r:id="rId9" w:history="1">
              <w:r w:rsidRPr="00FC532A">
                <w:rPr>
                  <w:rStyle w:val="Hipercze"/>
                  <w:rFonts w:ascii="Tahoma" w:hAnsi="Tahoma" w:cs="Tahoma"/>
                  <w:color w:val="auto"/>
                  <w:sz w:val="16"/>
                  <w:szCs w:val="16"/>
                  <w:u w:val="none"/>
                  <w:lang w:val="en-US"/>
                </w:rPr>
                <w:t>www.spzoz.zgorzelec.pl</w:t>
              </w:r>
            </w:hyperlink>
            <w:r w:rsidRPr="00FC532A">
              <w:rPr>
                <w:rFonts w:ascii="Tahoma" w:hAnsi="Tahoma" w:cs="Tahoma"/>
                <w:sz w:val="16"/>
                <w:szCs w:val="16"/>
                <w:lang w:val="en-US"/>
              </w:rPr>
              <w:t xml:space="preserve">; e-mail: </w:t>
            </w:r>
            <w:hyperlink r:id="rId10" w:history="1">
              <w:r w:rsidRPr="00FC532A">
                <w:rPr>
                  <w:rStyle w:val="Hipercze"/>
                  <w:rFonts w:ascii="Tahoma" w:hAnsi="Tahoma" w:cs="Tahoma"/>
                  <w:color w:val="auto"/>
                  <w:sz w:val="16"/>
                  <w:szCs w:val="16"/>
                  <w:u w:val="none"/>
                  <w:lang w:val="en-US"/>
                </w:rPr>
                <w:t>zam.publ@spzoz.zgorzelec.pl</w:t>
              </w:r>
            </w:hyperlink>
          </w:p>
          <w:p w14:paraId="5A4437A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i/>
                <w:color w:val="0070C0"/>
                <w:sz w:val="16"/>
                <w:szCs w:val="16"/>
              </w:rPr>
              <w:t>Misja Szpitala: „Bezpieczeństwo przez rozwój”</w:t>
            </w:r>
          </w:p>
        </w:tc>
      </w:tr>
    </w:tbl>
    <w:p w14:paraId="44B7E910" w14:textId="77777777" w:rsidR="00E46EB1" w:rsidRPr="00D555F8" w:rsidRDefault="00E46EB1" w:rsidP="00D555F8">
      <w:pPr>
        <w:pStyle w:val="Tytu"/>
        <w:jc w:val="right"/>
        <w:rPr>
          <w:rFonts w:ascii="Tahoma" w:hAnsi="Tahoma" w:cs="Tahoma"/>
          <w:color w:val="7030A0"/>
          <w:sz w:val="10"/>
          <w:szCs w:val="10"/>
        </w:rPr>
      </w:pPr>
    </w:p>
    <w:p w14:paraId="54F5A7C6" w14:textId="77777777" w:rsidR="0048180D" w:rsidRDefault="0048180D" w:rsidP="00AC5442">
      <w:pPr>
        <w:pStyle w:val="Tytu"/>
        <w:ind w:left="3540" w:firstLine="708"/>
        <w:jc w:val="both"/>
        <w:rPr>
          <w:rFonts w:ascii="Tahoma" w:hAnsi="Tahoma" w:cs="Tahoma"/>
          <w:sz w:val="28"/>
          <w:szCs w:val="28"/>
        </w:rPr>
      </w:pPr>
    </w:p>
    <w:p w14:paraId="1A0009B9" w14:textId="49AEE0DF" w:rsidR="00AC5442" w:rsidRPr="00FD7F59" w:rsidRDefault="00FC532A" w:rsidP="00AC5442">
      <w:pPr>
        <w:pStyle w:val="Tytu"/>
        <w:ind w:left="3540" w:firstLine="708"/>
        <w:jc w:val="both"/>
        <w:rPr>
          <w:rFonts w:ascii="Tahoma" w:hAnsi="Tahoma" w:cs="Tahoma"/>
          <w:sz w:val="24"/>
          <w:szCs w:val="24"/>
        </w:rPr>
      </w:pPr>
      <w:r w:rsidRPr="00FD7F59">
        <w:rPr>
          <w:rFonts w:ascii="Tahoma" w:hAnsi="Tahoma" w:cs="Tahoma"/>
          <w:sz w:val="24"/>
          <w:szCs w:val="24"/>
        </w:rPr>
        <w:t>SPECYFIKACJA</w:t>
      </w:r>
    </w:p>
    <w:p w14:paraId="0E81B67B" w14:textId="77777777" w:rsidR="007376DA" w:rsidRPr="00FD7F59" w:rsidRDefault="00F9433F" w:rsidP="00AC5442">
      <w:pPr>
        <w:pStyle w:val="Tytu"/>
        <w:ind w:left="3540" w:firstLine="708"/>
        <w:jc w:val="both"/>
        <w:rPr>
          <w:rFonts w:ascii="Tahoma" w:hAnsi="Tahoma" w:cs="Tahoma"/>
          <w:sz w:val="24"/>
          <w:szCs w:val="24"/>
        </w:rPr>
      </w:pPr>
      <w:r w:rsidRPr="00FD7F59">
        <w:rPr>
          <w:rFonts w:ascii="Tahoma" w:hAnsi="Tahoma" w:cs="Tahoma"/>
          <w:sz w:val="24"/>
          <w:szCs w:val="24"/>
        </w:rPr>
        <w:t>WARUNK</w:t>
      </w:r>
      <w:r w:rsidR="00FC532A" w:rsidRPr="00FD7F59">
        <w:rPr>
          <w:rFonts w:ascii="Tahoma" w:hAnsi="Tahoma" w:cs="Tahoma"/>
          <w:sz w:val="24"/>
          <w:szCs w:val="24"/>
        </w:rPr>
        <w:t>ÓW</w:t>
      </w:r>
    </w:p>
    <w:p w14:paraId="21424FF9" w14:textId="77777777" w:rsidR="00F9433F" w:rsidRPr="00FD7F59" w:rsidRDefault="00F9433F" w:rsidP="00AC5442">
      <w:pPr>
        <w:pStyle w:val="Tytu"/>
        <w:ind w:left="4248"/>
        <w:jc w:val="left"/>
        <w:rPr>
          <w:rFonts w:ascii="Tahoma" w:hAnsi="Tahoma" w:cs="Tahoma"/>
          <w:sz w:val="24"/>
          <w:szCs w:val="24"/>
        </w:rPr>
      </w:pPr>
      <w:r w:rsidRPr="00FD7F59">
        <w:rPr>
          <w:rFonts w:ascii="Tahoma" w:hAnsi="Tahoma" w:cs="Tahoma"/>
          <w:sz w:val="24"/>
          <w:szCs w:val="24"/>
        </w:rPr>
        <w:t>ZAMÓWIENIA</w:t>
      </w:r>
    </w:p>
    <w:p w14:paraId="4F6BD2C8" w14:textId="77777777" w:rsidR="00BB017E" w:rsidRDefault="00BB017E" w:rsidP="00B60BD3">
      <w:pPr>
        <w:jc w:val="center"/>
        <w:rPr>
          <w:rFonts w:ascii="Tahoma" w:hAnsi="Tahoma" w:cs="Tahoma"/>
          <w:b/>
          <w:sz w:val="22"/>
          <w:szCs w:val="22"/>
        </w:rPr>
      </w:pPr>
    </w:p>
    <w:p w14:paraId="1001E77D" w14:textId="77777777" w:rsidR="009A24DB" w:rsidRDefault="009A24DB" w:rsidP="00B60BD3">
      <w:pPr>
        <w:jc w:val="center"/>
        <w:rPr>
          <w:rFonts w:ascii="Tahoma" w:hAnsi="Tahoma" w:cs="Tahoma"/>
          <w:b/>
          <w:sz w:val="22"/>
          <w:szCs w:val="22"/>
        </w:rPr>
      </w:pPr>
    </w:p>
    <w:p w14:paraId="44499F2F" w14:textId="37F1143B" w:rsidR="00B60BD3" w:rsidRDefault="00132397" w:rsidP="00B60BD3">
      <w:pPr>
        <w:jc w:val="center"/>
        <w:rPr>
          <w:rFonts w:ascii="Tahoma" w:hAnsi="Tahoma" w:cs="Tahoma"/>
          <w:b/>
          <w:sz w:val="22"/>
          <w:szCs w:val="22"/>
        </w:rPr>
      </w:pPr>
      <w:r>
        <w:rPr>
          <w:rFonts w:ascii="Tahoma" w:hAnsi="Tahoma" w:cs="Tahoma"/>
          <w:b/>
          <w:sz w:val="22"/>
          <w:szCs w:val="22"/>
        </w:rPr>
        <w:t>w trybie podstawowym</w:t>
      </w:r>
      <w:r w:rsidR="00B60BD3" w:rsidRPr="00B71691">
        <w:rPr>
          <w:rFonts w:ascii="Tahoma" w:hAnsi="Tahoma" w:cs="Tahoma"/>
          <w:b/>
          <w:sz w:val="22"/>
          <w:szCs w:val="22"/>
        </w:rPr>
        <w:t xml:space="preserve"> po</w:t>
      </w:r>
      <w:r>
        <w:rPr>
          <w:rFonts w:ascii="Tahoma" w:hAnsi="Tahoma" w:cs="Tahoma"/>
          <w:b/>
          <w:sz w:val="22"/>
          <w:szCs w:val="22"/>
        </w:rPr>
        <w:t>niżej</w:t>
      </w:r>
      <w:r w:rsidR="00496375">
        <w:rPr>
          <w:rFonts w:ascii="Tahoma" w:hAnsi="Tahoma" w:cs="Tahoma"/>
          <w:b/>
          <w:sz w:val="22"/>
          <w:szCs w:val="22"/>
        </w:rPr>
        <w:t xml:space="preserve"> </w:t>
      </w:r>
      <w:r w:rsidR="00F105E4">
        <w:rPr>
          <w:rFonts w:ascii="Tahoma" w:hAnsi="Tahoma" w:cs="Tahoma"/>
          <w:b/>
          <w:sz w:val="22"/>
          <w:szCs w:val="22"/>
        </w:rPr>
        <w:t>221 000</w:t>
      </w:r>
      <w:r w:rsidR="00B60BD3" w:rsidRPr="00B71691">
        <w:rPr>
          <w:rFonts w:ascii="Tahoma" w:hAnsi="Tahoma" w:cs="Tahoma"/>
          <w:b/>
          <w:sz w:val="22"/>
          <w:szCs w:val="22"/>
        </w:rPr>
        <w:t xml:space="preserve"> euro</w:t>
      </w:r>
      <w:r w:rsidR="00EE5C6C">
        <w:rPr>
          <w:rFonts w:ascii="Tahoma" w:hAnsi="Tahoma" w:cs="Tahoma"/>
          <w:b/>
          <w:sz w:val="22"/>
          <w:szCs w:val="22"/>
        </w:rPr>
        <w:t xml:space="preserve">, co stanowi równowartość </w:t>
      </w:r>
      <w:r>
        <w:rPr>
          <w:rFonts w:ascii="Tahoma" w:hAnsi="Tahoma" w:cs="Tahoma"/>
          <w:b/>
          <w:sz w:val="22"/>
          <w:szCs w:val="22"/>
        </w:rPr>
        <w:t>poniżej</w:t>
      </w:r>
      <w:r w:rsidR="00EE5C6C">
        <w:rPr>
          <w:rFonts w:ascii="Tahoma" w:hAnsi="Tahoma" w:cs="Tahoma"/>
          <w:b/>
          <w:sz w:val="22"/>
          <w:szCs w:val="22"/>
        </w:rPr>
        <w:t xml:space="preserve"> </w:t>
      </w:r>
      <w:r w:rsidR="00F105E4">
        <w:rPr>
          <w:rFonts w:ascii="Tahoma" w:hAnsi="Tahoma" w:cs="Tahoma"/>
          <w:b/>
          <w:sz w:val="22"/>
          <w:szCs w:val="22"/>
        </w:rPr>
        <w:t>1 024 799</w:t>
      </w:r>
      <w:r w:rsidR="00EE5C6C">
        <w:rPr>
          <w:rFonts w:ascii="Tahoma" w:hAnsi="Tahoma" w:cs="Tahoma"/>
          <w:b/>
          <w:sz w:val="22"/>
          <w:szCs w:val="22"/>
        </w:rPr>
        <w:t xml:space="preserve"> PLN</w:t>
      </w:r>
    </w:p>
    <w:p w14:paraId="576CB21A" w14:textId="77777777" w:rsidR="00B60BD3" w:rsidRPr="00607326" w:rsidRDefault="00B60BD3" w:rsidP="00B60BD3">
      <w:pPr>
        <w:jc w:val="center"/>
        <w:rPr>
          <w:rFonts w:ascii="Tahoma" w:hAnsi="Tahoma" w:cs="Tahoma"/>
          <w:b/>
          <w:sz w:val="10"/>
          <w:szCs w:val="10"/>
        </w:rPr>
      </w:pPr>
    </w:p>
    <w:p w14:paraId="7FF97C16" w14:textId="41919C63" w:rsidR="00B60BD3" w:rsidRDefault="00B60BD3" w:rsidP="00B60BD3">
      <w:pPr>
        <w:jc w:val="center"/>
        <w:rPr>
          <w:rFonts w:ascii="Tahoma" w:hAnsi="Tahoma" w:cs="Tahoma"/>
        </w:rPr>
      </w:pPr>
      <w:r w:rsidRPr="00B71691">
        <w:rPr>
          <w:rFonts w:ascii="Tahoma" w:hAnsi="Tahoma" w:cs="Tahoma"/>
        </w:rPr>
        <w:t xml:space="preserve">(zgodnie z art. </w:t>
      </w:r>
      <w:r w:rsidR="00132397">
        <w:rPr>
          <w:rFonts w:ascii="Tahoma" w:hAnsi="Tahoma" w:cs="Tahoma"/>
        </w:rPr>
        <w:t>275</w:t>
      </w:r>
      <w:r w:rsidRPr="00B71691">
        <w:rPr>
          <w:rFonts w:ascii="Tahoma" w:hAnsi="Tahoma" w:cs="Tahoma"/>
        </w:rPr>
        <w:t xml:space="preserve"> (i nast.) ustawy z dnia </w:t>
      </w:r>
      <w:r w:rsidR="00EE5C6C">
        <w:rPr>
          <w:rFonts w:ascii="Tahoma" w:hAnsi="Tahoma" w:cs="Tahoma"/>
        </w:rPr>
        <w:t>11 września 2019</w:t>
      </w:r>
      <w:r w:rsidRPr="00B71691">
        <w:rPr>
          <w:rFonts w:ascii="Tahoma" w:hAnsi="Tahoma" w:cs="Tahoma"/>
        </w:rPr>
        <w:t>r. Prawo zamówień publicznych</w:t>
      </w:r>
      <w:r w:rsidR="00A60ED3">
        <w:rPr>
          <w:rFonts w:ascii="Tahoma" w:hAnsi="Tahoma" w:cs="Tahoma"/>
        </w:rPr>
        <w:t>)</w:t>
      </w:r>
    </w:p>
    <w:p w14:paraId="4DAC0A2D" w14:textId="77777777" w:rsidR="00BB017E" w:rsidRDefault="00BB017E" w:rsidP="00B60BD3">
      <w:pPr>
        <w:jc w:val="center"/>
        <w:rPr>
          <w:rFonts w:ascii="Tahoma" w:hAnsi="Tahoma" w:cs="Tahoma"/>
        </w:rPr>
      </w:pPr>
    </w:p>
    <w:p w14:paraId="7013CCDF" w14:textId="7497637B" w:rsidR="00FD7F59" w:rsidRDefault="00FD7F59" w:rsidP="00FD7F59">
      <w:pPr>
        <w:jc w:val="center"/>
        <w:rPr>
          <w:rFonts w:ascii="Tahoma" w:hAnsi="Tahoma" w:cs="Tahoma"/>
          <w:b/>
          <w:color w:val="0070C0"/>
          <w:sz w:val="22"/>
          <w:szCs w:val="22"/>
        </w:rPr>
      </w:pPr>
      <w:r>
        <w:rPr>
          <w:rFonts w:ascii="Tahoma" w:hAnsi="Tahoma" w:cs="Tahoma"/>
          <w:b/>
          <w:color w:val="0070C0"/>
          <w:sz w:val="24"/>
          <w:szCs w:val="24"/>
        </w:rPr>
        <w:t>„Sukcesywne dostawy tuszów, tonerów i bębnów do drukarek, kserokopiarek i urządzeń wielofunkcyjnych”</w:t>
      </w:r>
    </w:p>
    <w:p w14:paraId="2EE99377" w14:textId="77777777" w:rsidR="009A24DB" w:rsidRDefault="009A24DB" w:rsidP="009A24DB">
      <w:pPr>
        <w:jc w:val="center"/>
        <w:rPr>
          <w:rFonts w:ascii="Tahoma" w:hAnsi="Tahoma" w:cs="Tahoma"/>
          <w:b/>
          <w:color w:val="FF0000"/>
          <w:sz w:val="24"/>
          <w:szCs w:val="24"/>
        </w:rPr>
      </w:pPr>
    </w:p>
    <w:p w14:paraId="53AA5CA0" w14:textId="77777777" w:rsidR="00762E44" w:rsidRDefault="00762E44" w:rsidP="009A24DB">
      <w:pPr>
        <w:jc w:val="center"/>
        <w:rPr>
          <w:rFonts w:ascii="Tahoma" w:hAnsi="Tahoma" w:cs="Tahoma"/>
          <w:b/>
          <w:color w:val="FF0000"/>
          <w:sz w:val="24"/>
          <w:szCs w:val="24"/>
        </w:rPr>
      </w:pPr>
    </w:p>
    <w:p w14:paraId="08CC6154" w14:textId="77777777" w:rsidR="00762E44" w:rsidRDefault="00762E44" w:rsidP="009A24DB">
      <w:pPr>
        <w:jc w:val="center"/>
        <w:rPr>
          <w:rFonts w:ascii="Tahoma" w:hAnsi="Tahoma" w:cs="Tahoma"/>
          <w:b/>
          <w:color w:val="FF0000"/>
          <w:sz w:val="24"/>
          <w:szCs w:val="24"/>
        </w:rPr>
      </w:pPr>
    </w:p>
    <w:p w14:paraId="0E2C035F" w14:textId="77777777" w:rsidR="00762E44" w:rsidRPr="00762E44" w:rsidRDefault="00762E44" w:rsidP="00762E44">
      <w:pPr>
        <w:tabs>
          <w:tab w:val="left" w:pos="0"/>
        </w:tabs>
        <w:rPr>
          <w:rFonts w:ascii="Tahoma" w:hAnsi="Tahoma"/>
          <w:b/>
        </w:rPr>
      </w:pPr>
      <w:r w:rsidRPr="00762E44">
        <w:rPr>
          <w:rFonts w:ascii="Tahoma" w:hAnsi="Tahoma"/>
          <w:b/>
        </w:rPr>
        <w:t>ZAŁĄCZNIKI:</w:t>
      </w:r>
    </w:p>
    <w:p w14:paraId="498A1406" w14:textId="77777777" w:rsidR="00762E44" w:rsidRPr="00762E44" w:rsidRDefault="00762E44" w:rsidP="00762E44">
      <w:pPr>
        <w:numPr>
          <w:ilvl w:val="0"/>
          <w:numId w:val="33"/>
        </w:numPr>
        <w:tabs>
          <w:tab w:val="left" w:pos="360"/>
          <w:tab w:val="left" w:pos="993"/>
        </w:tabs>
        <w:suppressAutoHyphens/>
        <w:ind w:left="360"/>
        <w:rPr>
          <w:rFonts w:ascii="Tahoma" w:hAnsi="Tahoma"/>
          <w:color w:val="0070C0"/>
        </w:rPr>
      </w:pPr>
      <w:r w:rsidRPr="00762E44">
        <w:rPr>
          <w:rFonts w:ascii="Tahoma" w:hAnsi="Tahoma"/>
        </w:rPr>
        <w:t xml:space="preserve">Formularz oferty </w:t>
      </w:r>
      <w:r w:rsidRPr="00762E44">
        <w:rPr>
          <w:rFonts w:ascii="Tahoma" w:hAnsi="Tahoma" w:cs="Tahoma"/>
          <w:color w:val="006600"/>
        </w:rPr>
        <w:tab/>
      </w:r>
      <w:r w:rsidRPr="00762E44">
        <w:rPr>
          <w:rFonts w:ascii="Tahoma" w:hAnsi="Tahoma" w:cs="Tahoma"/>
          <w:color w:val="006600"/>
        </w:rPr>
        <w:tab/>
      </w:r>
      <w:r w:rsidRPr="00762E44">
        <w:rPr>
          <w:rFonts w:ascii="Tahoma" w:hAnsi="Tahoma" w:cs="Tahoma"/>
          <w:color w:val="0070C0"/>
        </w:rPr>
        <w:t>(wypełniony załączyć do oferty)</w:t>
      </w:r>
    </w:p>
    <w:p w14:paraId="512F1314" w14:textId="77777777" w:rsidR="00762E44" w:rsidRPr="00762E44" w:rsidRDefault="00762E44" w:rsidP="00762E44">
      <w:pPr>
        <w:tabs>
          <w:tab w:val="left" w:pos="360"/>
          <w:tab w:val="left" w:pos="993"/>
        </w:tabs>
        <w:suppressAutoHyphens/>
        <w:rPr>
          <w:rFonts w:ascii="Tahoma" w:hAnsi="Tahoma" w:cs="Tahoma"/>
          <w:color w:val="0070C0"/>
        </w:rPr>
      </w:pPr>
      <w:r w:rsidRPr="00762E44">
        <w:rPr>
          <w:rFonts w:ascii="Tahoma" w:hAnsi="Tahoma"/>
        </w:rPr>
        <w:t xml:space="preserve">2. </w:t>
      </w:r>
      <w:r w:rsidRPr="00762E44">
        <w:rPr>
          <w:rFonts w:ascii="Tahoma" w:hAnsi="Tahoma"/>
        </w:rPr>
        <w:tab/>
        <w:t>Formularz cenowy</w:t>
      </w:r>
      <w:r w:rsidRPr="00762E44">
        <w:rPr>
          <w:rFonts w:ascii="Tahoma" w:hAnsi="Tahoma"/>
        </w:rPr>
        <w:tab/>
      </w:r>
      <w:r w:rsidRPr="00762E44">
        <w:rPr>
          <w:rFonts w:ascii="Tahoma" w:hAnsi="Tahoma"/>
        </w:rPr>
        <w:tab/>
      </w:r>
      <w:r w:rsidRPr="00762E44">
        <w:rPr>
          <w:rFonts w:ascii="Tahoma" w:hAnsi="Tahoma" w:cs="Tahoma"/>
          <w:color w:val="0070C0"/>
        </w:rPr>
        <w:t>(wypełniony załączyć do oferty)</w:t>
      </w:r>
    </w:p>
    <w:p w14:paraId="77BA89D2" w14:textId="54CC06CC" w:rsidR="00762E44" w:rsidRPr="00762E44" w:rsidRDefault="003158EF" w:rsidP="00762E44">
      <w:pPr>
        <w:tabs>
          <w:tab w:val="left" w:pos="360"/>
          <w:tab w:val="left" w:pos="993"/>
        </w:tabs>
        <w:rPr>
          <w:rFonts w:ascii="Tahoma" w:hAnsi="Tahoma"/>
          <w:color w:val="0070C0"/>
        </w:rPr>
      </w:pPr>
      <w:r>
        <w:rPr>
          <w:rFonts w:ascii="Tahoma" w:hAnsi="Tahoma"/>
        </w:rPr>
        <w:t>3</w:t>
      </w:r>
      <w:r w:rsidR="00762E44" w:rsidRPr="00762E44">
        <w:rPr>
          <w:rFonts w:ascii="Tahoma" w:hAnsi="Tahoma"/>
        </w:rPr>
        <w:t xml:space="preserve">.   Oświadczenie o braku podstaw do wykluczenia </w:t>
      </w:r>
      <w:r w:rsidR="00762E44" w:rsidRPr="00762E44">
        <w:rPr>
          <w:rFonts w:ascii="Tahoma" w:hAnsi="Tahoma" w:cs="Tahoma"/>
          <w:color w:val="0070C0"/>
        </w:rPr>
        <w:t>(wypełniony załączyć do oferty)</w:t>
      </w:r>
    </w:p>
    <w:p w14:paraId="4A463074" w14:textId="1AF64B43" w:rsidR="00762E44" w:rsidRPr="00762E44" w:rsidRDefault="003158EF" w:rsidP="00762E44">
      <w:pPr>
        <w:rPr>
          <w:rFonts w:ascii="Tahoma" w:hAnsi="Tahoma"/>
        </w:rPr>
      </w:pPr>
      <w:r>
        <w:rPr>
          <w:rFonts w:ascii="Tahoma" w:hAnsi="Tahoma"/>
        </w:rPr>
        <w:t>4</w:t>
      </w:r>
      <w:r w:rsidR="00762E44" w:rsidRPr="00762E44">
        <w:rPr>
          <w:rFonts w:ascii="Tahoma" w:hAnsi="Tahoma"/>
        </w:rPr>
        <w:t>.   Projekt umowy.</w:t>
      </w:r>
    </w:p>
    <w:p w14:paraId="1427EDCE" w14:textId="77777777" w:rsidR="00762E44" w:rsidRDefault="00762E44" w:rsidP="00762E44">
      <w:pPr>
        <w:rPr>
          <w:rFonts w:ascii="Tahoma" w:hAnsi="Tahoma"/>
          <w:sz w:val="18"/>
          <w:szCs w:val="18"/>
        </w:rPr>
      </w:pPr>
    </w:p>
    <w:p w14:paraId="13CDD803" w14:textId="77777777" w:rsidR="00762E44" w:rsidRDefault="00762E44" w:rsidP="00762E44">
      <w:pPr>
        <w:rPr>
          <w:rFonts w:ascii="Tahoma" w:hAnsi="Tahoma"/>
          <w:sz w:val="18"/>
          <w:szCs w:val="18"/>
        </w:rPr>
      </w:pPr>
    </w:p>
    <w:p w14:paraId="619AD56F" w14:textId="77777777" w:rsidR="00762E44" w:rsidRDefault="00762E44" w:rsidP="00762E44">
      <w:pPr>
        <w:rPr>
          <w:rFonts w:ascii="Tahoma" w:hAnsi="Tahoma"/>
          <w:sz w:val="18"/>
          <w:szCs w:val="18"/>
        </w:rPr>
      </w:pPr>
    </w:p>
    <w:p w14:paraId="1A068794" w14:textId="77777777" w:rsidR="00BB017E" w:rsidRPr="003B1918" w:rsidRDefault="00BB017E" w:rsidP="00F105E4">
      <w:pPr>
        <w:ind w:left="2694" w:hanging="2694"/>
        <w:rPr>
          <w:rFonts w:ascii="Tahoma" w:hAnsi="Tahoma"/>
          <w:b/>
          <w:bCs/>
          <w:sz w:val="16"/>
          <w:szCs w:val="16"/>
        </w:rPr>
      </w:pPr>
    </w:p>
    <w:p w14:paraId="3AA8E6A6" w14:textId="72730219" w:rsidR="00F9433F" w:rsidRPr="008C5566" w:rsidRDefault="003B1918" w:rsidP="00F9433F">
      <w:pPr>
        <w:pStyle w:val="Nagwek1"/>
        <w:ind w:left="4248" w:firstLine="708"/>
        <w:jc w:val="both"/>
        <w:rPr>
          <w:rFonts w:ascii="Tahoma" w:hAnsi="Tahoma"/>
          <w:b/>
          <w:i w:val="0"/>
          <w:sz w:val="18"/>
          <w:szCs w:val="18"/>
          <w:u w:val="none"/>
        </w:rPr>
      </w:pPr>
      <w:r>
        <w:rPr>
          <w:rFonts w:ascii="Tahoma" w:hAnsi="Tahoma"/>
          <w:b/>
          <w:i w:val="0"/>
          <w:sz w:val="16"/>
          <w:szCs w:val="16"/>
          <w:u w:val="none"/>
        </w:rPr>
        <w:t xml:space="preserve">      </w:t>
      </w:r>
      <w:r w:rsidR="006D477F" w:rsidRPr="003B1918">
        <w:rPr>
          <w:rFonts w:ascii="Tahoma" w:hAnsi="Tahoma"/>
          <w:b/>
          <w:i w:val="0"/>
          <w:sz w:val="16"/>
          <w:szCs w:val="16"/>
          <w:u w:val="none"/>
        </w:rPr>
        <w:t xml:space="preserve">  </w:t>
      </w:r>
      <w:r w:rsidR="00762E44">
        <w:rPr>
          <w:rFonts w:ascii="Tahoma" w:hAnsi="Tahoma"/>
          <w:b/>
          <w:i w:val="0"/>
          <w:sz w:val="16"/>
          <w:szCs w:val="16"/>
          <w:u w:val="none"/>
        </w:rPr>
        <w:t xml:space="preserve">  </w:t>
      </w:r>
      <w:r w:rsidR="008C5566">
        <w:rPr>
          <w:rFonts w:ascii="Tahoma" w:hAnsi="Tahoma"/>
          <w:b/>
          <w:i w:val="0"/>
          <w:sz w:val="16"/>
          <w:szCs w:val="16"/>
          <w:u w:val="none"/>
        </w:rPr>
        <w:t xml:space="preserve">  </w:t>
      </w:r>
      <w:r w:rsidR="009E6E83">
        <w:rPr>
          <w:rFonts w:ascii="Tahoma" w:hAnsi="Tahoma"/>
          <w:b/>
          <w:i w:val="0"/>
          <w:sz w:val="16"/>
          <w:szCs w:val="16"/>
          <w:u w:val="none"/>
        </w:rPr>
        <w:t xml:space="preserve"> </w:t>
      </w:r>
      <w:r w:rsidR="00F9433F" w:rsidRPr="008C5566">
        <w:rPr>
          <w:rFonts w:ascii="Tahoma" w:hAnsi="Tahoma"/>
          <w:b/>
          <w:i w:val="0"/>
          <w:sz w:val="18"/>
          <w:szCs w:val="18"/>
          <w:u w:val="none"/>
        </w:rPr>
        <w:t>ZATWIERDZAM</w:t>
      </w:r>
    </w:p>
    <w:p w14:paraId="7CA54897" w14:textId="77777777" w:rsidR="005676C4" w:rsidRPr="008C5566" w:rsidRDefault="00F9433F" w:rsidP="00F9433F">
      <w:pPr>
        <w:jc w:val="both"/>
        <w:rPr>
          <w:sz w:val="18"/>
          <w:szCs w:val="18"/>
        </w:rPr>
      </w:pPr>
      <w:r w:rsidRPr="008C5566">
        <w:rPr>
          <w:sz w:val="18"/>
          <w:szCs w:val="18"/>
        </w:rPr>
        <w:tab/>
      </w:r>
      <w:r w:rsidRPr="008C5566">
        <w:rPr>
          <w:sz w:val="18"/>
          <w:szCs w:val="18"/>
        </w:rPr>
        <w:tab/>
      </w:r>
      <w:r w:rsidRPr="008C5566">
        <w:rPr>
          <w:sz w:val="18"/>
          <w:szCs w:val="18"/>
        </w:rPr>
        <w:tab/>
      </w:r>
      <w:r w:rsidRPr="008C5566">
        <w:rPr>
          <w:sz w:val="18"/>
          <w:szCs w:val="18"/>
        </w:rPr>
        <w:tab/>
      </w:r>
      <w:r w:rsidRPr="008C5566">
        <w:rPr>
          <w:sz w:val="18"/>
          <w:szCs w:val="18"/>
        </w:rPr>
        <w:tab/>
      </w:r>
      <w:r w:rsidRPr="008C5566">
        <w:rPr>
          <w:sz w:val="18"/>
          <w:szCs w:val="18"/>
        </w:rPr>
        <w:tab/>
      </w:r>
    </w:p>
    <w:p w14:paraId="6BDEC456" w14:textId="0432C7AA" w:rsidR="00F9433F" w:rsidRPr="008C5566" w:rsidRDefault="005676C4" w:rsidP="00F9433F">
      <w:pPr>
        <w:jc w:val="both"/>
        <w:rPr>
          <w:rFonts w:ascii="Tahoma" w:hAnsi="Tahoma"/>
          <w:b/>
          <w:sz w:val="18"/>
          <w:szCs w:val="18"/>
        </w:rPr>
      </w:pPr>
      <w:r w:rsidRPr="008C5566">
        <w:rPr>
          <w:sz w:val="18"/>
          <w:szCs w:val="18"/>
        </w:rPr>
        <w:tab/>
      </w:r>
      <w:r w:rsidRPr="008C5566">
        <w:rPr>
          <w:sz w:val="18"/>
          <w:szCs w:val="18"/>
        </w:rPr>
        <w:tab/>
      </w:r>
      <w:r w:rsidRPr="008C5566">
        <w:rPr>
          <w:sz w:val="18"/>
          <w:szCs w:val="18"/>
        </w:rPr>
        <w:tab/>
      </w:r>
      <w:r w:rsidRPr="008C5566">
        <w:rPr>
          <w:sz w:val="18"/>
          <w:szCs w:val="18"/>
        </w:rPr>
        <w:tab/>
      </w:r>
      <w:r w:rsidRPr="008C5566">
        <w:rPr>
          <w:sz w:val="18"/>
          <w:szCs w:val="18"/>
        </w:rPr>
        <w:tab/>
      </w:r>
      <w:r w:rsidRPr="008C5566">
        <w:rPr>
          <w:sz w:val="18"/>
          <w:szCs w:val="18"/>
        </w:rPr>
        <w:tab/>
      </w:r>
      <w:r w:rsidR="00F9433F" w:rsidRPr="008C5566">
        <w:rPr>
          <w:sz w:val="18"/>
          <w:szCs w:val="18"/>
        </w:rPr>
        <w:tab/>
      </w:r>
      <w:r w:rsidR="009B5F9C" w:rsidRPr="008C5566">
        <w:rPr>
          <w:sz w:val="18"/>
          <w:szCs w:val="18"/>
        </w:rPr>
        <w:t xml:space="preserve">    </w:t>
      </w:r>
      <w:r w:rsidR="003B1918" w:rsidRPr="008C5566">
        <w:rPr>
          <w:sz w:val="18"/>
          <w:szCs w:val="18"/>
        </w:rPr>
        <w:t xml:space="preserve">        </w:t>
      </w:r>
      <w:r w:rsidR="009B5F9C" w:rsidRPr="008C5566">
        <w:rPr>
          <w:sz w:val="18"/>
          <w:szCs w:val="18"/>
        </w:rPr>
        <w:t xml:space="preserve">   </w:t>
      </w:r>
      <w:r w:rsidR="00762E44" w:rsidRPr="008C5566">
        <w:rPr>
          <w:sz w:val="18"/>
          <w:szCs w:val="18"/>
        </w:rPr>
        <w:t xml:space="preserve">  </w:t>
      </w:r>
      <w:r w:rsidR="00F9433F" w:rsidRPr="008C5566">
        <w:rPr>
          <w:rFonts w:ascii="Tahoma" w:hAnsi="Tahoma"/>
          <w:b/>
          <w:sz w:val="18"/>
          <w:szCs w:val="18"/>
        </w:rPr>
        <w:t>DYREKTOR</w:t>
      </w:r>
    </w:p>
    <w:p w14:paraId="60700B80" w14:textId="55C41A91" w:rsidR="003B1918" w:rsidRPr="008C5566" w:rsidRDefault="00762E44" w:rsidP="00762E44">
      <w:pPr>
        <w:pStyle w:val="Stopka"/>
        <w:rPr>
          <w:rFonts w:ascii="Tahoma" w:hAnsi="Tahoma"/>
          <w:b/>
          <w:sz w:val="18"/>
          <w:szCs w:val="18"/>
        </w:rPr>
      </w:pPr>
      <w:r w:rsidRPr="008C5566">
        <w:rPr>
          <w:rFonts w:ascii="Tahoma" w:hAnsi="Tahoma"/>
          <w:b/>
          <w:sz w:val="18"/>
          <w:szCs w:val="18"/>
        </w:rPr>
        <w:tab/>
        <w:t xml:space="preserve">                                                                    </w:t>
      </w:r>
      <w:r w:rsidR="00F9433F" w:rsidRPr="008C5566">
        <w:rPr>
          <w:rFonts w:ascii="Tahoma" w:hAnsi="Tahoma"/>
          <w:b/>
          <w:sz w:val="18"/>
          <w:szCs w:val="18"/>
        </w:rPr>
        <w:t xml:space="preserve">Wielospecjalistycznego Szpitala - Samodzielnego </w:t>
      </w:r>
      <w:r w:rsidR="003B1918" w:rsidRPr="008C5566">
        <w:rPr>
          <w:rFonts w:ascii="Tahoma" w:hAnsi="Tahoma"/>
          <w:b/>
          <w:sz w:val="18"/>
          <w:szCs w:val="18"/>
        </w:rPr>
        <w:t xml:space="preserve">  </w:t>
      </w:r>
    </w:p>
    <w:p w14:paraId="2C0D6D9E" w14:textId="6B2ED821" w:rsidR="00F9433F" w:rsidRPr="008C5566" w:rsidRDefault="003B1918" w:rsidP="002E4271">
      <w:pPr>
        <w:pStyle w:val="Stopka"/>
        <w:spacing w:line="276" w:lineRule="auto"/>
        <w:ind w:left="4253"/>
        <w:rPr>
          <w:rFonts w:ascii="Tahoma" w:hAnsi="Tahoma"/>
          <w:b/>
          <w:sz w:val="18"/>
          <w:szCs w:val="18"/>
        </w:rPr>
      </w:pPr>
      <w:r w:rsidRPr="008C5566">
        <w:rPr>
          <w:rFonts w:ascii="Tahoma" w:hAnsi="Tahoma"/>
          <w:b/>
          <w:sz w:val="18"/>
          <w:szCs w:val="18"/>
        </w:rPr>
        <w:t xml:space="preserve">       P</w:t>
      </w:r>
      <w:r w:rsidR="00F9433F" w:rsidRPr="008C5566">
        <w:rPr>
          <w:rFonts w:ascii="Tahoma" w:hAnsi="Tahoma"/>
          <w:b/>
          <w:sz w:val="18"/>
          <w:szCs w:val="18"/>
        </w:rPr>
        <w:t>ublicznego  Zespołu</w:t>
      </w:r>
      <w:r w:rsidRPr="008C5566">
        <w:rPr>
          <w:rFonts w:ascii="Tahoma" w:hAnsi="Tahoma"/>
          <w:b/>
          <w:sz w:val="18"/>
          <w:szCs w:val="18"/>
        </w:rPr>
        <w:t xml:space="preserve"> </w:t>
      </w:r>
      <w:r w:rsidR="00F9433F" w:rsidRPr="008C5566">
        <w:rPr>
          <w:rFonts w:ascii="Tahoma" w:hAnsi="Tahoma"/>
          <w:b/>
          <w:sz w:val="18"/>
          <w:szCs w:val="18"/>
        </w:rPr>
        <w:t xml:space="preserve">Opieki Zdrowotnej     </w:t>
      </w:r>
      <w:r w:rsidR="00F9433F" w:rsidRPr="008C5566">
        <w:rPr>
          <w:rFonts w:ascii="Tahoma" w:hAnsi="Tahoma"/>
          <w:b/>
          <w:sz w:val="18"/>
          <w:szCs w:val="18"/>
        </w:rPr>
        <w:tab/>
      </w:r>
      <w:r w:rsidR="00F9433F" w:rsidRPr="008C5566">
        <w:rPr>
          <w:rFonts w:ascii="Tahoma" w:hAnsi="Tahoma"/>
          <w:b/>
          <w:sz w:val="18"/>
          <w:szCs w:val="18"/>
        </w:rPr>
        <w:tab/>
      </w:r>
    </w:p>
    <w:p w14:paraId="1A3303FE" w14:textId="41035BF9" w:rsidR="00F9433F" w:rsidRPr="008C5566" w:rsidRDefault="009B5F9C" w:rsidP="002E4271">
      <w:pPr>
        <w:pStyle w:val="Stopka"/>
        <w:spacing w:line="276" w:lineRule="auto"/>
        <w:ind w:left="4253" w:firstLine="850"/>
        <w:rPr>
          <w:rFonts w:ascii="Tahoma" w:hAnsi="Tahoma"/>
          <w:b/>
          <w:sz w:val="18"/>
          <w:szCs w:val="18"/>
        </w:rPr>
      </w:pPr>
      <w:r w:rsidRPr="008C5566">
        <w:rPr>
          <w:rFonts w:ascii="Tahoma" w:hAnsi="Tahoma"/>
          <w:b/>
          <w:sz w:val="18"/>
          <w:szCs w:val="18"/>
        </w:rPr>
        <w:t xml:space="preserve">  </w:t>
      </w:r>
      <w:r w:rsidR="00F9433F" w:rsidRPr="008C5566">
        <w:rPr>
          <w:rFonts w:ascii="Tahoma" w:hAnsi="Tahoma"/>
          <w:b/>
          <w:sz w:val="18"/>
          <w:szCs w:val="18"/>
        </w:rPr>
        <w:t xml:space="preserve">    </w:t>
      </w:r>
      <w:r w:rsidR="003B1918" w:rsidRPr="008C5566">
        <w:rPr>
          <w:rFonts w:ascii="Tahoma" w:hAnsi="Tahoma"/>
          <w:b/>
          <w:sz w:val="18"/>
          <w:szCs w:val="18"/>
        </w:rPr>
        <w:t xml:space="preserve">   </w:t>
      </w:r>
      <w:r w:rsidR="008C5566">
        <w:rPr>
          <w:rFonts w:ascii="Tahoma" w:hAnsi="Tahoma"/>
          <w:b/>
          <w:sz w:val="18"/>
          <w:szCs w:val="18"/>
        </w:rPr>
        <w:t xml:space="preserve"> </w:t>
      </w:r>
      <w:r w:rsidR="00F9433F" w:rsidRPr="008C5566">
        <w:rPr>
          <w:rFonts w:ascii="Tahoma" w:hAnsi="Tahoma"/>
          <w:b/>
          <w:sz w:val="18"/>
          <w:szCs w:val="18"/>
        </w:rPr>
        <w:t xml:space="preserve"> w Zgorzelcu</w:t>
      </w:r>
    </w:p>
    <w:p w14:paraId="495642AA" w14:textId="77777777" w:rsidR="003B1918" w:rsidRPr="008C5566" w:rsidRDefault="009B5F9C" w:rsidP="002E4271">
      <w:pPr>
        <w:spacing w:line="276" w:lineRule="auto"/>
        <w:jc w:val="both"/>
        <w:rPr>
          <w:rFonts w:ascii="Tahoma" w:hAnsi="Tahoma"/>
          <w:b/>
          <w:sz w:val="18"/>
          <w:szCs w:val="18"/>
        </w:rPr>
      </w:pPr>
      <w:r w:rsidRPr="008C5566">
        <w:rPr>
          <w:rFonts w:ascii="Tahoma" w:hAnsi="Tahoma"/>
          <w:b/>
          <w:sz w:val="18"/>
          <w:szCs w:val="18"/>
        </w:rPr>
        <w:t xml:space="preserve">                                                                                           </w:t>
      </w:r>
      <w:r w:rsidR="00DB0482" w:rsidRPr="008C5566">
        <w:rPr>
          <w:rFonts w:ascii="Tahoma" w:hAnsi="Tahoma"/>
          <w:b/>
          <w:sz w:val="18"/>
          <w:szCs w:val="18"/>
        </w:rPr>
        <w:t xml:space="preserve"> </w:t>
      </w:r>
      <w:r w:rsidR="003B1918" w:rsidRPr="008C5566">
        <w:rPr>
          <w:rFonts w:ascii="Tahoma" w:hAnsi="Tahoma"/>
          <w:b/>
          <w:sz w:val="18"/>
          <w:szCs w:val="18"/>
        </w:rPr>
        <w:t xml:space="preserve">                   </w:t>
      </w:r>
      <w:r w:rsidR="00F9433F" w:rsidRPr="008C5566">
        <w:rPr>
          <w:rFonts w:ascii="Tahoma" w:hAnsi="Tahoma"/>
          <w:b/>
          <w:sz w:val="18"/>
          <w:szCs w:val="18"/>
        </w:rPr>
        <w:t xml:space="preserve"> </w:t>
      </w:r>
    </w:p>
    <w:p w14:paraId="322CE697" w14:textId="38EC40DD" w:rsidR="00F9433F" w:rsidRPr="008C5566" w:rsidRDefault="003B1918" w:rsidP="002E4271">
      <w:pPr>
        <w:spacing w:line="276" w:lineRule="auto"/>
        <w:ind w:left="4248" w:firstLine="708"/>
        <w:jc w:val="both"/>
        <w:rPr>
          <w:rFonts w:ascii="Tahoma" w:hAnsi="Tahoma"/>
          <w:b/>
          <w:sz w:val="18"/>
          <w:szCs w:val="18"/>
        </w:rPr>
      </w:pPr>
      <w:r w:rsidRPr="008C5566">
        <w:rPr>
          <w:rFonts w:ascii="Tahoma" w:hAnsi="Tahoma"/>
          <w:b/>
          <w:sz w:val="18"/>
          <w:szCs w:val="18"/>
        </w:rPr>
        <w:t xml:space="preserve">           </w:t>
      </w:r>
      <w:r w:rsidR="00762E44" w:rsidRPr="008C5566">
        <w:rPr>
          <w:rFonts w:ascii="Tahoma" w:hAnsi="Tahoma"/>
          <w:b/>
          <w:sz w:val="18"/>
          <w:szCs w:val="18"/>
        </w:rPr>
        <w:t xml:space="preserve"> </w:t>
      </w:r>
      <w:r w:rsidR="008C5566">
        <w:rPr>
          <w:rFonts w:ascii="Tahoma" w:hAnsi="Tahoma"/>
          <w:b/>
          <w:sz w:val="18"/>
          <w:szCs w:val="18"/>
        </w:rPr>
        <w:t xml:space="preserve"> </w:t>
      </w:r>
      <w:r w:rsidR="00F9433F" w:rsidRPr="008C5566">
        <w:rPr>
          <w:rFonts w:ascii="Tahoma" w:hAnsi="Tahoma"/>
          <w:b/>
          <w:sz w:val="18"/>
          <w:szCs w:val="18"/>
        </w:rPr>
        <w:t>Zofia Barczyk</w:t>
      </w:r>
    </w:p>
    <w:p w14:paraId="5C75CE4B" w14:textId="77777777" w:rsidR="00BB017E" w:rsidRPr="008C5566" w:rsidRDefault="00BB017E" w:rsidP="002E4271">
      <w:pPr>
        <w:spacing w:line="276" w:lineRule="auto"/>
        <w:rPr>
          <w:rFonts w:ascii="Tahoma" w:hAnsi="Tahoma"/>
          <w:b/>
          <w:iCs/>
          <w:sz w:val="18"/>
          <w:szCs w:val="18"/>
        </w:rPr>
      </w:pPr>
    </w:p>
    <w:p w14:paraId="574C40CE" w14:textId="77777777" w:rsidR="00C15679" w:rsidRDefault="00C15679" w:rsidP="002E4271">
      <w:pPr>
        <w:pStyle w:val="Nagwek2"/>
        <w:numPr>
          <w:ilvl w:val="0"/>
          <w:numId w:val="0"/>
        </w:numPr>
        <w:spacing w:before="100" w:line="276" w:lineRule="auto"/>
        <w:jc w:val="center"/>
        <w:rPr>
          <w:rFonts w:ascii="Tahoma" w:hAnsi="Tahoma"/>
          <w:sz w:val="24"/>
        </w:rPr>
      </w:pPr>
    </w:p>
    <w:p w14:paraId="373DE1E9" w14:textId="77777777" w:rsidR="00762E44" w:rsidRDefault="00762E44" w:rsidP="002E4271">
      <w:pPr>
        <w:spacing w:line="276" w:lineRule="auto"/>
      </w:pPr>
    </w:p>
    <w:p w14:paraId="00F95B93" w14:textId="77777777" w:rsidR="00762E44" w:rsidRDefault="00762E44" w:rsidP="002E4271">
      <w:pPr>
        <w:spacing w:line="276" w:lineRule="auto"/>
      </w:pPr>
    </w:p>
    <w:p w14:paraId="60A45FCC" w14:textId="77777777" w:rsidR="00762E44" w:rsidRDefault="00762E44" w:rsidP="002E4271">
      <w:pPr>
        <w:spacing w:line="276" w:lineRule="auto"/>
      </w:pPr>
    </w:p>
    <w:p w14:paraId="08EAE7DE" w14:textId="77777777" w:rsidR="00762E44" w:rsidRDefault="00762E44" w:rsidP="002E4271">
      <w:pPr>
        <w:spacing w:line="276" w:lineRule="auto"/>
      </w:pPr>
    </w:p>
    <w:p w14:paraId="11502E2A" w14:textId="77777777" w:rsidR="00762E44" w:rsidRDefault="00762E44" w:rsidP="002E4271">
      <w:pPr>
        <w:spacing w:line="276" w:lineRule="auto"/>
      </w:pPr>
    </w:p>
    <w:p w14:paraId="616502AC" w14:textId="77777777" w:rsidR="00762E44" w:rsidRDefault="00762E44" w:rsidP="002E4271">
      <w:pPr>
        <w:spacing w:line="276" w:lineRule="auto"/>
      </w:pPr>
    </w:p>
    <w:p w14:paraId="3C9E7458" w14:textId="77777777" w:rsidR="00762E44" w:rsidRDefault="00762E44" w:rsidP="002E4271">
      <w:pPr>
        <w:spacing w:line="276" w:lineRule="auto"/>
      </w:pPr>
    </w:p>
    <w:p w14:paraId="6DB15626" w14:textId="77777777" w:rsidR="00762E44" w:rsidRDefault="00762E44" w:rsidP="002E4271">
      <w:pPr>
        <w:spacing w:line="276" w:lineRule="auto"/>
      </w:pPr>
    </w:p>
    <w:p w14:paraId="6CC21CB2" w14:textId="77777777" w:rsidR="00762E44" w:rsidRDefault="00762E44" w:rsidP="002E4271">
      <w:pPr>
        <w:spacing w:line="276" w:lineRule="auto"/>
      </w:pPr>
    </w:p>
    <w:p w14:paraId="731F6F39" w14:textId="77777777" w:rsidR="00762E44" w:rsidRDefault="00762E44" w:rsidP="002E4271">
      <w:pPr>
        <w:spacing w:line="276" w:lineRule="auto"/>
      </w:pPr>
    </w:p>
    <w:p w14:paraId="0CA49677" w14:textId="77777777" w:rsidR="00762E44" w:rsidRDefault="00762E44" w:rsidP="002E4271">
      <w:pPr>
        <w:spacing w:line="276" w:lineRule="auto"/>
      </w:pPr>
    </w:p>
    <w:p w14:paraId="5969A846" w14:textId="77777777" w:rsidR="00762E44" w:rsidRDefault="00762E44" w:rsidP="002E4271">
      <w:pPr>
        <w:spacing w:line="276" w:lineRule="auto"/>
      </w:pPr>
    </w:p>
    <w:p w14:paraId="7AD6D96D" w14:textId="77777777" w:rsidR="00762E44" w:rsidRDefault="00762E44" w:rsidP="002E4271">
      <w:pPr>
        <w:spacing w:line="276" w:lineRule="auto"/>
      </w:pPr>
    </w:p>
    <w:p w14:paraId="7F01069B" w14:textId="77777777" w:rsidR="00762E44" w:rsidRDefault="00762E44" w:rsidP="002E4271">
      <w:pPr>
        <w:spacing w:line="276" w:lineRule="auto"/>
      </w:pPr>
    </w:p>
    <w:p w14:paraId="4D350356" w14:textId="77777777" w:rsidR="00762E44" w:rsidRPr="007A6AC0" w:rsidRDefault="00762E44" w:rsidP="002E4271">
      <w:pPr>
        <w:spacing w:line="276" w:lineRule="auto"/>
        <w:rPr>
          <w:sz w:val="10"/>
          <w:szCs w:val="10"/>
        </w:rPr>
      </w:pPr>
    </w:p>
    <w:p w14:paraId="6194D807" w14:textId="00C9C30B" w:rsidR="00CB63E4" w:rsidRDefault="002A5A83" w:rsidP="002E4271">
      <w:pPr>
        <w:pStyle w:val="Nagwek2"/>
        <w:numPr>
          <w:ilvl w:val="0"/>
          <w:numId w:val="0"/>
        </w:numPr>
        <w:spacing w:before="100" w:line="276" w:lineRule="auto"/>
        <w:jc w:val="center"/>
        <w:rPr>
          <w:rFonts w:ascii="Tahoma" w:hAnsi="Tahoma"/>
          <w:sz w:val="24"/>
        </w:rPr>
      </w:pPr>
      <w:r>
        <w:rPr>
          <w:rFonts w:ascii="Tahoma" w:hAnsi="Tahoma"/>
          <w:sz w:val="24"/>
        </w:rPr>
        <w:t>I</w:t>
      </w:r>
      <w:r w:rsidR="00CB63E4">
        <w:rPr>
          <w:rFonts w:ascii="Tahoma" w:hAnsi="Tahoma"/>
          <w:sz w:val="24"/>
        </w:rPr>
        <w:t>NSTRUKCJA DLA WYKONAWCÓW</w:t>
      </w:r>
    </w:p>
    <w:p w14:paraId="263067E6" w14:textId="77777777" w:rsidR="00D463C5" w:rsidRPr="00D463C5" w:rsidRDefault="00D463C5" w:rsidP="002E4271">
      <w:pPr>
        <w:spacing w:line="276" w:lineRule="auto"/>
      </w:pPr>
    </w:p>
    <w:p w14:paraId="2A0EB6DA" w14:textId="77777777" w:rsidR="009D68F5" w:rsidRPr="006E066A" w:rsidRDefault="009D68F5" w:rsidP="002E4271">
      <w:pPr>
        <w:numPr>
          <w:ilvl w:val="3"/>
          <w:numId w:val="1"/>
        </w:numPr>
        <w:tabs>
          <w:tab w:val="clear" w:pos="2880"/>
        </w:tabs>
        <w:spacing w:line="276" w:lineRule="auto"/>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Nazwa oraz adres Zamawiającego</w:t>
      </w:r>
      <w:r w:rsidR="006A060C" w:rsidRPr="006E066A">
        <w:rPr>
          <w:rFonts w:ascii="Tahoma" w:hAnsi="Tahoma" w:cs="Tahoma"/>
          <w:b/>
          <w:sz w:val="18"/>
          <w:szCs w:val="18"/>
          <w:highlight w:val="lightGray"/>
          <w:u w:val="single"/>
        </w:rPr>
        <w:t>.</w:t>
      </w:r>
    </w:p>
    <w:p w14:paraId="0BFB55FB" w14:textId="594B1673" w:rsidR="009A5DAC" w:rsidRDefault="009A5DAC" w:rsidP="002E4271">
      <w:pPr>
        <w:pStyle w:val="Nagwek4"/>
        <w:spacing w:before="100" w:line="276" w:lineRule="auto"/>
        <w:ind w:left="426"/>
        <w:jc w:val="both"/>
        <w:rPr>
          <w:rFonts w:ascii="Tahoma" w:hAnsi="Tahoma" w:cs="Tahoma"/>
          <w:sz w:val="18"/>
          <w:szCs w:val="18"/>
        </w:rPr>
      </w:pPr>
      <w:r>
        <w:rPr>
          <w:rFonts w:ascii="Tahoma" w:hAnsi="Tahoma" w:cs="Tahoma"/>
          <w:sz w:val="18"/>
          <w:szCs w:val="18"/>
        </w:rPr>
        <w:t xml:space="preserve">WIELOSPECJALISTYCZNY SZPITAL - SAMODZIELNY PUBLICZNY ZESPÓŁ OPIEKI ZDROWOTNEJ W ZGORZELCU </w:t>
      </w:r>
    </w:p>
    <w:p w14:paraId="441E387A" w14:textId="77777777" w:rsidR="009A5DAC" w:rsidRDefault="009A5DAC" w:rsidP="002E4271">
      <w:pPr>
        <w:spacing w:before="100" w:line="276" w:lineRule="auto"/>
        <w:ind w:left="426"/>
        <w:jc w:val="both"/>
        <w:rPr>
          <w:rFonts w:ascii="Tahoma" w:hAnsi="Tahoma" w:cs="Tahoma"/>
          <w:b/>
          <w:sz w:val="18"/>
          <w:szCs w:val="18"/>
        </w:rPr>
      </w:pPr>
      <w:r>
        <w:rPr>
          <w:rFonts w:ascii="Tahoma" w:hAnsi="Tahoma" w:cs="Tahoma"/>
          <w:b/>
          <w:sz w:val="18"/>
          <w:szCs w:val="18"/>
        </w:rPr>
        <w:t>59-900 Zgorzelec, ul. Lubańska 11/12</w:t>
      </w:r>
    </w:p>
    <w:p w14:paraId="5669864C" w14:textId="77777777" w:rsidR="009A5DAC" w:rsidRDefault="009A5DAC" w:rsidP="002E4271">
      <w:pPr>
        <w:spacing w:before="100" w:line="276" w:lineRule="auto"/>
        <w:ind w:left="426"/>
        <w:jc w:val="both"/>
        <w:rPr>
          <w:rFonts w:ascii="Tahoma" w:hAnsi="Tahoma" w:cs="Tahoma"/>
          <w:b/>
          <w:sz w:val="18"/>
          <w:szCs w:val="18"/>
        </w:rPr>
      </w:pPr>
      <w:r>
        <w:rPr>
          <w:rFonts w:ascii="Tahoma" w:hAnsi="Tahoma" w:cs="Tahoma"/>
          <w:b/>
          <w:sz w:val="18"/>
          <w:szCs w:val="18"/>
        </w:rPr>
        <w:t>województwo dolnośląskie, powiat zgorzelecki</w:t>
      </w:r>
    </w:p>
    <w:p w14:paraId="2951F39E" w14:textId="77777777" w:rsidR="009A5DAC" w:rsidRPr="009A5DAC" w:rsidRDefault="009A5DAC" w:rsidP="002E4271">
      <w:pPr>
        <w:spacing w:before="100" w:line="276" w:lineRule="auto"/>
        <w:ind w:left="426"/>
        <w:jc w:val="both"/>
        <w:rPr>
          <w:rFonts w:ascii="Tahoma" w:hAnsi="Tahoma" w:cs="Tahoma"/>
          <w:b/>
          <w:sz w:val="18"/>
          <w:szCs w:val="18"/>
        </w:rPr>
      </w:pPr>
      <w:r>
        <w:rPr>
          <w:rFonts w:ascii="Tahoma" w:hAnsi="Tahoma" w:cs="Tahoma"/>
          <w:b/>
          <w:sz w:val="18"/>
          <w:szCs w:val="18"/>
        </w:rPr>
        <w:t xml:space="preserve">strona </w:t>
      </w:r>
      <w:r w:rsidRPr="009A5DAC">
        <w:rPr>
          <w:rFonts w:ascii="Tahoma" w:hAnsi="Tahoma" w:cs="Tahoma"/>
          <w:b/>
          <w:sz w:val="18"/>
          <w:szCs w:val="18"/>
        </w:rPr>
        <w:t xml:space="preserve">internetowa: </w:t>
      </w:r>
      <w:hyperlink r:id="rId11" w:history="1">
        <w:r w:rsidRPr="009A5DAC">
          <w:rPr>
            <w:rStyle w:val="Hipercze"/>
            <w:rFonts w:ascii="Tahoma" w:hAnsi="Tahoma" w:cs="Tahoma"/>
            <w:b/>
            <w:color w:val="auto"/>
            <w:sz w:val="18"/>
            <w:szCs w:val="18"/>
            <w:u w:val="none"/>
          </w:rPr>
          <w:t>www.spzoz.zgorzelec.pl</w:t>
        </w:r>
      </w:hyperlink>
    </w:p>
    <w:p w14:paraId="47FBBE5A" w14:textId="77777777" w:rsidR="009A5DAC" w:rsidRPr="009A5DAC" w:rsidRDefault="009A5DAC" w:rsidP="002E4271">
      <w:pPr>
        <w:spacing w:before="100" w:line="276" w:lineRule="auto"/>
        <w:ind w:left="426"/>
        <w:jc w:val="both"/>
        <w:rPr>
          <w:rFonts w:ascii="Tahoma" w:hAnsi="Tahoma" w:cs="Tahoma"/>
          <w:b/>
          <w:sz w:val="18"/>
          <w:szCs w:val="18"/>
        </w:rPr>
      </w:pPr>
      <w:r w:rsidRPr="009A5DAC">
        <w:rPr>
          <w:rFonts w:ascii="Tahoma" w:hAnsi="Tahoma" w:cs="Tahoma"/>
          <w:b/>
          <w:sz w:val="18"/>
          <w:szCs w:val="18"/>
        </w:rPr>
        <w:t xml:space="preserve">Adres poczty elektronicznej: </w:t>
      </w:r>
      <w:hyperlink r:id="rId12" w:history="1">
        <w:r w:rsidRPr="009A5DAC">
          <w:rPr>
            <w:rStyle w:val="Hipercze"/>
            <w:rFonts w:ascii="Tahoma" w:hAnsi="Tahoma" w:cs="Tahoma"/>
            <w:b/>
            <w:color w:val="auto"/>
            <w:sz w:val="18"/>
            <w:szCs w:val="18"/>
            <w:u w:val="none"/>
          </w:rPr>
          <w:t>zam.publ@spzoz.zgorzelec.pl</w:t>
        </w:r>
      </w:hyperlink>
    </w:p>
    <w:p w14:paraId="1FC26740" w14:textId="297D4C47" w:rsidR="009A5DAC" w:rsidRPr="009A5DAC" w:rsidRDefault="00D04C7B" w:rsidP="002E4271">
      <w:pPr>
        <w:spacing w:before="100" w:line="276" w:lineRule="auto"/>
        <w:ind w:left="426" w:hanging="426"/>
        <w:jc w:val="both"/>
        <w:rPr>
          <w:rFonts w:ascii="Tahoma" w:hAnsi="Tahoma" w:cs="Tahoma"/>
          <w:b/>
          <w:sz w:val="18"/>
          <w:szCs w:val="18"/>
        </w:rPr>
      </w:pPr>
      <w:r>
        <w:rPr>
          <w:rFonts w:ascii="Tahoma" w:hAnsi="Tahoma" w:cs="Tahoma"/>
          <w:b/>
          <w:sz w:val="18"/>
          <w:szCs w:val="18"/>
        </w:rPr>
        <w:t>1</w:t>
      </w:r>
      <w:r w:rsidR="00F80070">
        <w:rPr>
          <w:rFonts w:ascii="Tahoma" w:hAnsi="Tahoma" w:cs="Tahoma"/>
          <w:b/>
          <w:sz w:val="18"/>
          <w:szCs w:val="18"/>
        </w:rPr>
        <w:t>.1</w:t>
      </w:r>
      <w:r>
        <w:rPr>
          <w:rFonts w:ascii="Tahoma" w:hAnsi="Tahoma" w:cs="Tahoma"/>
          <w:b/>
          <w:sz w:val="18"/>
          <w:szCs w:val="18"/>
        </w:rPr>
        <w:t xml:space="preserve">. </w:t>
      </w:r>
      <w:r w:rsidR="009A5DAC" w:rsidRPr="009A5DAC">
        <w:rPr>
          <w:rFonts w:ascii="Tahoma" w:hAnsi="Tahoma" w:cs="Tahoma"/>
          <w:b/>
          <w:sz w:val="18"/>
          <w:szCs w:val="18"/>
        </w:rPr>
        <w:t xml:space="preserve">Link do profilu nabywcy Zamawiającego, na którym będzie opublikowana SWZ oraz będą publikowane zmiany i wyjaśnienia SWZ oraz inne dokumenty zamówienia bezpośrednio związane z postępowaniem o udzielenie zamówienia: </w:t>
      </w:r>
    </w:p>
    <w:p w14:paraId="7F870AE7" w14:textId="74FCC9BF" w:rsidR="009D68F5" w:rsidRPr="005F6B8B" w:rsidRDefault="009A5DAC" w:rsidP="005F6B8B">
      <w:pPr>
        <w:pStyle w:val="Nagwek4"/>
        <w:spacing w:before="100" w:line="276" w:lineRule="auto"/>
        <w:ind w:left="426" w:hanging="426"/>
        <w:jc w:val="both"/>
        <w:rPr>
          <w:rFonts w:ascii="Times New Roman" w:hAnsi="Times New Roman"/>
          <w:bCs/>
          <w:color w:val="0070C0"/>
        </w:rPr>
      </w:pPr>
      <w:r w:rsidRPr="00B86CB0">
        <w:rPr>
          <w:color w:val="FF0000"/>
        </w:rPr>
        <w:t xml:space="preserve">     </w:t>
      </w:r>
      <w:r w:rsidR="00D04C7B">
        <w:rPr>
          <w:color w:val="FF0000"/>
        </w:rPr>
        <w:tab/>
      </w:r>
      <w:r w:rsidR="00090872" w:rsidRPr="00090872">
        <w:rPr>
          <w:rFonts w:ascii="Open Sans" w:hAnsi="Open Sans" w:cs="Open Sans"/>
          <w:b w:val="0"/>
          <w:color w:val="666666"/>
          <w:sz w:val="19"/>
          <w:szCs w:val="19"/>
          <w:shd w:val="clear" w:color="auto" w:fill="FFFFFF"/>
        </w:rPr>
        <w:t> </w:t>
      </w:r>
      <w:r w:rsidR="005F6B8B" w:rsidRPr="005F6B8B">
        <w:rPr>
          <w:rFonts w:ascii="Open Sans" w:hAnsi="Open Sans" w:cs="Open Sans"/>
          <w:b w:val="0"/>
          <w:color w:val="666666"/>
          <w:sz w:val="19"/>
          <w:szCs w:val="19"/>
          <w:shd w:val="clear" w:color="auto" w:fill="FFFFFF"/>
        </w:rPr>
        <w:t> </w:t>
      </w:r>
      <w:hyperlink r:id="rId13" w:history="1">
        <w:r w:rsidR="005F6B8B" w:rsidRPr="005F6B8B">
          <w:rPr>
            <w:rFonts w:ascii="Open Sans" w:hAnsi="Open Sans" w:cs="Open Sans"/>
            <w:bCs/>
            <w:color w:val="0070C0"/>
            <w:sz w:val="19"/>
            <w:szCs w:val="19"/>
            <w:u w:val="single"/>
            <w:shd w:val="clear" w:color="auto" w:fill="FFFFFF"/>
          </w:rPr>
          <w:t>https://platformazakupowa.pl/transakcja/1110576</w:t>
        </w:r>
      </w:hyperlink>
    </w:p>
    <w:p w14:paraId="38108A6E" w14:textId="77777777" w:rsidR="005F6B8B" w:rsidRPr="005F6B8B" w:rsidRDefault="005F6B8B" w:rsidP="005F6B8B">
      <w:pPr>
        <w:rPr>
          <w:rFonts w:ascii="Tahoma" w:hAnsi="Tahoma" w:cs="Tahoma"/>
          <w:sz w:val="16"/>
          <w:szCs w:val="16"/>
        </w:rPr>
      </w:pPr>
    </w:p>
    <w:p w14:paraId="7ABA2ECF" w14:textId="77777777" w:rsidR="009D68F5" w:rsidRPr="006E066A" w:rsidRDefault="009D68F5" w:rsidP="002E4271">
      <w:pPr>
        <w:numPr>
          <w:ilvl w:val="3"/>
          <w:numId w:val="1"/>
        </w:numPr>
        <w:tabs>
          <w:tab w:val="clear" w:pos="2880"/>
          <w:tab w:val="num" w:pos="284"/>
        </w:tabs>
        <w:spacing w:line="276" w:lineRule="auto"/>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Tryb udzielenia zamówienia</w:t>
      </w:r>
      <w:r w:rsidR="006A060C" w:rsidRPr="006E066A">
        <w:rPr>
          <w:rFonts w:ascii="Tahoma" w:hAnsi="Tahoma" w:cs="Tahoma"/>
          <w:b/>
          <w:sz w:val="18"/>
          <w:szCs w:val="18"/>
          <w:highlight w:val="lightGray"/>
          <w:u w:val="single"/>
        </w:rPr>
        <w:t xml:space="preserve"> oraz informacje ogólne.</w:t>
      </w:r>
    </w:p>
    <w:p w14:paraId="53A2B4CF" w14:textId="1AC01C9C" w:rsidR="009D68F5" w:rsidRPr="00C92B5D" w:rsidRDefault="00F105E4" w:rsidP="002E4271">
      <w:pPr>
        <w:spacing w:after="120" w:line="276" w:lineRule="auto"/>
        <w:ind w:left="426"/>
        <w:jc w:val="both"/>
        <w:rPr>
          <w:rFonts w:ascii="Tahoma" w:hAnsi="Tahoma" w:cs="Tahoma"/>
          <w:sz w:val="18"/>
          <w:szCs w:val="18"/>
        </w:rPr>
      </w:pPr>
      <w:r w:rsidRPr="00F105E4">
        <w:rPr>
          <w:rFonts w:ascii="Tahoma" w:hAnsi="Tahoma" w:cs="Tahoma"/>
          <w:sz w:val="18"/>
          <w:szCs w:val="18"/>
        </w:rPr>
        <w:t>Postępowanie o udzielenie niniejszego zamówienia prowadzone jest w trybie podstawowym poniżej 221 000 euro, co stanowi równowartość poniżej 1 024 799 PLN zgodnie z przepisami ustawy z dnia z dnia</w:t>
      </w:r>
      <w:r>
        <w:rPr>
          <w:rFonts w:ascii="Tahoma" w:hAnsi="Tahoma" w:cs="Tahoma"/>
          <w:sz w:val="18"/>
          <w:szCs w:val="18"/>
        </w:rPr>
        <w:t xml:space="preserve">                       </w:t>
      </w:r>
      <w:r w:rsidRPr="00F105E4">
        <w:rPr>
          <w:rFonts w:ascii="Tahoma" w:hAnsi="Tahoma" w:cs="Tahoma"/>
          <w:sz w:val="18"/>
          <w:szCs w:val="18"/>
        </w:rPr>
        <w:t xml:space="preserve"> 11 września 2019r. Prawo zamówień publicznych (Dz. U. z 2024r., poz. 1320 </w:t>
      </w:r>
      <w:proofErr w:type="spellStart"/>
      <w:r w:rsidRPr="00F105E4">
        <w:rPr>
          <w:rFonts w:ascii="Tahoma" w:hAnsi="Tahoma" w:cs="Tahoma"/>
          <w:sz w:val="18"/>
          <w:szCs w:val="18"/>
        </w:rPr>
        <w:t>t.j</w:t>
      </w:r>
      <w:proofErr w:type="spellEnd"/>
      <w:r w:rsidRPr="00F105E4">
        <w:rPr>
          <w:rFonts w:ascii="Tahoma" w:hAnsi="Tahoma" w:cs="Tahoma"/>
          <w:sz w:val="18"/>
          <w:szCs w:val="18"/>
        </w:rPr>
        <w:t xml:space="preserve">.), </w:t>
      </w:r>
      <w:r w:rsidRPr="00F105E4">
        <w:rPr>
          <w:rFonts w:ascii="Tahoma" w:hAnsi="Tahoma" w:cs="Tahoma"/>
          <w:i/>
          <w:sz w:val="18"/>
          <w:szCs w:val="18"/>
        </w:rPr>
        <w:t xml:space="preserve">zwanej dalej </w:t>
      </w:r>
      <w:r w:rsidRPr="00F105E4">
        <w:rPr>
          <w:rFonts w:ascii="Tahoma" w:hAnsi="Tahoma" w:cs="Tahoma"/>
          <w:i/>
          <w:sz w:val="18"/>
          <w:szCs w:val="18"/>
          <w:u w:val="single"/>
        </w:rPr>
        <w:t>ustawą,</w:t>
      </w:r>
      <w:r w:rsidRPr="00F105E4">
        <w:rPr>
          <w:rFonts w:ascii="Tahoma" w:hAnsi="Tahoma" w:cs="Tahoma"/>
          <w:i/>
          <w:sz w:val="18"/>
          <w:szCs w:val="18"/>
        </w:rPr>
        <w:t xml:space="preserve"> </w:t>
      </w:r>
      <w:r w:rsidRPr="00F105E4">
        <w:rPr>
          <w:rFonts w:ascii="Tahoma" w:hAnsi="Tahoma" w:cs="Tahoma"/>
          <w:sz w:val="18"/>
          <w:szCs w:val="18"/>
        </w:rPr>
        <w:t>Obwieszczeniem Prezesa Urzędu Zamówień Publicznych z dnia 3 grudnia 2023r. w sprawie aktualnych progów unijnych, ich równowartości w złotych, równowartości w złotych kwot wyrażonych w euro oraz średniego kursu złotego w stosunku do euro stanowiącego podstawę przeliczania wartości zamówień publicznych lub konkursów (M.P.2023.1344), Rozporządzenie Ministra Rozwoju, Pracy i Technologii z dnia 23 grudnia 2020r. w sprawie podmiotowych środków dowodowych oraz innych dokumentów lub oświadczeń, jakich może żądać zamawiający od wykonawcy (Dz. U. z 2020r., poz. 2415 ze zm.)</w:t>
      </w:r>
      <w:r w:rsidR="00E75A2D" w:rsidRPr="00C92B5D">
        <w:rPr>
          <w:rFonts w:ascii="Tahoma" w:hAnsi="Tahoma" w:cs="Tahoma"/>
          <w:sz w:val="18"/>
          <w:szCs w:val="18"/>
        </w:rPr>
        <w:t>.</w:t>
      </w:r>
    </w:p>
    <w:p w14:paraId="590AFC03" w14:textId="77777777" w:rsidR="00861A8F" w:rsidRDefault="00F7117A" w:rsidP="002E4271">
      <w:pPr>
        <w:pStyle w:val="Default"/>
        <w:spacing w:line="276" w:lineRule="auto"/>
        <w:ind w:left="426" w:hanging="426"/>
        <w:jc w:val="both"/>
        <w:rPr>
          <w:rFonts w:ascii="Tahoma" w:hAnsi="Tahoma" w:cs="Tahoma"/>
          <w:sz w:val="18"/>
          <w:szCs w:val="18"/>
        </w:rPr>
      </w:pPr>
      <w:r w:rsidRPr="00CC0DE7">
        <w:rPr>
          <w:rFonts w:ascii="Tahoma" w:hAnsi="Tahoma" w:cs="Tahoma"/>
          <w:sz w:val="18"/>
          <w:szCs w:val="18"/>
        </w:rPr>
        <w:t>2.</w:t>
      </w:r>
      <w:r w:rsidR="00894756" w:rsidRPr="00CC0DE7">
        <w:rPr>
          <w:rFonts w:ascii="Tahoma" w:hAnsi="Tahoma" w:cs="Tahoma"/>
          <w:sz w:val="18"/>
          <w:szCs w:val="18"/>
        </w:rPr>
        <w:t>1</w:t>
      </w:r>
      <w:r w:rsidRPr="00CC0DE7">
        <w:rPr>
          <w:rFonts w:ascii="Tahoma" w:hAnsi="Tahoma" w:cs="Tahoma"/>
          <w:sz w:val="18"/>
          <w:szCs w:val="18"/>
        </w:rPr>
        <w:t xml:space="preserve">. </w:t>
      </w:r>
      <w:r w:rsidR="00D93753">
        <w:rPr>
          <w:rFonts w:ascii="Tahoma" w:hAnsi="Tahoma" w:cs="Tahoma"/>
          <w:sz w:val="18"/>
          <w:szCs w:val="18"/>
        </w:rPr>
        <w:t xml:space="preserve">Zamawiający </w:t>
      </w:r>
      <w:r w:rsidR="006963BA" w:rsidRPr="006963BA">
        <w:rPr>
          <w:rFonts w:ascii="Tahoma" w:hAnsi="Tahoma" w:cs="Tahoma"/>
          <w:b/>
          <w:bCs/>
          <w:sz w:val="18"/>
          <w:szCs w:val="18"/>
        </w:rPr>
        <w:t xml:space="preserve">nie </w:t>
      </w:r>
      <w:r w:rsidR="00D93753">
        <w:rPr>
          <w:rFonts w:ascii="Tahoma" w:hAnsi="Tahoma" w:cs="Tahoma"/>
          <w:b/>
          <w:sz w:val="18"/>
          <w:szCs w:val="18"/>
        </w:rPr>
        <w:t>dopuszcza</w:t>
      </w:r>
      <w:r w:rsidR="00D93753">
        <w:rPr>
          <w:rFonts w:ascii="Tahoma" w:hAnsi="Tahoma" w:cs="Tahoma"/>
          <w:sz w:val="18"/>
          <w:szCs w:val="18"/>
        </w:rPr>
        <w:t xml:space="preserve"> składani</w:t>
      </w:r>
      <w:r w:rsidR="006963BA">
        <w:rPr>
          <w:rFonts w:ascii="Tahoma" w:hAnsi="Tahoma" w:cs="Tahoma"/>
          <w:sz w:val="18"/>
          <w:szCs w:val="18"/>
        </w:rPr>
        <w:t>a</w:t>
      </w:r>
      <w:r w:rsidR="00D93753">
        <w:rPr>
          <w:rFonts w:ascii="Tahoma" w:hAnsi="Tahoma" w:cs="Tahoma"/>
          <w:sz w:val="18"/>
          <w:szCs w:val="18"/>
        </w:rPr>
        <w:t xml:space="preserve"> ofert częściowych. </w:t>
      </w:r>
      <w:r w:rsidR="00861A8F">
        <w:rPr>
          <w:rFonts w:ascii="Tahoma" w:hAnsi="Tahoma" w:cs="Tahoma"/>
          <w:sz w:val="18"/>
          <w:szCs w:val="18"/>
        </w:rPr>
        <w:t xml:space="preserve">Złożona oferta musi zawierać wszystkie pozycje asortymentowe. </w:t>
      </w:r>
    </w:p>
    <w:p w14:paraId="068A2674" w14:textId="25A4EECE" w:rsidR="00861A8F" w:rsidRDefault="0042538A" w:rsidP="002E4271">
      <w:pPr>
        <w:pStyle w:val="Default"/>
        <w:spacing w:line="276" w:lineRule="auto"/>
        <w:ind w:left="426"/>
        <w:jc w:val="both"/>
        <w:rPr>
          <w:rFonts w:ascii="Tahoma" w:hAnsi="Tahoma" w:cs="Tahoma"/>
          <w:sz w:val="18"/>
          <w:szCs w:val="18"/>
        </w:rPr>
      </w:pPr>
      <w:r>
        <w:rPr>
          <w:rFonts w:ascii="Tahoma" w:hAnsi="Tahoma" w:cs="Tahoma"/>
          <w:b/>
          <w:bCs/>
          <w:sz w:val="18"/>
          <w:szCs w:val="18"/>
        </w:rPr>
        <w:t xml:space="preserve">Uzasadnienie: </w:t>
      </w:r>
      <w:r w:rsidR="00861A8F">
        <w:rPr>
          <w:rFonts w:ascii="Tahoma" w:hAnsi="Tahoma" w:cs="Tahoma"/>
          <w:sz w:val="18"/>
          <w:szCs w:val="18"/>
        </w:rPr>
        <w:t>zamówienie stanowi jedną część i towary tego samego rodzaju. Ponadto zawarcie jednej umowy generuje oszczędności po stronie Zamawiającego w zakresie realizacji zamówienia. Istnieje możliwość realizacji zamówienia przez jednego dostawcę.</w:t>
      </w:r>
    </w:p>
    <w:p w14:paraId="066460B2" w14:textId="77777777" w:rsidR="00F31F1C" w:rsidRPr="00F31F1C" w:rsidRDefault="00F31F1C" w:rsidP="002E4271">
      <w:pPr>
        <w:pStyle w:val="Default"/>
        <w:spacing w:line="276" w:lineRule="auto"/>
        <w:ind w:left="426"/>
        <w:jc w:val="both"/>
        <w:rPr>
          <w:rFonts w:ascii="Tahoma" w:hAnsi="Tahoma" w:cs="Tahoma"/>
          <w:sz w:val="6"/>
          <w:szCs w:val="6"/>
        </w:rPr>
      </w:pPr>
    </w:p>
    <w:p w14:paraId="56078474" w14:textId="77777777" w:rsidR="00F31F1C" w:rsidRDefault="00F31F1C" w:rsidP="002E4271">
      <w:pPr>
        <w:pStyle w:val="Default"/>
        <w:spacing w:line="276" w:lineRule="auto"/>
        <w:ind w:left="426" w:hanging="426"/>
        <w:jc w:val="both"/>
        <w:rPr>
          <w:rFonts w:ascii="Tahoma" w:hAnsi="Tahoma" w:cs="Tahoma"/>
          <w:bCs/>
          <w:sz w:val="18"/>
          <w:szCs w:val="18"/>
        </w:rPr>
      </w:pPr>
      <w:r w:rsidRPr="00D0668C">
        <w:rPr>
          <w:rFonts w:ascii="Tahoma" w:hAnsi="Tahoma" w:cs="Tahoma"/>
          <w:color w:val="auto"/>
          <w:sz w:val="18"/>
          <w:szCs w:val="18"/>
        </w:rPr>
        <w:t xml:space="preserve">2.2. </w:t>
      </w:r>
      <w:r>
        <w:rPr>
          <w:rFonts w:ascii="Tahoma" w:hAnsi="Tahoma" w:cs="Tahoma"/>
          <w:color w:val="auto"/>
          <w:sz w:val="18"/>
          <w:szCs w:val="18"/>
        </w:rPr>
        <w:tab/>
      </w:r>
      <w:r>
        <w:rPr>
          <w:rFonts w:ascii="Tahoma" w:hAnsi="Tahoma" w:cs="Tahoma"/>
          <w:sz w:val="18"/>
          <w:szCs w:val="18"/>
        </w:rPr>
        <w:t xml:space="preserve">Zamawiający dopuszcza składanie </w:t>
      </w:r>
      <w:r>
        <w:rPr>
          <w:rFonts w:ascii="Tahoma" w:hAnsi="Tahoma" w:cs="Tahoma"/>
          <w:b/>
          <w:sz w:val="18"/>
          <w:szCs w:val="18"/>
        </w:rPr>
        <w:t>ofert równoważnych</w:t>
      </w:r>
      <w:r>
        <w:rPr>
          <w:rFonts w:ascii="Tahoma" w:hAnsi="Tahoma" w:cs="Tahoma"/>
          <w:bCs/>
          <w:sz w:val="18"/>
          <w:szCs w:val="18"/>
        </w:rPr>
        <w:t>.</w:t>
      </w:r>
    </w:p>
    <w:p w14:paraId="336C2858" w14:textId="77777777" w:rsidR="00F31F1C" w:rsidRPr="00F31F1C" w:rsidRDefault="00F31F1C" w:rsidP="002E4271">
      <w:pPr>
        <w:pStyle w:val="Default"/>
        <w:spacing w:line="276" w:lineRule="auto"/>
        <w:jc w:val="both"/>
        <w:rPr>
          <w:rFonts w:ascii="Tahoma" w:hAnsi="Tahoma" w:cs="Tahoma"/>
          <w:sz w:val="10"/>
          <w:szCs w:val="10"/>
        </w:rPr>
      </w:pPr>
    </w:p>
    <w:p w14:paraId="0E6E22FF" w14:textId="77777777" w:rsidR="00445BF0" w:rsidRDefault="00445BF0" w:rsidP="002E4271">
      <w:pPr>
        <w:spacing w:line="276" w:lineRule="auto"/>
        <w:ind w:left="426" w:firstLine="283"/>
        <w:jc w:val="both"/>
        <w:rPr>
          <w:rFonts w:ascii="Tahoma" w:hAnsi="Tahoma" w:cs="Tahoma"/>
          <w:sz w:val="18"/>
          <w:szCs w:val="18"/>
        </w:rPr>
      </w:pPr>
      <w:r>
        <w:rPr>
          <w:rFonts w:ascii="Tahoma" w:hAnsi="Tahoma" w:cs="Tahoma"/>
          <w:sz w:val="18"/>
          <w:szCs w:val="18"/>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 Zamawiający dopuszcza możliwość składania ofert równoważnych. Wskazane wyżej określenie przedmiotu zamówienia ma charakter wyłącznie pomocniczy w przygotowaniu oferty i ma na celu wskazać oczekiwania Zamawiającego. </w:t>
      </w:r>
    </w:p>
    <w:p w14:paraId="324152BA" w14:textId="77777777" w:rsidR="00445BF0" w:rsidRDefault="00445BF0" w:rsidP="002E4271">
      <w:pPr>
        <w:spacing w:line="276" w:lineRule="auto"/>
        <w:ind w:left="426"/>
        <w:jc w:val="both"/>
        <w:rPr>
          <w:rFonts w:ascii="Tahoma" w:hAnsi="Tahoma" w:cs="Tahoma"/>
          <w:sz w:val="18"/>
          <w:szCs w:val="18"/>
        </w:rPr>
      </w:pPr>
      <w:r>
        <w:rPr>
          <w:rFonts w:ascii="Tahoma" w:hAnsi="Tahoma" w:cs="Tahoma"/>
          <w:b/>
          <w:sz w:val="18"/>
          <w:szCs w:val="18"/>
        </w:rPr>
        <w:tab/>
        <w:t>Przez</w:t>
      </w:r>
      <w:r>
        <w:rPr>
          <w:rFonts w:ascii="Tahoma" w:hAnsi="Tahoma" w:cs="Tahoma"/>
          <w:sz w:val="18"/>
          <w:szCs w:val="18"/>
        </w:rPr>
        <w:t xml:space="preserve"> </w:t>
      </w:r>
      <w:r>
        <w:rPr>
          <w:rFonts w:ascii="Tahoma" w:hAnsi="Tahoma" w:cs="Tahoma"/>
          <w:b/>
          <w:sz w:val="18"/>
          <w:szCs w:val="18"/>
        </w:rPr>
        <w:t>ofertę równoważną</w:t>
      </w:r>
      <w:r>
        <w:rPr>
          <w:rFonts w:ascii="Tahoma" w:hAnsi="Tahoma" w:cs="Tahoma"/>
          <w:sz w:val="18"/>
          <w:szCs w:val="18"/>
        </w:rPr>
        <w:t xml:space="preserve"> należy rozumieć ofertę o parametrach nie gorszych niż wskazane przez Zamawiającego. Parametry wskazane przez Zamawiającego są parametrami minimalnymi, granicznymi. </w:t>
      </w:r>
    </w:p>
    <w:p w14:paraId="0F0F64FE" w14:textId="77777777" w:rsidR="00445BF0" w:rsidRDefault="00445BF0" w:rsidP="002E4271">
      <w:pPr>
        <w:spacing w:line="276" w:lineRule="auto"/>
        <w:ind w:left="426"/>
        <w:jc w:val="both"/>
        <w:rPr>
          <w:rFonts w:ascii="Tahoma" w:hAnsi="Tahoma" w:cs="Tahoma"/>
          <w:sz w:val="18"/>
          <w:szCs w:val="18"/>
        </w:rPr>
      </w:pPr>
      <w:r>
        <w:rPr>
          <w:rFonts w:ascii="Tahoma" w:hAnsi="Tahoma" w:cs="Tahoma"/>
          <w:sz w:val="18"/>
          <w:szCs w:val="18"/>
        </w:rPr>
        <w:tab/>
        <w:t xml:space="preserve">Pod </w:t>
      </w:r>
      <w:r>
        <w:rPr>
          <w:rFonts w:ascii="Tahoma" w:hAnsi="Tahoma" w:cs="Tahoma"/>
          <w:b/>
          <w:sz w:val="18"/>
          <w:szCs w:val="18"/>
        </w:rPr>
        <w:t>pojęciem „parametry</w:t>
      </w:r>
      <w:r>
        <w:rPr>
          <w:rFonts w:ascii="Tahoma" w:hAnsi="Tahoma" w:cs="Tahoma"/>
          <w:sz w:val="18"/>
          <w:szCs w:val="18"/>
        </w:rPr>
        <w:t>” rozumie się funkcjonalność, przeznaczenie, kolorystykę, strukturę, materiały, rozmiar – (wyłącznie w przypadku dopuszczanej przez Zamawiającego różnicy: +/-), bezpieczeństwo, wytrzymałość, postać, dawkę, itp.</w:t>
      </w:r>
    </w:p>
    <w:p w14:paraId="51B24FB5" w14:textId="05A0C8F4" w:rsidR="00445BF0" w:rsidRPr="00445BF0" w:rsidRDefault="00445BF0" w:rsidP="002E4271">
      <w:pPr>
        <w:spacing w:line="276" w:lineRule="auto"/>
        <w:ind w:left="426" w:firstLine="283"/>
        <w:jc w:val="both"/>
        <w:rPr>
          <w:rFonts w:ascii="Tahoma" w:hAnsi="Tahoma" w:cs="Tahoma"/>
          <w:sz w:val="18"/>
          <w:szCs w:val="18"/>
        </w:rPr>
      </w:pPr>
      <w:r>
        <w:rPr>
          <w:rFonts w:ascii="Tahoma" w:hAnsi="Tahoma" w:cs="Tahoma"/>
          <w:sz w:val="18"/>
          <w:szCs w:val="18"/>
        </w:rPr>
        <w:t xml:space="preserve">W związku z powyższym Zamawiający dopuszcza możliwość zaoferowania przedmiotu zamówienia o innych znakach towarowych, patentach lub pochodzeniu j/w - natomiast nie dopuszcza zaoferowania przedmiotu o innych właściwościach i funkcjonalności - niż określone w SWZ. </w:t>
      </w:r>
    </w:p>
    <w:p w14:paraId="5B699D32" w14:textId="5405D91E" w:rsidR="00445BF0" w:rsidRDefault="00445BF0" w:rsidP="002E4271">
      <w:pPr>
        <w:tabs>
          <w:tab w:val="num" w:pos="426"/>
        </w:tabs>
        <w:spacing w:line="276" w:lineRule="auto"/>
        <w:ind w:left="426" w:hanging="426"/>
        <w:jc w:val="both"/>
        <w:rPr>
          <w:rFonts w:ascii="Tahoma" w:hAnsi="Tahoma" w:cs="Tahoma"/>
          <w:sz w:val="18"/>
          <w:szCs w:val="18"/>
        </w:rPr>
      </w:pPr>
      <w:r>
        <w:rPr>
          <w:rFonts w:ascii="Tahoma" w:hAnsi="Tahoma" w:cs="Tahoma"/>
          <w:sz w:val="18"/>
          <w:szCs w:val="18"/>
        </w:rPr>
        <w:tab/>
      </w:r>
      <w:r>
        <w:rPr>
          <w:rFonts w:ascii="Tahoma" w:hAnsi="Tahoma" w:cs="Tahoma"/>
          <w:sz w:val="18"/>
          <w:szCs w:val="18"/>
        </w:rPr>
        <w:tab/>
        <w:t xml:space="preserve">Wykonawca, który do wyceny przyjmie rozwiązania równoważne jest zobowiązany udowodnić równoważność przyjętych urządzeń, sprzętu i materiałów. W celu potwierdzenia, że oferowane rozwiązanie równoważne spełnia wymagania określone w SWZ, Wykonawca złoży wraz z ofertą szczegółowy opis oferowanego przedmiotu zamówienia równoważnego w którym dla każdego produktu określi nazwę producenta, typ/model oraz inne cechy produktu pozwalające na jednoznaczną identyfikację zaoferowanego </w:t>
      </w:r>
      <w:r>
        <w:rPr>
          <w:rFonts w:ascii="Tahoma" w:hAnsi="Tahoma" w:cs="Tahoma"/>
          <w:sz w:val="18"/>
          <w:szCs w:val="18"/>
        </w:rPr>
        <w:lastRenderedPageBreak/>
        <w:t>produktu i potwierdzenie zgodności z opisem przedmiotu zamówienia. Nie złożenie takiego wykazu będzie równoznaczne z przyjęciem rozwiązań wskazanych w dokumentacji.</w:t>
      </w:r>
    </w:p>
    <w:p w14:paraId="758966F2" w14:textId="77777777" w:rsidR="00CA69D0" w:rsidRPr="00CA69D0" w:rsidRDefault="00CA69D0" w:rsidP="002E4271">
      <w:pPr>
        <w:tabs>
          <w:tab w:val="num" w:pos="426"/>
        </w:tabs>
        <w:spacing w:line="276" w:lineRule="auto"/>
        <w:ind w:left="426" w:hanging="426"/>
        <w:jc w:val="both"/>
        <w:rPr>
          <w:rFonts w:ascii="Tahoma" w:hAnsi="Tahoma" w:cs="Tahoma"/>
          <w:sz w:val="6"/>
          <w:szCs w:val="6"/>
        </w:rPr>
      </w:pPr>
    </w:p>
    <w:p w14:paraId="7DC06EC9" w14:textId="77777777" w:rsidR="00445BF0" w:rsidRDefault="00445BF0" w:rsidP="002E4271">
      <w:pPr>
        <w:widowControl w:val="0"/>
        <w:spacing w:line="276" w:lineRule="auto"/>
        <w:ind w:left="360" w:firstLine="66"/>
        <w:jc w:val="both"/>
        <w:rPr>
          <w:rFonts w:ascii="Tahoma" w:hAnsi="Tahoma" w:cs="Tahoma"/>
          <w:sz w:val="18"/>
          <w:szCs w:val="18"/>
        </w:rPr>
      </w:pPr>
      <w:r>
        <w:rPr>
          <w:rFonts w:ascii="Tahoma" w:hAnsi="Tahoma" w:cs="Tahoma"/>
          <w:sz w:val="18"/>
          <w:szCs w:val="18"/>
        </w:rPr>
        <w:t>Zastosowane rozwiązania równoważne:</w:t>
      </w:r>
    </w:p>
    <w:tbl>
      <w:tblPr>
        <w:tblW w:w="903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734"/>
        <w:gridCol w:w="3521"/>
        <w:gridCol w:w="2322"/>
      </w:tblGrid>
      <w:tr w:rsidR="00445BF0" w14:paraId="4F793632" w14:textId="77777777" w:rsidTr="00445BF0">
        <w:tc>
          <w:tcPr>
            <w:tcW w:w="460" w:type="dxa"/>
            <w:tcBorders>
              <w:top w:val="single" w:sz="4" w:space="0" w:color="auto"/>
              <w:left w:val="single" w:sz="4" w:space="0" w:color="auto"/>
              <w:bottom w:val="single" w:sz="4" w:space="0" w:color="auto"/>
              <w:right w:val="single" w:sz="4" w:space="0" w:color="auto"/>
            </w:tcBorders>
            <w:hideMark/>
          </w:tcPr>
          <w:p w14:paraId="5A671D3D" w14:textId="77777777" w:rsidR="00445BF0" w:rsidRDefault="00445BF0" w:rsidP="002E4271">
            <w:pPr>
              <w:widowControl w:val="0"/>
              <w:tabs>
                <w:tab w:val="left" w:pos="720"/>
              </w:tabs>
              <w:spacing w:line="276" w:lineRule="auto"/>
              <w:jc w:val="both"/>
              <w:rPr>
                <w:rFonts w:ascii="Tahoma" w:hAnsi="Tahoma" w:cs="Tahoma"/>
                <w:sz w:val="18"/>
                <w:szCs w:val="18"/>
              </w:rPr>
            </w:pPr>
            <w:r>
              <w:rPr>
                <w:rFonts w:ascii="Tahoma" w:hAnsi="Tahoma" w:cs="Tahoma"/>
                <w:sz w:val="18"/>
                <w:szCs w:val="18"/>
              </w:rPr>
              <w:t>Lp.</w:t>
            </w:r>
          </w:p>
        </w:tc>
        <w:tc>
          <w:tcPr>
            <w:tcW w:w="0" w:type="auto"/>
            <w:tcBorders>
              <w:top w:val="single" w:sz="4" w:space="0" w:color="auto"/>
              <w:left w:val="single" w:sz="4" w:space="0" w:color="auto"/>
              <w:bottom w:val="single" w:sz="4" w:space="0" w:color="auto"/>
              <w:right w:val="single" w:sz="4" w:space="0" w:color="auto"/>
            </w:tcBorders>
            <w:hideMark/>
          </w:tcPr>
          <w:p w14:paraId="40D98FB1" w14:textId="77777777" w:rsidR="00445BF0" w:rsidRDefault="00445BF0" w:rsidP="002E4271">
            <w:pPr>
              <w:widowControl w:val="0"/>
              <w:tabs>
                <w:tab w:val="left" w:pos="720"/>
              </w:tabs>
              <w:spacing w:line="276" w:lineRule="auto"/>
              <w:jc w:val="both"/>
              <w:rPr>
                <w:rFonts w:ascii="Tahoma" w:hAnsi="Tahoma" w:cs="Tahoma"/>
                <w:sz w:val="18"/>
                <w:szCs w:val="18"/>
              </w:rPr>
            </w:pPr>
            <w:r>
              <w:rPr>
                <w:rFonts w:ascii="Tahoma" w:hAnsi="Tahoma" w:cs="Tahoma"/>
                <w:sz w:val="18"/>
                <w:szCs w:val="18"/>
              </w:rPr>
              <w:t>Opis Przedmiotu zamówienia – wymagania Zamawiającego</w:t>
            </w:r>
          </w:p>
        </w:tc>
        <w:tc>
          <w:tcPr>
            <w:tcW w:w="0" w:type="auto"/>
            <w:tcBorders>
              <w:top w:val="single" w:sz="4" w:space="0" w:color="auto"/>
              <w:left w:val="single" w:sz="4" w:space="0" w:color="auto"/>
              <w:bottom w:val="single" w:sz="4" w:space="0" w:color="auto"/>
              <w:right w:val="single" w:sz="4" w:space="0" w:color="auto"/>
            </w:tcBorders>
            <w:hideMark/>
          </w:tcPr>
          <w:p w14:paraId="756A4DAB" w14:textId="77777777" w:rsidR="00445BF0" w:rsidRDefault="00445BF0" w:rsidP="002E4271">
            <w:pPr>
              <w:widowControl w:val="0"/>
              <w:tabs>
                <w:tab w:val="left" w:pos="720"/>
              </w:tabs>
              <w:spacing w:line="276" w:lineRule="auto"/>
              <w:jc w:val="both"/>
              <w:rPr>
                <w:rFonts w:ascii="Tahoma" w:hAnsi="Tahoma" w:cs="Tahoma"/>
                <w:sz w:val="18"/>
                <w:szCs w:val="18"/>
              </w:rPr>
            </w:pPr>
            <w:r>
              <w:rPr>
                <w:rFonts w:ascii="Tahoma" w:hAnsi="Tahoma" w:cs="Tahoma"/>
                <w:sz w:val="18"/>
                <w:szCs w:val="18"/>
              </w:rPr>
              <w:t>Nazwa handlowa, numer katalogowy, wielkość opakowania lub inne oznaczenie przedmiotu</w:t>
            </w:r>
          </w:p>
        </w:tc>
        <w:tc>
          <w:tcPr>
            <w:tcW w:w="0" w:type="auto"/>
            <w:tcBorders>
              <w:top w:val="single" w:sz="4" w:space="0" w:color="auto"/>
              <w:left w:val="single" w:sz="4" w:space="0" w:color="auto"/>
              <w:bottom w:val="single" w:sz="4" w:space="0" w:color="auto"/>
              <w:right w:val="single" w:sz="4" w:space="0" w:color="auto"/>
            </w:tcBorders>
            <w:hideMark/>
          </w:tcPr>
          <w:p w14:paraId="0A328732" w14:textId="77777777" w:rsidR="00445BF0" w:rsidRDefault="00445BF0" w:rsidP="002E4271">
            <w:pPr>
              <w:widowControl w:val="0"/>
              <w:tabs>
                <w:tab w:val="left" w:pos="720"/>
              </w:tabs>
              <w:spacing w:line="276" w:lineRule="auto"/>
              <w:rPr>
                <w:rFonts w:ascii="Tahoma" w:hAnsi="Tahoma" w:cs="Tahoma"/>
                <w:sz w:val="18"/>
                <w:szCs w:val="18"/>
              </w:rPr>
            </w:pPr>
            <w:r>
              <w:rPr>
                <w:rFonts w:ascii="Tahoma" w:hAnsi="Tahoma" w:cs="Tahoma"/>
                <w:sz w:val="18"/>
                <w:szCs w:val="18"/>
              </w:rPr>
              <w:t>Opis oferowanego przedmiotu równoważnego</w:t>
            </w:r>
          </w:p>
        </w:tc>
      </w:tr>
      <w:tr w:rsidR="00445BF0" w14:paraId="708578C4" w14:textId="77777777" w:rsidTr="00445BF0">
        <w:trPr>
          <w:trHeight w:val="366"/>
        </w:trPr>
        <w:tc>
          <w:tcPr>
            <w:tcW w:w="460" w:type="dxa"/>
            <w:tcBorders>
              <w:top w:val="single" w:sz="4" w:space="0" w:color="auto"/>
              <w:left w:val="single" w:sz="4" w:space="0" w:color="auto"/>
              <w:bottom w:val="single" w:sz="4" w:space="0" w:color="auto"/>
              <w:right w:val="single" w:sz="4" w:space="0" w:color="auto"/>
            </w:tcBorders>
            <w:hideMark/>
          </w:tcPr>
          <w:p w14:paraId="7820FC5E" w14:textId="77777777" w:rsidR="00445BF0" w:rsidRDefault="00445BF0" w:rsidP="002E4271">
            <w:pPr>
              <w:widowControl w:val="0"/>
              <w:tabs>
                <w:tab w:val="left" w:pos="720"/>
              </w:tabs>
              <w:spacing w:line="276" w:lineRule="auto"/>
              <w:jc w:val="both"/>
              <w:rPr>
                <w:rFonts w:ascii="Tahoma" w:hAnsi="Tahoma" w:cs="Tahoma"/>
                <w:sz w:val="18"/>
                <w:szCs w:val="18"/>
              </w:rPr>
            </w:pPr>
            <w:r>
              <w:rPr>
                <w:rFonts w:ascii="Tahoma" w:hAnsi="Tahoma" w:cs="Tahoma"/>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247EAB0B" w14:textId="77777777" w:rsidR="00445BF0" w:rsidRDefault="00445BF0" w:rsidP="002E4271">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2A749971" w14:textId="77777777" w:rsidR="00445BF0" w:rsidRDefault="00445BF0" w:rsidP="002E4271">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562F52B9" w14:textId="77777777" w:rsidR="00445BF0" w:rsidRDefault="00445BF0" w:rsidP="002E4271">
            <w:pPr>
              <w:widowControl w:val="0"/>
              <w:tabs>
                <w:tab w:val="left" w:pos="720"/>
              </w:tabs>
              <w:spacing w:line="276" w:lineRule="auto"/>
              <w:jc w:val="both"/>
              <w:rPr>
                <w:rFonts w:ascii="Tahoma" w:hAnsi="Tahoma" w:cs="Tahoma"/>
                <w:sz w:val="18"/>
                <w:szCs w:val="18"/>
              </w:rPr>
            </w:pPr>
          </w:p>
        </w:tc>
      </w:tr>
      <w:tr w:rsidR="00445BF0" w14:paraId="671C9C7F" w14:textId="77777777" w:rsidTr="007A6AC0">
        <w:trPr>
          <w:trHeight w:val="321"/>
        </w:trPr>
        <w:tc>
          <w:tcPr>
            <w:tcW w:w="460" w:type="dxa"/>
            <w:tcBorders>
              <w:top w:val="single" w:sz="4" w:space="0" w:color="auto"/>
              <w:left w:val="single" w:sz="4" w:space="0" w:color="auto"/>
              <w:bottom w:val="single" w:sz="4" w:space="0" w:color="auto"/>
              <w:right w:val="single" w:sz="4" w:space="0" w:color="auto"/>
            </w:tcBorders>
            <w:hideMark/>
          </w:tcPr>
          <w:p w14:paraId="4B76F72E" w14:textId="77777777" w:rsidR="00445BF0" w:rsidRDefault="00445BF0" w:rsidP="002E4271">
            <w:pPr>
              <w:widowControl w:val="0"/>
              <w:tabs>
                <w:tab w:val="left" w:pos="720"/>
              </w:tabs>
              <w:spacing w:line="276" w:lineRule="auto"/>
              <w:jc w:val="both"/>
              <w:rPr>
                <w:rFonts w:ascii="Tahoma" w:hAnsi="Tahoma" w:cs="Tahoma"/>
                <w:sz w:val="18"/>
                <w:szCs w:val="18"/>
              </w:rPr>
            </w:pPr>
            <w:r>
              <w:rPr>
                <w:rFonts w:ascii="Tahoma" w:hAnsi="Tahoma" w:cs="Tahoma"/>
                <w:sz w:val="18"/>
                <w:szCs w:val="18"/>
              </w:rPr>
              <w:t>2.</w:t>
            </w:r>
          </w:p>
        </w:tc>
        <w:tc>
          <w:tcPr>
            <w:tcW w:w="0" w:type="auto"/>
            <w:tcBorders>
              <w:top w:val="single" w:sz="4" w:space="0" w:color="auto"/>
              <w:left w:val="single" w:sz="4" w:space="0" w:color="auto"/>
              <w:bottom w:val="single" w:sz="4" w:space="0" w:color="auto"/>
              <w:right w:val="single" w:sz="4" w:space="0" w:color="auto"/>
            </w:tcBorders>
          </w:tcPr>
          <w:p w14:paraId="2DF582D8" w14:textId="77777777" w:rsidR="00445BF0" w:rsidRDefault="00445BF0" w:rsidP="002E4271">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3EA957DC" w14:textId="77777777" w:rsidR="00445BF0" w:rsidRDefault="00445BF0" w:rsidP="002E4271">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019C6007" w14:textId="77777777" w:rsidR="00445BF0" w:rsidRDefault="00445BF0" w:rsidP="002E4271">
            <w:pPr>
              <w:widowControl w:val="0"/>
              <w:tabs>
                <w:tab w:val="left" w:pos="720"/>
              </w:tabs>
              <w:spacing w:line="276" w:lineRule="auto"/>
              <w:jc w:val="both"/>
              <w:rPr>
                <w:rFonts w:ascii="Tahoma" w:hAnsi="Tahoma" w:cs="Tahoma"/>
                <w:sz w:val="18"/>
                <w:szCs w:val="18"/>
              </w:rPr>
            </w:pPr>
          </w:p>
        </w:tc>
      </w:tr>
      <w:tr w:rsidR="00445BF0" w14:paraId="0E9B6C0F" w14:textId="77777777" w:rsidTr="007A6AC0">
        <w:trPr>
          <w:trHeight w:val="185"/>
        </w:trPr>
        <w:tc>
          <w:tcPr>
            <w:tcW w:w="460" w:type="dxa"/>
            <w:tcBorders>
              <w:top w:val="single" w:sz="4" w:space="0" w:color="auto"/>
              <w:left w:val="single" w:sz="4" w:space="0" w:color="auto"/>
              <w:bottom w:val="single" w:sz="4" w:space="0" w:color="auto"/>
              <w:right w:val="single" w:sz="4" w:space="0" w:color="auto"/>
            </w:tcBorders>
            <w:hideMark/>
          </w:tcPr>
          <w:p w14:paraId="4FAC9791" w14:textId="77777777" w:rsidR="00445BF0" w:rsidRDefault="00445BF0" w:rsidP="002E4271">
            <w:pPr>
              <w:widowControl w:val="0"/>
              <w:tabs>
                <w:tab w:val="left" w:pos="720"/>
              </w:tabs>
              <w:spacing w:line="276" w:lineRule="auto"/>
              <w:jc w:val="both"/>
              <w:rPr>
                <w:rFonts w:ascii="Tahoma" w:hAnsi="Tahoma" w:cs="Tahoma"/>
                <w:sz w:val="18"/>
                <w:szCs w:val="18"/>
              </w:rPr>
            </w:pPr>
            <w:r>
              <w:rPr>
                <w:rFonts w:ascii="Tahoma" w:hAnsi="Tahoma" w:cs="Tahoma"/>
                <w:sz w:val="18"/>
                <w:szCs w:val="18"/>
              </w:rPr>
              <w:t>3.</w:t>
            </w:r>
          </w:p>
        </w:tc>
        <w:tc>
          <w:tcPr>
            <w:tcW w:w="0" w:type="auto"/>
            <w:tcBorders>
              <w:top w:val="single" w:sz="4" w:space="0" w:color="auto"/>
              <w:left w:val="single" w:sz="4" w:space="0" w:color="auto"/>
              <w:bottom w:val="single" w:sz="4" w:space="0" w:color="auto"/>
              <w:right w:val="single" w:sz="4" w:space="0" w:color="auto"/>
            </w:tcBorders>
          </w:tcPr>
          <w:p w14:paraId="2B3F7C67" w14:textId="77777777" w:rsidR="00445BF0" w:rsidRDefault="00445BF0" w:rsidP="002E4271">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3D945662" w14:textId="77777777" w:rsidR="00445BF0" w:rsidRDefault="00445BF0" w:rsidP="002E4271">
            <w:pPr>
              <w:widowControl w:val="0"/>
              <w:tabs>
                <w:tab w:val="left" w:pos="720"/>
              </w:tabs>
              <w:spacing w:line="276" w:lineRule="auto"/>
              <w:jc w:val="both"/>
              <w:rPr>
                <w:rFonts w:ascii="Tahoma" w:hAnsi="Tahoma" w:cs="Tahoma"/>
                <w:sz w:val="18"/>
                <w:szCs w:val="18"/>
              </w:rPr>
            </w:pPr>
          </w:p>
        </w:tc>
        <w:tc>
          <w:tcPr>
            <w:tcW w:w="0" w:type="auto"/>
            <w:tcBorders>
              <w:top w:val="single" w:sz="4" w:space="0" w:color="auto"/>
              <w:left w:val="single" w:sz="4" w:space="0" w:color="auto"/>
              <w:bottom w:val="single" w:sz="4" w:space="0" w:color="auto"/>
              <w:right w:val="single" w:sz="4" w:space="0" w:color="auto"/>
            </w:tcBorders>
          </w:tcPr>
          <w:p w14:paraId="7EC2B4B4" w14:textId="77777777" w:rsidR="00445BF0" w:rsidRDefault="00445BF0" w:rsidP="002E4271">
            <w:pPr>
              <w:widowControl w:val="0"/>
              <w:tabs>
                <w:tab w:val="left" w:pos="720"/>
              </w:tabs>
              <w:spacing w:line="276" w:lineRule="auto"/>
              <w:jc w:val="both"/>
              <w:rPr>
                <w:rFonts w:ascii="Tahoma" w:hAnsi="Tahoma" w:cs="Tahoma"/>
                <w:sz w:val="18"/>
                <w:szCs w:val="18"/>
              </w:rPr>
            </w:pPr>
          </w:p>
        </w:tc>
      </w:tr>
    </w:tbl>
    <w:p w14:paraId="1DC1D088" w14:textId="77777777" w:rsidR="00445BF0" w:rsidRPr="009F1481" w:rsidRDefault="00445BF0" w:rsidP="002E4271">
      <w:pPr>
        <w:pStyle w:val="Default"/>
        <w:spacing w:line="276" w:lineRule="auto"/>
        <w:ind w:left="426"/>
        <w:jc w:val="both"/>
        <w:rPr>
          <w:rFonts w:ascii="Tahoma" w:hAnsi="Tahoma" w:cs="Tahoma"/>
          <w:b/>
          <w:bCs/>
          <w:sz w:val="6"/>
          <w:szCs w:val="6"/>
          <w:u w:val="single"/>
        </w:rPr>
      </w:pPr>
    </w:p>
    <w:p w14:paraId="4BC83549" w14:textId="77777777" w:rsidR="00E06AB2" w:rsidRPr="007A6AC0" w:rsidRDefault="00E06AB2" w:rsidP="002E4271">
      <w:pPr>
        <w:pStyle w:val="Default"/>
        <w:spacing w:line="276" w:lineRule="auto"/>
        <w:ind w:left="426" w:hanging="426"/>
        <w:jc w:val="both"/>
        <w:rPr>
          <w:rFonts w:ascii="Tahoma" w:hAnsi="Tahoma" w:cs="Tahoma"/>
          <w:bCs/>
          <w:sz w:val="6"/>
          <w:szCs w:val="6"/>
        </w:rPr>
      </w:pPr>
    </w:p>
    <w:p w14:paraId="771EEEF6" w14:textId="1DAC9DEC" w:rsidR="0003094E" w:rsidRDefault="0003094E" w:rsidP="002E4271">
      <w:pPr>
        <w:tabs>
          <w:tab w:val="num" w:pos="426"/>
        </w:tabs>
        <w:spacing w:line="276" w:lineRule="auto"/>
        <w:ind w:left="426" w:hanging="426"/>
        <w:jc w:val="both"/>
        <w:rPr>
          <w:rFonts w:ascii="Tahoma" w:hAnsi="Tahoma" w:cs="Tahoma"/>
          <w:sz w:val="18"/>
          <w:szCs w:val="18"/>
        </w:rPr>
      </w:pPr>
      <w:r>
        <w:rPr>
          <w:rFonts w:ascii="Tahoma" w:hAnsi="Tahoma" w:cs="Tahoma"/>
          <w:bCs/>
          <w:sz w:val="18"/>
          <w:szCs w:val="18"/>
        </w:rPr>
        <w:t xml:space="preserve">2.3. </w:t>
      </w:r>
      <w:r w:rsidR="00D4352B">
        <w:rPr>
          <w:rFonts w:ascii="Tahoma" w:hAnsi="Tahoma" w:cs="Tahoma"/>
          <w:bCs/>
          <w:sz w:val="18"/>
          <w:szCs w:val="18"/>
        </w:rPr>
        <w:tab/>
      </w:r>
      <w:r w:rsidR="0098013C">
        <w:rPr>
          <w:rFonts w:ascii="Tahoma" w:hAnsi="Tahoma" w:cs="Tahoma"/>
          <w:sz w:val="18"/>
          <w:szCs w:val="18"/>
        </w:rPr>
        <w:t>Zamawiający nie dopuszcza możliwości składania ofert wariantowych</w:t>
      </w:r>
      <w:r w:rsidR="00866397">
        <w:rPr>
          <w:rFonts w:ascii="Tahoma" w:hAnsi="Tahoma" w:cs="Tahoma"/>
          <w:sz w:val="18"/>
          <w:szCs w:val="18"/>
        </w:rPr>
        <w:t xml:space="preserve"> (art. 92 ustawy)</w:t>
      </w:r>
      <w:r w:rsidRPr="00DB6EF1">
        <w:rPr>
          <w:rFonts w:ascii="Tahoma" w:hAnsi="Tahoma" w:cs="Tahoma"/>
          <w:sz w:val="18"/>
          <w:szCs w:val="18"/>
        </w:rPr>
        <w:t>.</w:t>
      </w:r>
    </w:p>
    <w:p w14:paraId="78C23A9E" w14:textId="77777777" w:rsidR="0003094E" w:rsidRPr="0003094E" w:rsidRDefault="0003094E" w:rsidP="002E4271">
      <w:pPr>
        <w:tabs>
          <w:tab w:val="num" w:pos="426"/>
        </w:tabs>
        <w:spacing w:line="276" w:lineRule="auto"/>
        <w:ind w:left="426" w:hanging="426"/>
        <w:jc w:val="both"/>
        <w:rPr>
          <w:rFonts w:ascii="Tahoma" w:hAnsi="Tahoma" w:cs="Tahoma"/>
          <w:bCs/>
          <w:sz w:val="10"/>
          <w:szCs w:val="10"/>
        </w:rPr>
      </w:pPr>
    </w:p>
    <w:p w14:paraId="4E4FA4ED" w14:textId="02332933" w:rsidR="0003094E" w:rsidRDefault="0003094E" w:rsidP="002E4271">
      <w:pPr>
        <w:tabs>
          <w:tab w:val="num" w:pos="426"/>
        </w:tabs>
        <w:spacing w:line="276" w:lineRule="auto"/>
        <w:ind w:left="426" w:hanging="426"/>
        <w:jc w:val="both"/>
        <w:rPr>
          <w:rFonts w:ascii="Tahoma" w:hAnsi="Tahoma" w:cs="Tahoma"/>
          <w:sz w:val="18"/>
          <w:szCs w:val="18"/>
        </w:rPr>
      </w:pPr>
      <w:r>
        <w:rPr>
          <w:rFonts w:ascii="Tahoma" w:hAnsi="Tahoma" w:cs="Tahoma"/>
          <w:sz w:val="18"/>
          <w:szCs w:val="18"/>
        </w:rPr>
        <w:t xml:space="preserve">2.4. </w:t>
      </w:r>
      <w:r w:rsidR="00D4352B">
        <w:rPr>
          <w:rFonts w:ascii="Tahoma" w:hAnsi="Tahoma" w:cs="Tahoma"/>
          <w:sz w:val="18"/>
          <w:szCs w:val="18"/>
        </w:rPr>
        <w:tab/>
      </w:r>
      <w:r w:rsidR="0098013C">
        <w:rPr>
          <w:rFonts w:ascii="Tahoma" w:hAnsi="Tahoma" w:cs="Tahoma"/>
          <w:sz w:val="18"/>
          <w:szCs w:val="18"/>
        </w:rPr>
        <w:t>Zamawiający nie przewiduje zawarcia umowy ramowej</w:t>
      </w:r>
      <w:r>
        <w:rPr>
          <w:rFonts w:ascii="Tahoma" w:hAnsi="Tahoma" w:cs="Tahoma"/>
          <w:sz w:val="18"/>
          <w:szCs w:val="18"/>
        </w:rPr>
        <w:t>.</w:t>
      </w:r>
    </w:p>
    <w:p w14:paraId="6076F6BB" w14:textId="77777777" w:rsidR="0003094E" w:rsidRPr="0003094E" w:rsidRDefault="0003094E" w:rsidP="002E4271">
      <w:pPr>
        <w:tabs>
          <w:tab w:val="num" w:pos="426"/>
        </w:tabs>
        <w:spacing w:line="276" w:lineRule="auto"/>
        <w:ind w:left="426" w:hanging="426"/>
        <w:jc w:val="both"/>
        <w:rPr>
          <w:rFonts w:ascii="Tahoma" w:hAnsi="Tahoma" w:cs="Tahoma"/>
          <w:sz w:val="10"/>
          <w:szCs w:val="10"/>
        </w:rPr>
      </w:pPr>
    </w:p>
    <w:p w14:paraId="4EE44D95" w14:textId="7FC0416C" w:rsidR="009D68F5" w:rsidRPr="004241AE" w:rsidRDefault="005253B8" w:rsidP="002E4271">
      <w:pPr>
        <w:spacing w:after="120" w:line="276" w:lineRule="auto"/>
        <w:ind w:left="426" w:hanging="426"/>
        <w:jc w:val="both"/>
        <w:rPr>
          <w:rFonts w:ascii="Tahoma" w:hAnsi="Tahoma" w:cs="Tahoma"/>
          <w:i/>
          <w:color w:val="FF0000"/>
          <w:sz w:val="18"/>
          <w:szCs w:val="18"/>
          <w:u w:val="single"/>
        </w:rPr>
      </w:pPr>
      <w:r w:rsidRPr="00E3381D">
        <w:rPr>
          <w:rFonts w:ascii="Tahoma" w:hAnsi="Tahoma" w:cs="Tahoma"/>
          <w:sz w:val="18"/>
          <w:szCs w:val="18"/>
        </w:rPr>
        <w:t>2.</w:t>
      </w:r>
      <w:r w:rsidR="00D031F5">
        <w:rPr>
          <w:rFonts w:ascii="Tahoma" w:hAnsi="Tahoma" w:cs="Tahoma"/>
          <w:sz w:val="18"/>
          <w:szCs w:val="18"/>
        </w:rPr>
        <w:t>5</w:t>
      </w:r>
      <w:r w:rsidRPr="00E3381D">
        <w:rPr>
          <w:rFonts w:ascii="Tahoma" w:hAnsi="Tahoma" w:cs="Tahoma"/>
          <w:sz w:val="18"/>
          <w:szCs w:val="18"/>
        </w:rPr>
        <w:t xml:space="preserve">. </w:t>
      </w:r>
      <w:r w:rsidR="00D4352B">
        <w:rPr>
          <w:rFonts w:ascii="Tahoma" w:hAnsi="Tahoma" w:cs="Tahoma"/>
          <w:sz w:val="18"/>
          <w:szCs w:val="18"/>
        </w:rPr>
        <w:tab/>
      </w:r>
      <w:r w:rsidRPr="00E3381D">
        <w:rPr>
          <w:rFonts w:ascii="Tahoma" w:hAnsi="Tahoma" w:cs="Tahoma"/>
          <w:sz w:val="18"/>
          <w:szCs w:val="18"/>
        </w:rPr>
        <w:t xml:space="preserve">Zamawiający nie przewiduje udzielenia zamówienia, o którym mowa w art. </w:t>
      </w:r>
      <w:r w:rsidR="004241AE">
        <w:rPr>
          <w:rFonts w:ascii="Tahoma" w:hAnsi="Tahoma" w:cs="Tahoma"/>
          <w:sz w:val="18"/>
          <w:szCs w:val="18"/>
        </w:rPr>
        <w:t>214</w:t>
      </w:r>
      <w:r w:rsidRPr="00E3381D">
        <w:rPr>
          <w:rFonts w:ascii="Tahoma" w:hAnsi="Tahoma" w:cs="Tahoma"/>
          <w:sz w:val="18"/>
          <w:szCs w:val="18"/>
        </w:rPr>
        <w:t xml:space="preserve"> ust. 1 pkt. </w:t>
      </w:r>
      <w:r w:rsidR="00AB718E">
        <w:rPr>
          <w:rFonts w:ascii="Tahoma" w:hAnsi="Tahoma" w:cs="Tahoma"/>
          <w:sz w:val="18"/>
          <w:szCs w:val="18"/>
        </w:rPr>
        <w:t xml:space="preserve">7 i </w:t>
      </w:r>
      <w:r w:rsidR="00633C85">
        <w:rPr>
          <w:rFonts w:ascii="Tahoma" w:hAnsi="Tahoma" w:cs="Tahoma"/>
          <w:sz w:val="18"/>
          <w:szCs w:val="18"/>
        </w:rPr>
        <w:t>8</w:t>
      </w:r>
      <w:r w:rsidR="00AB718E">
        <w:rPr>
          <w:rFonts w:ascii="Tahoma" w:hAnsi="Tahoma" w:cs="Tahoma"/>
          <w:sz w:val="18"/>
          <w:szCs w:val="18"/>
        </w:rPr>
        <w:t xml:space="preserve"> </w:t>
      </w:r>
      <w:r w:rsidRPr="00E3381D">
        <w:rPr>
          <w:rFonts w:ascii="Tahoma" w:hAnsi="Tahoma" w:cs="Tahoma"/>
          <w:i/>
          <w:sz w:val="18"/>
          <w:szCs w:val="18"/>
          <w:u w:val="single"/>
        </w:rPr>
        <w:t>ustawy.</w:t>
      </w:r>
    </w:p>
    <w:p w14:paraId="27812B51" w14:textId="0D9AB969" w:rsidR="005253B8" w:rsidRDefault="005253B8" w:rsidP="002E4271">
      <w:pPr>
        <w:spacing w:after="120" w:line="276" w:lineRule="auto"/>
        <w:ind w:left="426" w:hanging="426"/>
        <w:jc w:val="both"/>
        <w:rPr>
          <w:rFonts w:ascii="Tahoma" w:hAnsi="Tahoma" w:cs="Tahoma"/>
          <w:sz w:val="18"/>
          <w:szCs w:val="18"/>
        </w:rPr>
      </w:pPr>
      <w:r w:rsidRPr="00E3381D">
        <w:rPr>
          <w:rFonts w:ascii="Tahoma" w:hAnsi="Tahoma" w:cs="Tahoma"/>
          <w:sz w:val="18"/>
          <w:szCs w:val="18"/>
        </w:rPr>
        <w:t>2.</w:t>
      </w:r>
      <w:r w:rsidR="00D031F5">
        <w:rPr>
          <w:rFonts w:ascii="Tahoma" w:hAnsi="Tahoma" w:cs="Tahoma"/>
          <w:sz w:val="18"/>
          <w:szCs w:val="18"/>
        </w:rPr>
        <w:t>6</w:t>
      </w:r>
      <w:r w:rsidRPr="00E3381D">
        <w:rPr>
          <w:rFonts w:ascii="Tahoma" w:hAnsi="Tahoma" w:cs="Tahoma"/>
          <w:sz w:val="18"/>
          <w:szCs w:val="18"/>
        </w:rPr>
        <w:t xml:space="preserve">. </w:t>
      </w:r>
      <w:r w:rsidR="00D4352B">
        <w:rPr>
          <w:rFonts w:ascii="Tahoma" w:hAnsi="Tahoma" w:cs="Tahoma"/>
          <w:sz w:val="18"/>
          <w:szCs w:val="18"/>
        </w:rPr>
        <w:tab/>
      </w:r>
      <w:r w:rsidRPr="00E3381D">
        <w:rPr>
          <w:rFonts w:ascii="Tahoma" w:hAnsi="Tahoma" w:cs="Tahoma"/>
          <w:sz w:val="18"/>
          <w:szCs w:val="18"/>
        </w:rPr>
        <w:t>Zamawiający nie przewiduje aukcji elektronicznej.</w:t>
      </w:r>
    </w:p>
    <w:p w14:paraId="108DD4F3" w14:textId="0E3A423D" w:rsidR="009D5A8A" w:rsidRPr="00DB0482" w:rsidRDefault="007432A6" w:rsidP="002E4271">
      <w:pPr>
        <w:spacing w:after="120" w:line="276" w:lineRule="auto"/>
        <w:ind w:left="426" w:hanging="426"/>
        <w:jc w:val="both"/>
        <w:rPr>
          <w:rFonts w:ascii="Tahoma" w:hAnsi="Tahoma" w:cs="Tahoma"/>
          <w:sz w:val="18"/>
          <w:szCs w:val="18"/>
        </w:rPr>
      </w:pPr>
      <w:r w:rsidRPr="00487C9C">
        <w:rPr>
          <w:rFonts w:ascii="Tahoma" w:hAnsi="Tahoma" w:cs="Tahoma"/>
          <w:sz w:val="18"/>
          <w:szCs w:val="18"/>
        </w:rPr>
        <w:t>2.</w:t>
      </w:r>
      <w:r w:rsidR="00D031F5" w:rsidRPr="00487C9C">
        <w:rPr>
          <w:rFonts w:ascii="Tahoma" w:hAnsi="Tahoma" w:cs="Tahoma"/>
          <w:sz w:val="18"/>
          <w:szCs w:val="18"/>
        </w:rPr>
        <w:t>7</w:t>
      </w:r>
      <w:r w:rsidR="00D4352B">
        <w:rPr>
          <w:rFonts w:ascii="Tahoma" w:hAnsi="Tahoma" w:cs="Tahoma"/>
          <w:sz w:val="18"/>
          <w:szCs w:val="18"/>
        </w:rPr>
        <w:t>.</w:t>
      </w:r>
      <w:r w:rsidR="00D4352B">
        <w:rPr>
          <w:rFonts w:ascii="Tahoma" w:hAnsi="Tahoma" w:cs="Tahoma"/>
          <w:sz w:val="18"/>
          <w:szCs w:val="18"/>
        </w:rPr>
        <w:tab/>
      </w:r>
      <w:r w:rsidR="00393639" w:rsidRPr="00393639">
        <w:rPr>
          <w:rFonts w:ascii="Tahoma" w:hAnsi="Tahoma" w:cs="Tahoma"/>
          <w:sz w:val="18"/>
          <w:szCs w:val="18"/>
        </w:rPr>
        <w:t xml:space="preserve">Zamawiający nie </w:t>
      </w:r>
      <w:r w:rsidR="00393639">
        <w:rPr>
          <w:rFonts w:ascii="Tahoma" w:hAnsi="Tahoma" w:cs="Tahoma"/>
          <w:sz w:val="18"/>
          <w:szCs w:val="18"/>
        </w:rPr>
        <w:t>przewiduje</w:t>
      </w:r>
      <w:r w:rsidR="00393639" w:rsidRPr="00393639">
        <w:rPr>
          <w:rFonts w:ascii="Tahoma" w:hAnsi="Tahoma" w:cs="Tahoma"/>
          <w:sz w:val="18"/>
          <w:szCs w:val="18"/>
        </w:rPr>
        <w:t xml:space="preserve"> przeprowadzenia wizji lokalnej lub sprawdzenia dokumentów niezbędnych do realizacji zamówienia przez wykonawcę, o których mowa w art. 131 ust. 2 ustawy PZP</w:t>
      </w:r>
      <w:r w:rsidR="009D5A8A" w:rsidRPr="00DB0482">
        <w:rPr>
          <w:rFonts w:ascii="Tahoma" w:hAnsi="Tahoma" w:cs="Tahoma"/>
          <w:sz w:val="18"/>
          <w:szCs w:val="18"/>
        </w:rPr>
        <w:t>.</w:t>
      </w:r>
    </w:p>
    <w:p w14:paraId="1AFD3B41" w14:textId="6BD83F01" w:rsidR="005E01E8" w:rsidRPr="00E3381D" w:rsidRDefault="005E01E8" w:rsidP="002E4271">
      <w:pPr>
        <w:spacing w:after="120" w:line="276" w:lineRule="auto"/>
        <w:ind w:left="426" w:hanging="426"/>
        <w:jc w:val="both"/>
        <w:rPr>
          <w:rFonts w:ascii="Tahoma" w:hAnsi="Tahoma" w:cs="Tahoma"/>
          <w:sz w:val="18"/>
          <w:szCs w:val="18"/>
        </w:rPr>
      </w:pPr>
      <w:r w:rsidRPr="00E3381D">
        <w:rPr>
          <w:rFonts w:ascii="Tahoma" w:hAnsi="Tahoma" w:cs="Tahoma"/>
          <w:sz w:val="18"/>
          <w:szCs w:val="18"/>
        </w:rPr>
        <w:t>2.</w:t>
      </w:r>
      <w:r w:rsidR="00D031F5">
        <w:rPr>
          <w:rFonts w:ascii="Tahoma" w:hAnsi="Tahoma" w:cs="Tahoma"/>
          <w:sz w:val="18"/>
          <w:szCs w:val="18"/>
        </w:rPr>
        <w:t>8</w:t>
      </w:r>
      <w:r w:rsidRPr="00E3381D">
        <w:rPr>
          <w:rFonts w:ascii="Tahoma" w:hAnsi="Tahoma" w:cs="Tahoma"/>
          <w:sz w:val="18"/>
          <w:szCs w:val="18"/>
        </w:rPr>
        <w:t>.  Zamawiający nie dopuszcza możliwości rozliczania się w walutach obcych.</w:t>
      </w:r>
    </w:p>
    <w:p w14:paraId="7FD6EA33" w14:textId="42F422B8" w:rsidR="00120105" w:rsidRPr="00E3381D" w:rsidRDefault="005253B8" w:rsidP="002E4271">
      <w:pPr>
        <w:spacing w:after="120" w:line="276" w:lineRule="auto"/>
        <w:ind w:left="426" w:hanging="426"/>
        <w:jc w:val="both"/>
        <w:rPr>
          <w:rFonts w:ascii="Tahoma" w:hAnsi="Tahoma" w:cs="Tahoma"/>
          <w:spacing w:val="6"/>
          <w:sz w:val="18"/>
          <w:szCs w:val="18"/>
        </w:rPr>
      </w:pPr>
      <w:r w:rsidRPr="00E3381D">
        <w:rPr>
          <w:rFonts w:ascii="Tahoma" w:hAnsi="Tahoma" w:cs="Tahoma"/>
          <w:sz w:val="18"/>
          <w:szCs w:val="18"/>
        </w:rPr>
        <w:t>2.</w:t>
      </w:r>
      <w:r w:rsidR="00D031F5">
        <w:rPr>
          <w:rFonts w:ascii="Tahoma" w:hAnsi="Tahoma" w:cs="Tahoma"/>
          <w:sz w:val="18"/>
          <w:szCs w:val="18"/>
        </w:rPr>
        <w:t>9</w:t>
      </w:r>
      <w:r w:rsidRPr="00E3381D">
        <w:rPr>
          <w:rFonts w:ascii="Tahoma" w:hAnsi="Tahoma" w:cs="Tahoma"/>
          <w:sz w:val="18"/>
          <w:szCs w:val="18"/>
        </w:rPr>
        <w:t xml:space="preserve">. </w:t>
      </w:r>
      <w:r w:rsidR="00D4352B">
        <w:rPr>
          <w:rFonts w:ascii="Tahoma" w:hAnsi="Tahoma" w:cs="Tahoma"/>
          <w:sz w:val="18"/>
          <w:szCs w:val="18"/>
        </w:rPr>
        <w:tab/>
      </w:r>
      <w:r w:rsidR="00EF6EE4">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24465140" w14:textId="1A9734BD" w:rsidR="00AB298A" w:rsidRPr="007F2080" w:rsidRDefault="00C71708" w:rsidP="002E4271">
      <w:pPr>
        <w:spacing w:after="120" w:line="276" w:lineRule="auto"/>
        <w:ind w:left="426" w:hanging="426"/>
        <w:jc w:val="both"/>
        <w:rPr>
          <w:rFonts w:ascii="Tahoma" w:hAnsi="Tahoma" w:cs="Tahoma"/>
          <w:spacing w:val="6"/>
          <w:sz w:val="18"/>
          <w:szCs w:val="18"/>
        </w:rPr>
      </w:pPr>
      <w:r w:rsidRPr="00E3381D">
        <w:rPr>
          <w:rFonts w:ascii="Tahoma" w:hAnsi="Tahoma" w:cs="Tahoma"/>
          <w:spacing w:val="6"/>
          <w:sz w:val="18"/>
          <w:szCs w:val="18"/>
        </w:rPr>
        <w:t>2.</w:t>
      </w:r>
      <w:r w:rsidR="00EF3D6A">
        <w:rPr>
          <w:rFonts w:ascii="Tahoma" w:hAnsi="Tahoma" w:cs="Tahoma"/>
          <w:spacing w:val="6"/>
          <w:sz w:val="18"/>
          <w:szCs w:val="18"/>
        </w:rPr>
        <w:t>1</w:t>
      </w:r>
      <w:r w:rsidR="00D031F5">
        <w:rPr>
          <w:rFonts w:ascii="Tahoma" w:hAnsi="Tahoma" w:cs="Tahoma"/>
          <w:spacing w:val="6"/>
          <w:sz w:val="18"/>
          <w:szCs w:val="18"/>
        </w:rPr>
        <w:t>0</w:t>
      </w:r>
      <w:r w:rsidRPr="00E3381D">
        <w:rPr>
          <w:rFonts w:ascii="Tahoma" w:hAnsi="Tahoma" w:cs="Tahoma"/>
          <w:spacing w:val="6"/>
          <w:sz w:val="18"/>
          <w:szCs w:val="18"/>
        </w:rPr>
        <w:t xml:space="preserve">. </w:t>
      </w:r>
      <w:r w:rsidR="00305654">
        <w:rPr>
          <w:rFonts w:ascii="Tahoma" w:hAnsi="Tahoma" w:cs="Tahoma"/>
          <w:spacing w:val="6"/>
          <w:sz w:val="18"/>
          <w:szCs w:val="18"/>
        </w:rPr>
        <w:t>Zamawiający żąda, aby przed przystąpieniem do wykonania zamówienia, Wykonawca, o ile są już znane, podał nazwy oraz dane kontaktowe podwykonawców i osób do kontaktu z nimi, zaangażowanych w realizację zamówienia. Wykonawca zawiadamia Zamawiającego o wszelkich zmianach danych, o których mowa powyżej, w trakcie realizacji zamówienia, a także przekazuje informacje na temat nowych podwykonawców, którym w późniejszym okresie zamierza powierzyć realizację</w:t>
      </w:r>
      <w:r w:rsidR="00FE30B8">
        <w:rPr>
          <w:rFonts w:ascii="Tahoma" w:hAnsi="Tahoma" w:cs="Tahoma"/>
          <w:spacing w:val="6"/>
          <w:sz w:val="18"/>
          <w:szCs w:val="18"/>
        </w:rPr>
        <w:t xml:space="preserve"> dostaw</w:t>
      </w:r>
      <w:r w:rsidRPr="00E3381D">
        <w:rPr>
          <w:rFonts w:ascii="Tahoma" w:hAnsi="Tahoma" w:cs="Tahoma"/>
          <w:spacing w:val="6"/>
          <w:sz w:val="18"/>
          <w:szCs w:val="18"/>
        </w:rPr>
        <w:t>.</w:t>
      </w:r>
      <w:r w:rsidR="00235971">
        <w:rPr>
          <w:rFonts w:ascii="Tahoma" w:hAnsi="Tahoma" w:cs="Tahoma"/>
          <w:spacing w:val="6"/>
          <w:sz w:val="18"/>
          <w:szCs w:val="18"/>
        </w:rPr>
        <w:t xml:space="preserve"> </w:t>
      </w:r>
    </w:p>
    <w:p w14:paraId="38A7BF5F" w14:textId="532E2EF4" w:rsidR="00327812" w:rsidRPr="00E56BC7" w:rsidRDefault="00120105" w:rsidP="002E4271">
      <w:pPr>
        <w:spacing w:after="120" w:line="276" w:lineRule="auto"/>
        <w:ind w:left="426" w:hanging="426"/>
        <w:jc w:val="both"/>
        <w:rPr>
          <w:rFonts w:ascii="Tahoma" w:hAnsi="Tahoma" w:cs="Tahoma"/>
          <w:sz w:val="18"/>
          <w:szCs w:val="18"/>
        </w:rPr>
      </w:pPr>
      <w:r w:rsidRPr="00E56BC7">
        <w:rPr>
          <w:rFonts w:ascii="Tahoma" w:hAnsi="Tahoma" w:cs="Tahoma"/>
          <w:sz w:val="18"/>
          <w:szCs w:val="18"/>
        </w:rPr>
        <w:t>2.</w:t>
      </w:r>
      <w:r w:rsidR="0080497E" w:rsidRPr="00E56BC7">
        <w:rPr>
          <w:rFonts w:ascii="Tahoma" w:hAnsi="Tahoma" w:cs="Tahoma"/>
          <w:sz w:val="18"/>
          <w:szCs w:val="18"/>
        </w:rPr>
        <w:t>1</w:t>
      </w:r>
      <w:r w:rsidR="007F2080">
        <w:rPr>
          <w:rFonts w:ascii="Tahoma" w:hAnsi="Tahoma" w:cs="Tahoma"/>
          <w:sz w:val="18"/>
          <w:szCs w:val="18"/>
        </w:rPr>
        <w:t>1</w:t>
      </w:r>
      <w:r w:rsidRPr="00E56BC7">
        <w:rPr>
          <w:rFonts w:ascii="Tahoma" w:hAnsi="Tahoma" w:cs="Tahoma"/>
          <w:sz w:val="18"/>
          <w:szCs w:val="18"/>
        </w:rPr>
        <w:t xml:space="preserve">. </w:t>
      </w:r>
      <w:r w:rsidR="00393639" w:rsidRPr="00393639">
        <w:rPr>
          <w:rFonts w:ascii="Tahoma" w:hAnsi="Tahoma" w:cs="Tahoma"/>
          <w:sz w:val="18"/>
          <w:szCs w:val="18"/>
        </w:rPr>
        <w:t>Zamawiający nie przewiduje możliwości udzielania zaliczek na poczet wykonania zamówienia</w:t>
      </w:r>
      <w:r w:rsidR="00E56BC7">
        <w:rPr>
          <w:rFonts w:ascii="Tahoma" w:hAnsi="Tahoma" w:cs="Tahoma"/>
          <w:sz w:val="18"/>
          <w:szCs w:val="18"/>
        </w:rPr>
        <w:t>.</w:t>
      </w:r>
    </w:p>
    <w:p w14:paraId="16655F0E" w14:textId="0CE6EAC3" w:rsidR="00327812" w:rsidRPr="00E3381D" w:rsidRDefault="00327812" w:rsidP="002E4271">
      <w:pPr>
        <w:spacing w:after="120" w:line="276" w:lineRule="auto"/>
        <w:ind w:left="426" w:hanging="426"/>
        <w:jc w:val="both"/>
        <w:rPr>
          <w:rFonts w:ascii="Tahoma" w:hAnsi="Tahoma" w:cs="Tahoma"/>
          <w:sz w:val="18"/>
          <w:szCs w:val="18"/>
        </w:rPr>
      </w:pPr>
      <w:r w:rsidRPr="00E3381D">
        <w:rPr>
          <w:rFonts w:ascii="Tahoma" w:hAnsi="Tahoma" w:cs="Tahoma"/>
          <w:sz w:val="18"/>
          <w:szCs w:val="18"/>
        </w:rPr>
        <w:t>2.1</w:t>
      </w:r>
      <w:r w:rsidR="007F2080">
        <w:rPr>
          <w:rFonts w:ascii="Tahoma" w:hAnsi="Tahoma" w:cs="Tahoma"/>
          <w:sz w:val="18"/>
          <w:szCs w:val="18"/>
        </w:rPr>
        <w:t>2</w:t>
      </w:r>
      <w:r w:rsidRPr="00E3381D">
        <w:rPr>
          <w:rFonts w:ascii="Tahoma" w:hAnsi="Tahoma" w:cs="Tahoma"/>
          <w:sz w:val="18"/>
          <w:szCs w:val="18"/>
        </w:rPr>
        <w:t xml:space="preserve">. Zamawiający nie przewiduje zwrotu kosztów udziału w postępowaniu, za wyjątkiem sytuacji, o której mowa w art. </w:t>
      </w:r>
      <w:r w:rsidR="008F6850">
        <w:rPr>
          <w:rFonts w:ascii="Tahoma" w:hAnsi="Tahoma" w:cs="Tahoma"/>
          <w:sz w:val="18"/>
          <w:szCs w:val="18"/>
        </w:rPr>
        <w:t xml:space="preserve">261 </w:t>
      </w:r>
      <w:r w:rsidRPr="00E3381D">
        <w:rPr>
          <w:rFonts w:ascii="Tahoma" w:hAnsi="Tahoma" w:cs="Tahoma"/>
          <w:sz w:val="18"/>
          <w:szCs w:val="18"/>
        </w:rPr>
        <w:t>Ustawy.</w:t>
      </w:r>
    </w:p>
    <w:p w14:paraId="4482F330" w14:textId="64B347DD" w:rsidR="007432A6" w:rsidRDefault="007432A6" w:rsidP="002E4271">
      <w:pPr>
        <w:spacing w:after="120" w:line="276" w:lineRule="auto"/>
        <w:ind w:left="426" w:hanging="426"/>
        <w:jc w:val="both"/>
        <w:rPr>
          <w:rFonts w:ascii="Tahoma" w:hAnsi="Tahoma" w:cs="Tahoma"/>
          <w:bCs/>
          <w:sz w:val="18"/>
          <w:szCs w:val="18"/>
        </w:rPr>
      </w:pPr>
      <w:r w:rsidRPr="007432A6">
        <w:rPr>
          <w:rFonts w:ascii="Tahoma" w:hAnsi="Tahoma" w:cs="Tahoma"/>
          <w:bCs/>
          <w:sz w:val="18"/>
          <w:szCs w:val="18"/>
        </w:rPr>
        <w:t>2.</w:t>
      </w:r>
      <w:r w:rsidR="00D031F5">
        <w:rPr>
          <w:rFonts w:ascii="Tahoma" w:hAnsi="Tahoma" w:cs="Tahoma"/>
          <w:bCs/>
          <w:sz w:val="18"/>
          <w:szCs w:val="18"/>
        </w:rPr>
        <w:t>1</w:t>
      </w:r>
      <w:r w:rsidR="007F2080">
        <w:rPr>
          <w:rFonts w:ascii="Tahoma" w:hAnsi="Tahoma" w:cs="Tahoma"/>
          <w:bCs/>
          <w:sz w:val="18"/>
          <w:szCs w:val="18"/>
        </w:rPr>
        <w:t>3</w:t>
      </w:r>
      <w:r w:rsidRPr="007432A6">
        <w:rPr>
          <w:rFonts w:ascii="Tahoma" w:hAnsi="Tahoma" w:cs="Tahoma"/>
          <w:bCs/>
          <w:sz w:val="18"/>
          <w:szCs w:val="18"/>
        </w:rPr>
        <w:t>.</w:t>
      </w:r>
      <w:r w:rsidR="00D4352B">
        <w:rPr>
          <w:rFonts w:ascii="Tahoma" w:hAnsi="Tahoma" w:cs="Tahoma"/>
          <w:bCs/>
          <w:sz w:val="18"/>
          <w:szCs w:val="18"/>
        </w:rPr>
        <w:t xml:space="preserve"> </w:t>
      </w:r>
      <w:r w:rsidR="00331C61">
        <w:rPr>
          <w:rFonts w:ascii="Tahoma" w:hAnsi="Tahoma" w:cs="Tahoma"/>
          <w:bCs/>
          <w:sz w:val="18"/>
          <w:szCs w:val="18"/>
        </w:rPr>
        <w:t xml:space="preserve">Zamawiający nie dopuszcza złożenia ofert w postaci katalogów elektronicznych lub dołączenia </w:t>
      </w:r>
      <w:r w:rsidR="00D4352B">
        <w:rPr>
          <w:rFonts w:ascii="Tahoma" w:hAnsi="Tahoma" w:cs="Tahoma"/>
          <w:bCs/>
          <w:sz w:val="18"/>
          <w:szCs w:val="18"/>
        </w:rPr>
        <w:t>katalogów elektronicznych</w:t>
      </w:r>
      <w:r w:rsidR="00331C61">
        <w:rPr>
          <w:rFonts w:ascii="Tahoma" w:hAnsi="Tahoma" w:cs="Tahoma"/>
          <w:bCs/>
          <w:sz w:val="18"/>
          <w:szCs w:val="18"/>
        </w:rPr>
        <w:t xml:space="preserve"> do oferty, w sytuacji określonej w art. 93 ustawy PZP</w:t>
      </w:r>
      <w:r w:rsidR="00C42C59">
        <w:rPr>
          <w:rFonts w:ascii="Tahoma" w:hAnsi="Tahoma" w:cs="Tahoma"/>
          <w:bCs/>
          <w:sz w:val="18"/>
          <w:szCs w:val="18"/>
        </w:rPr>
        <w:t>.</w:t>
      </w:r>
    </w:p>
    <w:p w14:paraId="59C1D98C" w14:textId="3EC3B8D0" w:rsidR="00206CB2" w:rsidRPr="007A6AC0" w:rsidRDefault="00C42C59" w:rsidP="002E4271">
      <w:pPr>
        <w:spacing w:after="120" w:line="276" w:lineRule="auto"/>
        <w:ind w:left="426" w:hanging="426"/>
        <w:jc w:val="both"/>
        <w:rPr>
          <w:rFonts w:ascii="Tahoma" w:hAnsi="Tahoma" w:cs="Tahoma"/>
          <w:bCs/>
          <w:sz w:val="18"/>
          <w:szCs w:val="18"/>
        </w:rPr>
      </w:pPr>
      <w:r>
        <w:rPr>
          <w:rFonts w:ascii="Tahoma" w:hAnsi="Tahoma" w:cs="Tahoma"/>
          <w:bCs/>
          <w:sz w:val="18"/>
          <w:szCs w:val="18"/>
        </w:rPr>
        <w:t>2.</w:t>
      </w:r>
      <w:r w:rsidR="00D031F5">
        <w:rPr>
          <w:rFonts w:ascii="Tahoma" w:hAnsi="Tahoma" w:cs="Tahoma"/>
          <w:bCs/>
          <w:sz w:val="18"/>
          <w:szCs w:val="18"/>
        </w:rPr>
        <w:t>1</w:t>
      </w:r>
      <w:r w:rsidR="007F2080">
        <w:rPr>
          <w:rFonts w:ascii="Tahoma" w:hAnsi="Tahoma" w:cs="Tahoma"/>
          <w:bCs/>
          <w:sz w:val="18"/>
          <w:szCs w:val="18"/>
        </w:rPr>
        <w:t>4</w:t>
      </w:r>
      <w:r>
        <w:rPr>
          <w:rFonts w:ascii="Tahoma" w:hAnsi="Tahoma" w:cs="Tahoma"/>
          <w:bCs/>
          <w:sz w:val="18"/>
          <w:szCs w:val="18"/>
        </w:rPr>
        <w:t xml:space="preserve">. Zamawiający zastrzega, </w:t>
      </w:r>
      <w:r w:rsidR="00935E51">
        <w:rPr>
          <w:rFonts w:ascii="Tahoma" w:hAnsi="Tahoma" w:cs="Tahoma"/>
          <w:bCs/>
          <w:sz w:val="18"/>
          <w:szCs w:val="18"/>
        </w:rPr>
        <w:t xml:space="preserve">zgodnie z art. 275 ust. 2 ustawy PZPZ, </w:t>
      </w:r>
      <w:r>
        <w:rPr>
          <w:rFonts w:ascii="Tahoma" w:hAnsi="Tahoma" w:cs="Tahoma"/>
          <w:bCs/>
          <w:sz w:val="18"/>
          <w:szCs w:val="18"/>
        </w:rPr>
        <w:t xml:space="preserve">że </w:t>
      </w:r>
      <w:r w:rsidR="00935E51">
        <w:rPr>
          <w:rFonts w:ascii="Tahoma" w:hAnsi="Tahoma" w:cs="Tahoma"/>
          <w:bCs/>
          <w:sz w:val="18"/>
          <w:szCs w:val="18"/>
        </w:rPr>
        <w:t>przed wyborem najkorzystniejszej oferty, przewiduje</w:t>
      </w:r>
      <w:r>
        <w:rPr>
          <w:rFonts w:ascii="Tahoma" w:hAnsi="Tahoma" w:cs="Tahoma"/>
          <w:bCs/>
          <w:sz w:val="18"/>
          <w:szCs w:val="18"/>
        </w:rPr>
        <w:t xml:space="preserve"> możliwość przeprowadzenia negocjacji w celu ulepszenia ofert, które podlegają ocenie w ramach kryterium oceny ofert</w:t>
      </w:r>
      <w:r w:rsidR="00935E51">
        <w:rPr>
          <w:rFonts w:ascii="Tahoma" w:hAnsi="Tahoma" w:cs="Tahoma"/>
          <w:bCs/>
          <w:sz w:val="18"/>
          <w:szCs w:val="18"/>
        </w:rPr>
        <w:t>, a po przeprowadzonych negocjacjach zaprosi wykonawców do składania ofert dodatkowych</w:t>
      </w:r>
      <w:r>
        <w:rPr>
          <w:rFonts w:ascii="Tahoma" w:hAnsi="Tahoma" w:cs="Tahoma"/>
          <w:bCs/>
          <w:sz w:val="18"/>
          <w:szCs w:val="18"/>
        </w:rPr>
        <w:t xml:space="preserve">. </w:t>
      </w:r>
      <w:r w:rsidR="00AB718E">
        <w:rPr>
          <w:rFonts w:ascii="Tahoma" w:hAnsi="Tahoma" w:cs="Tahoma"/>
          <w:bCs/>
          <w:sz w:val="18"/>
          <w:szCs w:val="18"/>
        </w:rPr>
        <w:t>Ponadto Zamawiający nie przewiduje możliwości ograniczenia liczby wykonawców, których zaprosi do negocjacji, stosując kryteria oceny ofert.</w:t>
      </w:r>
    </w:p>
    <w:p w14:paraId="2F648909" w14:textId="77777777" w:rsidR="009D68F5" w:rsidRPr="006E066A" w:rsidRDefault="005253B8" w:rsidP="009D68F5">
      <w:pPr>
        <w:numPr>
          <w:ilvl w:val="3"/>
          <w:numId w:val="1"/>
        </w:numPr>
        <w:tabs>
          <w:tab w:val="clear" w:pos="2880"/>
          <w:tab w:val="num" w:pos="284"/>
        </w:tabs>
        <w:spacing w:line="360" w:lineRule="auto"/>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Opis przedmiotu zamówienia.</w:t>
      </w:r>
    </w:p>
    <w:p w14:paraId="4A793F90" w14:textId="3E2A4290" w:rsidR="0026219C" w:rsidRDefault="0026219C" w:rsidP="002E4271">
      <w:pPr>
        <w:spacing w:line="276" w:lineRule="auto"/>
        <w:ind w:left="426" w:hanging="426"/>
        <w:jc w:val="both"/>
        <w:rPr>
          <w:rFonts w:ascii="Tahoma" w:hAnsi="Tahoma" w:cs="Tahoma"/>
          <w:b/>
          <w:color w:val="0070C0"/>
          <w:sz w:val="18"/>
          <w:szCs w:val="18"/>
        </w:rPr>
      </w:pPr>
      <w:bookmarkStart w:id="0" w:name="_Hlk520835505"/>
      <w:r>
        <w:rPr>
          <w:rFonts w:ascii="Tahoma" w:hAnsi="Tahoma" w:cs="Tahoma"/>
          <w:sz w:val="18"/>
          <w:szCs w:val="18"/>
        </w:rPr>
        <w:t xml:space="preserve">3.1. </w:t>
      </w:r>
      <w:r>
        <w:rPr>
          <w:rFonts w:ascii="Tahoma" w:hAnsi="Tahoma" w:cs="Tahoma"/>
          <w:sz w:val="18"/>
          <w:szCs w:val="18"/>
        </w:rPr>
        <w:tab/>
        <w:t xml:space="preserve">Przedmiotem zamówienia są: </w:t>
      </w:r>
      <w:r>
        <w:rPr>
          <w:rFonts w:ascii="Tahoma" w:hAnsi="Tahoma" w:cs="Tahoma"/>
          <w:b/>
          <w:color w:val="0070C0"/>
          <w:sz w:val="18"/>
          <w:szCs w:val="18"/>
        </w:rPr>
        <w:t xml:space="preserve">Sukcesywne dostawy </w:t>
      </w:r>
      <w:r w:rsidR="00A00F1F">
        <w:rPr>
          <w:rFonts w:ascii="Tahoma" w:hAnsi="Tahoma" w:cs="Tahoma"/>
          <w:b/>
          <w:color w:val="0070C0"/>
          <w:sz w:val="18"/>
          <w:szCs w:val="18"/>
        </w:rPr>
        <w:t>tuszów, tonerów i bębnów do drukarek, kserokopiarek i urządzeń wielofunkcyjnych”</w:t>
      </w:r>
      <w:r>
        <w:rPr>
          <w:rFonts w:ascii="Tahoma" w:hAnsi="Tahoma" w:cs="Tahoma"/>
          <w:b/>
          <w:color w:val="0070C0"/>
          <w:sz w:val="18"/>
          <w:szCs w:val="18"/>
        </w:rPr>
        <w:t xml:space="preserve">. </w:t>
      </w:r>
    </w:p>
    <w:p w14:paraId="61948A4C" w14:textId="6058BB23" w:rsidR="0026219C" w:rsidRDefault="0026219C" w:rsidP="002E4271">
      <w:pPr>
        <w:spacing w:line="276" w:lineRule="auto"/>
        <w:ind w:left="426"/>
        <w:jc w:val="both"/>
        <w:rPr>
          <w:rFonts w:ascii="Tahoma" w:hAnsi="Tahoma" w:cs="Tahoma"/>
          <w:bCs/>
          <w:sz w:val="18"/>
          <w:szCs w:val="18"/>
        </w:rPr>
      </w:pPr>
      <w:r>
        <w:rPr>
          <w:rFonts w:ascii="Tahoma" w:hAnsi="Tahoma" w:cs="Tahoma"/>
          <w:bCs/>
          <w:sz w:val="18"/>
          <w:szCs w:val="18"/>
        </w:rPr>
        <w:t>Szczegółowy opis przedmiotu zamówienia zawierają załączniki nr 2</w:t>
      </w:r>
      <w:r w:rsidR="00A00F1F">
        <w:rPr>
          <w:rFonts w:ascii="Tahoma" w:hAnsi="Tahoma" w:cs="Tahoma"/>
          <w:bCs/>
          <w:sz w:val="18"/>
          <w:szCs w:val="18"/>
        </w:rPr>
        <w:t xml:space="preserve"> – Formularz cenowy</w:t>
      </w:r>
      <w:r>
        <w:rPr>
          <w:rFonts w:ascii="Tahoma" w:hAnsi="Tahoma" w:cs="Tahoma"/>
          <w:bCs/>
          <w:sz w:val="18"/>
          <w:szCs w:val="18"/>
        </w:rPr>
        <w:t xml:space="preserve"> i </w:t>
      </w:r>
      <w:r w:rsidR="00C63B7F">
        <w:rPr>
          <w:rFonts w:ascii="Tahoma" w:hAnsi="Tahoma" w:cs="Tahoma"/>
          <w:bCs/>
          <w:sz w:val="18"/>
          <w:szCs w:val="18"/>
        </w:rPr>
        <w:t xml:space="preserve">nr </w:t>
      </w:r>
      <w:r w:rsidR="00A00F1F">
        <w:rPr>
          <w:rFonts w:ascii="Tahoma" w:hAnsi="Tahoma" w:cs="Tahoma"/>
          <w:bCs/>
          <w:sz w:val="18"/>
          <w:szCs w:val="18"/>
        </w:rPr>
        <w:t>4 – Projekt umowy</w:t>
      </w:r>
      <w:r>
        <w:rPr>
          <w:rFonts w:ascii="Tahoma" w:hAnsi="Tahoma" w:cs="Tahoma"/>
          <w:bCs/>
          <w:sz w:val="18"/>
          <w:szCs w:val="18"/>
        </w:rPr>
        <w:t xml:space="preserve"> do SWZ.</w:t>
      </w:r>
    </w:p>
    <w:p w14:paraId="3BE07A11" w14:textId="1A8A630C" w:rsidR="0026219C" w:rsidRPr="00635D10" w:rsidRDefault="0026219C" w:rsidP="002E4271">
      <w:pPr>
        <w:autoSpaceDE w:val="0"/>
        <w:autoSpaceDN w:val="0"/>
        <w:adjustRightInd w:val="0"/>
        <w:spacing w:line="276" w:lineRule="auto"/>
        <w:ind w:left="360"/>
        <w:jc w:val="both"/>
        <w:rPr>
          <w:rFonts w:ascii="Tahoma" w:hAnsi="Tahoma" w:cs="Tahoma"/>
          <w:b/>
          <w:color w:val="0070C0"/>
          <w:sz w:val="6"/>
          <w:szCs w:val="6"/>
        </w:rPr>
      </w:pPr>
    </w:p>
    <w:p w14:paraId="6D77849E" w14:textId="043FE209" w:rsidR="0026219C" w:rsidRPr="0026219C" w:rsidRDefault="00526FF8" w:rsidP="002E4271">
      <w:pPr>
        <w:spacing w:line="276" w:lineRule="auto"/>
        <w:ind w:left="426" w:hanging="426"/>
        <w:contextualSpacing/>
        <w:jc w:val="both"/>
        <w:rPr>
          <w:rFonts w:ascii="Tahoma" w:hAnsi="Tahoma" w:cs="Tahoma"/>
          <w:sz w:val="18"/>
          <w:szCs w:val="18"/>
        </w:rPr>
      </w:pPr>
      <w:r>
        <w:rPr>
          <w:rFonts w:ascii="Tahoma" w:hAnsi="Tahoma" w:cs="Tahoma"/>
          <w:sz w:val="18"/>
          <w:szCs w:val="18"/>
        </w:rPr>
        <w:t xml:space="preserve">3.2. </w:t>
      </w:r>
      <w:bookmarkEnd w:id="0"/>
      <w:r w:rsidR="0026219C">
        <w:rPr>
          <w:rFonts w:ascii="Tahoma" w:hAnsi="Tahoma" w:cs="Tahoma"/>
          <w:sz w:val="18"/>
          <w:szCs w:val="18"/>
        </w:rPr>
        <w:tab/>
      </w:r>
      <w:r w:rsidR="0026219C">
        <w:rPr>
          <w:rFonts w:ascii="Tahoma" w:hAnsi="Tahoma"/>
          <w:b/>
          <w:bCs/>
          <w:color w:val="0070C0"/>
          <w:sz w:val="18"/>
        </w:rPr>
        <w:t>Kody CPV:</w:t>
      </w:r>
      <w:r w:rsidR="0026219C">
        <w:rPr>
          <w:rFonts w:ascii="Tahoma" w:hAnsi="Tahoma"/>
          <w:b/>
          <w:bCs/>
          <w:color w:val="0070C0"/>
          <w:sz w:val="18"/>
        </w:rPr>
        <w:tab/>
      </w:r>
    </w:p>
    <w:p w14:paraId="1D3935A9" w14:textId="77777777" w:rsidR="00A00F1F" w:rsidRDefault="0026219C" w:rsidP="002E4271">
      <w:pPr>
        <w:autoSpaceDE w:val="0"/>
        <w:autoSpaceDN w:val="0"/>
        <w:adjustRightInd w:val="0"/>
        <w:spacing w:line="276" w:lineRule="auto"/>
        <w:ind w:left="426" w:hanging="426"/>
        <w:rPr>
          <w:rFonts w:ascii="Tahoma" w:hAnsi="Tahoma"/>
          <w:b/>
          <w:bCs/>
          <w:color w:val="0070C0"/>
          <w:sz w:val="18"/>
        </w:rPr>
      </w:pPr>
      <w:r>
        <w:rPr>
          <w:rFonts w:ascii="Tahoma" w:hAnsi="Tahoma" w:cs="Tahoma"/>
          <w:b/>
          <w:color w:val="0070C0"/>
          <w:kern w:val="3"/>
          <w:sz w:val="18"/>
          <w:szCs w:val="18"/>
        </w:rPr>
        <w:t xml:space="preserve">   </w:t>
      </w:r>
      <w:r>
        <w:rPr>
          <w:rFonts w:ascii="Tahoma" w:hAnsi="Tahoma" w:cs="Tahoma"/>
          <w:b/>
          <w:color w:val="0070C0"/>
          <w:kern w:val="3"/>
          <w:sz w:val="18"/>
          <w:szCs w:val="18"/>
        </w:rPr>
        <w:tab/>
      </w:r>
      <w:r w:rsidR="00A00F1F">
        <w:rPr>
          <w:rFonts w:ascii="Tahoma" w:hAnsi="Tahoma"/>
          <w:b/>
          <w:bCs/>
          <w:color w:val="0070C0"/>
          <w:sz w:val="18"/>
        </w:rPr>
        <w:t>30.12.51.00-2   wkłady barwiące</w:t>
      </w:r>
    </w:p>
    <w:p w14:paraId="36CC61B9" w14:textId="77777777" w:rsidR="00A00F1F" w:rsidRDefault="00A00F1F" w:rsidP="002E4271">
      <w:pPr>
        <w:autoSpaceDE w:val="0"/>
        <w:autoSpaceDN w:val="0"/>
        <w:adjustRightInd w:val="0"/>
        <w:spacing w:line="276" w:lineRule="auto"/>
        <w:ind w:left="426"/>
        <w:rPr>
          <w:rFonts w:ascii="Tahoma" w:hAnsi="Tahoma"/>
          <w:b/>
          <w:bCs/>
          <w:color w:val="0070C0"/>
          <w:sz w:val="18"/>
        </w:rPr>
      </w:pPr>
      <w:r>
        <w:rPr>
          <w:rFonts w:ascii="Tahoma" w:hAnsi="Tahoma"/>
          <w:b/>
          <w:bCs/>
          <w:color w:val="0070C0"/>
          <w:sz w:val="18"/>
        </w:rPr>
        <w:t>30.12.51.10-5   toner do drukarek laserowych / faksów</w:t>
      </w:r>
    </w:p>
    <w:p w14:paraId="59CDBB11" w14:textId="77777777" w:rsidR="00A00F1F" w:rsidRDefault="00A00F1F" w:rsidP="002E4271">
      <w:pPr>
        <w:autoSpaceDE w:val="0"/>
        <w:autoSpaceDN w:val="0"/>
        <w:adjustRightInd w:val="0"/>
        <w:spacing w:line="276" w:lineRule="auto"/>
        <w:ind w:left="426"/>
        <w:rPr>
          <w:rFonts w:ascii="Tahoma" w:hAnsi="Tahoma"/>
          <w:b/>
          <w:bCs/>
          <w:color w:val="0070C0"/>
          <w:sz w:val="18"/>
        </w:rPr>
      </w:pPr>
      <w:r>
        <w:rPr>
          <w:rFonts w:ascii="Tahoma" w:hAnsi="Tahoma"/>
          <w:b/>
          <w:bCs/>
          <w:color w:val="0070C0"/>
          <w:sz w:val="18"/>
        </w:rPr>
        <w:t>30.12.51.20-8   toner do fotokopiarek</w:t>
      </w:r>
    </w:p>
    <w:p w14:paraId="448E523E" w14:textId="77777777" w:rsidR="00A00F1F" w:rsidRDefault="00A00F1F" w:rsidP="002E4271">
      <w:pPr>
        <w:autoSpaceDE w:val="0"/>
        <w:autoSpaceDN w:val="0"/>
        <w:adjustRightInd w:val="0"/>
        <w:spacing w:line="276" w:lineRule="auto"/>
        <w:ind w:left="426"/>
        <w:rPr>
          <w:rFonts w:ascii="Tahoma" w:hAnsi="Tahoma"/>
          <w:b/>
          <w:bCs/>
          <w:color w:val="0070C0"/>
          <w:sz w:val="18"/>
        </w:rPr>
      </w:pPr>
      <w:r>
        <w:rPr>
          <w:rFonts w:ascii="Tahoma" w:hAnsi="Tahoma"/>
          <w:b/>
          <w:bCs/>
          <w:color w:val="0070C0"/>
          <w:sz w:val="18"/>
        </w:rPr>
        <w:t>30.12.43.00-7   bębny do maszyn biurowych</w:t>
      </w:r>
    </w:p>
    <w:p w14:paraId="22F5F0EA" w14:textId="77777777" w:rsidR="00A00F1F" w:rsidRDefault="00A00F1F" w:rsidP="002E4271">
      <w:pPr>
        <w:autoSpaceDE w:val="0"/>
        <w:autoSpaceDN w:val="0"/>
        <w:adjustRightInd w:val="0"/>
        <w:spacing w:line="276" w:lineRule="auto"/>
        <w:ind w:left="426"/>
        <w:rPr>
          <w:rFonts w:ascii="Tahoma" w:hAnsi="Tahoma"/>
          <w:b/>
          <w:bCs/>
          <w:color w:val="0070C0"/>
          <w:sz w:val="18"/>
        </w:rPr>
      </w:pPr>
      <w:r>
        <w:rPr>
          <w:rFonts w:ascii="Tahoma" w:hAnsi="Tahoma"/>
          <w:b/>
          <w:bCs/>
          <w:color w:val="0070C0"/>
          <w:sz w:val="18"/>
        </w:rPr>
        <w:t>30.12.40.00-4   części i akcesoria do maszyn biurowych</w:t>
      </w:r>
    </w:p>
    <w:p w14:paraId="03B8B794" w14:textId="5027F30F" w:rsidR="003D624F" w:rsidRPr="007A6AC0" w:rsidRDefault="003D624F" w:rsidP="002E4271">
      <w:pPr>
        <w:suppressAutoHyphens/>
        <w:autoSpaceDN w:val="0"/>
        <w:spacing w:line="276" w:lineRule="auto"/>
        <w:ind w:left="426" w:hanging="568"/>
        <w:rPr>
          <w:rFonts w:ascii="Tahoma" w:hAnsi="Tahoma" w:cs="Tahoma"/>
          <w:color w:val="0000FF"/>
          <w:sz w:val="10"/>
          <w:szCs w:val="10"/>
        </w:rPr>
      </w:pPr>
    </w:p>
    <w:p w14:paraId="7A13E14D" w14:textId="77777777" w:rsidR="00297BE7" w:rsidRPr="006E066A" w:rsidRDefault="00297BE7" w:rsidP="00297BE7">
      <w:pPr>
        <w:tabs>
          <w:tab w:val="num" w:pos="284"/>
        </w:tabs>
        <w:spacing w:line="276"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4. Termin </w:t>
      </w:r>
      <w:r w:rsidR="00E67217" w:rsidRPr="006E066A">
        <w:rPr>
          <w:rFonts w:ascii="Tahoma" w:hAnsi="Tahoma" w:cs="Tahoma"/>
          <w:b/>
          <w:sz w:val="18"/>
          <w:szCs w:val="18"/>
          <w:highlight w:val="lightGray"/>
          <w:u w:val="single"/>
        </w:rPr>
        <w:t xml:space="preserve">i sposób </w:t>
      </w:r>
      <w:r w:rsidRPr="006E066A">
        <w:rPr>
          <w:rFonts w:ascii="Tahoma" w:hAnsi="Tahoma" w:cs="Tahoma"/>
          <w:b/>
          <w:sz w:val="18"/>
          <w:szCs w:val="18"/>
          <w:highlight w:val="lightGray"/>
          <w:u w:val="single"/>
        </w:rPr>
        <w:t>wykonania zamówienia:</w:t>
      </w:r>
    </w:p>
    <w:p w14:paraId="01015D10" w14:textId="35958019" w:rsidR="00E36120" w:rsidRDefault="00E36120" w:rsidP="00E36120">
      <w:pPr>
        <w:tabs>
          <w:tab w:val="num" w:pos="284"/>
        </w:tabs>
        <w:spacing w:line="360" w:lineRule="auto"/>
        <w:ind w:left="284" w:hanging="284"/>
        <w:jc w:val="both"/>
        <w:rPr>
          <w:rFonts w:ascii="Tahoma" w:hAnsi="Tahoma" w:cs="Tahoma"/>
          <w:b/>
          <w:bCs/>
          <w:color w:val="FF0000"/>
          <w:sz w:val="18"/>
          <w:szCs w:val="18"/>
        </w:rPr>
      </w:pPr>
      <w:r>
        <w:rPr>
          <w:rFonts w:ascii="Tahoma" w:hAnsi="Tahoma" w:cs="Tahoma"/>
          <w:sz w:val="18"/>
          <w:szCs w:val="18"/>
        </w:rPr>
        <w:t xml:space="preserve">4.1.  Zamówienie należy realizować w terminie: </w:t>
      </w:r>
      <w:r>
        <w:rPr>
          <w:rFonts w:ascii="Tahoma" w:hAnsi="Tahoma" w:cs="Tahoma"/>
          <w:b/>
          <w:bCs/>
          <w:sz w:val="18"/>
          <w:szCs w:val="18"/>
        </w:rPr>
        <w:t>1</w:t>
      </w:r>
      <w:r w:rsidR="00F076BC">
        <w:rPr>
          <w:rFonts w:ascii="Tahoma" w:hAnsi="Tahoma" w:cs="Tahoma"/>
          <w:b/>
          <w:bCs/>
          <w:sz w:val="18"/>
          <w:szCs w:val="18"/>
        </w:rPr>
        <w:t>8</w:t>
      </w:r>
      <w:r>
        <w:rPr>
          <w:rFonts w:ascii="Tahoma" w:hAnsi="Tahoma" w:cs="Tahoma"/>
          <w:b/>
          <w:bCs/>
          <w:sz w:val="18"/>
          <w:szCs w:val="18"/>
        </w:rPr>
        <w:t xml:space="preserve"> miesięcy od dnia zawarcia umowy.</w:t>
      </w:r>
    </w:p>
    <w:p w14:paraId="27C85A92" w14:textId="5BE5C4CF" w:rsidR="00F076BC" w:rsidRPr="00F076BC" w:rsidRDefault="00E36120" w:rsidP="00F076BC">
      <w:pPr>
        <w:spacing w:line="276" w:lineRule="auto"/>
        <w:ind w:left="426" w:hanging="426"/>
        <w:jc w:val="both"/>
        <w:rPr>
          <w:rFonts w:ascii="Tahoma" w:hAnsi="Tahoma"/>
          <w:b/>
          <w:sz w:val="18"/>
          <w:u w:val="single"/>
        </w:rPr>
      </w:pPr>
      <w:r>
        <w:rPr>
          <w:rFonts w:ascii="Tahoma" w:hAnsi="Tahoma" w:cs="Tahoma"/>
          <w:sz w:val="18"/>
          <w:szCs w:val="18"/>
        </w:rPr>
        <w:lastRenderedPageBreak/>
        <w:t xml:space="preserve">4.2. </w:t>
      </w:r>
      <w:r w:rsidR="003A6327">
        <w:rPr>
          <w:rFonts w:ascii="Tahoma" w:hAnsi="Tahoma" w:cs="Tahoma"/>
          <w:sz w:val="18"/>
          <w:szCs w:val="18"/>
        </w:rPr>
        <w:tab/>
      </w:r>
      <w:r>
        <w:rPr>
          <w:rFonts w:ascii="Tahoma" w:hAnsi="Tahoma" w:cs="Tahoma"/>
          <w:sz w:val="18"/>
          <w:szCs w:val="18"/>
        </w:rPr>
        <w:t xml:space="preserve">Dostawa przedmiotu zamówienia bezpośrednio do siedziby Zamawiającego – </w:t>
      </w:r>
      <w:r w:rsidR="00F076BC">
        <w:rPr>
          <w:rFonts w:ascii="Tahoma" w:hAnsi="Tahoma" w:cs="Tahoma"/>
          <w:sz w:val="18"/>
          <w:szCs w:val="18"/>
        </w:rPr>
        <w:t xml:space="preserve">do Magazynu Głównego (poziom -1) </w:t>
      </w:r>
      <w:r w:rsidR="00F076BC">
        <w:rPr>
          <w:rFonts w:ascii="Tahoma" w:hAnsi="Tahoma" w:cs="Tahoma"/>
          <w:b/>
          <w:sz w:val="18"/>
          <w:szCs w:val="18"/>
        </w:rPr>
        <w:t>WS-SPZOZ w Zgorzelcu</w:t>
      </w:r>
      <w:r w:rsidR="00C405BC">
        <w:rPr>
          <w:rFonts w:ascii="Tahoma" w:hAnsi="Tahoma" w:cs="Tahoma"/>
          <w:b/>
          <w:sz w:val="18"/>
          <w:szCs w:val="18"/>
        </w:rPr>
        <w:t>,</w:t>
      </w:r>
      <w:r w:rsidR="00F076BC">
        <w:rPr>
          <w:rFonts w:ascii="Tahoma" w:hAnsi="Tahoma" w:cs="Tahoma"/>
          <w:b/>
          <w:sz w:val="18"/>
          <w:szCs w:val="18"/>
        </w:rPr>
        <w:t xml:space="preserve"> 59-900 Zgorzelec, ul. Lubańska 11-12.</w:t>
      </w:r>
    </w:p>
    <w:p w14:paraId="195F9E1C" w14:textId="77777777" w:rsidR="00E36120" w:rsidRDefault="00E36120" w:rsidP="00A41AB3">
      <w:pPr>
        <w:pStyle w:val="Tekstpodstawowy3"/>
        <w:tabs>
          <w:tab w:val="num" w:pos="426"/>
        </w:tabs>
        <w:spacing w:line="276" w:lineRule="auto"/>
        <w:ind w:left="426" w:hanging="426"/>
        <w:jc w:val="both"/>
        <w:rPr>
          <w:rFonts w:ascii="Tahoma" w:hAnsi="Tahoma"/>
          <w:b w:val="0"/>
          <w:sz w:val="18"/>
        </w:rPr>
      </w:pPr>
      <w:r>
        <w:rPr>
          <w:rFonts w:ascii="Tahoma" w:hAnsi="Tahoma"/>
          <w:b w:val="0"/>
          <w:sz w:val="18"/>
        </w:rPr>
        <w:t xml:space="preserve">4.3. </w:t>
      </w:r>
      <w:r>
        <w:rPr>
          <w:rFonts w:ascii="Tahoma" w:hAnsi="Tahoma" w:cs="Tahoma"/>
          <w:b w:val="0"/>
          <w:bCs/>
          <w:sz w:val="18"/>
          <w:szCs w:val="18"/>
        </w:rPr>
        <w:t>Towary pozostawione poza wskazanym przez Zamawiającego magazynem uważa się za dostarczone niezgodnie z umową</w:t>
      </w:r>
      <w:r>
        <w:rPr>
          <w:rFonts w:ascii="Tahoma" w:hAnsi="Tahoma"/>
          <w:b w:val="0"/>
          <w:sz w:val="18"/>
        </w:rPr>
        <w:t xml:space="preserve">. </w:t>
      </w:r>
    </w:p>
    <w:p w14:paraId="0C094F9D" w14:textId="77777777" w:rsidR="00BA57E8" w:rsidRPr="00BA57E8" w:rsidRDefault="00BA57E8" w:rsidP="00A41AB3">
      <w:pPr>
        <w:pStyle w:val="Tekstpodstawowy3"/>
        <w:tabs>
          <w:tab w:val="num" w:pos="426"/>
        </w:tabs>
        <w:spacing w:line="276" w:lineRule="auto"/>
        <w:jc w:val="both"/>
        <w:rPr>
          <w:rFonts w:ascii="Tahoma" w:hAnsi="Tahoma"/>
          <w:b w:val="0"/>
          <w:sz w:val="6"/>
          <w:szCs w:val="6"/>
        </w:rPr>
      </w:pPr>
    </w:p>
    <w:p w14:paraId="22FB63FF" w14:textId="77777777" w:rsidR="00BA57E8" w:rsidRDefault="00E36120" w:rsidP="00A41AB3">
      <w:pPr>
        <w:pStyle w:val="Standard"/>
        <w:tabs>
          <w:tab w:val="left" w:pos="568"/>
        </w:tabs>
        <w:spacing w:line="276" w:lineRule="auto"/>
        <w:ind w:left="426" w:hanging="426"/>
        <w:jc w:val="both"/>
        <w:rPr>
          <w:rFonts w:ascii="Tahoma" w:hAnsi="Tahoma"/>
          <w:sz w:val="18"/>
        </w:rPr>
      </w:pPr>
      <w:r>
        <w:rPr>
          <w:rFonts w:ascii="Tahoma" w:hAnsi="Tahoma"/>
          <w:bCs/>
          <w:sz w:val="18"/>
        </w:rPr>
        <w:t>4.4.</w:t>
      </w:r>
      <w:r>
        <w:rPr>
          <w:rFonts w:ascii="Tahoma" w:hAnsi="Tahoma"/>
          <w:b/>
          <w:sz w:val="18"/>
        </w:rPr>
        <w:t xml:space="preserve"> </w:t>
      </w:r>
      <w:r w:rsidR="008F6DA0">
        <w:rPr>
          <w:rFonts w:ascii="Tahoma" w:hAnsi="Tahoma"/>
          <w:sz w:val="18"/>
        </w:rPr>
        <w:tab/>
      </w:r>
      <w:r w:rsidR="00BA57E8">
        <w:rPr>
          <w:rFonts w:ascii="Tahoma" w:hAnsi="Tahoma"/>
          <w:sz w:val="18"/>
        </w:rPr>
        <w:t xml:space="preserve">Termin realizacji poszczególnych dostaw nie może przekroczyć </w:t>
      </w:r>
      <w:r w:rsidR="00BA57E8">
        <w:rPr>
          <w:rFonts w:ascii="Tahoma" w:hAnsi="Tahoma"/>
          <w:b/>
          <w:sz w:val="18"/>
        </w:rPr>
        <w:t>5 dni roboczych</w:t>
      </w:r>
      <w:r w:rsidR="00BA57E8">
        <w:rPr>
          <w:rFonts w:ascii="Tahoma" w:hAnsi="Tahoma"/>
          <w:sz w:val="18"/>
        </w:rPr>
        <w:t xml:space="preserve"> licząc od dnia złożenia zamówienia drogą elektroniczną.</w:t>
      </w:r>
    </w:p>
    <w:p w14:paraId="423C83A5" w14:textId="77777777" w:rsidR="00F40C3A" w:rsidRPr="00F40C3A" w:rsidRDefault="00F40C3A" w:rsidP="00A41AB3">
      <w:pPr>
        <w:pStyle w:val="Standard"/>
        <w:tabs>
          <w:tab w:val="left" w:pos="568"/>
        </w:tabs>
        <w:spacing w:line="276" w:lineRule="auto"/>
        <w:ind w:left="426" w:hanging="426"/>
        <w:jc w:val="both"/>
        <w:rPr>
          <w:rFonts w:ascii="Tahoma" w:hAnsi="Tahoma"/>
          <w:sz w:val="6"/>
          <w:szCs w:val="6"/>
        </w:rPr>
      </w:pPr>
    </w:p>
    <w:p w14:paraId="1F5D7EAF" w14:textId="4AD24320" w:rsidR="00E550D2" w:rsidRDefault="007A6AC0" w:rsidP="00A41AB3">
      <w:pPr>
        <w:spacing w:line="276" w:lineRule="auto"/>
        <w:ind w:left="426" w:hanging="426"/>
        <w:jc w:val="both"/>
        <w:rPr>
          <w:rFonts w:ascii="Tahoma" w:hAnsi="Tahoma"/>
          <w:bCs/>
          <w:sz w:val="18"/>
        </w:rPr>
      </w:pPr>
      <w:r>
        <w:rPr>
          <w:rFonts w:ascii="Tahoma" w:hAnsi="Tahoma"/>
          <w:sz w:val="18"/>
        </w:rPr>
        <w:t xml:space="preserve">4.5. </w:t>
      </w:r>
      <w:r w:rsidR="00F40C3A">
        <w:rPr>
          <w:rFonts w:ascii="Tahoma" w:hAnsi="Tahoma"/>
          <w:sz w:val="18"/>
        </w:rPr>
        <w:tab/>
      </w:r>
      <w:r>
        <w:rPr>
          <w:rFonts w:ascii="Tahoma" w:hAnsi="Tahoma"/>
          <w:bCs/>
          <w:sz w:val="18"/>
        </w:rPr>
        <w:t>Wszelkie dokładne informację w zakresie terminu i sposobu wykonania zamówienia zawiera projekt umowy, załącznik nr 4 do SWZ.</w:t>
      </w:r>
    </w:p>
    <w:p w14:paraId="68FBBC71" w14:textId="77777777" w:rsidR="007B101D" w:rsidRPr="007B101D" w:rsidRDefault="007B101D" w:rsidP="00A41AB3">
      <w:pPr>
        <w:spacing w:line="276" w:lineRule="auto"/>
        <w:ind w:left="426" w:hanging="426"/>
        <w:jc w:val="both"/>
        <w:rPr>
          <w:rFonts w:ascii="Tahoma" w:hAnsi="Tahoma" w:cs="Tahoma"/>
          <w:sz w:val="10"/>
          <w:szCs w:val="10"/>
        </w:rPr>
      </w:pPr>
    </w:p>
    <w:p w14:paraId="271FA931" w14:textId="77777777" w:rsidR="00D82ABD" w:rsidRPr="006E066A" w:rsidRDefault="00D82ABD" w:rsidP="00A41AB3">
      <w:pPr>
        <w:numPr>
          <w:ilvl w:val="0"/>
          <w:numId w:val="3"/>
        </w:numPr>
        <w:spacing w:line="276" w:lineRule="auto"/>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Informacja o przedmiotowych środkach dowodowych</w:t>
      </w:r>
    </w:p>
    <w:p w14:paraId="1BEB6D19" w14:textId="0B0EA7D9" w:rsidR="009B04CB" w:rsidRPr="003D5D6A" w:rsidRDefault="006D5D15" w:rsidP="00A41AB3">
      <w:pPr>
        <w:numPr>
          <w:ilvl w:val="1"/>
          <w:numId w:val="3"/>
        </w:numPr>
        <w:spacing w:line="276" w:lineRule="auto"/>
        <w:ind w:left="426" w:hanging="426"/>
        <w:jc w:val="both"/>
        <w:rPr>
          <w:rFonts w:ascii="Tahoma" w:hAnsi="Tahoma" w:cs="Tahoma"/>
          <w:sz w:val="18"/>
          <w:szCs w:val="18"/>
          <w:u w:val="single"/>
        </w:rPr>
      </w:pPr>
      <w:r w:rsidRPr="00B112B5">
        <w:rPr>
          <w:rFonts w:ascii="Tahoma" w:hAnsi="Tahoma" w:cs="Tahoma"/>
          <w:b/>
          <w:sz w:val="18"/>
          <w:szCs w:val="18"/>
        </w:rPr>
        <w:t>W celu potwierdzenia, że oferowan</w:t>
      </w:r>
      <w:r>
        <w:rPr>
          <w:rFonts w:ascii="Tahoma" w:hAnsi="Tahoma" w:cs="Tahoma"/>
          <w:b/>
          <w:sz w:val="18"/>
          <w:szCs w:val="18"/>
        </w:rPr>
        <w:t>y</w:t>
      </w:r>
      <w:r w:rsidR="00496375">
        <w:rPr>
          <w:rFonts w:ascii="Tahoma" w:hAnsi="Tahoma" w:cs="Tahoma"/>
          <w:b/>
          <w:sz w:val="18"/>
          <w:szCs w:val="18"/>
        </w:rPr>
        <w:t xml:space="preserve"> </w:t>
      </w:r>
      <w:r>
        <w:rPr>
          <w:rFonts w:ascii="Tahoma" w:hAnsi="Tahoma" w:cs="Tahoma"/>
          <w:b/>
          <w:sz w:val="18"/>
          <w:szCs w:val="18"/>
        </w:rPr>
        <w:t>przedmiot zamówienia</w:t>
      </w:r>
      <w:r w:rsidRPr="00B112B5">
        <w:rPr>
          <w:rFonts w:ascii="Tahoma" w:hAnsi="Tahoma" w:cs="Tahoma"/>
          <w:b/>
          <w:sz w:val="18"/>
          <w:szCs w:val="18"/>
        </w:rPr>
        <w:t xml:space="preserve"> odpowiad</w:t>
      </w:r>
      <w:r>
        <w:rPr>
          <w:rFonts w:ascii="Tahoma" w:hAnsi="Tahoma" w:cs="Tahoma"/>
          <w:b/>
          <w:sz w:val="18"/>
          <w:szCs w:val="18"/>
        </w:rPr>
        <w:t>a</w:t>
      </w:r>
      <w:r w:rsidRPr="00B112B5">
        <w:rPr>
          <w:rFonts w:ascii="Tahoma" w:hAnsi="Tahoma" w:cs="Tahoma"/>
          <w:b/>
          <w:sz w:val="18"/>
          <w:szCs w:val="18"/>
        </w:rPr>
        <w:t xml:space="preserve"> wymaganiom</w:t>
      </w:r>
      <w:r w:rsidRPr="00B112B5">
        <w:rPr>
          <w:rFonts w:ascii="Tahoma" w:hAnsi="Tahoma" w:cs="Tahoma"/>
          <w:sz w:val="18"/>
          <w:szCs w:val="18"/>
        </w:rPr>
        <w:t xml:space="preserve"> określonym przez Zamawiającego, Wykonawcy zobowiązani są do złożenia następujących dokumentów</w:t>
      </w:r>
      <w:r w:rsidR="00496375">
        <w:rPr>
          <w:rFonts w:ascii="Tahoma" w:hAnsi="Tahoma" w:cs="Tahoma"/>
          <w:sz w:val="18"/>
          <w:szCs w:val="18"/>
        </w:rPr>
        <w:t xml:space="preserve"> </w:t>
      </w:r>
      <w:r w:rsidRPr="00A3436B">
        <w:rPr>
          <w:rFonts w:ascii="Tahoma" w:hAnsi="Tahoma" w:cs="Tahoma"/>
          <w:color w:val="0070C0"/>
          <w:sz w:val="18"/>
          <w:szCs w:val="18"/>
        </w:rPr>
        <w:t>(dokumenty należy złożyć wraz z ofertą)</w:t>
      </w:r>
      <w:r w:rsidR="00195A40" w:rsidRPr="00D641AB">
        <w:rPr>
          <w:rFonts w:ascii="Tahoma" w:hAnsi="Tahoma" w:cs="Tahoma"/>
          <w:sz w:val="18"/>
          <w:szCs w:val="18"/>
        </w:rPr>
        <w:t>.</w:t>
      </w:r>
    </w:p>
    <w:p w14:paraId="364CEB8E" w14:textId="77777777" w:rsidR="003D5D6A" w:rsidRPr="003D5D6A" w:rsidRDefault="003D5D6A" w:rsidP="00A41AB3">
      <w:pPr>
        <w:spacing w:line="276" w:lineRule="auto"/>
        <w:ind w:left="426"/>
        <w:jc w:val="both"/>
        <w:rPr>
          <w:rFonts w:ascii="Tahoma" w:hAnsi="Tahoma" w:cs="Tahoma"/>
          <w:sz w:val="6"/>
          <w:szCs w:val="6"/>
          <w:u w:val="single"/>
        </w:rPr>
      </w:pPr>
    </w:p>
    <w:p w14:paraId="72766D27" w14:textId="146A5D09" w:rsidR="003D5D6A" w:rsidRPr="003D5D6A" w:rsidRDefault="003D5D6A" w:rsidP="00A41AB3">
      <w:pPr>
        <w:numPr>
          <w:ilvl w:val="2"/>
          <w:numId w:val="50"/>
        </w:numPr>
        <w:autoSpaceDN w:val="0"/>
        <w:spacing w:line="276" w:lineRule="auto"/>
        <w:ind w:left="993" w:hanging="567"/>
        <w:jc w:val="both"/>
        <w:rPr>
          <w:rFonts w:ascii="Tahoma" w:hAnsi="Tahoma" w:cs="Tahoma"/>
          <w:bCs/>
          <w:iCs/>
          <w:sz w:val="18"/>
          <w:szCs w:val="18"/>
        </w:rPr>
      </w:pPr>
      <w:bookmarkStart w:id="1" w:name="_Hlk104369597"/>
      <w:r w:rsidRPr="003D5D6A">
        <w:rPr>
          <w:rFonts w:ascii="Tahoma" w:hAnsi="Tahoma"/>
          <w:b/>
          <w:iCs/>
          <w:color w:val="0070C0"/>
          <w:sz w:val="18"/>
        </w:rPr>
        <w:t>Katalog lub prospekt lub folder</w:t>
      </w:r>
      <w:r>
        <w:rPr>
          <w:rFonts w:ascii="Tahoma" w:hAnsi="Tahoma"/>
          <w:iCs/>
          <w:sz w:val="18"/>
        </w:rPr>
        <w:t xml:space="preserve"> - w języku polskim każdego zaoferowanego przedmiotu zamówienia - zawierający dane identyfikujące zaoferowany przedmiot zamówienia wraz z</w:t>
      </w:r>
      <w:r>
        <w:rPr>
          <w:rFonts w:ascii="Tahoma" w:hAnsi="Tahoma"/>
          <w:b/>
          <w:iCs/>
          <w:sz w:val="18"/>
        </w:rPr>
        <w:t xml:space="preserve"> numerami katalogowymi </w:t>
      </w:r>
      <w:r>
        <w:rPr>
          <w:rFonts w:ascii="Tahoma" w:hAnsi="Tahoma"/>
          <w:iCs/>
          <w:sz w:val="18"/>
        </w:rPr>
        <w:t xml:space="preserve">zaoferowanego przedmiotu zamówienia </w:t>
      </w:r>
      <w:r>
        <w:rPr>
          <w:rFonts w:ascii="Tahoma" w:hAnsi="Tahoma"/>
          <w:iCs/>
          <w:sz w:val="18"/>
          <w:highlight w:val="yellow"/>
        </w:rPr>
        <w:t>(numer katalogowy / kod musi być zgodny, z numerem podanym w formularzu cenowym)</w:t>
      </w:r>
      <w:r>
        <w:rPr>
          <w:rFonts w:ascii="Tahoma" w:hAnsi="Tahoma"/>
          <w:iCs/>
          <w:sz w:val="18"/>
        </w:rPr>
        <w:t xml:space="preserve"> - w oparciu o które została przygotowana oferta.                      </w:t>
      </w:r>
      <w:r>
        <w:rPr>
          <w:rFonts w:ascii="Tahoma" w:hAnsi="Tahoma"/>
          <w:b/>
          <w:iCs/>
          <w:sz w:val="18"/>
        </w:rPr>
        <w:t>W katalogu/prospekcie/folderze należy wyraźnie zaznaczyć</w:t>
      </w:r>
      <w:r>
        <w:rPr>
          <w:rFonts w:ascii="Tahoma" w:hAnsi="Tahoma"/>
          <w:b/>
          <w:iCs/>
          <w:sz w:val="18"/>
          <w:u w:val="single"/>
        </w:rPr>
        <w:t xml:space="preserve">, której pozycji </w:t>
      </w:r>
      <w:r>
        <w:rPr>
          <w:rFonts w:ascii="Tahoma" w:hAnsi="Tahoma"/>
          <w:b/>
          <w:iCs/>
          <w:sz w:val="18"/>
        </w:rPr>
        <w:t xml:space="preserve">(Załącznika nr 2 do SWZ) dotyczy dany zapis </w:t>
      </w:r>
      <w:r>
        <w:rPr>
          <w:rFonts w:ascii="Tahoma" w:hAnsi="Tahoma"/>
          <w:iCs/>
          <w:sz w:val="18"/>
        </w:rPr>
        <w:t>– celem identyfikacji oferowanego przedmiotu zamówienia                  i numeru katalogowego.</w:t>
      </w:r>
      <w:bookmarkEnd w:id="1"/>
    </w:p>
    <w:p w14:paraId="1BC0CF83" w14:textId="77777777" w:rsidR="0052691F" w:rsidRPr="003D5D6A" w:rsidRDefault="0052691F" w:rsidP="00A41AB3">
      <w:pPr>
        <w:spacing w:line="276" w:lineRule="auto"/>
        <w:ind w:left="1276"/>
        <w:jc w:val="both"/>
        <w:rPr>
          <w:rFonts w:ascii="Tahoma" w:hAnsi="Tahoma" w:cs="Tahoma"/>
          <w:sz w:val="6"/>
          <w:szCs w:val="6"/>
        </w:rPr>
      </w:pPr>
    </w:p>
    <w:p w14:paraId="5F64D676" w14:textId="77777777" w:rsidR="005B7ACE" w:rsidRDefault="005B7ACE" w:rsidP="00A41AB3">
      <w:pPr>
        <w:numPr>
          <w:ilvl w:val="1"/>
          <w:numId w:val="50"/>
        </w:numPr>
        <w:spacing w:line="276" w:lineRule="auto"/>
        <w:ind w:left="426" w:hanging="426"/>
        <w:jc w:val="both"/>
        <w:rPr>
          <w:rFonts w:ascii="Tahoma" w:hAnsi="Tahoma" w:cs="Tahoma"/>
          <w:b/>
          <w:sz w:val="18"/>
          <w:szCs w:val="18"/>
          <w:u w:val="single"/>
        </w:rPr>
      </w:pPr>
      <w:r>
        <w:rPr>
          <w:rFonts w:ascii="Tahoma" w:hAnsi="Tahoma"/>
          <w:bCs/>
          <w:iCs/>
          <w:sz w:val="18"/>
        </w:rPr>
        <w:t xml:space="preserve">Zamawiający zastrzega, że jeżeli Wykonawca, nie złoży przedmiotowych środków dowodowych lub złożone przedmiotowe środki dowodowe będą niekompletne, Zamawiający wezwie do ich złożenia lub uzupełnienia w wyznaczonym terminie. W przypadku, o którym mowa powyżej, wezwania do uzupełnienia nie stosuje się, jeżeli przedmiotowy środek dowodowy służy potwierdzeniu zgodności z cechami lub kryteriami określonymi w opisie kryteriów oceny ofert, pomimo złożenia przedmiotowego środka dowodowego, oferta podlega odrzuceniu albo zachodzą przesłanki unieważnienia postępowania. </w:t>
      </w:r>
    </w:p>
    <w:p w14:paraId="3A8459BD" w14:textId="77777777" w:rsidR="005B7ACE" w:rsidRPr="003D5D6A" w:rsidRDefault="005B7ACE" w:rsidP="00A41AB3">
      <w:pPr>
        <w:spacing w:line="276" w:lineRule="auto"/>
        <w:ind w:left="426"/>
        <w:jc w:val="both"/>
        <w:rPr>
          <w:rFonts w:ascii="Tahoma" w:hAnsi="Tahoma" w:cs="Tahoma"/>
          <w:b/>
          <w:sz w:val="6"/>
          <w:szCs w:val="6"/>
          <w:u w:val="single"/>
        </w:rPr>
      </w:pPr>
    </w:p>
    <w:p w14:paraId="02737E95" w14:textId="77777777" w:rsidR="005B7ACE" w:rsidRDefault="005B7ACE" w:rsidP="00A41AB3">
      <w:pPr>
        <w:numPr>
          <w:ilvl w:val="1"/>
          <w:numId w:val="50"/>
        </w:numPr>
        <w:spacing w:line="276" w:lineRule="auto"/>
        <w:ind w:left="426" w:hanging="426"/>
        <w:jc w:val="both"/>
        <w:rPr>
          <w:rFonts w:ascii="Tahoma" w:hAnsi="Tahoma" w:cs="Tahoma"/>
          <w:b/>
          <w:sz w:val="18"/>
          <w:szCs w:val="18"/>
          <w:u w:val="single"/>
        </w:rPr>
      </w:pPr>
      <w:r>
        <w:rPr>
          <w:rFonts w:ascii="Tahoma" w:hAnsi="Tahoma"/>
          <w:bCs/>
          <w:iCs/>
          <w:sz w:val="18"/>
        </w:rPr>
        <w:t xml:space="preserve">Zamawiający może żądać od Wykonawców wyjaśnień dotyczących treści przedmiotowych środków dowodowych. </w:t>
      </w:r>
    </w:p>
    <w:p w14:paraId="7FCABB0B" w14:textId="1BFC81E9" w:rsidR="002839C1" w:rsidRPr="003D5D6A" w:rsidRDefault="002839C1" w:rsidP="00A41AB3">
      <w:pPr>
        <w:spacing w:line="276" w:lineRule="auto"/>
        <w:ind w:left="567"/>
        <w:jc w:val="both"/>
        <w:rPr>
          <w:rFonts w:ascii="Tahoma" w:hAnsi="Tahoma" w:cs="Tahoma"/>
          <w:sz w:val="10"/>
          <w:szCs w:val="10"/>
        </w:rPr>
      </w:pPr>
    </w:p>
    <w:p w14:paraId="1F768CA9" w14:textId="51F3FC31" w:rsidR="009B2B2F" w:rsidRPr="006E066A" w:rsidRDefault="00071BF1" w:rsidP="00A41AB3">
      <w:pPr>
        <w:numPr>
          <w:ilvl w:val="0"/>
          <w:numId w:val="3"/>
        </w:numPr>
        <w:spacing w:line="276" w:lineRule="auto"/>
        <w:ind w:left="426" w:hanging="426"/>
        <w:jc w:val="both"/>
        <w:rPr>
          <w:rFonts w:ascii="Tahoma" w:hAnsi="Tahoma" w:cs="Tahoma"/>
          <w:b/>
          <w:sz w:val="18"/>
          <w:szCs w:val="18"/>
          <w:highlight w:val="lightGray"/>
          <w:u w:val="single"/>
        </w:rPr>
      </w:pPr>
      <w:r w:rsidRPr="00071BF1">
        <w:rPr>
          <w:rFonts w:ascii="Tahoma" w:hAnsi="Tahoma" w:cs="Tahoma"/>
          <w:b/>
          <w:sz w:val="18"/>
          <w:szCs w:val="18"/>
          <w:highlight w:val="lightGray"/>
          <w:u w:val="single"/>
        </w:rPr>
        <w:t>Warunki udziału w postępowaniu. Obligatoryjne podstawy wykluczenia</w:t>
      </w:r>
      <w:r w:rsidR="00282AE9" w:rsidRPr="006E066A">
        <w:rPr>
          <w:rFonts w:ascii="Tahoma" w:hAnsi="Tahoma" w:cs="Tahoma"/>
          <w:b/>
          <w:sz w:val="18"/>
          <w:szCs w:val="18"/>
          <w:highlight w:val="lightGray"/>
          <w:u w:val="single"/>
        </w:rPr>
        <w:t>.</w:t>
      </w:r>
    </w:p>
    <w:p w14:paraId="21FEE605" w14:textId="77777777" w:rsidR="009B2B2F" w:rsidRPr="006E066A" w:rsidRDefault="009B2B2F" w:rsidP="00A41AB3">
      <w:pPr>
        <w:spacing w:line="276" w:lineRule="auto"/>
        <w:jc w:val="both"/>
        <w:rPr>
          <w:rFonts w:ascii="Tahoma" w:hAnsi="Tahoma" w:cs="Tahoma"/>
          <w:b/>
          <w:sz w:val="6"/>
          <w:szCs w:val="6"/>
          <w:highlight w:val="lightGray"/>
          <w:u w:val="single"/>
        </w:rPr>
      </w:pPr>
    </w:p>
    <w:p w14:paraId="4ACB1140" w14:textId="2B21C59A" w:rsidR="009B2B2F" w:rsidRPr="00F9433F" w:rsidRDefault="002839C1" w:rsidP="00A41AB3">
      <w:pPr>
        <w:spacing w:line="276" w:lineRule="auto"/>
        <w:ind w:left="426" w:hanging="426"/>
        <w:jc w:val="both"/>
        <w:rPr>
          <w:rFonts w:ascii="Tahoma" w:hAnsi="Tahoma" w:cs="Tahoma"/>
          <w:sz w:val="18"/>
          <w:szCs w:val="18"/>
        </w:rPr>
      </w:pPr>
      <w:bookmarkStart w:id="2" w:name="_Hlk162602829"/>
      <w:r w:rsidRPr="00BB017E">
        <w:rPr>
          <w:rFonts w:ascii="Tahoma" w:hAnsi="Tahoma" w:cs="Tahoma"/>
          <w:sz w:val="18"/>
          <w:szCs w:val="18"/>
        </w:rPr>
        <w:t>6</w:t>
      </w:r>
      <w:r w:rsidR="009B2B2F" w:rsidRPr="00BB017E">
        <w:rPr>
          <w:rFonts w:ascii="Tahoma" w:hAnsi="Tahoma" w:cs="Tahoma"/>
          <w:sz w:val="18"/>
          <w:szCs w:val="18"/>
        </w:rPr>
        <w:t xml:space="preserve">.1. </w:t>
      </w:r>
      <w:r w:rsidR="001456BC">
        <w:rPr>
          <w:rFonts w:ascii="Tahoma" w:hAnsi="Tahoma" w:cs="Tahoma"/>
          <w:sz w:val="18"/>
          <w:szCs w:val="18"/>
        </w:rPr>
        <w:tab/>
      </w:r>
      <w:r w:rsidR="009B2B2F" w:rsidRPr="00BB017E">
        <w:rPr>
          <w:rFonts w:ascii="Tahoma" w:hAnsi="Tahoma" w:cs="Tahoma"/>
          <w:sz w:val="18"/>
          <w:szCs w:val="18"/>
        </w:rPr>
        <w:t>O udzielenie zamówienia mogą ubiegać się Wykonawcy, którzy:</w:t>
      </w:r>
    </w:p>
    <w:p w14:paraId="6B61B05F" w14:textId="419AC3A3" w:rsidR="009B2B2F" w:rsidRDefault="002839C1" w:rsidP="00A41AB3">
      <w:pPr>
        <w:spacing w:line="276" w:lineRule="auto"/>
        <w:ind w:left="993" w:hanging="567"/>
        <w:jc w:val="both"/>
        <w:rPr>
          <w:rFonts w:ascii="Tahoma" w:hAnsi="Tahoma" w:cs="Tahoma"/>
          <w:sz w:val="18"/>
          <w:szCs w:val="18"/>
        </w:rPr>
      </w:pPr>
      <w:r>
        <w:rPr>
          <w:rFonts w:ascii="Tahoma" w:hAnsi="Tahoma" w:cs="Tahoma"/>
          <w:sz w:val="18"/>
          <w:szCs w:val="18"/>
        </w:rPr>
        <w:t>6</w:t>
      </w:r>
      <w:r w:rsidR="009B2B2F" w:rsidRPr="00F9433F">
        <w:rPr>
          <w:rFonts w:ascii="Tahoma" w:hAnsi="Tahoma" w:cs="Tahoma"/>
          <w:sz w:val="18"/>
          <w:szCs w:val="18"/>
        </w:rPr>
        <w:t xml:space="preserve">.1.1. </w:t>
      </w:r>
      <w:r w:rsidR="004C5277">
        <w:rPr>
          <w:rFonts w:ascii="Tahoma" w:hAnsi="Tahoma" w:cs="Tahoma"/>
          <w:sz w:val="18"/>
          <w:szCs w:val="18"/>
        </w:rPr>
        <w:tab/>
      </w:r>
      <w:r w:rsidR="0052691F">
        <w:rPr>
          <w:rFonts w:ascii="Tahoma" w:hAnsi="Tahoma" w:cs="Tahoma"/>
          <w:b/>
          <w:sz w:val="18"/>
          <w:szCs w:val="18"/>
        </w:rPr>
        <w:t>nie podlegają wykluczeniu</w:t>
      </w:r>
      <w:r w:rsidR="0052691F">
        <w:rPr>
          <w:rFonts w:ascii="Tahoma" w:hAnsi="Tahoma" w:cs="Tahoma"/>
          <w:sz w:val="18"/>
          <w:szCs w:val="18"/>
        </w:rPr>
        <w:t xml:space="preserve"> z postępowania na podstawie art. 108 ust. 1 </w:t>
      </w:r>
      <w:proofErr w:type="spellStart"/>
      <w:r w:rsidR="0052691F">
        <w:rPr>
          <w:rFonts w:ascii="Tahoma" w:hAnsi="Tahoma" w:cs="Tahoma"/>
          <w:sz w:val="18"/>
          <w:szCs w:val="18"/>
        </w:rPr>
        <w:t>uPZP</w:t>
      </w:r>
      <w:proofErr w:type="spellEnd"/>
      <w:r w:rsidR="0052691F">
        <w:rPr>
          <w:rFonts w:ascii="Tahoma" w:hAnsi="Tahoma"/>
          <w:sz w:val="18"/>
          <w:szCs w:val="18"/>
        </w:rPr>
        <w:t xml:space="preserve"> oraz art. 7 ustawy z dnia 13 kwietnia 2022r. o szczególnych rozwiązaniach związanych w zakresie przeciwdziałania wspieraniu agresji na Ukrainę oraz służących ochronie bezpieczeństwa narodowego (Dz.U z 202</w:t>
      </w:r>
      <w:r w:rsidR="006C6C91">
        <w:rPr>
          <w:rFonts w:ascii="Tahoma" w:hAnsi="Tahoma"/>
          <w:sz w:val="18"/>
          <w:szCs w:val="18"/>
        </w:rPr>
        <w:t>5</w:t>
      </w:r>
      <w:r w:rsidR="0052691F">
        <w:rPr>
          <w:rFonts w:ascii="Tahoma" w:hAnsi="Tahoma"/>
          <w:sz w:val="18"/>
          <w:szCs w:val="18"/>
        </w:rPr>
        <w:t xml:space="preserve">r. poz. </w:t>
      </w:r>
      <w:r w:rsidR="00BB017E">
        <w:rPr>
          <w:rFonts w:ascii="Tahoma" w:hAnsi="Tahoma"/>
          <w:sz w:val="18"/>
          <w:szCs w:val="18"/>
        </w:rPr>
        <w:t>5</w:t>
      </w:r>
      <w:r w:rsidR="006C6C91">
        <w:rPr>
          <w:rFonts w:ascii="Tahoma" w:hAnsi="Tahoma"/>
          <w:sz w:val="18"/>
          <w:szCs w:val="18"/>
        </w:rPr>
        <w:t>14</w:t>
      </w:r>
      <w:r w:rsidR="006316AC">
        <w:rPr>
          <w:rFonts w:ascii="Tahoma" w:hAnsi="Tahoma"/>
          <w:sz w:val="18"/>
          <w:szCs w:val="18"/>
        </w:rPr>
        <w:t xml:space="preserve"> </w:t>
      </w:r>
      <w:proofErr w:type="spellStart"/>
      <w:r w:rsidR="006316AC">
        <w:rPr>
          <w:rFonts w:ascii="Tahoma" w:hAnsi="Tahoma"/>
          <w:sz w:val="18"/>
          <w:szCs w:val="18"/>
        </w:rPr>
        <w:t>t.j</w:t>
      </w:r>
      <w:proofErr w:type="spellEnd"/>
      <w:r w:rsidR="006316AC">
        <w:rPr>
          <w:rFonts w:ascii="Tahoma" w:hAnsi="Tahoma"/>
          <w:sz w:val="18"/>
          <w:szCs w:val="18"/>
        </w:rPr>
        <w:t>.</w:t>
      </w:r>
      <w:r w:rsidR="0052691F">
        <w:rPr>
          <w:rFonts w:ascii="Tahoma" w:hAnsi="Tahoma"/>
          <w:sz w:val="18"/>
          <w:szCs w:val="18"/>
        </w:rPr>
        <w:t>).</w:t>
      </w:r>
    </w:p>
    <w:p w14:paraId="1DB80A79" w14:textId="75C89891" w:rsidR="007C2B09" w:rsidRDefault="002839C1" w:rsidP="00A41AB3">
      <w:pPr>
        <w:spacing w:line="276" w:lineRule="auto"/>
        <w:ind w:left="993" w:hanging="567"/>
        <w:jc w:val="both"/>
        <w:rPr>
          <w:rFonts w:ascii="Tahoma" w:hAnsi="Tahoma"/>
          <w:b/>
          <w:sz w:val="18"/>
        </w:rPr>
      </w:pPr>
      <w:r>
        <w:rPr>
          <w:rFonts w:ascii="Tahoma" w:hAnsi="Tahoma" w:cs="Tahoma"/>
          <w:sz w:val="18"/>
          <w:szCs w:val="18"/>
        </w:rPr>
        <w:t>6</w:t>
      </w:r>
      <w:r w:rsidR="00F9433F" w:rsidRPr="001342E6">
        <w:rPr>
          <w:rFonts w:ascii="Tahoma" w:hAnsi="Tahoma" w:cs="Tahoma"/>
          <w:sz w:val="18"/>
          <w:szCs w:val="18"/>
        </w:rPr>
        <w:t>.1.2</w:t>
      </w:r>
      <w:r w:rsidR="008C35F0">
        <w:rPr>
          <w:rFonts w:ascii="Tahoma" w:hAnsi="Tahoma" w:cs="Tahoma"/>
          <w:sz w:val="18"/>
          <w:szCs w:val="18"/>
        </w:rPr>
        <w:t>.</w:t>
      </w:r>
      <w:r w:rsidR="004C5277">
        <w:rPr>
          <w:rFonts w:ascii="Tahoma" w:hAnsi="Tahoma" w:cs="Tahoma"/>
          <w:sz w:val="18"/>
          <w:szCs w:val="18"/>
        </w:rPr>
        <w:tab/>
      </w:r>
      <w:r w:rsidR="00A81A2E">
        <w:rPr>
          <w:rFonts w:ascii="Tahoma" w:hAnsi="Tahoma"/>
          <w:b/>
          <w:sz w:val="18"/>
        </w:rPr>
        <w:t>spełniają warunki udziału w postępowaniu</w:t>
      </w:r>
      <w:r w:rsidR="007C2B09">
        <w:rPr>
          <w:rFonts w:ascii="Tahoma" w:hAnsi="Tahoma"/>
          <w:b/>
          <w:sz w:val="18"/>
        </w:rPr>
        <w:t>:</w:t>
      </w:r>
    </w:p>
    <w:p w14:paraId="38769568" w14:textId="7E2CA04D" w:rsidR="007C2B09" w:rsidRPr="00F77B54" w:rsidRDefault="007C2B09" w:rsidP="00A41AB3">
      <w:pPr>
        <w:numPr>
          <w:ilvl w:val="3"/>
          <w:numId w:val="8"/>
        </w:numPr>
        <w:spacing w:line="276" w:lineRule="auto"/>
        <w:ind w:left="1843" w:hanging="850"/>
        <w:jc w:val="both"/>
        <w:rPr>
          <w:rFonts w:ascii="Tahoma" w:hAnsi="Tahoma"/>
          <w:b/>
          <w:color w:val="6600FF"/>
          <w:sz w:val="18"/>
          <w:szCs w:val="18"/>
        </w:rPr>
      </w:pPr>
      <w:r>
        <w:rPr>
          <w:rFonts w:ascii="Tahoma" w:hAnsi="Tahoma"/>
          <w:b/>
          <w:sz w:val="18"/>
          <w:szCs w:val="18"/>
        </w:rPr>
        <w:t>dotyczące zdolności do występowania w obrocie gospodarczym:</w:t>
      </w:r>
    </w:p>
    <w:p w14:paraId="384E7B44" w14:textId="77777777" w:rsidR="00F77B54" w:rsidRPr="004C5277" w:rsidRDefault="0055752D" w:rsidP="00A41AB3">
      <w:pPr>
        <w:numPr>
          <w:ilvl w:val="0"/>
          <w:numId w:val="9"/>
        </w:numPr>
        <w:spacing w:line="276" w:lineRule="auto"/>
        <w:ind w:left="1843" w:hanging="425"/>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E15E1A">
        <w:rPr>
          <w:rFonts w:ascii="Tahoma" w:hAnsi="Tahoma"/>
          <w:bCs/>
          <w:sz w:val="18"/>
          <w:szCs w:val="18"/>
        </w:rPr>
        <w:t>.</w:t>
      </w:r>
    </w:p>
    <w:p w14:paraId="77DECB03" w14:textId="77777777" w:rsidR="004C5277" w:rsidRPr="004C5277" w:rsidRDefault="004C5277" w:rsidP="00A41AB3">
      <w:pPr>
        <w:spacing w:line="276" w:lineRule="auto"/>
        <w:ind w:left="1483"/>
        <w:jc w:val="both"/>
        <w:rPr>
          <w:rFonts w:ascii="Tahoma" w:hAnsi="Tahoma"/>
          <w:b/>
          <w:sz w:val="10"/>
          <w:szCs w:val="10"/>
        </w:rPr>
      </w:pPr>
    </w:p>
    <w:p w14:paraId="161BEA17" w14:textId="0A1CA2A3" w:rsidR="00935E51" w:rsidRDefault="00E15E1A" w:rsidP="00A41AB3">
      <w:pPr>
        <w:numPr>
          <w:ilvl w:val="3"/>
          <w:numId w:val="8"/>
        </w:numPr>
        <w:spacing w:line="276" w:lineRule="auto"/>
        <w:ind w:left="1843" w:hanging="850"/>
        <w:jc w:val="both"/>
        <w:rPr>
          <w:rFonts w:ascii="Tahoma" w:hAnsi="Tahoma"/>
          <w:b/>
          <w:sz w:val="18"/>
          <w:szCs w:val="18"/>
        </w:rPr>
      </w:pPr>
      <w:r w:rsidRPr="00935E51">
        <w:rPr>
          <w:rFonts w:ascii="Tahoma" w:hAnsi="Tahoma"/>
          <w:b/>
          <w:sz w:val="18"/>
          <w:szCs w:val="18"/>
        </w:rPr>
        <w:t>dotyczące uprawnień do prowadzenia określonej działalności gospodarczej lub zawodowej:</w:t>
      </w:r>
      <w:r w:rsidR="0065307D" w:rsidRPr="00935E51">
        <w:rPr>
          <w:rFonts w:ascii="Tahoma" w:hAnsi="Tahoma"/>
          <w:b/>
          <w:sz w:val="18"/>
          <w:szCs w:val="18"/>
        </w:rPr>
        <w:t xml:space="preserve"> </w:t>
      </w:r>
    </w:p>
    <w:p w14:paraId="4BC9FCEB" w14:textId="7C6C29CF" w:rsidR="00E15E1A" w:rsidRPr="009D2B67" w:rsidRDefault="00935E51" w:rsidP="00A41AB3">
      <w:pPr>
        <w:numPr>
          <w:ilvl w:val="0"/>
          <w:numId w:val="39"/>
        </w:numPr>
        <w:spacing w:line="276" w:lineRule="auto"/>
        <w:ind w:left="1843" w:hanging="425"/>
        <w:jc w:val="both"/>
        <w:rPr>
          <w:rFonts w:ascii="Tahoma" w:hAnsi="Tahoma"/>
          <w:b/>
          <w:sz w:val="18"/>
          <w:szCs w:val="18"/>
        </w:rPr>
      </w:pPr>
      <w:r w:rsidRPr="00935E51">
        <w:rPr>
          <w:rFonts w:ascii="Tahoma" w:hAnsi="Tahoma"/>
          <w:bCs/>
          <w:sz w:val="18"/>
          <w:szCs w:val="18"/>
        </w:rPr>
        <w:t xml:space="preserve">Zamawiający nie określa warunku </w:t>
      </w:r>
      <w:r w:rsidR="00AB718E">
        <w:rPr>
          <w:rFonts w:ascii="Tahoma" w:hAnsi="Tahoma"/>
          <w:bCs/>
          <w:sz w:val="18"/>
          <w:szCs w:val="18"/>
        </w:rPr>
        <w:t>prowadzenia określonej działalności gospodarczej lub zawodowej</w:t>
      </w:r>
      <w:r w:rsidR="001E776F">
        <w:rPr>
          <w:rFonts w:ascii="Tahoma" w:hAnsi="Tahoma"/>
          <w:bCs/>
          <w:sz w:val="18"/>
          <w:szCs w:val="18"/>
        </w:rPr>
        <w:t>.</w:t>
      </w:r>
    </w:p>
    <w:p w14:paraId="1EF89558" w14:textId="1795E996" w:rsidR="00E15E1A" w:rsidRDefault="009D2B67" w:rsidP="00A41AB3">
      <w:pPr>
        <w:spacing w:line="276" w:lineRule="auto"/>
        <w:ind w:left="1843" w:hanging="850"/>
        <w:jc w:val="both"/>
        <w:rPr>
          <w:rFonts w:ascii="Tahoma" w:hAnsi="Tahoma"/>
          <w:b/>
          <w:sz w:val="18"/>
          <w:szCs w:val="18"/>
        </w:rPr>
      </w:pPr>
      <w:r w:rsidRPr="009D2B67">
        <w:rPr>
          <w:rFonts w:ascii="Tahoma" w:hAnsi="Tahoma"/>
          <w:b/>
          <w:sz w:val="18"/>
          <w:szCs w:val="18"/>
        </w:rPr>
        <w:t xml:space="preserve">6.1.2.3 </w:t>
      </w:r>
      <w:r>
        <w:rPr>
          <w:rFonts w:ascii="Tahoma" w:hAnsi="Tahoma"/>
          <w:b/>
          <w:sz w:val="18"/>
          <w:szCs w:val="18"/>
        </w:rPr>
        <w:tab/>
      </w:r>
      <w:r w:rsidR="00E15E1A">
        <w:rPr>
          <w:rFonts w:ascii="Tahoma" w:hAnsi="Tahoma"/>
          <w:b/>
          <w:sz w:val="18"/>
          <w:szCs w:val="18"/>
        </w:rPr>
        <w:t>dotyczące sytuacji ekonomicznej lub finansowej</w:t>
      </w:r>
    </w:p>
    <w:p w14:paraId="41861FDE" w14:textId="15563211" w:rsidR="00E15E1A" w:rsidRPr="009D2B67" w:rsidRDefault="00BB017E" w:rsidP="00A41AB3">
      <w:pPr>
        <w:numPr>
          <w:ilvl w:val="0"/>
          <w:numId w:val="10"/>
        </w:numPr>
        <w:spacing w:line="276" w:lineRule="auto"/>
        <w:ind w:left="1843" w:hanging="425"/>
        <w:jc w:val="both"/>
        <w:rPr>
          <w:rFonts w:ascii="Tahoma" w:hAnsi="Tahoma"/>
          <w:b/>
          <w:sz w:val="18"/>
          <w:szCs w:val="18"/>
        </w:rPr>
      </w:pPr>
      <w:r w:rsidRPr="00935E51">
        <w:rPr>
          <w:rFonts w:ascii="Tahoma" w:hAnsi="Tahoma"/>
          <w:bCs/>
          <w:sz w:val="18"/>
          <w:szCs w:val="18"/>
        </w:rPr>
        <w:t xml:space="preserve">Zamawiający nie określa warunku </w:t>
      </w:r>
      <w:r>
        <w:rPr>
          <w:rFonts w:ascii="Tahoma" w:hAnsi="Tahoma"/>
          <w:bCs/>
          <w:sz w:val="18"/>
          <w:szCs w:val="18"/>
        </w:rPr>
        <w:t xml:space="preserve">sytuacji ekonomicznej lub finansowej. </w:t>
      </w:r>
    </w:p>
    <w:p w14:paraId="4755767F" w14:textId="77777777" w:rsidR="009D2B67" w:rsidRPr="009D2B67" w:rsidRDefault="009D2B67" w:rsidP="00A41AB3">
      <w:pPr>
        <w:spacing w:line="276" w:lineRule="auto"/>
        <w:ind w:left="1560"/>
        <w:jc w:val="both"/>
        <w:rPr>
          <w:rFonts w:ascii="Tahoma" w:hAnsi="Tahoma"/>
          <w:b/>
          <w:sz w:val="10"/>
          <w:szCs w:val="10"/>
        </w:rPr>
      </w:pPr>
    </w:p>
    <w:p w14:paraId="0D59FF48" w14:textId="5E9468DD" w:rsidR="004C5277" w:rsidRPr="004C5277" w:rsidRDefault="009D2B67" w:rsidP="00A41AB3">
      <w:pPr>
        <w:spacing w:line="276" w:lineRule="auto"/>
        <w:ind w:left="1843" w:hanging="850"/>
        <w:jc w:val="both"/>
        <w:rPr>
          <w:rFonts w:ascii="Tahoma" w:hAnsi="Tahoma"/>
          <w:b/>
          <w:sz w:val="18"/>
          <w:szCs w:val="18"/>
        </w:rPr>
      </w:pPr>
      <w:r>
        <w:rPr>
          <w:rFonts w:ascii="Tahoma" w:hAnsi="Tahoma"/>
          <w:b/>
          <w:sz w:val="18"/>
          <w:szCs w:val="18"/>
        </w:rPr>
        <w:t xml:space="preserve">6.1.2.4 </w:t>
      </w:r>
      <w:r>
        <w:rPr>
          <w:rFonts w:ascii="Tahoma" w:hAnsi="Tahoma"/>
          <w:b/>
          <w:sz w:val="18"/>
          <w:szCs w:val="18"/>
        </w:rPr>
        <w:tab/>
      </w:r>
      <w:r w:rsidR="00E15E1A">
        <w:rPr>
          <w:rFonts w:ascii="Tahoma" w:hAnsi="Tahoma"/>
          <w:b/>
          <w:sz w:val="18"/>
          <w:szCs w:val="18"/>
        </w:rPr>
        <w:t>dotyczące zdolności technicznej lub zawodowej</w:t>
      </w:r>
      <w:r w:rsidR="00DC6378">
        <w:rPr>
          <w:rFonts w:ascii="Tahoma" w:hAnsi="Tahoma"/>
          <w:b/>
          <w:sz w:val="18"/>
          <w:szCs w:val="18"/>
        </w:rPr>
        <w:t>:</w:t>
      </w:r>
      <w:r w:rsidR="00E15E1A">
        <w:rPr>
          <w:rFonts w:ascii="Tahoma" w:hAnsi="Tahoma"/>
          <w:b/>
          <w:sz w:val="18"/>
          <w:szCs w:val="18"/>
        </w:rPr>
        <w:t xml:space="preserve"> </w:t>
      </w:r>
    </w:p>
    <w:p w14:paraId="3A2EF8EA" w14:textId="3E0D1A1C" w:rsidR="007C795A" w:rsidRPr="004B0D55" w:rsidRDefault="004C5277" w:rsidP="00A41AB3">
      <w:pPr>
        <w:numPr>
          <w:ilvl w:val="0"/>
          <w:numId w:val="37"/>
        </w:numPr>
        <w:spacing w:line="276" w:lineRule="auto"/>
        <w:ind w:left="1843" w:hanging="425"/>
        <w:jc w:val="both"/>
        <w:rPr>
          <w:rFonts w:ascii="Tahoma" w:hAnsi="Tahoma"/>
          <w:b/>
          <w:sz w:val="18"/>
        </w:rPr>
      </w:pPr>
      <w:r>
        <w:rPr>
          <w:rFonts w:ascii="Tahoma" w:hAnsi="Tahoma"/>
          <w:bCs/>
          <w:sz w:val="18"/>
          <w:szCs w:val="18"/>
        </w:rPr>
        <w:t>Zamawiający nie określa warunku zdolności technicznej lub zawodowej</w:t>
      </w:r>
      <w:r w:rsidR="004B0D55">
        <w:rPr>
          <w:rFonts w:ascii="Tahoma" w:hAnsi="Tahoma"/>
          <w:b/>
          <w:sz w:val="18"/>
        </w:rPr>
        <w:t>.</w:t>
      </w:r>
    </w:p>
    <w:bookmarkEnd w:id="2"/>
    <w:p w14:paraId="0B8D05A0" w14:textId="74D26163" w:rsidR="00401A11" w:rsidRPr="00401A11" w:rsidRDefault="00401A11" w:rsidP="00A41AB3">
      <w:pPr>
        <w:numPr>
          <w:ilvl w:val="1"/>
          <w:numId w:val="11"/>
        </w:numPr>
        <w:spacing w:before="120" w:line="276" w:lineRule="auto"/>
        <w:ind w:left="426" w:hanging="437"/>
        <w:jc w:val="both"/>
        <w:rPr>
          <w:rFonts w:ascii="Tahoma" w:hAnsi="Tahoma" w:cs="Tahoma"/>
          <w:b/>
          <w:color w:val="FF0000"/>
          <w:sz w:val="18"/>
          <w:szCs w:val="18"/>
        </w:rPr>
      </w:pPr>
      <w:r w:rsidRPr="001342E6">
        <w:rPr>
          <w:rFonts w:ascii="Tahoma" w:hAnsi="Tahoma" w:cs="Tahoma"/>
          <w:sz w:val="18"/>
          <w:szCs w:val="18"/>
        </w:rPr>
        <w:t xml:space="preserve">Zamawiający dokona </w:t>
      </w:r>
      <w:r>
        <w:rPr>
          <w:rFonts w:ascii="Tahoma" w:hAnsi="Tahoma" w:cs="Tahoma"/>
          <w:sz w:val="18"/>
          <w:szCs w:val="18"/>
        </w:rPr>
        <w:t xml:space="preserve">wstępnej </w:t>
      </w:r>
      <w:r w:rsidRPr="001342E6">
        <w:rPr>
          <w:rFonts w:ascii="Tahoma" w:hAnsi="Tahoma" w:cs="Tahoma"/>
          <w:sz w:val="18"/>
          <w:szCs w:val="18"/>
        </w:rPr>
        <w:t>oceny</w:t>
      </w:r>
      <w:r w:rsidR="004B0D55">
        <w:rPr>
          <w:rFonts w:ascii="Tahoma" w:hAnsi="Tahoma" w:cs="Tahoma"/>
          <w:sz w:val="18"/>
          <w:szCs w:val="18"/>
        </w:rPr>
        <w:t>,</w:t>
      </w:r>
      <w:r w:rsidRPr="001342E6">
        <w:rPr>
          <w:rFonts w:ascii="Tahoma" w:hAnsi="Tahoma" w:cs="Tahoma"/>
          <w:sz w:val="18"/>
          <w:szCs w:val="18"/>
        </w:rPr>
        <w:t xml:space="preserve"> czy Wykonawca nie podlega wykluczeniu</w:t>
      </w:r>
      <w:r w:rsidR="00B136A5">
        <w:rPr>
          <w:rFonts w:ascii="Tahoma" w:hAnsi="Tahoma" w:cs="Tahoma"/>
          <w:sz w:val="18"/>
          <w:szCs w:val="18"/>
        </w:rPr>
        <w:t xml:space="preserve"> </w:t>
      </w:r>
      <w:r w:rsidRPr="001342E6">
        <w:rPr>
          <w:rFonts w:ascii="Tahoma" w:hAnsi="Tahoma" w:cs="Tahoma"/>
          <w:sz w:val="18"/>
          <w:szCs w:val="18"/>
        </w:rPr>
        <w:t xml:space="preserve">na podstawie złożonego przez Wykonawcę oświadczenia </w:t>
      </w:r>
      <w:r w:rsidR="00935E51" w:rsidRPr="00F37D9F">
        <w:rPr>
          <w:rFonts w:ascii="Tahoma" w:hAnsi="Tahoma" w:cs="Tahoma"/>
          <w:sz w:val="18"/>
          <w:szCs w:val="18"/>
        </w:rPr>
        <w:t xml:space="preserve">w zakresie wskazanym w </w:t>
      </w:r>
      <w:r w:rsidR="00935E51" w:rsidRPr="00EB6016">
        <w:rPr>
          <w:rFonts w:ascii="Tahoma" w:hAnsi="Tahoma"/>
          <w:b/>
          <w:color w:val="0070C0"/>
          <w:sz w:val="18"/>
          <w:szCs w:val="18"/>
        </w:rPr>
        <w:t>załączniku n</w:t>
      </w:r>
      <w:r w:rsidR="004B0D55">
        <w:rPr>
          <w:rFonts w:ascii="Tahoma" w:hAnsi="Tahoma"/>
          <w:b/>
          <w:color w:val="0070C0"/>
          <w:sz w:val="18"/>
          <w:szCs w:val="18"/>
        </w:rPr>
        <w:t>r</w:t>
      </w:r>
      <w:r w:rsidR="00935E51" w:rsidRPr="00EB6016">
        <w:rPr>
          <w:rFonts w:ascii="Tahoma" w:hAnsi="Tahoma"/>
          <w:b/>
          <w:color w:val="0070C0"/>
          <w:sz w:val="18"/>
          <w:szCs w:val="18"/>
        </w:rPr>
        <w:t xml:space="preserve"> </w:t>
      </w:r>
      <w:r w:rsidR="001456BC">
        <w:rPr>
          <w:rFonts w:ascii="Tahoma" w:hAnsi="Tahoma"/>
          <w:b/>
          <w:color w:val="0070C0"/>
          <w:sz w:val="18"/>
          <w:szCs w:val="18"/>
        </w:rPr>
        <w:t>3</w:t>
      </w:r>
      <w:r w:rsidR="00935E51" w:rsidRPr="00EB6016">
        <w:rPr>
          <w:rFonts w:ascii="Tahoma" w:hAnsi="Tahoma"/>
          <w:b/>
          <w:color w:val="0070C0"/>
          <w:sz w:val="18"/>
          <w:szCs w:val="18"/>
        </w:rPr>
        <w:t xml:space="preserve"> do SWZ</w:t>
      </w:r>
      <w:r w:rsidR="00AC5F99">
        <w:rPr>
          <w:rFonts w:ascii="Tahoma" w:hAnsi="Tahoma"/>
          <w:b/>
          <w:color w:val="0070C0"/>
          <w:sz w:val="18"/>
          <w:szCs w:val="18"/>
        </w:rPr>
        <w:t>.</w:t>
      </w:r>
    </w:p>
    <w:p w14:paraId="55A2482E" w14:textId="005A6363" w:rsidR="00401A11" w:rsidRPr="00072AE0" w:rsidRDefault="00401A11" w:rsidP="00A41AB3">
      <w:pPr>
        <w:numPr>
          <w:ilvl w:val="1"/>
          <w:numId w:val="11"/>
        </w:numPr>
        <w:spacing w:before="120" w:line="276" w:lineRule="auto"/>
        <w:ind w:left="426" w:hanging="437"/>
        <w:jc w:val="both"/>
        <w:rPr>
          <w:rFonts w:ascii="Tahoma" w:hAnsi="Tahoma" w:cs="Tahoma"/>
          <w:b/>
          <w:color w:val="FF0000"/>
          <w:sz w:val="18"/>
          <w:szCs w:val="18"/>
        </w:rPr>
      </w:pPr>
      <w:r w:rsidRPr="00BE19E6">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i </w:t>
      </w:r>
      <w:r w:rsidR="006E1C1C">
        <w:rPr>
          <w:rFonts w:ascii="Tahoma" w:hAnsi="Tahoma"/>
          <w:sz w:val="18"/>
          <w:szCs w:val="18"/>
        </w:rPr>
        <w:t xml:space="preserve">złożył oświadczenie wg treści </w:t>
      </w:r>
      <w:r w:rsidR="00D73D28" w:rsidRPr="00CC6AD5">
        <w:rPr>
          <w:rFonts w:ascii="Tahoma" w:hAnsi="Tahoma"/>
          <w:b/>
          <w:color w:val="0070C0"/>
          <w:sz w:val="18"/>
          <w:szCs w:val="18"/>
        </w:rPr>
        <w:t xml:space="preserve">załącznika nr </w:t>
      </w:r>
      <w:r w:rsidR="001456BC">
        <w:rPr>
          <w:rFonts w:ascii="Tahoma" w:hAnsi="Tahoma"/>
          <w:b/>
          <w:color w:val="0070C0"/>
          <w:sz w:val="18"/>
          <w:szCs w:val="18"/>
        </w:rPr>
        <w:t>3</w:t>
      </w:r>
      <w:r w:rsidR="00D73D28">
        <w:rPr>
          <w:rFonts w:ascii="Tahoma" w:hAnsi="Tahoma"/>
          <w:b/>
          <w:color w:val="0070C0"/>
          <w:sz w:val="18"/>
          <w:szCs w:val="18"/>
        </w:rPr>
        <w:t xml:space="preserve"> do SWZ</w:t>
      </w:r>
      <w:r w:rsidR="006E1C1C" w:rsidRPr="00BE19E6">
        <w:rPr>
          <w:rFonts w:ascii="Tahoma" w:hAnsi="Tahoma"/>
          <w:sz w:val="18"/>
          <w:szCs w:val="18"/>
        </w:rPr>
        <w:t xml:space="preserve"> dotyczący podwykonawców (art. </w:t>
      </w:r>
      <w:r w:rsidR="006E1C1C">
        <w:rPr>
          <w:rFonts w:ascii="Tahoma" w:hAnsi="Tahoma"/>
          <w:sz w:val="18"/>
          <w:szCs w:val="18"/>
        </w:rPr>
        <w:t>462 ust. 5</w:t>
      </w:r>
      <w:r w:rsidR="006E1C1C" w:rsidRPr="00BE19E6">
        <w:rPr>
          <w:rFonts w:ascii="Tahoma" w:hAnsi="Tahoma"/>
          <w:sz w:val="18"/>
          <w:szCs w:val="18"/>
        </w:rPr>
        <w:t xml:space="preserve"> ustawy PZP)</w:t>
      </w:r>
      <w:r w:rsidR="006E1C1C">
        <w:rPr>
          <w:rFonts w:ascii="Tahoma" w:hAnsi="Tahoma"/>
          <w:sz w:val="18"/>
          <w:szCs w:val="18"/>
        </w:rPr>
        <w:t>.</w:t>
      </w:r>
    </w:p>
    <w:p w14:paraId="4DB7FBD4" w14:textId="6BA28847" w:rsidR="00B0619A" w:rsidRPr="0076367B" w:rsidRDefault="00B0619A" w:rsidP="00A41AB3">
      <w:pPr>
        <w:numPr>
          <w:ilvl w:val="1"/>
          <w:numId w:val="11"/>
        </w:numPr>
        <w:spacing w:before="120" w:line="276" w:lineRule="auto"/>
        <w:ind w:left="426" w:hanging="437"/>
        <w:jc w:val="both"/>
        <w:rPr>
          <w:rFonts w:ascii="Tahoma" w:hAnsi="Tahoma" w:cs="Tahoma"/>
          <w:bCs/>
          <w:color w:val="FF0000"/>
          <w:sz w:val="18"/>
          <w:szCs w:val="18"/>
        </w:rPr>
      </w:pPr>
      <w:r>
        <w:rPr>
          <w:rFonts w:ascii="Tahoma" w:hAnsi="Tahoma" w:cs="Tahoma"/>
          <w:bCs/>
          <w:sz w:val="18"/>
          <w:szCs w:val="18"/>
        </w:rPr>
        <w:lastRenderedPageBreak/>
        <w:t xml:space="preserve">W przypadku </w:t>
      </w:r>
      <w:r w:rsidRPr="0076367B">
        <w:rPr>
          <w:rFonts w:ascii="Tahoma" w:hAnsi="Tahoma" w:cs="Tahoma"/>
          <w:bCs/>
          <w:sz w:val="18"/>
          <w:szCs w:val="18"/>
        </w:rPr>
        <w:t xml:space="preserve">wspólnego ubiegania się o zamówienie przez wykonawców, oświadczenie </w:t>
      </w:r>
      <w:r w:rsidR="00935E51" w:rsidRPr="0076367B">
        <w:rPr>
          <w:rFonts w:ascii="Tahoma" w:hAnsi="Tahoma" w:cs="Tahoma"/>
          <w:bCs/>
          <w:sz w:val="18"/>
          <w:szCs w:val="18"/>
        </w:rPr>
        <w:t xml:space="preserve">w zakresie wskazanym </w:t>
      </w:r>
      <w:r w:rsidR="00935E51" w:rsidRPr="0076367B">
        <w:rPr>
          <w:rFonts w:ascii="Tahoma" w:hAnsi="Tahoma"/>
          <w:b/>
          <w:color w:val="0070C0"/>
          <w:sz w:val="18"/>
          <w:szCs w:val="18"/>
        </w:rPr>
        <w:t xml:space="preserve">w załączniku </w:t>
      </w:r>
      <w:r w:rsidR="00923E97" w:rsidRPr="0076367B">
        <w:rPr>
          <w:rFonts w:ascii="Tahoma" w:hAnsi="Tahoma"/>
          <w:b/>
          <w:color w:val="0070C0"/>
          <w:sz w:val="18"/>
          <w:szCs w:val="18"/>
        </w:rPr>
        <w:t>nr</w:t>
      </w:r>
      <w:r w:rsidR="00935E51" w:rsidRPr="0076367B">
        <w:rPr>
          <w:rFonts w:ascii="Tahoma" w:hAnsi="Tahoma"/>
          <w:b/>
          <w:color w:val="0070C0"/>
          <w:sz w:val="18"/>
          <w:szCs w:val="18"/>
        </w:rPr>
        <w:t xml:space="preserve"> </w:t>
      </w:r>
      <w:r w:rsidR="001456BC">
        <w:rPr>
          <w:rFonts w:ascii="Tahoma" w:hAnsi="Tahoma"/>
          <w:b/>
          <w:color w:val="0070C0"/>
          <w:sz w:val="18"/>
          <w:szCs w:val="18"/>
        </w:rPr>
        <w:t>3</w:t>
      </w:r>
      <w:r w:rsidR="00935E51" w:rsidRPr="0076367B">
        <w:rPr>
          <w:rFonts w:ascii="Tahoma" w:hAnsi="Tahoma"/>
          <w:b/>
          <w:color w:val="0070C0"/>
          <w:sz w:val="18"/>
          <w:szCs w:val="18"/>
        </w:rPr>
        <w:t xml:space="preserve"> do SWZ</w:t>
      </w:r>
      <w:r w:rsidRPr="0076367B">
        <w:rPr>
          <w:rFonts w:ascii="Tahoma" w:hAnsi="Tahoma" w:cs="Tahoma"/>
          <w:bCs/>
          <w:sz w:val="18"/>
          <w:szCs w:val="18"/>
        </w:rPr>
        <w:t>, składa każdy z wykonawców. Oświadczenia te wstępnie potwierdzają brak podstaw wykluczenia</w:t>
      </w:r>
      <w:r w:rsidR="00923E97" w:rsidRPr="0076367B">
        <w:rPr>
          <w:rFonts w:ascii="Tahoma" w:hAnsi="Tahoma" w:cs="Tahoma"/>
          <w:bCs/>
          <w:sz w:val="18"/>
          <w:szCs w:val="18"/>
        </w:rPr>
        <w:t>.</w:t>
      </w:r>
      <w:r w:rsidRPr="0076367B">
        <w:rPr>
          <w:rFonts w:ascii="Tahoma" w:hAnsi="Tahoma" w:cs="Tahoma"/>
          <w:bCs/>
          <w:sz w:val="18"/>
          <w:szCs w:val="18"/>
        </w:rPr>
        <w:t xml:space="preserve"> </w:t>
      </w:r>
    </w:p>
    <w:p w14:paraId="6902690E" w14:textId="77777777" w:rsidR="00E550D2" w:rsidRPr="00A204AB" w:rsidRDefault="00E550D2" w:rsidP="00A41AB3">
      <w:pPr>
        <w:spacing w:line="276" w:lineRule="auto"/>
        <w:jc w:val="both"/>
        <w:rPr>
          <w:rFonts w:ascii="Tahoma" w:hAnsi="Tahoma" w:cs="Tahoma"/>
          <w:sz w:val="10"/>
          <w:szCs w:val="10"/>
        </w:rPr>
      </w:pPr>
    </w:p>
    <w:p w14:paraId="3BC92F9B" w14:textId="426C1086" w:rsidR="00664A5F" w:rsidRPr="006E066A" w:rsidRDefault="00071BF1" w:rsidP="00A41AB3">
      <w:pPr>
        <w:numPr>
          <w:ilvl w:val="0"/>
          <w:numId w:val="11"/>
        </w:numPr>
        <w:spacing w:line="276" w:lineRule="auto"/>
        <w:ind w:left="426" w:hanging="426"/>
        <w:jc w:val="both"/>
        <w:rPr>
          <w:rFonts w:ascii="Tahoma" w:hAnsi="Tahoma" w:cs="Tahoma"/>
          <w:b/>
          <w:sz w:val="18"/>
          <w:szCs w:val="18"/>
          <w:highlight w:val="lightGray"/>
          <w:u w:val="single"/>
        </w:rPr>
      </w:pPr>
      <w:r w:rsidRPr="00071BF1">
        <w:rPr>
          <w:rFonts w:ascii="Tahoma" w:hAnsi="Tahoma" w:cs="Tahoma"/>
          <w:b/>
          <w:sz w:val="18"/>
          <w:szCs w:val="18"/>
          <w:highlight w:val="lightGray"/>
          <w:u w:val="single"/>
        </w:rPr>
        <w:t>Fakultatywne podstawy wykluczenia</w:t>
      </w:r>
    </w:p>
    <w:p w14:paraId="30342AF8" w14:textId="1624BBE3" w:rsidR="00664A5F" w:rsidRDefault="00282AE9" w:rsidP="00A41AB3">
      <w:pPr>
        <w:spacing w:line="276" w:lineRule="auto"/>
        <w:ind w:left="426" w:hanging="426"/>
        <w:jc w:val="both"/>
        <w:rPr>
          <w:rFonts w:ascii="Tahoma" w:hAnsi="Tahoma" w:cs="Tahoma"/>
          <w:sz w:val="18"/>
          <w:szCs w:val="18"/>
        </w:rPr>
      </w:pPr>
      <w:r>
        <w:rPr>
          <w:rFonts w:ascii="Tahoma" w:hAnsi="Tahoma" w:cs="Tahoma"/>
          <w:sz w:val="18"/>
          <w:szCs w:val="18"/>
        </w:rPr>
        <w:t xml:space="preserve">7.1. </w:t>
      </w:r>
      <w:r w:rsidR="004F544D">
        <w:rPr>
          <w:rFonts w:ascii="Tahoma" w:hAnsi="Tahoma" w:cs="Tahoma"/>
          <w:sz w:val="18"/>
          <w:szCs w:val="18"/>
        </w:rPr>
        <w:tab/>
      </w:r>
      <w:r w:rsidR="00AB718E">
        <w:rPr>
          <w:rFonts w:ascii="Tahoma" w:hAnsi="Tahoma" w:cs="Tahoma"/>
          <w:sz w:val="18"/>
          <w:szCs w:val="18"/>
        </w:rPr>
        <w:t>Zamawiający nie określa fakultatywnych podstaw wykluczenia z postępowania.</w:t>
      </w:r>
    </w:p>
    <w:p w14:paraId="44B1B431" w14:textId="77777777" w:rsidR="00872998" w:rsidRPr="00A204AB" w:rsidRDefault="00872998" w:rsidP="00A41AB3">
      <w:pPr>
        <w:spacing w:line="276" w:lineRule="auto"/>
        <w:jc w:val="both"/>
        <w:rPr>
          <w:rFonts w:ascii="Tahoma" w:hAnsi="Tahoma" w:cs="Tahoma"/>
          <w:sz w:val="10"/>
          <w:szCs w:val="10"/>
        </w:rPr>
      </w:pPr>
    </w:p>
    <w:p w14:paraId="1B0F7023" w14:textId="77777777" w:rsidR="00ED410F" w:rsidRPr="006E066A" w:rsidRDefault="00C23323" w:rsidP="00A41AB3">
      <w:pPr>
        <w:numPr>
          <w:ilvl w:val="0"/>
          <w:numId w:val="11"/>
        </w:numPr>
        <w:spacing w:line="276" w:lineRule="auto"/>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Wykaz oświadczeń lub dokumentów, potwierdzających spełnienie warunków udziału w postępowaniu oraz brak podstaw do wykluczenia</w:t>
      </w:r>
      <w:r w:rsidR="005253B8" w:rsidRPr="006E066A">
        <w:rPr>
          <w:rFonts w:ascii="Tahoma" w:hAnsi="Tahoma" w:cs="Tahoma"/>
          <w:b/>
          <w:sz w:val="18"/>
          <w:szCs w:val="18"/>
          <w:highlight w:val="lightGray"/>
          <w:u w:val="single"/>
        </w:rPr>
        <w:t>.</w:t>
      </w:r>
    </w:p>
    <w:p w14:paraId="3A4DA9AF" w14:textId="77777777" w:rsidR="000C1506" w:rsidRPr="004F544D" w:rsidRDefault="000C1506" w:rsidP="00A41AB3">
      <w:pPr>
        <w:spacing w:line="276" w:lineRule="auto"/>
        <w:ind w:left="426"/>
        <w:jc w:val="both"/>
        <w:rPr>
          <w:rFonts w:ascii="Tahoma" w:hAnsi="Tahoma" w:cs="Tahoma"/>
          <w:b/>
          <w:sz w:val="10"/>
          <w:szCs w:val="10"/>
          <w:highlight w:val="lightGray"/>
          <w:u w:val="single"/>
        </w:rPr>
      </w:pPr>
    </w:p>
    <w:p w14:paraId="23DAA6DD" w14:textId="77777777" w:rsidR="004F544D" w:rsidRDefault="004F544D" w:rsidP="00A41AB3">
      <w:pPr>
        <w:spacing w:line="276" w:lineRule="auto"/>
        <w:ind w:left="425" w:hanging="425"/>
        <w:jc w:val="both"/>
        <w:rPr>
          <w:rFonts w:ascii="Tahoma" w:hAnsi="Tahoma"/>
          <w:b/>
          <w:sz w:val="18"/>
          <w:szCs w:val="18"/>
        </w:rPr>
      </w:pPr>
      <w:r>
        <w:rPr>
          <w:rFonts w:ascii="Tahoma" w:hAnsi="Tahoma" w:cs="Tahoma"/>
          <w:sz w:val="18"/>
          <w:szCs w:val="18"/>
        </w:rPr>
        <w:t xml:space="preserve">8.1. O udzielenie zamówienia mogą ubiegać się Wykonawcy, którzy </w:t>
      </w:r>
      <w:r>
        <w:rPr>
          <w:rFonts w:ascii="Tahoma" w:hAnsi="Tahoma"/>
          <w:b/>
          <w:sz w:val="18"/>
        </w:rPr>
        <w:t>spełniają warunki udziału w postępowaniu</w:t>
      </w:r>
      <w:r>
        <w:rPr>
          <w:rFonts w:ascii="Tahoma" w:hAnsi="Tahoma"/>
          <w:b/>
          <w:sz w:val="18"/>
          <w:szCs w:val="18"/>
        </w:rPr>
        <w:t xml:space="preserve">: </w:t>
      </w:r>
    </w:p>
    <w:p w14:paraId="16403E56" w14:textId="77777777" w:rsidR="004F544D" w:rsidRPr="00A41AB3" w:rsidRDefault="004F544D" w:rsidP="00A41AB3">
      <w:pPr>
        <w:numPr>
          <w:ilvl w:val="0"/>
          <w:numId w:val="37"/>
        </w:numPr>
        <w:spacing w:line="276" w:lineRule="auto"/>
        <w:ind w:left="992" w:hanging="357"/>
        <w:jc w:val="both"/>
        <w:rPr>
          <w:rFonts w:ascii="Tahoma" w:hAnsi="Tahoma"/>
          <w:b/>
          <w:sz w:val="18"/>
          <w:szCs w:val="18"/>
        </w:rPr>
      </w:pPr>
      <w:r>
        <w:rPr>
          <w:rFonts w:ascii="Tahoma" w:hAnsi="Tahoma"/>
          <w:bCs/>
          <w:sz w:val="18"/>
          <w:szCs w:val="18"/>
        </w:rPr>
        <w:t>Zamawiający nie określa warunków udziału w postępowaniu.</w:t>
      </w:r>
    </w:p>
    <w:p w14:paraId="00B91C7D" w14:textId="77777777" w:rsidR="00A41AB3" w:rsidRPr="00A41AB3" w:rsidRDefault="00A41AB3" w:rsidP="00A41AB3">
      <w:pPr>
        <w:spacing w:line="276" w:lineRule="auto"/>
        <w:ind w:left="992"/>
        <w:jc w:val="both"/>
        <w:rPr>
          <w:rFonts w:ascii="Tahoma" w:hAnsi="Tahoma"/>
          <w:b/>
          <w:sz w:val="6"/>
          <w:szCs w:val="6"/>
        </w:rPr>
      </w:pPr>
    </w:p>
    <w:p w14:paraId="39A418BF" w14:textId="5C98D393" w:rsidR="004F544D" w:rsidRDefault="004F544D" w:rsidP="00A41AB3">
      <w:pPr>
        <w:spacing w:line="276" w:lineRule="auto"/>
        <w:ind w:left="426" w:hanging="142"/>
        <w:jc w:val="both"/>
        <w:rPr>
          <w:rFonts w:ascii="Tahoma" w:hAnsi="Tahoma"/>
          <w:color w:val="0070C0"/>
          <w:sz w:val="18"/>
          <w:szCs w:val="18"/>
        </w:rPr>
      </w:pPr>
      <w:r>
        <w:rPr>
          <w:rFonts w:ascii="Tahoma" w:hAnsi="Tahoma"/>
          <w:b/>
          <w:sz w:val="18"/>
          <w:szCs w:val="18"/>
        </w:rPr>
        <w:t xml:space="preserve">  </w:t>
      </w:r>
      <w:r w:rsidR="00A41AB3">
        <w:rPr>
          <w:rFonts w:ascii="Tahoma" w:hAnsi="Tahoma"/>
          <w:b/>
          <w:sz w:val="18"/>
          <w:szCs w:val="18"/>
        </w:rPr>
        <w:tab/>
      </w:r>
      <w:r>
        <w:rPr>
          <w:rFonts w:ascii="Tahoma" w:hAnsi="Tahoma"/>
          <w:b/>
          <w:sz w:val="18"/>
          <w:szCs w:val="18"/>
        </w:rPr>
        <w:t>W celu wykazania spełniania warunków udziału w postępowaniu Zamawiający nie żąda   złożenia dokumentów:</w:t>
      </w:r>
    </w:p>
    <w:p w14:paraId="6756375E" w14:textId="13B462FE" w:rsidR="004F544D" w:rsidRDefault="004F544D" w:rsidP="00A41AB3">
      <w:pPr>
        <w:spacing w:line="276" w:lineRule="auto"/>
        <w:ind w:left="993" w:hanging="567"/>
        <w:jc w:val="both"/>
        <w:rPr>
          <w:rFonts w:ascii="Tahoma" w:hAnsi="Tahoma"/>
          <w:b/>
          <w:sz w:val="18"/>
          <w:szCs w:val="18"/>
        </w:rPr>
      </w:pPr>
      <w:r>
        <w:rPr>
          <w:rFonts w:ascii="Tahoma" w:hAnsi="Tahoma" w:cs="Tahoma"/>
          <w:sz w:val="18"/>
          <w:szCs w:val="18"/>
        </w:rPr>
        <w:t xml:space="preserve">8.1.1.  </w:t>
      </w:r>
      <w:r>
        <w:rPr>
          <w:rFonts w:ascii="Tahoma" w:hAnsi="Tahoma"/>
          <w:b/>
          <w:sz w:val="18"/>
          <w:szCs w:val="18"/>
        </w:rPr>
        <w:t>dotyczących zdolności do występowania w obrocie gospodarczym:</w:t>
      </w:r>
    </w:p>
    <w:p w14:paraId="71970522" w14:textId="25E369A3" w:rsidR="004F544D" w:rsidRDefault="004F544D" w:rsidP="00A41AB3">
      <w:pPr>
        <w:numPr>
          <w:ilvl w:val="0"/>
          <w:numId w:val="37"/>
        </w:numPr>
        <w:spacing w:after="240" w:line="276" w:lineRule="auto"/>
        <w:ind w:left="993" w:hanging="284"/>
        <w:jc w:val="both"/>
        <w:rPr>
          <w:rFonts w:ascii="Tahoma" w:hAnsi="Tahoma"/>
          <w:b/>
          <w:sz w:val="18"/>
          <w:szCs w:val="18"/>
        </w:rPr>
      </w:pPr>
      <w:r>
        <w:rPr>
          <w:rFonts w:ascii="Tahoma" w:hAnsi="Tahoma"/>
          <w:bCs/>
          <w:sz w:val="18"/>
          <w:szCs w:val="18"/>
        </w:rPr>
        <w:t xml:space="preserve"> Zamawiający nie określa warunku dotyczącego zdolności do występowania w obrocie gospodarczym.</w:t>
      </w:r>
    </w:p>
    <w:p w14:paraId="49ACF072" w14:textId="394393DF" w:rsidR="004F544D" w:rsidRDefault="004F544D" w:rsidP="00A41AB3">
      <w:pPr>
        <w:spacing w:line="276" w:lineRule="auto"/>
        <w:ind w:left="993" w:hanging="567"/>
        <w:jc w:val="both"/>
        <w:rPr>
          <w:rFonts w:ascii="Tahoma" w:hAnsi="Tahoma"/>
          <w:b/>
          <w:color w:val="FF0000"/>
          <w:sz w:val="18"/>
          <w:szCs w:val="18"/>
        </w:rPr>
      </w:pPr>
      <w:r>
        <w:rPr>
          <w:rFonts w:ascii="Tahoma" w:hAnsi="Tahoma"/>
          <w:bCs/>
          <w:sz w:val="18"/>
          <w:szCs w:val="18"/>
        </w:rPr>
        <w:t xml:space="preserve">8.1.2. </w:t>
      </w:r>
      <w:r>
        <w:rPr>
          <w:rFonts w:ascii="Tahoma" w:hAnsi="Tahoma"/>
          <w:b/>
          <w:sz w:val="18"/>
          <w:szCs w:val="18"/>
        </w:rPr>
        <w:t xml:space="preserve">dotyczących uprawnień do prowadzenia określonej działalności gospodarczej lub zawodowej: </w:t>
      </w:r>
    </w:p>
    <w:p w14:paraId="0A913270" w14:textId="77777777" w:rsidR="004F544D" w:rsidRDefault="004F544D" w:rsidP="00A41AB3">
      <w:pPr>
        <w:numPr>
          <w:ilvl w:val="0"/>
          <w:numId w:val="37"/>
        </w:numPr>
        <w:spacing w:after="240" w:line="276" w:lineRule="auto"/>
        <w:ind w:left="993" w:hanging="284"/>
        <w:jc w:val="both"/>
        <w:rPr>
          <w:rFonts w:ascii="Tahoma" w:hAnsi="Tahoma"/>
          <w:b/>
          <w:sz w:val="18"/>
          <w:szCs w:val="18"/>
        </w:rPr>
      </w:pPr>
      <w:r>
        <w:rPr>
          <w:rFonts w:ascii="Tahoma" w:hAnsi="Tahoma"/>
          <w:bCs/>
          <w:sz w:val="18"/>
          <w:szCs w:val="18"/>
        </w:rPr>
        <w:t>Zamawiający nie określa warunku prowadzenia określonej działalności gospodarczej lub zawodowej.</w:t>
      </w:r>
    </w:p>
    <w:p w14:paraId="7F48B12D" w14:textId="77777777" w:rsidR="004F544D" w:rsidRDefault="004F544D" w:rsidP="00A41AB3">
      <w:pPr>
        <w:spacing w:line="276" w:lineRule="auto"/>
        <w:ind w:left="1134" w:hanging="708"/>
        <w:jc w:val="both"/>
        <w:rPr>
          <w:rFonts w:ascii="Tahoma" w:hAnsi="Tahoma"/>
          <w:b/>
          <w:sz w:val="18"/>
          <w:szCs w:val="18"/>
        </w:rPr>
      </w:pPr>
      <w:r>
        <w:rPr>
          <w:rFonts w:ascii="Tahoma" w:hAnsi="Tahoma" w:cs="Tahoma"/>
          <w:sz w:val="18"/>
        </w:rPr>
        <w:t xml:space="preserve">8.1.3. </w:t>
      </w:r>
      <w:r>
        <w:rPr>
          <w:rFonts w:ascii="Tahoma" w:hAnsi="Tahoma"/>
          <w:b/>
          <w:sz w:val="18"/>
          <w:szCs w:val="18"/>
        </w:rPr>
        <w:t>dotyczących sytuacji ekonomicznej lub finansowej</w:t>
      </w:r>
    </w:p>
    <w:p w14:paraId="22C1F7EC" w14:textId="77777777" w:rsidR="004F544D" w:rsidRDefault="004F544D" w:rsidP="00A41AB3">
      <w:pPr>
        <w:numPr>
          <w:ilvl w:val="0"/>
          <w:numId w:val="40"/>
        </w:numPr>
        <w:spacing w:after="240" w:line="276" w:lineRule="auto"/>
        <w:ind w:left="993" w:hanging="284"/>
        <w:jc w:val="both"/>
        <w:rPr>
          <w:rFonts w:ascii="Tahoma" w:hAnsi="Tahoma"/>
          <w:b/>
          <w:sz w:val="18"/>
          <w:szCs w:val="18"/>
        </w:rPr>
      </w:pPr>
      <w:r>
        <w:rPr>
          <w:rFonts w:ascii="Tahoma" w:hAnsi="Tahoma"/>
          <w:bCs/>
          <w:sz w:val="18"/>
          <w:szCs w:val="18"/>
        </w:rPr>
        <w:t>Zamawiający nie określa warunku sytuacji ekonomicznej lub finansowej.</w:t>
      </w:r>
    </w:p>
    <w:p w14:paraId="0650D3DB" w14:textId="77777777" w:rsidR="004F544D" w:rsidRDefault="004F544D" w:rsidP="00A41AB3">
      <w:pPr>
        <w:spacing w:line="276" w:lineRule="auto"/>
        <w:ind w:left="1134" w:hanging="708"/>
        <w:jc w:val="both"/>
        <w:rPr>
          <w:rFonts w:ascii="Tahoma" w:hAnsi="Tahoma"/>
          <w:sz w:val="18"/>
          <w:szCs w:val="18"/>
        </w:rPr>
      </w:pPr>
      <w:r>
        <w:rPr>
          <w:rFonts w:ascii="Tahoma" w:hAnsi="Tahoma" w:cs="Tahoma"/>
          <w:sz w:val="18"/>
        </w:rPr>
        <w:t>8.</w:t>
      </w:r>
      <w:r>
        <w:rPr>
          <w:rFonts w:ascii="Tahoma" w:hAnsi="Tahoma"/>
          <w:sz w:val="18"/>
          <w:szCs w:val="18"/>
        </w:rPr>
        <w:t xml:space="preserve">1.4. </w:t>
      </w:r>
      <w:r>
        <w:rPr>
          <w:rFonts w:ascii="Tahoma" w:hAnsi="Tahoma"/>
          <w:b/>
          <w:sz w:val="18"/>
          <w:szCs w:val="18"/>
        </w:rPr>
        <w:t>dotyczących zdolności technicznej lub zawodowej</w:t>
      </w:r>
    </w:p>
    <w:p w14:paraId="65DC3819" w14:textId="77777777" w:rsidR="004F544D" w:rsidRDefault="004F544D" w:rsidP="00A41AB3">
      <w:pPr>
        <w:numPr>
          <w:ilvl w:val="0"/>
          <w:numId w:val="37"/>
        </w:numPr>
        <w:spacing w:line="276" w:lineRule="auto"/>
        <w:ind w:left="993" w:hanging="284"/>
        <w:jc w:val="both"/>
        <w:rPr>
          <w:rFonts w:ascii="Tahoma" w:hAnsi="Tahoma"/>
          <w:b/>
          <w:sz w:val="18"/>
        </w:rPr>
      </w:pPr>
      <w:r>
        <w:rPr>
          <w:rFonts w:ascii="Tahoma" w:hAnsi="Tahoma"/>
          <w:b/>
          <w:sz w:val="18"/>
          <w:szCs w:val="18"/>
        </w:rPr>
        <w:t xml:space="preserve"> </w:t>
      </w:r>
      <w:r>
        <w:rPr>
          <w:rFonts w:ascii="Tahoma" w:hAnsi="Tahoma"/>
          <w:bCs/>
          <w:sz w:val="18"/>
          <w:szCs w:val="18"/>
        </w:rPr>
        <w:t>Zamawiający nie określa warunku zdolności technicznej lub zawodowej.</w:t>
      </w:r>
      <w:r>
        <w:rPr>
          <w:rFonts w:ascii="Tahoma" w:hAnsi="Tahoma"/>
          <w:b/>
          <w:sz w:val="18"/>
          <w:szCs w:val="18"/>
        </w:rPr>
        <w:t xml:space="preserve"> </w:t>
      </w:r>
    </w:p>
    <w:p w14:paraId="1373FEF0" w14:textId="53FAC8FA" w:rsidR="00F62F16" w:rsidRDefault="00F62F16" w:rsidP="00A41AB3">
      <w:pPr>
        <w:numPr>
          <w:ilvl w:val="1"/>
          <w:numId w:val="11"/>
        </w:numPr>
        <w:spacing w:before="120" w:line="276" w:lineRule="auto"/>
        <w:ind w:left="426" w:hanging="437"/>
        <w:jc w:val="both"/>
        <w:rPr>
          <w:rFonts w:ascii="Tahoma" w:hAnsi="Tahoma" w:cs="Tahoma"/>
          <w:b/>
          <w:sz w:val="18"/>
          <w:szCs w:val="18"/>
        </w:rPr>
      </w:pPr>
      <w:r>
        <w:rPr>
          <w:rFonts w:ascii="Tahoma" w:hAnsi="Tahoma" w:cs="Tahoma"/>
          <w:b/>
          <w:sz w:val="18"/>
          <w:szCs w:val="18"/>
        </w:rPr>
        <w:t>W celu potwierdzenia braku podstaw wykluczenia</w:t>
      </w:r>
      <w:r>
        <w:rPr>
          <w:rFonts w:ascii="Tahoma" w:hAnsi="Tahoma" w:cs="Tahoma"/>
          <w:sz w:val="18"/>
          <w:szCs w:val="18"/>
        </w:rPr>
        <w:t xml:space="preserve"> Wykonawcy z udziału w postępowaniu Zamawiający żąda następujących dokumentów</w:t>
      </w:r>
      <w:r w:rsidR="00592B30">
        <w:rPr>
          <w:rFonts w:ascii="Tahoma" w:hAnsi="Tahoma" w:cs="Tahoma"/>
          <w:sz w:val="18"/>
          <w:szCs w:val="18"/>
        </w:rPr>
        <w:t>:</w:t>
      </w:r>
      <w:r>
        <w:rPr>
          <w:rFonts w:ascii="Tahoma" w:hAnsi="Tahoma" w:cs="Tahoma"/>
          <w:sz w:val="18"/>
          <w:szCs w:val="18"/>
        </w:rPr>
        <w:t xml:space="preserve"> </w:t>
      </w:r>
    </w:p>
    <w:p w14:paraId="180246C1" w14:textId="293D5B97" w:rsidR="00DB0DB9" w:rsidRPr="00DB0DB9" w:rsidRDefault="003C3DB5" w:rsidP="00A41AB3">
      <w:pPr>
        <w:numPr>
          <w:ilvl w:val="2"/>
          <w:numId w:val="12"/>
        </w:numPr>
        <w:spacing w:line="276" w:lineRule="auto"/>
        <w:ind w:left="993" w:hanging="567"/>
        <w:jc w:val="both"/>
        <w:rPr>
          <w:rFonts w:ascii="Tahoma" w:hAnsi="Tahoma" w:cs="Tahoma"/>
          <w:sz w:val="18"/>
          <w:szCs w:val="18"/>
        </w:rPr>
      </w:pPr>
      <w:r w:rsidRPr="002D6DCB">
        <w:rPr>
          <w:rFonts w:ascii="Tahoma" w:hAnsi="Tahoma"/>
          <w:b/>
          <w:sz w:val="18"/>
          <w:szCs w:val="18"/>
        </w:rPr>
        <w:t>Wypełnionego</w:t>
      </w:r>
      <w:r>
        <w:rPr>
          <w:rFonts w:ascii="Tahoma" w:hAnsi="Tahoma"/>
          <w:b/>
          <w:sz w:val="18"/>
          <w:szCs w:val="18"/>
        </w:rPr>
        <w:t xml:space="preserve"> </w:t>
      </w:r>
      <w:r w:rsidRPr="002D6DCB">
        <w:rPr>
          <w:rFonts w:ascii="Tahoma" w:hAnsi="Tahoma"/>
          <w:b/>
          <w:sz w:val="18"/>
          <w:szCs w:val="18"/>
        </w:rPr>
        <w:t>oświadczenia o braku podstaw do wykluczenia</w:t>
      </w:r>
      <w:r w:rsidRPr="002D6DCB">
        <w:rPr>
          <w:rFonts w:ascii="Tahoma" w:hAnsi="Tahoma"/>
          <w:sz w:val="18"/>
          <w:szCs w:val="18"/>
        </w:rPr>
        <w:t xml:space="preserve"> – </w:t>
      </w:r>
      <w:r w:rsidRPr="002D6DCB">
        <w:rPr>
          <w:rFonts w:ascii="Tahoma" w:hAnsi="Tahoma"/>
          <w:b/>
          <w:sz w:val="18"/>
          <w:szCs w:val="18"/>
        </w:rPr>
        <w:t>wg wzoru na</w:t>
      </w:r>
      <w:r>
        <w:rPr>
          <w:rFonts w:ascii="Tahoma" w:hAnsi="Tahoma"/>
          <w:b/>
          <w:sz w:val="18"/>
          <w:szCs w:val="18"/>
        </w:rPr>
        <w:t xml:space="preserve"> </w:t>
      </w:r>
      <w:r w:rsidRPr="002D6DCB">
        <w:rPr>
          <w:rFonts w:ascii="Tahoma" w:hAnsi="Tahoma"/>
          <w:b/>
          <w:color w:val="0070C0"/>
          <w:sz w:val="18"/>
          <w:szCs w:val="18"/>
        </w:rPr>
        <w:t xml:space="preserve">załączniku nr </w:t>
      </w:r>
      <w:r w:rsidR="00D80E21">
        <w:rPr>
          <w:rFonts w:ascii="Tahoma" w:hAnsi="Tahoma"/>
          <w:b/>
          <w:color w:val="0070C0"/>
          <w:sz w:val="18"/>
          <w:szCs w:val="18"/>
        </w:rPr>
        <w:t>3</w:t>
      </w:r>
      <w:r w:rsidRPr="002D6DCB">
        <w:rPr>
          <w:rFonts w:ascii="Tahoma" w:hAnsi="Tahoma"/>
          <w:b/>
          <w:color w:val="0070C0"/>
          <w:sz w:val="18"/>
          <w:szCs w:val="18"/>
        </w:rPr>
        <w:t xml:space="preserve"> do SWZ</w:t>
      </w:r>
      <w:r w:rsidR="00DA0378">
        <w:rPr>
          <w:rFonts w:ascii="Tahoma" w:hAnsi="Tahoma"/>
          <w:b/>
          <w:color w:val="0070C0"/>
          <w:sz w:val="18"/>
          <w:szCs w:val="18"/>
        </w:rPr>
        <w:t xml:space="preserve"> </w:t>
      </w:r>
      <w:r w:rsidRPr="00A9207B">
        <w:rPr>
          <w:rFonts w:ascii="Tahoma" w:hAnsi="Tahoma"/>
          <w:b/>
          <w:color w:val="0070C0"/>
          <w:sz w:val="18"/>
          <w:szCs w:val="18"/>
        </w:rPr>
        <w:t>– załączyć do oferty</w:t>
      </w:r>
      <w:r w:rsidR="00592B30">
        <w:rPr>
          <w:rFonts w:ascii="Tahoma" w:hAnsi="Tahoma"/>
          <w:b/>
          <w:color w:val="0070C0"/>
          <w:sz w:val="18"/>
          <w:szCs w:val="18"/>
        </w:rPr>
        <w:t xml:space="preserve">. </w:t>
      </w:r>
    </w:p>
    <w:p w14:paraId="382C19BC" w14:textId="0BDA4C7A" w:rsidR="00F62F16" w:rsidRPr="008B6C70" w:rsidRDefault="00F62F16" w:rsidP="00A41AB3">
      <w:pPr>
        <w:numPr>
          <w:ilvl w:val="1"/>
          <w:numId w:val="12"/>
        </w:numPr>
        <w:spacing w:before="120" w:line="276" w:lineRule="auto"/>
        <w:ind w:left="426" w:hanging="426"/>
        <w:jc w:val="both"/>
        <w:rPr>
          <w:rFonts w:ascii="Tahoma" w:hAnsi="Tahoma" w:cs="Tahoma"/>
          <w:sz w:val="18"/>
          <w:szCs w:val="18"/>
        </w:rPr>
      </w:pPr>
      <w:r>
        <w:rPr>
          <w:rFonts w:ascii="Tahoma" w:hAnsi="Tahoma" w:cs="Tahoma"/>
          <w:sz w:val="18"/>
          <w:szCs w:val="18"/>
        </w:rPr>
        <w:t xml:space="preserve">Jeżeli Wykonawca ma </w:t>
      </w:r>
      <w:r>
        <w:rPr>
          <w:rFonts w:ascii="Tahoma" w:hAnsi="Tahoma" w:cs="Tahoma"/>
          <w:b/>
          <w:sz w:val="18"/>
          <w:szCs w:val="18"/>
        </w:rPr>
        <w:t xml:space="preserve">siedzibę lub miejsce zamieszkania poza </w:t>
      </w:r>
      <w:r w:rsidR="000F0C40">
        <w:rPr>
          <w:rFonts w:ascii="Tahoma" w:hAnsi="Tahoma" w:cs="Tahoma"/>
          <w:b/>
          <w:sz w:val="18"/>
          <w:szCs w:val="18"/>
        </w:rPr>
        <w:t>granicami Rzeczypospolitej</w:t>
      </w:r>
      <w:r>
        <w:rPr>
          <w:rFonts w:ascii="Tahoma" w:hAnsi="Tahoma" w:cs="Tahoma"/>
          <w:b/>
          <w:sz w:val="18"/>
          <w:szCs w:val="18"/>
        </w:rPr>
        <w:t xml:space="preserve"> Polski</w:t>
      </w:r>
      <w:r w:rsidR="000F0C40">
        <w:rPr>
          <w:rFonts w:ascii="Tahoma" w:hAnsi="Tahoma" w:cs="Tahoma"/>
          <w:b/>
          <w:sz w:val="18"/>
          <w:szCs w:val="18"/>
        </w:rPr>
        <w:t>ej</w:t>
      </w:r>
      <w:r w:rsidR="00496375">
        <w:rPr>
          <w:rFonts w:ascii="Tahoma" w:hAnsi="Tahoma" w:cs="Tahoma"/>
          <w:b/>
          <w:sz w:val="18"/>
          <w:szCs w:val="18"/>
        </w:rPr>
        <w:t xml:space="preserve"> </w:t>
      </w:r>
      <w:r w:rsidR="00FE5138">
        <w:rPr>
          <w:rFonts w:ascii="Tahoma" w:hAnsi="Tahoma" w:cs="Tahoma"/>
          <w:sz w:val="18"/>
          <w:szCs w:val="18"/>
        </w:rPr>
        <w:t xml:space="preserve">zamiast: </w:t>
      </w:r>
      <w:r w:rsidR="003C3DB5" w:rsidRPr="003C3DB5">
        <w:rPr>
          <w:rFonts w:ascii="Tahoma" w:hAnsi="Tahoma" w:cs="Tahoma"/>
          <w:b/>
          <w:bCs/>
          <w:sz w:val="18"/>
          <w:szCs w:val="18"/>
        </w:rPr>
        <w:t>NIE DOTYCZY</w:t>
      </w:r>
      <w:r w:rsidR="005803BA">
        <w:rPr>
          <w:rFonts w:ascii="Tahoma" w:hAnsi="Tahoma" w:cs="Tahoma"/>
          <w:b/>
          <w:bCs/>
          <w:sz w:val="18"/>
          <w:szCs w:val="18"/>
        </w:rPr>
        <w:t>.</w:t>
      </w:r>
    </w:p>
    <w:p w14:paraId="67129B19" w14:textId="77777777" w:rsidR="00C5007D" w:rsidRPr="00BE707C" w:rsidRDefault="00C5007D" w:rsidP="00A41AB3">
      <w:pPr>
        <w:numPr>
          <w:ilvl w:val="1"/>
          <w:numId w:val="12"/>
        </w:numPr>
        <w:spacing w:before="120" w:line="276" w:lineRule="auto"/>
        <w:ind w:left="426" w:hanging="426"/>
        <w:jc w:val="both"/>
        <w:rPr>
          <w:rFonts w:ascii="Tahoma" w:hAnsi="Tahoma" w:cs="Tahoma"/>
          <w:sz w:val="18"/>
          <w:szCs w:val="18"/>
        </w:rPr>
      </w:pPr>
      <w:r w:rsidRPr="00BE707C">
        <w:rPr>
          <w:rFonts w:ascii="Tahoma" w:hAnsi="Tahoma"/>
          <w:bCs/>
          <w:sz w:val="18"/>
          <w:szCs w:val="18"/>
        </w:rPr>
        <w:t>Jeżeli zachodzą uzasadnione podstawy do uznania, że złożone uprzednio podmiotowe środki dowodowe nie są już aktualne, zamawiający może w każdym czasie wezwać wykonawcę lub</w:t>
      </w:r>
      <w:r w:rsidR="003A0C0E" w:rsidRPr="00BE707C">
        <w:rPr>
          <w:rFonts w:ascii="Tahoma" w:hAnsi="Tahoma"/>
          <w:bCs/>
          <w:sz w:val="18"/>
          <w:szCs w:val="18"/>
        </w:rPr>
        <w:t xml:space="preserve"> wykonawców do złożenia wszystkich lub niektórych podmiotowych środków dowodowych, aktualnych na dzień ich złożenia.</w:t>
      </w:r>
    </w:p>
    <w:p w14:paraId="5EF43558" w14:textId="77777777" w:rsidR="00BE707C" w:rsidRDefault="00BE707C" w:rsidP="00A41AB3">
      <w:pPr>
        <w:numPr>
          <w:ilvl w:val="1"/>
          <w:numId w:val="12"/>
        </w:numPr>
        <w:spacing w:before="120" w:line="276" w:lineRule="auto"/>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59AF56CC" w14:textId="77777777" w:rsidR="00BE707C" w:rsidRDefault="00BE707C" w:rsidP="00A41AB3">
      <w:pPr>
        <w:spacing w:before="120" w:line="276" w:lineRule="auto"/>
        <w:ind w:left="426"/>
        <w:jc w:val="both"/>
        <w:rPr>
          <w:rFonts w:ascii="Tahoma" w:hAnsi="Tahoma" w:cs="Tahoma"/>
          <w:sz w:val="18"/>
          <w:szCs w:val="18"/>
        </w:rPr>
      </w:pPr>
      <w:r>
        <w:rPr>
          <w:rFonts w:ascii="Tahoma" w:hAnsi="Tahoma" w:cs="Tahoma"/>
          <w:sz w:val="18"/>
          <w:szCs w:val="18"/>
        </w:rPr>
        <w:t xml:space="preserve">W przypadku o którym mowa powyżej, gdy zamawiający może te dokumenty uzyskać pod określonymi adresami internetowymi ogólnodostępnych i bezpłatnych baz danych (w przypadku gdy dokumenty te są dostępne w języku obcym), zamawiający żądać będzie od wykonawcy przedstawienia tłumaczenia na język polski pobranych samodzielnie przez zamawiającego podmiotowych środków dowodowych lub dokumentów. </w:t>
      </w:r>
    </w:p>
    <w:p w14:paraId="09E7DB88" w14:textId="186B4F46" w:rsidR="000220BC" w:rsidRPr="000220BC" w:rsidRDefault="00850715" w:rsidP="00A41AB3">
      <w:pPr>
        <w:numPr>
          <w:ilvl w:val="1"/>
          <w:numId w:val="12"/>
        </w:numPr>
        <w:spacing w:before="120" w:line="276" w:lineRule="auto"/>
        <w:ind w:left="426" w:hanging="426"/>
        <w:jc w:val="both"/>
        <w:rPr>
          <w:rFonts w:ascii="Tahoma" w:hAnsi="Tahoma" w:cs="Tahoma"/>
          <w:sz w:val="18"/>
          <w:szCs w:val="18"/>
        </w:rPr>
      </w:pPr>
      <w:r>
        <w:rPr>
          <w:rFonts w:ascii="Tahoma" w:hAnsi="Tahoma" w:cs="Tahoma"/>
          <w:sz w:val="18"/>
          <w:szCs w:val="18"/>
        </w:rPr>
        <w:t xml:space="preserve">Podmiotowe środki dowodowe oraz inne dokumenty lub oświadczenia, o których mowa w Rozdziale 8 SWZ składa się w </w:t>
      </w:r>
      <w:r w:rsidR="000220BC">
        <w:rPr>
          <w:rFonts w:ascii="Tahoma" w:hAnsi="Tahoma" w:cs="Tahoma"/>
          <w:sz w:val="18"/>
          <w:szCs w:val="18"/>
        </w:rPr>
        <w:t>postaci</w:t>
      </w:r>
      <w:r>
        <w:rPr>
          <w:rFonts w:ascii="Tahoma" w:hAnsi="Tahoma" w:cs="Tahoma"/>
          <w:sz w:val="18"/>
          <w:szCs w:val="18"/>
        </w:rPr>
        <w:t xml:space="preserve"> elektronicznej opatrzonej kwalifikowanym podpisem elektronicznym</w:t>
      </w:r>
      <w:r w:rsidR="000220BC">
        <w:rPr>
          <w:rFonts w:ascii="Tahoma" w:hAnsi="Tahoma" w:cs="Tahoma"/>
          <w:sz w:val="18"/>
          <w:szCs w:val="18"/>
        </w:rPr>
        <w:t xml:space="preserve"> lub podpisem zaufanym lub podpisem osobistym. </w:t>
      </w:r>
    </w:p>
    <w:p w14:paraId="3C5597DF" w14:textId="77777777" w:rsidR="00150122" w:rsidRPr="00781A07" w:rsidRDefault="00150122" w:rsidP="00A41AB3">
      <w:pPr>
        <w:spacing w:line="276" w:lineRule="auto"/>
        <w:ind w:left="567"/>
        <w:jc w:val="both"/>
        <w:rPr>
          <w:rFonts w:ascii="Tahoma" w:hAnsi="Tahoma" w:cs="Tahoma"/>
          <w:sz w:val="10"/>
          <w:szCs w:val="10"/>
        </w:rPr>
      </w:pPr>
    </w:p>
    <w:p w14:paraId="3AB0295E" w14:textId="77777777" w:rsidR="00150122" w:rsidRPr="006E066A" w:rsidRDefault="00150122" w:rsidP="00A41AB3">
      <w:pPr>
        <w:numPr>
          <w:ilvl w:val="0"/>
          <w:numId w:val="12"/>
        </w:numPr>
        <w:spacing w:line="276" w:lineRule="auto"/>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Oferta wspólna.</w:t>
      </w:r>
    </w:p>
    <w:p w14:paraId="132FCF72" w14:textId="23EFB177" w:rsidR="00150122" w:rsidRPr="00F9433F" w:rsidRDefault="00CD4444" w:rsidP="00A41AB3">
      <w:pPr>
        <w:spacing w:before="120" w:line="276" w:lineRule="auto"/>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.1. </w:t>
      </w:r>
      <w:r w:rsidR="007D1454">
        <w:rPr>
          <w:rFonts w:ascii="Tahoma" w:hAnsi="Tahoma" w:cs="Tahoma"/>
          <w:sz w:val="18"/>
          <w:szCs w:val="18"/>
        </w:rPr>
        <w:tab/>
      </w:r>
      <w:r w:rsidR="00150122" w:rsidRPr="00F9433F">
        <w:rPr>
          <w:rFonts w:ascii="Tahoma" w:hAnsi="Tahoma" w:cs="Tahoma"/>
          <w:sz w:val="18"/>
          <w:szCs w:val="18"/>
        </w:rPr>
        <w:t>Wykonawcy mogą wspólnie ubiegać się o udzielenie zamówienia.</w:t>
      </w:r>
    </w:p>
    <w:p w14:paraId="2C360927" w14:textId="0F2DBE22" w:rsidR="00150122" w:rsidRPr="00F9433F" w:rsidRDefault="00CD4444" w:rsidP="00A41AB3">
      <w:pPr>
        <w:spacing w:before="120" w:line="276" w:lineRule="auto"/>
        <w:ind w:left="426" w:hanging="426"/>
        <w:jc w:val="both"/>
        <w:rPr>
          <w:rFonts w:ascii="Tahoma" w:hAnsi="Tahoma" w:cs="Tahoma"/>
          <w:sz w:val="18"/>
          <w:szCs w:val="18"/>
        </w:rPr>
      </w:pPr>
      <w:r>
        <w:rPr>
          <w:rFonts w:ascii="Tahoma" w:hAnsi="Tahoma" w:cs="Tahoma"/>
          <w:sz w:val="18"/>
          <w:szCs w:val="18"/>
        </w:rPr>
        <w:lastRenderedPageBreak/>
        <w:t>9</w:t>
      </w:r>
      <w:r w:rsidR="00150122" w:rsidRPr="00F9433F">
        <w:rPr>
          <w:rFonts w:ascii="Tahoma" w:hAnsi="Tahoma" w:cs="Tahoma"/>
          <w:sz w:val="18"/>
          <w:szCs w:val="18"/>
        </w:rPr>
        <w:t xml:space="preserve">.2. W przypadku, o którym mowa w pkt. </w:t>
      </w:r>
      <w:r w:rsidR="00BC167E">
        <w:rPr>
          <w:rFonts w:ascii="Tahoma" w:hAnsi="Tahoma" w:cs="Tahoma"/>
          <w:sz w:val="18"/>
          <w:szCs w:val="18"/>
        </w:rPr>
        <w:t>9</w:t>
      </w:r>
      <w:r w:rsidR="00150122" w:rsidRPr="00F9433F">
        <w:rPr>
          <w:rFonts w:ascii="Tahoma" w:hAnsi="Tahoma" w:cs="Tahoma"/>
          <w:sz w:val="18"/>
          <w:szCs w:val="18"/>
        </w:rPr>
        <w:t xml:space="preserve">.1., Wykonawcy ustanawiają </w:t>
      </w:r>
      <w:r w:rsidR="00150122" w:rsidRPr="00A063AB">
        <w:rPr>
          <w:rFonts w:ascii="Tahoma" w:hAnsi="Tahoma" w:cs="Tahoma"/>
          <w:b/>
          <w:sz w:val="18"/>
          <w:szCs w:val="18"/>
        </w:rPr>
        <w:t>pełnomocnika</w:t>
      </w:r>
      <w:r w:rsidR="00536199" w:rsidRPr="00A063AB">
        <w:rPr>
          <w:rFonts w:ascii="Tahoma" w:hAnsi="Tahoma" w:cs="Tahoma"/>
          <w:b/>
          <w:sz w:val="18"/>
          <w:szCs w:val="18"/>
        </w:rPr>
        <w:t xml:space="preserve"> (lidera</w:t>
      </w:r>
      <w:r w:rsidR="00536199" w:rsidRPr="00F9433F">
        <w:rPr>
          <w:rFonts w:ascii="Tahoma" w:hAnsi="Tahoma" w:cs="Tahoma"/>
          <w:sz w:val="18"/>
          <w:szCs w:val="18"/>
        </w:rPr>
        <w:t>)</w:t>
      </w:r>
      <w:r w:rsidR="00150122" w:rsidRPr="00F9433F">
        <w:rPr>
          <w:rFonts w:ascii="Tahoma" w:hAnsi="Tahoma" w:cs="Tahoma"/>
          <w:sz w:val="18"/>
          <w:szCs w:val="18"/>
        </w:rPr>
        <w:t xml:space="preserve"> do reprezentowania ich w postępowaniu o udzielenie zamówienia albo reprezentowania w postępowaniu i zawarcia umowy w sprawie zamówienia publicznego.</w:t>
      </w:r>
    </w:p>
    <w:p w14:paraId="3009F49C" w14:textId="636C099E" w:rsidR="00150122" w:rsidRPr="00F9433F" w:rsidRDefault="00CD4444" w:rsidP="00A41AB3">
      <w:pPr>
        <w:spacing w:before="120" w:line="276" w:lineRule="auto"/>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.3. </w:t>
      </w:r>
      <w:r w:rsidR="007D1454">
        <w:rPr>
          <w:rFonts w:ascii="Tahoma" w:hAnsi="Tahoma" w:cs="Tahoma"/>
          <w:sz w:val="18"/>
          <w:szCs w:val="18"/>
        </w:rPr>
        <w:tab/>
      </w:r>
      <w:r w:rsidR="00150122" w:rsidRPr="00F9433F">
        <w:rPr>
          <w:rFonts w:ascii="Tahoma" w:hAnsi="Tahoma" w:cs="Tahoma"/>
          <w:sz w:val="18"/>
          <w:szCs w:val="18"/>
        </w:rPr>
        <w:t xml:space="preserve">Przepisy dotyczące Wykonawcy stosuje się odpowiednio do Wykonawców, o których mowa w  pkt. </w:t>
      </w:r>
      <w:r>
        <w:rPr>
          <w:rFonts w:ascii="Tahoma" w:hAnsi="Tahoma" w:cs="Tahoma"/>
          <w:sz w:val="18"/>
          <w:szCs w:val="18"/>
        </w:rPr>
        <w:t>9</w:t>
      </w:r>
      <w:r w:rsidR="00150122" w:rsidRPr="00F9433F">
        <w:rPr>
          <w:rFonts w:ascii="Tahoma" w:hAnsi="Tahoma" w:cs="Tahoma"/>
          <w:sz w:val="18"/>
          <w:szCs w:val="18"/>
        </w:rPr>
        <w:t xml:space="preserve">.1. </w:t>
      </w:r>
    </w:p>
    <w:p w14:paraId="08F9DD8A" w14:textId="34B692F2" w:rsidR="00150122" w:rsidRPr="00F9433F" w:rsidRDefault="00CD4444" w:rsidP="00A41AB3">
      <w:pPr>
        <w:spacing w:before="120" w:line="276" w:lineRule="auto"/>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.4. Jeżeli oferta Wykonawców, o których mowa pkt. </w:t>
      </w:r>
      <w:r>
        <w:rPr>
          <w:rFonts w:ascii="Tahoma" w:hAnsi="Tahoma" w:cs="Tahoma"/>
          <w:sz w:val="18"/>
          <w:szCs w:val="18"/>
        </w:rPr>
        <w:t>9</w:t>
      </w:r>
      <w:r w:rsidR="00150122" w:rsidRPr="00F9433F">
        <w:rPr>
          <w:rFonts w:ascii="Tahoma" w:hAnsi="Tahoma" w:cs="Tahoma"/>
          <w:sz w:val="18"/>
          <w:szCs w:val="18"/>
        </w:rPr>
        <w:t xml:space="preserve">.1. została wybrana, Zamawiający może żądać przed zawarciem umowy w sprawie zamówienia publicznego, </w:t>
      </w:r>
      <w:r w:rsidRPr="00CD4444">
        <w:rPr>
          <w:rFonts w:ascii="Tahoma" w:hAnsi="Tahoma" w:cs="Tahoma"/>
          <w:b/>
          <w:bCs/>
          <w:sz w:val="18"/>
          <w:szCs w:val="18"/>
        </w:rPr>
        <w:t>kopii</w:t>
      </w:r>
      <w:r w:rsidR="00DD7C1A">
        <w:rPr>
          <w:rFonts w:ascii="Tahoma" w:hAnsi="Tahoma" w:cs="Tahoma"/>
          <w:b/>
          <w:bCs/>
          <w:sz w:val="18"/>
          <w:szCs w:val="18"/>
        </w:rPr>
        <w:t xml:space="preserve"> </w:t>
      </w:r>
      <w:r w:rsidR="00150122" w:rsidRPr="00A063AB">
        <w:rPr>
          <w:rFonts w:ascii="Tahoma" w:hAnsi="Tahoma" w:cs="Tahoma"/>
          <w:b/>
          <w:sz w:val="18"/>
          <w:szCs w:val="18"/>
        </w:rPr>
        <w:t>umowy regulującej współpracę</w:t>
      </w:r>
      <w:r w:rsidR="00150122" w:rsidRPr="00F9433F">
        <w:rPr>
          <w:rFonts w:ascii="Tahoma" w:hAnsi="Tahoma" w:cs="Tahoma"/>
          <w:sz w:val="18"/>
          <w:szCs w:val="18"/>
        </w:rPr>
        <w:t xml:space="preserve"> tych Wykonawców.</w:t>
      </w:r>
    </w:p>
    <w:p w14:paraId="74B4BAF1" w14:textId="42B9DBF9" w:rsidR="00150122" w:rsidRPr="00F9433F" w:rsidRDefault="00DA1002" w:rsidP="00A41AB3">
      <w:pPr>
        <w:spacing w:before="120" w:line="276" w:lineRule="auto"/>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 </w:t>
      </w:r>
      <w:r w:rsidR="007D1454">
        <w:rPr>
          <w:rFonts w:ascii="Tahoma" w:hAnsi="Tahoma" w:cs="Tahoma"/>
          <w:sz w:val="18"/>
          <w:szCs w:val="18"/>
        </w:rPr>
        <w:tab/>
      </w:r>
      <w:r w:rsidR="00150122" w:rsidRPr="00F9433F">
        <w:rPr>
          <w:rFonts w:ascii="Tahoma" w:hAnsi="Tahoma" w:cs="Tahoma"/>
          <w:sz w:val="18"/>
          <w:szCs w:val="18"/>
        </w:rPr>
        <w:t>Oferta wspólna musi zostać przygotowana i złożona w następujący sposób:</w:t>
      </w:r>
    </w:p>
    <w:p w14:paraId="54749826" w14:textId="5EC9C079" w:rsidR="00150122" w:rsidRPr="00F9433F" w:rsidRDefault="00DA1002" w:rsidP="00A41AB3">
      <w:pPr>
        <w:spacing w:line="276" w:lineRule="auto"/>
        <w:ind w:left="993" w:hanging="568"/>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.5.1. partnerzy ustanawiają i wskazują pełnomocnika </w:t>
      </w:r>
      <w:r w:rsidR="00536199" w:rsidRPr="00F9433F">
        <w:rPr>
          <w:rFonts w:ascii="Tahoma" w:hAnsi="Tahoma" w:cs="Tahoma"/>
          <w:sz w:val="18"/>
          <w:szCs w:val="18"/>
        </w:rPr>
        <w:t xml:space="preserve">(lidera) </w:t>
      </w:r>
      <w:r w:rsidR="00150122" w:rsidRPr="00F9433F">
        <w:rPr>
          <w:rFonts w:ascii="Tahoma" w:hAnsi="Tahoma" w:cs="Tahoma"/>
          <w:sz w:val="18"/>
          <w:szCs w:val="18"/>
        </w:rPr>
        <w:t>do reprezentowania ich w postępowaniu o udzielenie niniejszego zamówienia albo reprezentowania w postępowaniu o udzielenie niniejszego zamówienia i zawarcia umowy w sprawie zamówienia publicznego. Zaleca się, aby pełnomocnikiem</w:t>
      </w:r>
      <w:r w:rsidR="00536199" w:rsidRPr="00F9433F">
        <w:rPr>
          <w:rFonts w:ascii="Tahoma" w:hAnsi="Tahoma" w:cs="Tahoma"/>
          <w:sz w:val="18"/>
          <w:szCs w:val="18"/>
        </w:rPr>
        <w:t xml:space="preserve"> (liderem)</w:t>
      </w:r>
      <w:r w:rsidR="00150122" w:rsidRPr="00F9433F">
        <w:rPr>
          <w:rFonts w:ascii="Tahoma" w:hAnsi="Tahoma" w:cs="Tahoma"/>
          <w:sz w:val="18"/>
          <w:szCs w:val="18"/>
        </w:rPr>
        <w:t xml:space="preserve"> był jeden z partnerów</w:t>
      </w:r>
      <w:r w:rsidR="00C457A6">
        <w:rPr>
          <w:rFonts w:ascii="Tahoma" w:hAnsi="Tahoma" w:cs="Tahoma"/>
          <w:sz w:val="18"/>
          <w:szCs w:val="18"/>
        </w:rPr>
        <w:t>;</w:t>
      </w:r>
    </w:p>
    <w:p w14:paraId="17FDD987" w14:textId="64C4D65C" w:rsidR="00150122" w:rsidRPr="00F9433F" w:rsidRDefault="00DA1002" w:rsidP="00A41AB3">
      <w:pPr>
        <w:spacing w:line="276" w:lineRule="auto"/>
        <w:ind w:left="993" w:hanging="568"/>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.5.2. </w:t>
      </w:r>
      <w:r w:rsidR="004335FC">
        <w:rPr>
          <w:rFonts w:ascii="Tahoma" w:hAnsi="Tahoma" w:cs="Tahoma"/>
          <w:sz w:val="18"/>
          <w:szCs w:val="18"/>
        </w:rPr>
        <w:tab/>
      </w:r>
      <w:r w:rsidR="00150122" w:rsidRPr="00F9433F">
        <w:rPr>
          <w:rFonts w:ascii="Tahoma" w:hAnsi="Tahoma" w:cs="Tahoma"/>
          <w:sz w:val="18"/>
          <w:szCs w:val="18"/>
        </w:rPr>
        <w:t>oferta musi być podpisana w taki sposób, by prawnie zobowiązywała wszystkich partnerów</w:t>
      </w:r>
      <w:r w:rsidR="00C457A6">
        <w:rPr>
          <w:rFonts w:ascii="Tahoma" w:hAnsi="Tahoma" w:cs="Tahoma"/>
          <w:sz w:val="18"/>
          <w:szCs w:val="18"/>
        </w:rPr>
        <w:t>;</w:t>
      </w:r>
    </w:p>
    <w:p w14:paraId="008EBCDB" w14:textId="4C5470EA" w:rsidR="00150122" w:rsidRPr="00F9433F" w:rsidRDefault="00DA1002" w:rsidP="00A41AB3">
      <w:pPr>
        <w:spacing w:line="276" w:lineRule="auto"/>
        <w:ind w:left="993" w:hanging="568"/>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.5.3. </w:t>
      </w:r>
      <w:r w:rsidR="004335FC">
        <w:rPr>
          <w:rFonts w:ascii="Tahoma" w:hAnsi="Tahoma" w:cs="Tahoma"/>
          <w:sz w:val="18"/>
          <w:szCs w:val="18"/>
        </w:rPr>
        <w:tab/>
      </w:r>
      <w:r w:rsidR="00150122" w:rsidRPr="00F9433F">
        <w:rPr>
          <w:rFonts w:ascii="Tahoma" w:hAnsi="Tahoma" w:cs="Tahoma"/>
          <w:sz w:val="18"/>
          <w:szCs w:val="18"/>
        </w:rPr>
        <w:t xml:space="preserve">każdy z partnerów musi złożyć oświadczenie, </w:t>
      </w:r>
      <w:r w:rsidR="000220BC">
        <w:rPr>
          <w:rFonts w:ascii="Tahoma" w:hAnsi="Tahoma"/>
          <w:sz w:val="18"/>
          <w:szCs w:val="18"/>
        </w:rPr>
        <w:t xml:space="preserve">wg wzoru na </w:t>
      </w:r>
      <w:r w:rsidR="000220BC">
        <w:rPr>
          <w:rFonts w:ascii="Tahoma" w:hAnsi="Tahoma"/>
          <w:b/>
          <w:color w:val="0070C0"/>
          <w:sz w:val="18"/>
          <w:szCs w:val="18"/>
        </w:rPr>
        <w:t xml:space="preserve">załączniku nr </w:t>
      </w:r>
      <w:r w:rsidR="00D80E21">
        <w:rPr>
          <w:rFonts w:ascii="Tahoma" w:hAnsi="Tahoma"/>
          <w:b/>
          <w:color w:val="0070C0"/>
          <w:sz w:val="18"/>
          <w:szCs w:val="18"/>
        </w:rPr>
        <w:t>3</w:t>
      </w:r>
      <w:r w:rsidR="000220BC">
        <w:rPr>
          <w:rFonts w:ascii="Tahoma" w:hAnsi="Tahoma"/>
          <w:b/>
          <w:color w:val="0070C0"/>
          <w:sz w:val="18"/>
          <w:szCs w:val="18"/>
        </w:rPr>
        <w:t xml:space="preserve"> do SWZ</w:t>
      </w:r>
      <w:r w:rsidR="00150122" w:rsidRPr="00F9433F">
        <w:rPr>
          <w:rFonts w:ascii="Tahoma" w:hAnsi="Tahoma" w:cs="Tahoma"/>
          <w:sz w:val="18"/>
          <w:szCs w:val="18"/>
        </w:rPr>
        <w:t>, potwierdzające</w:t>
      </w:r>
      <w:r w:rsidR="002B5923" w:rsidRPr="00F9433F">
        <w:rPr>
          <w:rFonts w:ascii="Tahoma" w:hAnsi="Tahoma" w:cs="Tahoma"/>
          <w:sz w:val="18"/>
          <w:szCs w:val="18"/>
        </w:rPr>
        <w:t>,</w:t>
      </w:r>
      <w:r w:rsidR="00150122" w:rsidRPr="00F9433F">
        <w:rPr>
          <w:rFonts w:ascii="Tahoma" w:hAnsi="Tahoma" w:cs="Tahoma"/>
          <w:sz w:val="18"/>
          <w:szCs w:val="18"/>
        </w:rPr>
        <w:t xml:space="preserve"> że nie podlega wykluczeniu z postępowania</w:t>
      </w:r>
      <w:r w:rsidR="00C457A6">
        <w:rPr>
          <w:rFonts w:ascii="Tahoma" w:hAnsi="Tahoma" w:cs="Tahoma"/>
          <w:sz w:val="18"/>
          <w:szCs w:val="18"/>
        </w:rPr>
        <w:t>;</w:t>
      </w:r>
    </w:p>
    <w:p w14:paraId="647C3D85" w14:textId="3C1E0ACD" w:rsidR="009F5098" w:rsidRDefault="009F5098" w:rsidP="00A41AB3">
      <w:pPr>
        <w:spacing w:line="276" w:lineRule="auto"/>
        <w:ind w:left="993" w:hanging="568"/>
        <w:jc w:val="both"/>
        <w:rPr>
          <w:rFonts w:ascii="Tahoma" w:hAnsi="Tahoma" w:cs="Tahoma"/>
          <w:sz w:val="18"/>
          <w:szCs w:val="18"/>
        </w:rPr>
      </w:pPr>
      <w:r>
        <w:rPr>
          <w:rFonts w:ascii="Tahoma" w:hAnsi="Tahoma" w:cs="Tahoma"/>
          <w:sz w:val="18"/>
          <w:szCs w:val="18"/>
        </w:rPr>
        <w:t>9.5.</w:t>
      </w:r>
      <w:r w:rsidR="00402815">
        <w:rPr>
          <w:rFonts w:ascii="Tahoma" w:hAnsi="Tahoma" w:cs="Tahoma"/>
          <w:sz w:val="18"/>
          <w:szCs w:val="18"/>
        </w:rPr>
        <w:t>4</w:t>
      </w:r>
      <w:r>
        <w:rPr>
          <w:rFonts w:ascii="Tahoma" w:hAnsi="Tahoma" w:cs="Tahoma"/>
          <w:sz w:val="18"/>
          <w:szCs w:val="18"/>
        </w:rPr>
        <w:t xml:space="preserve">. </w:t>
      </w:r>
      <w:r w:rsidR="004335FC">
        <w:rPr>
          <w:rFonts w:ascii="Tahoma" w:hAnsi="Tahoma" w:cs="Tahoma"/>
          <w:sz w:val="18"/>
          <w:szCs w:val="18"/>
        </w:rPr>
        <w:tab/>
      </w:r>
      <w:r w:rsidR="00C232BD" w:rsidRPr="00C232BD">
        <w:rPr>
          <w:rFonts w:ascii="Tahoma" w:hAnsi="Tahoma" w:cs="Tahoma"/>
          <w:b/>
          <w:bCs/>
          <w:sz w:val="18"/>
          <w:szCs w:val="18"/>
        </w:rPr>
        <w:t xml:space="preserve">składając ofertę wspólną należy </w:t>
      </w:r>
      <w:r w:rsidR="00E819DE">
        <w:rPr>
          <w:rFonts w:ascii="Tahoma" w:hAnsi="Tahoma" w:cs="Tahoma"/>
          <w:b/>
          <w:bCs/>
          <w:sz w:val="18"/>
          <w:szCs w:val="18"/>
        </w:rPr>
        <w:t>złożyć do oferty oświadczenie wskazujące</w:t>
      </w:r>
      <w:r w:rsidR="00C232BD" w:rsidRPr="00C232BD">
        <w:rPr>
          <w:rFonts w:ascii="Tahoma" w:hAnsi="Tahoma" w:cs="Tahoma"/>
          <w:b/>
          <w:bCs/>
          <w:sz w:val="18"/>
          <w:szCs w:val="18"/>
        </w:rPr>
        <w:t>, która część zamówienia będzie realizowana przez poszczególne podmioty konsorcjum</w:t>
      </w:r>
      <w:r w:rsidR="004C48B3">
        <w:rPr>
          <w:rFonts w:ascii="Tahoma" w:hAnsi="Tahoma" w:cs="Tahoma"/>
          <w:b/>
          <w:bCs/>
          <w:sz w:val="18"/>
          <w:szCs w:val="18"/>
        </w:rPr>
        <w:t>,</w:t>
      </w:r>
    </w:p>
    <w:p w14:paraId="0D5113A0" w14:textId="454F183D" w:rsidR="00150122" w:rsidRDefault="009F5098" w:rsidP="00A41AB3">
      <w:pPr>
        <w:spacing w:line="276" w:lineRule="auto"/>
        <w:ind w:left="993" w:hanging="568"/>
        <w:jc w:val="both"/>
        <w:rPr>
          <w:rFonts w:ascii="Tahoma" w:hAnsi="Tahoma" w:cs="Tahoma"/>
          <w:sz w:val="18"/>
          <w:szCs w:val="18"/>
        </w:rPr>
      </w:pPr>
      <w:r>
        <w:rPr>
          <w:rFonts w:ascii="Tahoma" w:hAnsi="Tahoma" w:cs="Tahoma"/>
          <w:sz w:val="18"/>
          <w:szCs w:val="18"/>
        </w:rPr>
        <w:t>9.5.</w:t>
      </w:r>
      <w:r w:rsidR="00402815">
        <w:rPr>
          <w:rFonts w:ascii="Tahoma" w:hAnsi="Tahoma" w:cs="Tahoma"/>
          <w:sz w:val="18"/>
          <w:szCs w:val="18"/>
        </w:rPr>
        <w:t>5</w:t>
      </w:r>
      <w:r w:rsidR="00C457A6">
        <w:rPr>
          <w:rFonts w:ascii="Tahoma" w:hAnsi="Tahoma" w:cs="Tahoma"/>
          <w:sz w:val="18"/>
          <w:szCs w:val="18"/>
        </w:rPr>
        <w:t>.</w:t>
      </w:r>
      <w:r>
        <w:rPr>
          <w:rFonts w:ascii="Tahoma" w:hAnsi="Tahoma" w:cs="Tahoma"/>
          <w:sz w:val="18"/>
          <w:szCs w:val="18"/>
        </w:rPr>
        <w:t xml:space="preserve"> </w:t>
      </w:r>
      <w:r w:rsidR="004335FC">
        <w:rPr>
          <w:rFonts w:ascii="Tahoma" w:hAnsi="Tahoma" w:cs="Tahoma"/>
          <w:sz w:val="18"/>
          <w:szCs w:val="18"/>
        </w:rPr>
        <w:tab/>
      </w:r>
      <w:r w:rsidR="00150122" w:rsidRPr="00F9433F">
        <w:rPr>
          <w:rFonts w:ascii="Tahoma" w:hAnsi="Tahoma" w:cs="Tahoma"/>
          <w:sz w:val="18"/>
          <w:szCs w:val="18"/>
        </w:rPr>
        <w:t>wszelka korespondencja prowadzona będzie wyłącznie z pełnomocnikiem</w:t>
      </w:r>
      <w:r w:rsidR="002B5923" w:rsidRPr="00F9433F">
        <w:rPr>
          <w:rFonts w:ascii="Tahoma" w:hAnsi="Tahoma" w:cs="Tahoma"/>
          <w:sz w:val="18"/>
          <w:szCs w:val="18"/>
        </w:rPr>
        <w:t xml:space="preserve"> (lidera) </w:t>
      </w:r>
      <w:r w:rsidR="00150122" w:rsidRPr="00F9433F">
        <w:rPr>
          <w:rFonts w:ascii="Tahoma" w:hAnsi="Tahoma" w:cs="Tahoma"/>
          <w:sz w:val="18"/>
          <w:szCs w:val="18"/>
        </w:rPr>
        <w:t>konsorcjum</w:t>
      </w:r>
      <w:r w:rsidR="00850715">
        <w:rPr>
          <w:rFonts w:ascii="Tahoma" w:hAnsi="Tahoma" w:cs="Tahoma"/>
          <w:sz w:val="18"/>
          <w:szCs w:val="18"/>
        </w:rPr>
        <w:t>.</w:t>
      </w:r>
    </w:p>
    <w:p w14:paraId="066EFC0D" w14:textId="77777777" w:rsidR="00850715" w:rsidRDefault="00850715" w:rsidP="00A41AB3">
      <w:pPr>
        <w:spacing w:line="276" w:lineRule="auto"/>
        <w:ind w:left="851" w:hanging="426"/>
        <w:jc w:val="both"/>
        <w:rPr>
          <w:rFonts w:ascii="Tahoma" w:hAnsi="Tahoma" w:cs="Tahoma"/>
          <w:sz w:val="18"/>
          <w:szCs w:val="18"/>
        </w:rPr>
      </w:pPr>
    </w:p>
    <w:p w14:paraId="67CAB2FC" w14:textId="5B302042" w:rsidR="00150122" w:rsidRPr="006E066A" w:rsidRDefault="00E511B5" w:rsidP="00A41AB3">
      <w:pPr>
        <w:numPr>
          <w:ilvl w:val="0"/>
          <w:numId w:val="12"/>
        </w:numPr>
        <w:spacing w:line="276" w:lineRule="auto"/>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Informacje o środkach komunikacji elektronicznej, przy użyciu których zamawiający będzie komunikował się z wykonawcami, oraz informacje o wymaganiach technicznych i organizacyjnych sporządzania, wysyłani</w:t>
      </w:r>
      <w:r w:rsidR="00DD7C1A">
        <w:rPr>
          <w:rFonts w:ascii="Tahoma" w:hAnsi="Tahoma" w:cs="Tahoma"/>
          <w:b/>
          <w:sz w:val="18"/>
          <w:szCs w:val="18"/>
          <w:highlight w:val="lightGray"/>
          <w:u w:val="single"/>
        </w:rPr>
        <w:t>a</w:t>
      </w:r>
      <w:r w:rsidRPr="006E066A">
        <w:rPr>
          <w:rFonts w:ascii="Tahoma" w:hAnsi="Tahoma" w:cs="Tahoma"/>
          <w:b/>
          <w:sz w:val="18"/>
          <w:szCs w:val="18"/>
          <w:highlight w:val="lightGray"/>
          <w:u w:val="single"/>
        </w:rPr>
        <w:t xml:space="preserve"> i odbierania korespondencji elektronicznej. Informacje o sposobie komunikowania się zamawiającego z wykonawcami w inny sposób, niż przy użyciu środków komunikacji elektronicznej. W</w:t>
      </w:r>
      <w:r w:rsidR="00536199" w:rsidRPr="006E066A">
        <w:rPr>
          <w:rFonts w:ascii="Tahoma" w:hAnsi="Tahoma" w:cs="Tahoma"/>
          <w:b/>
          <w:sz w:val="18"/>
          <w:szCs w:val="18"/>
          <w:highlight w:val="lightGray"/>
          <w:u w:val="single"/>
        </w:rPr>
        <w:t xml:space="preserve">skazanie osób uprawnionych do porozumiewania się z Wykonawcami. </w:t>
      </w:r>
      <w:r w:rsidRPr="006E066A">
        <w:rPr>
          <w:rFonts w:ascii="Tahoma" w:hAnsi="Tahoma" w:cs="Tahoma"/>
          <w:b/>
          <w:sz w:val="18"/>
          <w:szCs w:val="18"/>
          <w:highlight w:val="lightGray"/>
          <w:u w:val="single"/>
        </w:rPr>
        <w:t>Sposób i zasady złożenia ofer</w:t>
      </w:r>
      <w:r w:rsidR="00D12CA3" w:rsidRPr="006E066A">
        <w:rPr>
          <w:rFonts w:ascii="Tahoma" w:hAnsi="Tahoma" w:cs="Tahoma"/>
          <w:b/>
          <w:sz w:val="18"/>
          <w:szCs w:val="18"/>
          <w:highlight w:val="lightGray"/>
          <w:u w:val="single"/>
        </w:rPr>
        <w:t>t</w:t>
      </w:r>
      <w:r w:rsidRPr="006E066A">
        <w:rPr>
          <w:rFonts w:ascii="Tahoma" w:hAnsi="Tahoma" w:cs="Tahoma"/>
          <w:b/>
          <w:sz w:val="18"/>
          <w:szCs w:val="18"/>
          <w:highlight w:val="lightGray"/>
          <w:u w:val="single"/>
        </w:rPr>
        <w:t>y.</w:t>
      </w:r>
      <w:r w:rsidR="0075178F">
        <w:rPr>
          <w:rFonts w:ascii="Tahoma" w:hAnsi="Tahoma" w:cs="Tahoma"/>
          <w:b/>
          <w:sz w:val="18"/>
          <w:szCs w:val="18"/>
          <w:highlight w:val="lightGray"/>
          <w:u w:val="single"/>
        </w:rPr>
        <w:t xml:space="preserve"> Wyjaśnienia treści Istotnych Warunków Zamówienia.</w:t>
      </w:r>
    </w:p>
    <w:p w14:paraId="66414EBA" w14:textId="77777777" w:rsidR="00DD5316" w:rsidRDefault="00DD5316" w:rsidP="00A41AB3">
      <w:pPr>
        <w:numPr>
          <w:ilvl w:val="1"/>
          <w:numId w:val="15"/>
        </w:numPr>
        <w:spacing w:before="240" w:line="276" w:lineRule="auto"/>
        <w:ind w:left="426"/>
        <w:jc w:val="both"/>
        <w:rPr>
          <w:rFonts w:ascii="Tahoma" w:hAnsi="Tahoma" w:cs="Tahoma"/>
          <w:b/>
          <w:sz w:val="18"/>
          <w:szCs w:val="18"/>
        </w:rPr>
      </w:pPr>
      <w:r w:rsidRPr="00826AEA">
        <w:rPr>
          <w:rFonts w:ascii="Tahoma" w:hAnsi="Tahoma" w:cs="Tahoma"/>
          <w:b/>
          <w:sz w:val="18"/>
          <w:szCs w:val="18"/>
        </w:rPr>
        <w:t>Informacje ogólne.</w:t>
      </w:r>
    </w:p>
    <w:p w14:paraId="727625F6" w14:textId="67CA5C5F" w:rsidR="00C232BD" w:rsidRDefault="00C232BD" w:rsidP="00445EAC">
      <w:pPr>
        <w:numPr>
          <w:ilvl w:val="2"/>
          <w:numId w:val="15"/>
        </w:numPr>
        <w:spacing w:line="276" w:lineRule="auto"/>
        <w:ind w:left="1134" w:hanging="708"/>
        <w:jc w:val="both"/>
        <w:rPr>
          <w:rFonts w:ascii="Tahoma" w:hAnsi="Tahoma" w:cs="Tahoma"/>
          <w:sz w:val="18"/>
          <w:szCs w:val="18"/>
        </w:rPr>
      </w:pPr>
      <w:r w:rsidRPr="002A5910">
        <w:rPr>
          <w:rFonts w:ascii="Tahoma" w:hAnsi="Tahoma" w:cs="Tahoma"/>
          <w:sz w:val="18"/>
          <w:szCs w:val="18"/>
        </w:rPr>
        <w:t>Oferty, oświadczenia, o których mowa w art. 125 ust. 1 ustawy PZP, podmiotowe środki dowodowe, w tym oświadczenie, o którym mowa w art. 117 ust. 4 ustawy PZP oraz zobowiązanie podmiotu udostępniającego zasoby, o którym mowa w art. 118 ust. 3 ustawy PZP, przedmiotowe środki dowodowe, sporządza się w postaci elektronicznej, w formatach danych określonych w przepisach wydanych na podstawie art. 18 ustawy z dnia 17 lutego 2005r. o informatyzacji działalności podmiotów realizujących zadania publiczne (Dz. U. z 202</w:t>
      </w:r>
      <w:r w:rsidR="00E86C2D">
        <w:rPr>
          <w:rFonts w:ascii="Tahoma" w:hAnsi="Tahoma" w:cs="Tahoma"/>
          <w:sz w:val="18"/>
          <w:szCs w:val="18"/>
        </w:rPr>
        <w:t>4</w:t>
      </w:r>
      <w:r w:rsidRPr="002A5910">
        <w:rPr>
          <w:rFonts w:ascii="Tahoma" w:hAnsi="Tahoma" w:cs="Tahoma"/>
          <w:sz w:val="18"/>
          <w:szCs w:val="18"/>
        </w:rPr>
        <w:t xml:space="preserve"> poz. </w:t>
      </w:r>
      <w:r w:rsidR="00E86C2D">
        <w:rPr>
          <w:rFonts w:ascii="Tahoma" w:hAnsi="Tahoma" w:cs="Tahoma"/>
          <w:sz w:val="18"/>
          <w:szCs w:val="18"/>
        </w:rPr>
        <w:t>1557</w:t>
      </w:r>
      <w:r w:rsidR="00103F03">
        <w:rPr>
          <w:rFonts w:ascii="Tahoma" w:hAnsi="Tahoma" w:cs="Tahoma"/>
          <w:sz w:val="18"/>
          <w:szCs w:val="18"/>
        </w:rPr>
        <w:t xml:space="preserve"> </w:t>
      </w:r>
      <w:proofErr w:type="spellStart"/>
      <w:r w:rsidR="00103F03">
        <w:rPr>
          <w:rFonts w:ascii="Tahoma" w:hAnsi="Tahoma" w:cs="Tahoma"/>
          <w:sz w:val="18"/>
          <w:szCs w:val="18"/>
        </w:rPr>
        <w:t>t.j</w:t>
      </w:r>
      <w:proofErr w:type="spellEnd"/>
      <w:r w:rsidR="00103F03">
        <w:rPr>
          <w:rFonts w:ascii="Tahoma" w:hAnsi="Tahoma" w:cs="Tahoma"/>
          <w:sz w:val="18"/>
          <w:szCs w:val="18"/>
        </w:rPr>
        <w:t>.</w:t>
      </w:r>
      <w:r w:rsidRPr="002A5910">
        <w:rPr>
          <w:rFonts w:ascii="Tahoma" w:hAnsi="Tahoma" w:cs="Tahoma"/>
          <w:sz w:val="18"/>
          <w:szCs w:val="18"/>
        </w:rPr>
        <w:t xml:space="preserve">), </w:t>
      </w:r>
      <w:r w:rsidR="0083237B">
        <w:rPr>
          <w:rFonts w:ascii="Tahoma" w:hAnsi="Tahoma" w:cs="Tahoma"/>
          <w:sz w:val="18"/>
          <w:szCs w:val="18"/>
        </w:rPr>
        <w:t xml:space="preserve">                          </w:t>
      </w:r>
      <w:r w:rsidRPr="002A5910">
        <w:rPr>
          <w:rFonts w:ascii="Tahoma" w:hAnsi="Tahoma" w:cs="Tahoma"/>
          <w:sz w:val="18"/>
          <w:szCs w:val="18"/>
        </w:rPr>
        <w:t>z uwzględnieniem rodzaju przekazywanych danych.</w:t>
      </w:r>
      <w:r w:rsidR="00EF379D">
        <w:rPr>
          <w:rFonts w:ascii="Tahoma" w:hAnsi="Tahoma" w:cs="Tahoma"/>
          <w:sz w:val="18"/>
          <w:szCs w:val="18"/>
        </w:rPr>
        <w:t xml:space="preserve"> (formaty danych: .pdf, .</w:t>
      </w:r>
      <w:proofErr w:type="spellStart"/>
      <w:r w:rsidR="00EF379D">
        <w:rPr>
          <w:rFonts w:ascii="Tahoma" w:hAnsi="Tahoma" w:cs="Tahoma"/>
          <w:sz w:val="18"/>
          <w:szCs w:val="18"/>
        </w:rPr>
        <w:t>doc</w:t>
      </w:r>
      <w:proofErr w:type="spellEnd"/>
      <w:r w:rsidR="00EF379D">
        <w:rPr>
          <w:rFonts w:ascii="Tahoma" w:hAnsi="Tahoma" w:cs="Tahoma"/>
          <w:sz w:val="18"/>
          <w:szCs w:val="18"/>
        </w:rPr>
        <w:t>, .</w:t>
      </w:r>
      <w:proofErr w:type="spellStart"/>
      <w:r w:rsidR="00EF379D">
        <w:rPr>
          <w:rFonts w:ascii="Tahoma" w:hAnsi="Tahoma" w:cs="Tahoma"/>
          <w:sz w:val="18"/>
          <w:szCs w:val="18"/>
        </w:rPr>
        <w:t>docx</w:t>
      </w:r>
      <w:proofErr w:type="spellEnd"/>
      <w:r w:rsidR="00EF379D">
        <w:rPr>
          <w:rFonts w:ascii="Tahoma" w:hAnsi="Tahoma" w:cs="Tahoma"/>
          <w:sz w:val="18"/>
          <w:szCs w:val="18"/>
        </w:rPr>
        <w:t>, .rtf, .</w:t>
      </w:r>
      <w:proofErr w:type="spellStart"/>
      <w:r w:rsidR="00EF379D">
        <w:rPr>
          <w:rFonts w:ascii="Tahoma" w:hAnsi="Tahoma" w:cs="Tahoma"/>
          <w:sz w:val="18"/>
          <w:szCs w:val="18"/>
        </w:rPr>
        <w:t>xps</w:t>
      </w:r>
      <w:proofErr w:type="spellEnd"/>
      <w:r w:rsidR="00EF379D">
        <w:rPr>
          <w:rFonts w:ascii="Tahoma" w:hAnsi="Tahoma" w:cs="Tahoma"/>
          <w:sz w:val="18"/>
          <w:szCs w:val="18"/>
        </w:rPr>
        <w:t>, .</w:t>
      </w:r>
      <w:proofErr w:type="spellStart"/>
      <w:r w:rsidR="00EF379D">
        <w:rPr>
          <w:rFonts w:ascii="Tahoma" w:hAnsi="Tahoma" w:cs="Tahoma"/>
          <w:sz w:val="18"/>
          <w:szCs w:val="18"/>
        </w:rPr>
        <w:t>odt</w:t>
      </w:r>
      <w:proofErr w:type="spellEnd"/>
      <w:r w:rsidR="00EF379D">
        <w:rPr>
          <w:rFonts w:ascii="Tahoma" w:hAnsi="Tahoma" w:cs="Tahoma"/>
          <w:sz w:val="18"/>
          <w:szCs w:val="18"/>
        </w:rPr>
        <w:t xml:space="preserve">, </w:t>
      </w:r>
      <w:r w:rsidR="00EF379D" w:rsidRPr="0070224D">
        <w:rPr>
          <w:rFonts w:ascii="Tahoma" w:hAnsi="Tahoma" w:cs="Tahoma"/>
          <w:sz w:val="18"/>
          <w:szCs w:val="18"/>
        </w:rPr>
        <w:t>.xls, .</w:t>
      </w:r>
      <w:proofErr w:type="spellStart"/>
      <w:r w:rsidR="00EF379D" w:rsidRPr="0070224D">
        <w:rPr>
          <w:rFonts w:ascii="Tahoma" w:hAnsi="Tahoma" w:cs="Tahoma"/>
          <w:sz w:val="18"/>
          <w:szCs w:val="18"/>
        </w:rPr>
        <w:t>xlsx</w:t>
      </w:r>
      <w:proofErr w:type="spellEnd"/>
      <w:r w:rsidR="00EF379D">
        <w:rPr>
          <w:rFonts w:ascii="Tahoma" w:hAnsi="Tahoma" w:cs="Tahoma"/>
          <w:sz w:val="18"/>
          <w:szCs w:val="18"/>
        </w:rPr>
        <w:t>)</w:t>
      </w:r>
      <w:r w:rsidR="00445EAC">
        <w:rPr>
          <w:rFonts w:ascii="Tahoma" w:hAnsi="Tahoma" w:cs="Tahoma"/>
          <w:sz w:val="18"/>
          <w:szCs w:val="18"/>
        </w:rPr>
        <w:t>.</w:t>
      </w:r>
    </w:p>
    <w:p w14:paraId="7E590F03" w14:textId="77777777" w:rsidR="00445EAC" w:rsidRPr="00445EAC" w:rsidRDefault="00445EAC" w:rsidP="00445EAC">
      <w:pPr>
        <w:spacing w:line="276" w:lineRule="auto"/>
        <w:ind w:left="1134"/>
        <w:jc w:val="both"/>
        <w:rPr>
          <w:rFonts w:ascii="Tahoma" w:hAnsi="Tahoma" w:cs="Tahoma"/>
          <w:sz w:val="6"/>
          <w:szCs w:val="6"/>
        </w:rPr>
      </w:pPr>
    </w:p>
    <w:p w14:paraId="399B39E4" w14:textId="77777777" w:rsidR="00C232BD" w:rsidRPr="00445EAC" w:rsidRDefault="00C232BD" w:rsidP="00445EAC">
      <w:pPr>
        <w:numPr>
          <w:ilvl w:val="2"/>
          <w:numId w:val="15"/>
        </w:numPr>
        <w:spacing w:line="276" w:lineRule="auto"/>
        <w:ind w:left="1134" w:hanging="708"/>
        <w:jc w:val="both"/>
        <w:rPr>
          <w:rFonts w:ascii="Tahoma" w:hAnsi="Tahoma" w:cs="Tahoma"/>
          <w:b/>
          <w:sz w:val="18"/>
          <w:szCs w:val="18"/>
        </w:rPr>
      </w:pPr>
      <w:r w:rsidRPr="002A5910">
        <w:rPr>
          <w:rFonts w:ascii="Tahoma" w:hAnsi="Tahoma" w:cs="Tahoma"/>
          <w:sz w:val="18"/>
          <w:szCs w:val="18"/>
        </w:rPr>
        <w:t xml:space="preserve">Informacje, oświadczenia lub dokumenty, inne niż określone w pkt </w:t>
      </w:r>
      <w:r w:rsidR="002A5910">
        <w:rPr>
          <w:rFonts w:ascii="Tahoma" w:hAnsi="Tahoma" w:cs="Tahoma"/>
          <w:sz w:val="18"/>
          <w:szCs w:val="18"/>
        </w:rPr>
        <w:t>10.1.1</w:t>
      </w:r>
      <w:r w:rsidRPr="002A5910">
        <w:rPr>
          <w:rFonts w:ascii="Tahoma" w:hAnsi="Tahoma" w:cs="Tahoma"/>
          <w:sz w:val="18"/>
          <w:szCs w:val="18"/>
        </w:rPr>
        <w:t xml:space="preserve">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33258C6F" w14:textId="77777777" w:rsidR="00445EAC" w:rsidRPr="00445EAC" w:rsidRDefault="00445EAC" w:rsidP="00445EAC">
      <w:pPr>
        <w:spacing w:line="276" w:lineRule="auto"/>
        <w:jc w:val="both"/>
        <w:rPr>
          <w:rFonts w:ascii="Tahoma" w:hAnsi="Tahoma" w:cs="Tahoma"/>
          <w:b/>
          <w:sz w:val="6"/>
          <w:szCs w:val="6"/>
        </w:rPr>
      </w:pPr>
    </w:p>
    <w:p w14:paraId="1308AC7C" w14:textId="3A89ACE4" w:rsidR="00C232BD" w:rsidRPr="00B05382" w:rsidRDefault="00C232BD" w:rsidP="00B05382">
      <w:pPr>
        <w:numPr>
          <w:ilvl w:val="2"/>
          <w:numId w:val="15"/>
        </w:numPr>
        <w:spacing w:line="276" w:lineRule="auto"/>
        <w:ind w:left="1134" w:hanging="708"/>
        <w:jc w:val="both"/>
        <w:rPr>
          <w:rFonts w:ascii="Tahoma" w:hAnsi="Tahoma" w:cs="Tahoma"/>
          <w:b/>
          <w:sz w:val="18"/>
          <w:szCs w:val="18"/>
        </w:rPr>
      </w:pPr>
      <w:r w:rsidRPr="002A5910">
        <w:rPr>
          <w:rFonts w:ascii="Tahoma" w:hAnsi="Tahoma" w:cs="Tahoma"/>
          <w:sz w:val="18"/>
          <w:szCs w:val="18"/>
        </w:rPr>
        <w:t>W przypadku, gdy zamawiający, na podstawie art. 65 ust. 1 ustawy PZP w całości w części odstąpi od wymagania lub nie dopuści użycia środków komunikacji elektronicznej, co będzie wyraźnie zaznaczone w SWZ, oferty, oświadczenia, o których mowa w art. 125 ust. 1 ustawy PZP, podmiotowe środki dowodowe, przedmiotowe środki dowodowe, oraz inne informacje, oświadczenia lub dokumenty mogą być sporządzone w postaci innej niż elektroniczna, w szczególności w postaci papierowej jako model fizyczny, model w skali lub próbki, w sposób i zakresie</w:t>
      </w:r>
      <w:r w:rsidR="00252431">
        <w:rPr>
          <w:rFonts w:ascii="Tahoma" w:hAnsi="Tahoma" w:cs="Tahoma"/>
          <w:sz w:val="18"/>
          <w:szCs w:val="18"/>
        </w:rPr>
        <w:t>,</w:t>
      </w:r>
      <w:r w:rsidRPr="002A5910">
        <w:rPr>
          <w:rFonts w:ascii="Tahoma" w:hAnsi="Tahoma" w:cs="Tahoma"/>
          <w:sz w:val="18"/>
          <w:szCs w:val="18"/>
        </w:rPr>
        <w:t xml:space="preserve"> który zostanie określony przez </w:t>
      </w:r>
      <w:r w:rsidR="00252431">
        <w:rPr>
          <w:rFonts w:ascii="Tahoma" w:hAnsi="Tahoma" w:cs="Tahoma"/>
          <w:sz w:val="18"/>
          <w:szCs w:val="18"/>
        </w:rPr>
        <w:t>Z</w:t>
      </w:r>
      <w:r w:rsidRPr="002A5910">
        <w:rPr>
          <w:rFonts w:ascii="Tahoma" w:hAnsi="Tahoma" w:cs="Tahoma"/>
          <w:sz w:val="18"/>
          <w:szCs w:val="18"/>
        </w:rPr>
        <w:t xml:space="preserve">amawiającego w </w:t>
      </w:r>
      <w:r w:rsidR="00ED35A1">
        <w:rPr>
          <w:rFonts w:ascii="Tahoma" w:hAnsi="Tahoma" w:cs="Tahoma"/>
          <w:sz w:val="18"/>
          <w:szCs w:val="18"/>
        </w:rPr>
        <w:t>S</w:t>
      </w:r>
      <w:r w:rsidRPr="002A5910">
        <w:rPr>
          <w:rFonts w:ascii="Tahoma" w:hAnsi="Tahoma" w:cs="Tahoma"/>
          <w:sz w:val="18"/>
          <w:szCs w:val="18"/>
        </w:rPr>
        <w:t>WZ</w:t>
      </w:r>
      <w:r w:rsidR="002A5910">
        <w:rPr>
          <w:rFonts w:ascii="Tahoma" w:hAnsi="Tahoma" w:cs="Tahoma"/>
          <w:sz w:val="18"/>
          <w:szCs w:val="18"/>
        </w:rPr>
        <w:t>.</w:t>
      </w:r>
    </w:p>
    <w:p w14:paraId="6EF5FE52" w14:textId="77777777" w:rsidR="00B05382" w:rsidRPr="00B05382" w:rsidRDefault="00B05382" w:rsidP="00B05382">
      <w:pPr>
        <w:spacing w:line="276" w:lineRule="auto"/>
        <w:jc w:val="both"/>
        <w:rPr>
          <w:rFonts w:ascii="Tahoma" w:hAnsi="Tahoma" w:cs="Tahoma"/>
          <w:b/>
          <w:sz w:val="6"/>
          <w:szCs w:val="6"/>
        </w:rPr>
      </w:pPr>
    </w:p>
    <w:p w14:paraId="4ECDBD8E" w14:textId="4EBA7859" w:rsidR="002A5910" w:rsidRPr="00B05382" w:rsidRDefault="007F32AE" w:rsidP="00B05382">
      <w:pPr>
        <w:numPr>
          <w:ilvl w:val="2"/>
          <w:numId w:val="15"/>
        </w:numPr>
        <w:spacing w:line="276" w:lineRule="auto"/>
        <w:ind w:left="1134" w:hanging="708"/>
        <w:jc w:val="both"/>
        <w:rPr>
          <w:rFonts w:ascii="Tahoma" w:hAnsi="Tahoma" w:cs="Tahoma"/>
          <w:b/>
          <w:sz w:val="18"/>
          <w:szCs w:val="18"/>
        </w:rPr>
      </w:pPr>
      <w:r>
        <w:rPr>
          <w:rFonts w:ascii="Tahoma" w:hAnsi="Tahoma" w:cs="Tahoma"/>
          <w:sz w:val="18"/>
          <w:szCs w:val="18"/>
        </w:rPr>
        <w:t xml:space="preserve">Podmiotowe środki dowodowe, przedmiotowe środki dowodowe oraz inne dokumenty lub oświadczenia, sporządzone w języku obcym przekazuje się wraz z tłumaczeniem na język polski. </w:t>
      </w:r>
    </w:p>
    <w:p w14:paraId="05CF934A" w14:textId="77777777" w:rsidR="00B05382" w:rsidRPr="00B05382" w:rsidRDefault="00B05382" w:rsidP="00B05382">
      <w:pPr>
        <w:spacing w:line="276" w:lineRule="auto"/>
        <w:jc w:val="both"/>
        <w:rPr>
          <w:rFonts w:ascii="Tahoma" w:hAnsi="Tahoma" w:cs="Tahoma"/>
          <w:b/>
          <w:sz w:val="6"/>
          <w:szCs w:val="6"/>
        </w:rPr>
      </w:pPr>
    </w:p>
    <w:p w14:paraId="45EDC661" w14:textId="62A7E025" w:rsidR="007B5271" w:rsidRPr="007B5271" w:rsidRDefault="007B5271" w:rsidP="00A41AB3">
      <w:pPr>
        <w:numPr>
          <w:ilvl w:val="2"/>
          <w:numId w:val="15"/>
        </w:numPr>
        <w:spacing w:after="240" w:line="276" w:lineRule="auto"/>
        <w:ind w:left="1134" w:hanging="708"/>
        <w:jc w:val="both"/>
        <w:rPr>
          <w:rFonts w:ascii="Tahoma" w:hAnsi="Tahoma" w:cs="Tahoma"/>
          <w:b/>
          <w:sz w:val="18"/>
          <w:szCs w:val="18"/>
        </w:rPr>
      </w:pPr>
      <w:r w:rsidRPr="00826AEA">
        <w:rPr>
          <w:rFonts w:ascii="Tahoma" w:hAnsi="Tahoma" w:cs="Tahoma"/>
          <w:sz w:val="18"/>
          <w:szCs w:val="18"/>
        </w:rPr>
        <w:t>W postępowaniu o udzielenie zamówienia komunikacja między Zamawiającym, a Wykonawcami, w szczególności składanie ofert oraz oświadczeń, w tym oświadcze</w:t>
      </w:r>
      <w:r w:rsidR="007F3C5E">
        <w:rPr>
          <w:rFonts w:ascii="Tahoma" w:hAnsi="Tahoma" w:cs="Tahoma"/>
          <w:sz w:val="18"/>
          <w:szCs w:val="18"/>
        </w:rPr>
        <w:t xml:space="preserve">ń </w:t>
      </w:r>
      <w:r w:rsidR="007F3C5E" w:rsidRPr="00201709">
        <w:rPr>
          <w:rFonts w:ascii="Tahoma" w:hAnsi="Tahoma" w:cs="Tahoma"/>
          <w:b/>
          <w:color w:val="0070C0"/>
          <w:sz w:val="18"/>
          <w:szCs w:val="18"/>
        </w:rPr>
        <w:t xml:space="preserve">wg załącznika </w:t>
      </w:r>
      <w:r w:rsidR="00421171">
        <w:rPr>
          <w:rFonts w:ascii="Tahoma" w:hAnsi="Tahoma" w:cs="Tahoma"/>
          <w:b/>
          <w:color w:val="0070C0"/>
          <w:sz w:val="18"/>
          <w:szCs w:val="18"/>
        </w:rPr>
        <w:t xml:space="preserve">nr </w:t>
      </w:r>
      <w:r w:rsidR="00A94E2B">
        <w:rPr>
          <w:rFonts w:ascii="Tahoma" w:hAnsi="Tahoma" w:cs="Tahoma"/>
          <w:b/>
          <w:color w:val="0070C0"/>
          <w:sz w:val="18"/>
          <w:szCs w:val="18"/>
        </w:rPr>
        <w:t>3</w:t>
      </w:r>
      <w:r w:rsidR="007F3C5E" w:rsidRPr="00201709">
        <w:rPr>
          <w:rFonts w:ascii="Tahoma" w:hAnsi="Tahoma" w:cs="Tahoma"/>
          <w:b/>
          <w:color w:val="0070C0"/>
          <w:sz w:val="18"/>
          <w:szCs w:val="18"/>
        </w:rPr>
        <w:t xml:space="preserve"> </w:t>
      </w:r>
      <w:r w:rsidR="007F3C5E">
        <w:rPr>
          <w:rFonts w:ascii="Tahoma" w:hAnsi="Tahoma" w:cs="Tahoma"/>
          <w:sz w:val="18"/>
          <w:szCs w:val="18"/>
        </w:rPr>
        <w:t>do SWZ</w:t>
      </w:r>
      <w:r w:rsidRPr="00826AEA">
        <w:rPr>
          <w:rFonts w:ascii="Tahoma" w:hAnsi="Tahoma" w:cs="Tahoma"/>
          <w:sz w:val="18"/>
          <w:szCs w:val="18"/>
        </w:rPr>
        <w:t xml:space="preserve"> odbywa się przy użyciu środków komunikacji elektronicznej</w:t>
      </w:r>
      <w:r w:rsidR="00ED35A1">
        <w:rPr>
          <w:rFonts w:ascii="Tahoma" w:hAnsi="Tahoma" w:cs="Tahoma"/>
          <w:sz w:val="18"/>
          <w:szCs w:val="18"/>
        </w:rPr>
        <w:t>.</w:t>
      </w:r>
    </w:p>
    <w:p w14:paraId="35DBEE7F" w14:textId="11FB66C3" w:rsidR="00294EF4" w:rsidRDefault="002A5910" w:rsidP="00294EF4">
      <w:pPr>
        <w:numPr>
          <w:ilvl w:val="2"/>
          <w:numId w:val="15"/>
        </w:numPr>
        <w:spacing w:line="276" w:lineRule="auto"/>
        <w:ind w:left="1134" w:hanging="708"/>
        <w:jc w:val="both"/>
        <w:rPr>
          <w:rFonts w:ascii="Tahoma" w:hAnsi="Tahoma" w:cs="Tahoma"/>
          <w:b/>
          <w:sz w:val="18"/>
          <w:szCs w:val="18"/>
        </w:rPr>
      </w:pPr>
      <w:r>
        <w:rPr>
          <w:rFonts w:ascii="Tahoma" w:hAnsi="Tahoma" w:cs="Tahoma"/>
          <w:sz w:val="18"/>
          <w:szCs w:val="18"/>
        </w:rPr>
        <w:lastRenderedPageBreak/>
        <w:t>Dokumenty elektroniczne</w:t>
      </w:r>
      <w:r w:rsidR="00461E1D">
        <w:rPr>
          <w:rFonts w:ascii="Tahoma" w:hAnsi="Tahoma" w:cs="Tahoma"/>
          <w:sz w:val="18"/>
          <w:szCs w:val="18"/>
        </w:rPr>
        <w:t xml:space="preserve"> </w:t>
      </w:r>
      <w:r>
        <w:rPr>
          <w:rFonts w:ascii="Tahoma" w:hAnsi="Tahoma" w:cs="Tahoma"/>
          <w:sz w:val="18"/>
          <w:szCs w:val="18"/>
        </w:rPr>
        <w:t>przekazuje się w postępowaniu</w:t>
      </w:r>
      <w:r w:rsidRPr="00826AEA">
        <w:rPr>
          <w:rFonts w:ascii="Tahoma" w:hAnsi="Tahoma" w:cs="Tahoma"/>
          <w:sz w:val="18"/>
          <w:szCs w:val="18"/>
        </w:rPr>
        <w:t xml:space="preserve"> przy użyciu dedykowanej elektronicznej Platformy Zakupowej „</w:t>
      </w:r>
      <w:proofErr w:type="spellStart"/>
      <w:r w:rsidRPr="00826AEA">
        <w:rPr>
          <w:rFonts w:ascii="Tahoma" w:hAnsi="Tahoma" w:cs="Tahoma"/>
          <w:sz w:val="18"/>
          <w:szCs w:val="18"/>
        </w:rPr>
        <w:t>openNexus</w:t>
      </w:r>
      <w:proofErr w:type="spellEnd"/>
      <w:r w:rsidRPr="00F80070">
        <w:rPr>
          <w:rFonts w:ascii="Tahoma" w:hAnsi="Tahoma" w:cs="Tahoma"/>
          <w:sz w:val="18"/>
          <w:szCs w:val="18"/>
        </w:rPr>
        <w:t xml:space="preserve">”  </w:t>
      </w:r>
      <w:r w:rsidR="00424142" w:rsidRPr="00F80070">
        <w:rPr>
          <w:rFonts w:ascii="Tahoma" w:hAnsi="Tahoma" w:cs="Tahoma"/>
          <w:sz w:val="18"/>
          <w:szCs w:val="18"/>
        </w:rPr>
        <w:t>wskazanej w punkcie 1</w:t>
      </w:r>
      <w:r w:rsidR="00D44285">
        <w:rPr>
          <w:rFonts w:ascii="Tahoma" w:hAnsi="Tahoma" w:cs="Tahoma"/>
          <w:sz w:val="18"/>
          <w:szCs w:val="18"/>
        </w:rPr>
        <w:t>.1.</w:t>
      </w:r>
      <w:r w:rsidR="00424142" w:rsidRPr="00F80070">
        <w:rPr>
          <w:rFonts w:ascii="Tahoma" w:hAnsi="Tahoma" w:cs="Tahoma"/>
          <w:sz w:val="18"/>
          <w:szCs w:val="18"/>
        </w:rPr>
        <w:t xml:space="preserve"> SWZ</w:t>
      </w:r>
      <w:r w:rsidR="00D44285">
        <w:rPr>
          <w:rFonts w:ascii="Tahoma" w:hAnsi="Tahoma" w:cs="Tahoma"/>
          <w:sz w:val="18"/>
          <w:szCs w:val="18"/>
        </w:rPr>
        <w:t>,</w:t>
      </w:r>
      <w:r w:rsidR="00424142" w:rsidRPr="00F80070">
        <w:rPr>
          <w:rFonts w:ascii="Tahoma" w:hAnsi="Tahoma" w:cs="Tahoma"/>
          <w:sz w:val="18"/>
          <w:szCs w:val="18"/>
        </w:rPr>
        <w:t xml:space="preserve"> </w:t>
      </w:r>
      <w:r w:rsidRPr="00F80070">
        <w:rPr>
          <w:rFonts w:ascii="Tahoma" w:hAnsi="Tahoma" w:cs="Tahoma"/>
          <w:color w:val="000000"/>
          <w:sz w:val="18"/>
          <w:szCs w:val="18"/>
        </w:rPr>
        <w:t xml:space="preserve">zwanej dalej Platformą zakupową lub za pomocą poczty elektronicznej na adres: </w:t>
      </w:r>
      <w:hyperlink r:id="rId14" w:history="1">
        <w:r w:rsidRPr="00F80070">
          <w:rPr>
            <w:rStyle w:val="Hipercze"/>
            <w:rFonts w:ascii="Tahoma" w:hAnsi="Tahoma" w:cs="Tahoma"/>
            <w:color w:val="0070C0"/>
            <w:sz w:val="18"/>
            <w:szCs w:val="18"/>
          </w:rPr>
          <w:t>zam.publ@spzoz.zgorzelec.pl</w:t>
        </w:r>
      </w:hyperlink>
      <w:r w:rsidR="00496375" w:rsidRPr="00F80070">
        <w:rPr>
          <w:rStyle w:val="Hipercze"/>
          <w:rFonts w:ascii="Tahoma" w:hAnsi="Tahoma" w:cs="Tahoma"/>
          <w:color w:val="0070C0"/>
          <w:sz w:val="18"/>
          <w:szCs w:val="18"/>
          <w:u w:val="none"/>
        </w:rPr>
        <w:t xml:space="preserve"> </w:t>
      </w:r>
      <w:r w:rsidRPr="00F80070">
        <w:rPr>
          <w:rFonts w:ascii="Tahoma" w:hAnsi="Tahoma" w:cs="Tahoma"/>
          <w:color w:val="000000"/>
          <w:sz w:val="18"/>
          <w:szCs w:val="18"/>
        </w:rPr>
        <w:t xml:space="preserve">(nie dotyczy złożenia oferty). </w:t>
      </w:r>
      <w:r w:rsidRPr="00F80070">
        <w:rPr>
          <w:rFonts w:ascii="Tahoma" w:hAnsi="Tahoma" w:cs="Tahoma"/>
          <w:sz w:val="18"/>
          <w:szCs w:val="18"/>
        </w:rPr>
        <w:t xml:space="preserve">We wszelkiej korespondencji związanej z niniejszym postępowaniem Zamawiający i Wykonawcy posługują się numerem znaku sprawy – </w:t>
      </w:r>
      <w:r w:rsidR="00A94E2B" w:rsidRPr="00A94E2B">
        <w:rPr>
          <w:rFonts w:ascii="Tahoma" w:hAnsi="Tahoma" w:cs="Tahoma"/>
          <w:b/>
          <w:bCs/>
          <w:color w:val="0070C0"/>
          <w:sz w:val="18"/>
          <w:szCs w:val="18"/>
        </w:rPr>
        <w:t>2</w:t>
      </w:r>
      <w:r w:rsidR="00421171" w:rsidRPr="00A94E2B">
        <w:rPr>
          <w:rFonts w:ascii="Tahoma" w:hAnsi="Tahoma" w:cs="Tahoma"/>
          <w:b/>
          <w:bCs/>
          <w:color w:val="0070C0"/>
          <w:sz w:val="18"/>
          <w:szCs w:val="18"/>
        </w:rPr>
        <w:t>7</w:t>
      </w:r>
      <w:r w:rsidR="00FE2B01" w:rsidRPr="00F80070">
        <w:rPr>
          <w:rFonts w:ascii="Tahoma" w:hAnsi="Tahoma" w:cs="Tahoma"/>
          <w:b/>
          <w:color w:val="0070C0"/>
          <w:sz w:val="18"/>
          <w:szCs w:val="18"/>
        </w:rPr>
        <w:t>/</w:t>
      </w:r>
      <w:r w:rsidRPr="00F80070">
        <w:rPr>
          <w:rFonts w:ascii="Tahoma" w:hAnsi="Tahoma" w:cs="Tahoma"/>
          <w:b/>
          <w:color w:val="0070C0"/>
          <w:sz w:val="18"/>
          <w:szCs w:val="18"/>
        </w:rPr>
        <w:t>ZP/202</w:t>
      </w:r>
      <w:r w:rsidR="00421171" w:rsidRPr="00F80070">
        <w:rPr>
          <w:rFonts w:ascii="Tahoma" w:hAnsi="Tahoma" w:cs="Tahoma"/>
          <w:b/>
          <w:color w:val="0070C0"/>
          <w:sz w:val="18"/>
          <w:szCs w:val="18"/>
        </w:rPr>
        <w:t>5</w:t>
      </w:r>
      <w:r w:rsidRPr="00F80070">
        <w:rPr>
          <w:rFonts w:ascii="Tahoma" w:hAnsi="Tahoma" w:cs="Tahoma"/>
          <w:b/>
          <w:color w:val="0070C0"/>
          <w:sz w:val="18"/>
          <w:szCs w:val="18"/>
        </w:rPr>
        <w:t>.</w:t>
      </w:r>
    </w:p>
    <w:p w14:paraId="49CC0602" w14:textId="77777777" w:rsidR="00294EF4" w:rsidRPr="00294EF4" w:rsidRDefault="00294EF4" w:rsidP="00294EF4">
      <w:pPr>
        <w:spacing w:line="276" w:lineRule="auto"/>
        <w:ind w:left="1134"/>
        <w:jc w:val="both"/>
        <w:rPr>
          <w:rFonts w:ascii="Tahoma" w:hAnsi="Tahoma" w:cs="Tahoma"/>
          <w:b/>
          <w:sz w:val="6"/>
          <w:szCs w:val="6"/>
        </w:rPr>
      </w:pPr>
    </w:p>
    <w:p w14:paraId="31739F5C" w14:textId="5488428B" w:rsidR="002A5910" w:rsidRPr="00967257" w:rsidRDefault="002A5910" w:rsidP="00967257">
      <w:pPr>
        <w:numPr>
          <w:ilvl w:val="2"/>
          <w:numId w:val="15"/>
        </w:numPr>
        <w:spacing w:line="276" w:lineRule="auto"/>
        <w:ind w:left="1134" w:hanging="708"/>
        <w:jc w:val="both"/>
        <w:rPr>
          <w:rFonts w:ascii="Tahoma" w:hAnsi="Tahoma" w:cs="Tahoma"/>
          <w:b/>
          <w:sz w:val="18"/>
          <w:szCs w:val="18"/>
        </w:rPr>
      </w:pPr>
      <w:r>
        <w:rPr>
          <w:rFonts w:ascii="Tahoma" w:hAnsi="Tahoma" w:cs="Tahoma"/>
          <w:bCs/>
          <w:sz w:val="18"/>
          <w:szCs w:val="18"/>
        </w:rPr>
        <w:t xml:space="preserve">W przypadku gdy dokumenty elektroniczne </w:t>
      </w:r>
      <w:r w:rsidR="00E511B5">
        <w:rPr>
          <w:rFonts w:ascii="Tahoma" w:hAnsi="Tahoma" w:cs="Tahoma"/>
          <w:bCs/>
          <w:sz w:val="18"/>
          <w:szCs w:val="18"/>
        </w:rPr>
        <w:t xml:space="preserve">w postępowaniu, przekazywane przy użyciu środków komunikacji elektronicznej, zawierają informację stanowiące tajemnicę przedsiębiorstwa </w:t>
      </w:r>
      <w:r w:rsidR="00091418">
        <w:rPr>
          <w:rFonts w:ascii="Tahoma" w:hAnsi="Tahoma" w:cs="Tahoma"/>
          <w:bCs/>
          <w:sz w:val="18"/>
          <w:szCs w:val="18"/>
        </w:rPr>
        <w:t xml:space="preserve">                       </w:t>
      </w:r>
      <w:r w:rsidR="00E511B5">
        <w:rPr>
          <w:rFonts w:ascii="Tahoma" w:hAnsi="Tahoma" w:cs="Tahoma"/>
          <w:bCs/>
          <w:sz w:val="18"/>
          <w:szCs w:val="18"/>
        </w:rPr>
        <w:t xml:space="preserve">w rozumieniu przepisów ustawy z dnia 16 kwietnia 1993r. o zwalczaniu nieuczciwej konkurencji </w:t>
      </w:r>
      <w:r w:rsidR="00BF0878">
        <w:rPr>
          <w:rFonts w:ascii="Tahoma" w:hAnsi="Tahoma" w:cs="Tahoma"/>
          <w:bCs/>
          <w:sz w:val="18"/>
          <w:szCs w:val="18"/>
        </w:rPr>
        <w:t>(Dz. U. z 202</w:t>
      </w:r>
      <w:r w:rsidR="00541897">
        <w:rPr>
          <w:rFonts w:ascii="Tahoma" w:hAnsi="Tahoma" w:cs="Tahoma"/>
          <w:bCs/>
          <w:sz w:val="18"/>
          <w:szCs w:val="18"/>
        </w:rPr>
        <w:t>2</w:t>
      </w:r>
      <w:r w:rsidR="00BF0878">
        <w:rPr>
          <w:rFonts w:ascii="Tahoma" w:hAnsi="Tahoma" w:cs="Tahoma"/>
          <w:bCs/>
          <w:sz w:val="18"/>
          <w:szCs w:val="18"/>
        </w:rPr>
        <w:t xml:space="preserve"> r. poz. 1</w:t>
      </w:r>
      <w:r w:rsidR="00541897">
        <w:rPr>
          <w:rFonts w:ascii="Tahoma" w:hAnsi="Tahoma" w:cs="Tahoma"/>
          <w:bCs/>
          <w:sz w:val="18"/>
          <w:szCs w:val="18"/>
        </w:rPr>
        <w:t xml:space="preserve">233 </w:t>
      </w:r>
      <w:proofErr w:type="spellStart"/>
      <w:r w:rsidR="00541897">
        <w:rPr>
          <w:rFonts w:ascii="Tahoma" w:hAnsi="Tahoma" w:cs="Tahoma"/>
          <w:bCs/>
          <w:sz w:val="18"/>
          <w:szCs w:val="18"/>
        </w:rPr>
        <w:t>t.j</w:t>
      </w:r>
      <w:proofErr w:type="spellEnd"/>
      <w:r w:rsidR="00541897">
        <w:rPr>
          <w:rFonts w:ascii="Tahoma" w:hAnsi="Tahoma" w:cs="Tahoma"/>
          <w:bCs/>
          <w:sz w:val="18"/>
          <w:szCs w:val="18"/>
        </w:rPr>
        <w:t>.</w:t>
      </w:r>
      <w:r w:rsidR="00BF0878">
        <w:rPr>
          <w:rFonts w:ascii="Tahoma" w:hAnsi="Tahoma" w:cs="Tahoma"/>
          <w:bCs/>
          <w:sz w:val="18"/>
          <w:szCs w:val="18"/>
        </w:rPr>
        <w:t xml:space="preserve">) </w:t>
      </w:r>
      <w:r w:rsidR="006B09A5">
        <w:rPr>
          <w:rFonts w:ascii="Tahoma" w:hAnsi="Tahoma" w:cs="Tahoma"/>
          <w:bCs/>
          <w:sz w:val="18"/>
          <w:szCs w:val="18"/>
        </w:rPr>
        <w:t>W</w:t>
      </w:r>
      <w:r w:rsidR="00BF0878">
        <w:rPr>
          <w:rFonts w:ascii="Tahoma" w:hAnsi="Tahoma" w:cs="Tahoma"/>
          <w:bCs/>
          <w:sz w:val="18"/>
          <w:szCs w:val="18"/>
        </w:rPr>
        <w:t xml:space="preserve">ykonawca, w celu utrzymania w poufności tych informacji, przekazuje je w </w:t>
      </w:r>
      <w:r w:rsidR="007F32AE">
        <w:rPr>
          <w:rFonts w:ascii="Tahoma" w:hAnsi="Tahoma" w:cs="Tahoma"/>
          <w:bCs/>
          <w:sz w:val="18"/>
          <w:szCs w:val="18"/>
        </w:rPr>
        <w:t>wydzielonym i odpowiednio oznaczonym pliku.</w:t>
      </w:r>
    </w:p>
    <w:p w14:paraId="7E55407F" w14:textId="77777777" w:rsidR="00967257" w:rsidRPr="00967257" w:rsidRDefault="00967257" w:rsidP="00967257">
      <w:pPr>
        <w:spacing w:line="276" w:lineRule="auto"/>
        <w:jc w:val="both"/>
        <w:rPr>
          <w:rFonts w:ascii="Tahoma" w:hAnsi="Tahoma" w:cs="Tahoma"/>
          <w:b/>
          <w:sz w:val="6"/>
          <w:szCs w:val="6"/>
        </w:rPr>
      </w:pPr>
    </w:p>
    <w:p w14:paraId="3BB56CC8" w14:textId="2DB447D6" w:rsidR="007F32AE" w:rsidRPr="001F2F46" w:rsidRDefault="007F32AE" w:rsidP="001F2F46">
      <w:pPr>
        <w:numPr>
          <w:ilvl w:val="2"/>
          <w:numId w:val="15"/>
        </w:numPr>
        <w:spacing w:line="276" w:lineRule="auto"/>
        <w:ind w:left="1134" w:hanging="708"/>
        <w:jc w:val="both"/>
        <w:rPr>
          <w:rFonts w:ascii="Tahoma" w:hAnsi="Tahoma" w:cs="Tahoma"/>
          <w:b/>
          <w:sz w:val="18"/>
          <w:szCs w:val="18"/>
        </w:rPr>
      </w:pPr>
      <w:r>
        <w:rPr>
          <w:rFonts w:ascii="Tahoma" w:hAnsi="Tahoma" w:cs="Tahoma"/>
          <w:bCs/>
          <w:sz w:val="18"/>
          <w:szCs w:val="18"/>
        </w:rPr>
        <w:t>W przypadku</w:t>
      </w:r>
      <w:r w:rsidR="006B09A5">
        <w:rPr>
          <w:rFonts w:ascii="Tahoma" w:hAnsi="Tahoma" w:cs="Tahoma"/>
          <w:bCs/>
          <w:sz w:val="18"/>
          <w:szCs w:val="18"/>
        </w:rPr>
        <w:t>,</w:t>
      </w:r>
      <w:r>
        <w:rPr>
          <w:rFonts w:ascii="Tahoma" w:hAnsi="Tahoma" w:cs="Tahoma"/>
          <w:bCs/>
          <w:sz w:val="18"/>
          <w:szCs w:val="18"/>
        </w:rPr>
        <w:t xml:space="preserve">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w:t>
      </w:r>
      <w:r w:rsidR="00E23D68">
        <w:rPr>
          <w:rFonts w:ascii="Tahoma" w:hAnsi="Tahoma" w:cs="Tahoma"/>
          <w:bCs/>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EDBB351" w14:textId="77777777" w:rsidR="001F2F46" w:rsidRPr="001F2F46" w:rsidRDefault="001F2F46" w:rsidP="001F2F46">
      <w:pPr>
        <w:spacing w:line="276" w:lineRule="auto"/>
        <w:jc w:val="both"/>
        <w:rPr>
          <w:rFonts w:ascii="Tahoma" w:hAnsi="Tahoma" w:cs="Tahoma"/>
          <w:b/>
          <w:sz w:val="6"/>
          <w:szCs w:val="6"/>
        </w:rPr>
      </w:pPr>
    </w:p>
    <w:p w14:paraId="3A1AFEC3" w14:textId="431A6016" w:rsidR="00E23D68" w:rsidRPr="0031701A" w:rsidRDefault="00E23D68" w:rsidP="00A41AB3">
      <w:pPr>
        <w:numPr>
          <w:ilvl w:val="2"/>
          <w:numId w:val="15"/>
        </w:numPr>
        <w:spacing w:line="276" w:lineRule="auto"/>
        <w:ind w:left="1134" w:hanging="708"/>
        <w:jc w:val="both"/>
        <w:rPr>
          <w:rFonts w:ascii="Tahoma" w:hAnsi="Tahoma" w:cs="Tahoma"/>
          <w:b/>
          <w:sz w:val="18"/>
          <w:szCs w:val="18"/>
        </w:rPr>
      </w:pPr>
      <w:r>
        <w:rPr>
          <w:rFonts w:ascii="Tahoma" w:hAnsi="Tahoma" w:cs="Tahoma"/>
          <w:bCs/>
          <w:sz w:val="18"/>
          <w:szCs w:val="18"/>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FE6010">
        <w:rPr>
          <w:rFonts w:ascii="Tahoma" w:hAnsi="Tahoma" w:cs="Tahoma"/>
          <w:bCs/>
          <w:sz w:val="18"/>
          <w:szCs w:val="18"/>
        </w:rPr>
        <w:t xml:space="preserve"> lub podpisem zaufanym lub podpisem osobistym, </w:t>
      </w:r>
      <w:bookmarkStart w:id="3" w:name="_Hlk61424206"/>
      <w:r w:rsidR="00FE6010">
        <w:rPr>
          <w:rFonts w:ascii="Tahoma" w:hAnsi="Tahoma" w:cs="Tahoma"/>
          <w:bCs/>
          <w:sz w:val="18"/>
          <w:szCs w:val="18"/>
        </w:rPr>
        <w:t>poświadczające zgodność cyfrowego odwzorowania z dokumentem w postaci papierowej</w:t>
      </w:r>
      <w:bookmarkEnd w:id="3"/>
      <w:r>
        <w:rPr>
          <w:rFonts w:ascii="Tahoma" w:hAnsi="Tahoma" w:cs="Tahoma"/>
          <w:bCs/>
          <w:sz w:val="18"/>
          <w:szCs w:val="18"/>
        </w:rPr>
        <w:t>.</w:t>
      </w:r>
      <w:r w:rsidR="0031701A">
        <w:rPr>
          <w:rFonts w:ascii="Tahoma" w:hAnsi="Tahoma" w:cs="Tahoma"/>
          <w:bCs/>
          <w:sz w:val="18"/>
          <w:szCs w:val="18"/>
        </w:rPr>
        <w:t xml:space="preserve"> Poświadczenia zgodności cyfrowego odwzorowania z dokumentem w postaci papierowej dokonuje w przypadku:</w:t>
      </w:r>
    </w:p>
    <w:p w14:paraId="38AC4AF8" w14:textId="77777777" w:rsidR="0031701A" w:rsidRDefault="0031701A" w:rsidP="00A41AB3">
      <w:pPr>
        <w:numPr>
          <w:ilvl w:val="3"/>
          <w:numId w:val="15"/>
        </w:numPr>
        <w:spacing w:line="276" w:lineRule="auto"/>
        <w:ind w:left="1985" w:hanging="851"/>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4C4D48D" w14:textId="77777777" w:rsidR="0031701A" w:rsidRDefault="0031701A" w:rsidP="00A41AB3">
      <w:pPr>
        <w:numPr>
          <w:ilvl w:val="3"/>
          <w:numId w:val="15"/>
        </w:numPr>
        <w:spacing w:line="276" w:lineRule="auto"/>
        <w:ind w:left="1985" w:hanging="851"/>
        <w:jc w:val="both"/>
        <w:rPr>
          <w:rFonts w:ascii="Tahoma" w:hAnsi="Tahoma" w:cs="Tahoma"/>
          <w:bCs/>
          <w:sz w:val="18"/>
          <w:szCs w:val="18"/>
        </w:rPr>
      </w:pPr>
      <w:r>
        <w:rPr>
          <w:rFonts w:ascii="Tahoma" w:hAnsi="Tahoma" w:cs="Tahoma"/>
          <w:bCs/>
          <w:sz w:val="18"/>
          <w:szCs w:val="18"/>
        </w:rPr>
        <w:t>przedmiotowych środków dowodowych – odpowiednio wykonawca lub wykonawca wspólnie ubiegający się o udzielenie zamówienia;</w:t>
      </w:r>
    </w:p>
    <w:p w14:paraId="4E1AF180" w14:textId="77777777" w:rsidR="0031701A" w:rsidRDefault="0031701A" w:rsidP="00A41AB3">
      <w:pPr>
        <w:numPr>
          <w:ilvl w:val="3"/>
          <w:numId w:val="15"/>
        </w:numPr>
        <w:spacing w:line="276" w:lineRule="auto"/>
        <w:ind w:left="1985" w:hanging="851"/>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o udzielenie zamówienia, w zakresie dokumentów, które każdego z nich dotyczą. </w:t>
      </w:r>
    </w:p>
    <w:p w14:paraId="7AAF91E4" w14:textId="50E338A7" w:rsidR="0031701A" w:rsidRDefault="0031701A" w:rsidP="00A41AB3">
      <w:pPr>
        <w:spacing w:line="276" w:lineRule="auto"/>
        <w:ind w:left="1134"/>
        <w:jc w:val="both"/>
        <w:rPr>
          <w:rFonts w:ascii="Tahoma" w:hAnsi="Tahoma" w:cs="Tahoma"/>
          <w:bCs/>
          <w:sz w:val="18"/>
          <w:szCs w:val="18"/>
        </w:rPr>
      </w:pPr>
      <w:r w:rsidRPr="00285C5E">
        <w:rPr>
          <w:rFonts w:ascii="Tahoma" w:hAnsi="Tahoma" w:cs="Tahoma"/>
          <w:bCs/>
          <w:sz w:val="18"/>
          <w:szCs w:val="18"/>
        </w:rPr>
        <w:t>Poświadczenia zgodności cyfrowego odwzorowania z dokumentem w postaci papierowej, może</w:t>
      </w:r>
      <w:r w:rsidR="00616309">
        <w:rPr>
          <w:rFonts w:ascii="Tahoma" w:hAnsi="Tahoma" w:cs="Tahoma"/>
          <w:bCs/>
          <w:sz w:val="18"/>
          <w:szCs w:val="18"/>
        </w:rPr>
        <w:t xml:space="preserve"> </w:t>
      </w:r>
      <w:r w:rsidRPr="00285C5E">
        <w:rPr>
          <w:rFonts w:ascii="Tahoma" w:hAnsi="Tahoma" w:cs="Tahoma"/>
          <w:bCs/>
          <w:sz w:val="18"/>
          <w:szCs w:val="18"/>
        </w:rPr>
        <w:t xml:space="preserve">dokonać również notariusz. </w:t>
      </w:r>
    </w:p>
    <w:p w14:paraId="3C7CC23A" w14:textId="77777777" w:rsidR="00285C5E" w:rsidRDefault="00285C5E" w:rsidP="00DC4A3F">
      <w:pPr>
        <w:spacing w:line="276" w:lineRule="auto"/>
        <w:ind w:left="1134"/>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44851CC7" w14:textId="77777777" w:rsidR="00DC4A3F" w:rsidRPr="00DC4A3F" w:rsidRDefault="00DC4A3F" w:rsidP="00DC4A3F">
      <w:pPr>
        <w:spacing w:line="276" w:lineRule="auto"/>
        <w:ind w:left="1134"/>
        <w:jc w:val="both"/>
        <w:rPr>
          <w:rFonts w:ascii="Tahoma" w:hAnsi="Tahoma" w:cs="Tahoma"/>
          <w:bCs/>
          <w:sz w:val="6"/>
          <w:szCs w:val="6"/>
        </w:rPr>
      </w:pPr>
    </w:p>
    <w:p w14:paraId="19340237" w14:textId="6A7641FC" w:rsidR="0031701A" w:rsidRDefault="00BA6058" w:rsidP="00DC4A3F">
      <w:pPr>
        <w:numPr>
          <w:ilvl w:val="2"/>
          <w:numId w:val="15"/>
        </w:numPr>
        <w:spacing w:line="276" w:lineRule="auto"/>
        <w:ind w:left="1134" w:hanging="708"/>
        <w:jc w:val="both"/>
        <w:rPr>
          <w:rFonts w:ascii="Tahoma" w:hAnsi="Tahoma" w:cs="Tahoma"/>
          <w:bCs/>
          <w:sz w:val="18"/>
          <w:szCs w:val="18"/>
        </w:rPr>
      </w:pPr>
      <w:r w:rsidRPr="00BA6058">
        <w:rPr>
          <w:rFonts w:ascii="Tahoma" w:hAnsi="Tahoma" w:cs="Tahoma"/>
          <w:bCs/>
          <w:sz w:val="18"/>
          <w:szCs w:val="18"/>
        </w:rPr>
        <w:t>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oraz zobowiązanie podmiotu udostępniającego zasoby, przedmiotowe środki dowodowe, niewystawione przez upoważnione podmioty, oraz pełnomocnictwo przekazuje się w postaci elektronicznej i opatruje się kwalifikowanym podpisem elektronicznym</w:t>
      </w:r>
      <w:r w:rsidR="003A6914">
        <w:rPr>
          <w:rFonts w:ascii="Tahoma" w:hAnsi="Tahoma" w:cs="Tahoma"/>
          <w:bCs/>
          <w:sz w:val="18"/>
          <w:szCs w:val="18"/>
        </w:rPr>
        <w:t>, podpisem zaufanym lub podpisem osobistym.</w:t>
      </w:r>
    </w:p>
    <w:p w14:paraId="0E1BBFD7" w14:textId="77777777" w:rsidR="00DC4A3F" w:rsidRPr="00DC4A3F" w:rsidRDefault="00DC4A3F" w:rsidP="00DC4A3F">
      <w:pPr>
        <w:spacing w:line="276" w:lineRule="auto"/>
        <w:ind w:left="1134"/>
        <w:jc w:val="both"/>
        <w:rPr>
          <w:rFonts w:ascii="Tahoma" w:hAnsi="Tahoma" w:cs="Tahoma"/>
          <w:bCs/>
          <w:sz w:val="6"/>
          <w:szCs w:val="6"/>
        </w:rPr>
      </w:pPr>
    </w:p>
    <w:p w14:paraId="7B45B4F8" w14:textId="64FA5815" w:rsidR="00BA6058" w:rsidRDefault="00BA6058" w:rsidP="00A41AB3">
      <w:pPr>
        <w:numPr>
          <w:ilvl w:val="2"/>
          <w:numId w:val="15"/>
        </w:numPr>
        <w:spacing w:line="276" w:lineRule="auto"/>
        <w:ind w:left="1134" w:hanging="708"/>
        <w:jc w:val="both"/>
        <w:rPr>
          <w:rFonts w:ascii="Tahoma" w:hAnsi="Tahoma" w:cs="Tahoma"/>
          <w:bCs/>
          <w:sz w:val="18"/>
          <w:szCs w:val="18"/>
        </w:rPr>
      </w:pPr>
      <w:r w:rsidRPr="00BA6058">
        <w:rPr>
          <w:rFonts w:ascii="Tahoma" w:hAnsi="Tahoma" w:cs="Tahoma"/>
          <w:bCs/>
          <w:sz w:val="18"/>
          <w:szCs w:val="18"/>
        </w:rPr>
        <w:t>W przypadku gdy 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xml:space="preserve">, oraz zobowiązanie podmiotu udostępniającego zasoby, przedmiotowe środki dowodowe,  niewystawione przez upoważnione podmioty lub pełnomocnictwo, </w:t>
      </w:r>
      <w:r w:rsidR="00D624F4" w:rsidRPr="00BA6058">
        <w:rPr>
          <w:rFonts w:ascii="Tahoma" w:hAnsi="Tahoma" w:cs="Tahoma"/>
          <w:bCs/>
          <w:sz w:val="18"/>
          <w:szCs w:val="18"/>
        </w:rPr>
        <w:t>zostały sporządzone jako dokument w postaci papierowej i opatrzone własnoręcznym podpisem, przekazuje się cyfrowe odwzorowanie tego dokumentu opatrzone kwalifikowanym podpisem elektronicznym,</w:t>
      </w:r>
      <w:r w:rsidR="00D624F4">
        <w:rPr>
          <w:rFonts w:ascii="Tahoma" w:hAnsi="Tahoma" w:cs="Tahoma"/>
          <w:bCs/>
          <w:sz w:val="18"/>
          <w:szCs w:val="18"/>
        </w:rPr>
        <w:t xml:space="preserve"> podpisem zaufanym lub podpisem osobistym,</w:t>
      </w:r>
      <w:r w:rsidR="00D624F4" w:rsidRPr="00BA6058">
        <w:rPr>
          <w:rFonts w:ascii="Tahoma" w:hAnsi="Tahoma" w:cs="Tahoma"/>
          <w:bCs/>
          <w:sz w:val="18"/>
          <w:szCs w:val="18"/>
        </w:rPr>
        <w:t xml:space="preserve"> poświadczającym zgodność cyfrowego odwzorowania z dokumentem w postaci papierowej</w:t>
      </w:r>
      <w:r>
        <w:rPr>
          <w:color w:val="000000"/>
        </w:rPr>
        <w:t>.</w:t>
      </w:r>
      <w:r w:rsidR="00ED35A1">
        <w:rPr>
          <w:color w:val="000000"/>
        </w:rPr>
        <w:t xml:space="preserve"> </w:t>
      </w:r>
      <w:r>
        <w:rPr>
          <w:rFonts w:ascii="Tahoma" w:hAnsi="Tahoma" w:cs="Tahoma"/>
          <w:bCs/>
          <w:sz w:val="18"/>
          <w:szCs w:val="18"/>
        </w:rPr>
        <w:t>Poświadczenia zgodności cyfrowego odwzorowania z dokumentem w postaci papierowej dokonuje w przypadku:</w:t>
      </w:r>
    </w:p>
    <w:p w14:paraId="3C3C88C0" w14:textId="77777777" w:rsidR="00BA6058" w:rsidRDefault="00BA6058" w:rsidP="00A41AB3">
      <w:pPr>
        <w:numPr>
          <w:ilvl w:val="3"/>
          <w:numId w:val="15"/>
        </w:numPr>
        <w:spacing w:line="276" w:lineRule="auto"/>
        <w:ind w:left="2127" w:hanging="993"/>
        <w:jc w:val="both"/>
        <w:rPr>
          <w:color w:val="000000"/>
        </w:rPr>
      </w:pPr>
      <w:r w:rsidRPr="00BA6058">
        <w:rPr>
          <w:rFonts w:ascii="Tahoma" w:hAnsi="Tahoma" w:cs="Tahoma"/>
          <w:bCs/>
          <w:sz w:val="18"/>
          <w:szCs w:val="18"/>
        </w:rPr>
        <w:t xml:space="preserve">podmiotowych środków dowodowych - odpowiednio wykonawca, wykonawca wspólnie ubiegający się o udzielenie zamówienia, podmiot udostępniający zasoby lub </w:t>
      </w:r>
      <w:r w:rsidRPr="00BA6058">
        <w:rPr>
          <w:rFonts w:ascii="Tahoma" w:hAnsi="Tahoma" w:cs="Tahoma"/>
          <w:bCs/>
          <w:sz w:val="18"/>
          <w:szCs w:val="18"/>
        </w:rPr>
        <w:lastRenderedPageBreak/>
        <w:t>podwykonawca, w zakresie podmiotowych środków dowodowych, które każdego z nich dotyczą</w:t>
      </w:r>
      <w:r>
        <w:rPr>
          <w:color w:val="000000"/>
        </w:rPr>
        <w:t>;</w:t>
      </w:r>
    </w:p>
    <w:p w14:paraId="795714EC" w14:textId="77777777" w:rsidR="00BA6058" w:rsidRPr="00845E38" w:rsidRDefault="00845E38" w:rsidP="00A41AB3">
      <w:pPr>
        <w:numPr>
          <w:ilvl w:val="3"/>
          <w:numId w:val="15"/>
        </w:numPr>
        <w:spacing w:line="276" w:lineRule="auto"/>
        <w:ind w:left="2127" w:hanging="993"/>
        <w:jc w:val="both"/>
        <w:rPr>
          <w:color w:val="000000"/>
        </w:rPr>
      </w:pPr>
      <w:r w:rsidRPr="00845E38">
        <w:rPr>
          <w:rFonts w:ascii="Tahoma" w:hAnsi="Tahoma" w:cs="Tahoma"/>
          <w:bCs/>
          <w:sz w:val="18"/>
          <w:szCs w:val="18"/>
        </w:rPr>
        <w:t>przedmiotowego środka dowodowego, oświadczenia, o którym mowa w art. 117 ust. 4 ustawy PZP, lub zobowiązania podmiotu udostępniającego zasoby - odpowiednio wykonawca lub wykonawca wspólnie ubiegający się o udzielenie zamówienia</w:t>
      </w:r>
      <w:r>
        <w:rPr>
          <w:rFonts w:ascii="Tahoma" w:hAnsi="Tahoma" w:cs="Tahoma"/>
          <w:bCs/>
          <w:sz w:val="18"/>
          <w:szCs w:val="18"/>
        </w:rPr>
        <w:t>;</w:t>
      </w:r>
    </w:p>
    <w:p w14:paraId="1CCAA683" w14:textId="77777777" w:rsidR="00845E38" w:rsidRDefault="00845E38" w:rsidP="00DC4A3F">
      <w:pPr>
        <w:numPr>
          <w:ilvl w:val="3"/>
          <w:numId w:val="15"/>
        </w:numPr>
        <w:spacing w:line="276" w:lineRule="auto"/>
        <w:ind w:left="2127" w:hanging="993"/>
        <w:jc w:val="both"/>
        <w:rPr>
          <w:rFonts w:ascii="Tahoma" w:hAnsi="Tahoma" w:cs="Tahoma"/>
          <w:bCs/>
          <w:sz w:val="18"/>
          <w:szCs w:val="18"/>
        </w:rPr>
      </w:pPr>
      <w:r w:rsidRPr="00845E38">
        <w:rPr>
          <w:rFonts w:ascii="Tahoma" w:hAnsi="Tahoma" w:cs="Tahoma"/>
          <w:bCs/>
          <w:sz w:val="18"/>
          <w:szCs w:val="18"/>
        </w:rPr>
        <w:t>pełnomocnictwa – mocodawca.</w:t>
      </w:r>
    </w:p>
    <w:p w14:paraId="50EDE585" w14:textId="77777777" w:rsidR="00DC4A3F" w:rsidRPr="00DC4A3F" w:rsidRDefault="00DC4A3F" w:rsidP="00DC4A3F">
      <w:pPr>
        <w:spacing w:line="276" w:lineRule="auto"/>
        <w:ind w:left="2127"/>
        <w:jc w:val="both"/>
        <w:rPr>
          <w:rFonts w:ascii="Tahoma" w:hAnsi="Tahoma" w:cs="Tahoma"/>
          <w:bCs/>
          <w:sz w:val="6"/>
          <w:szCs w:val="6"/>
        </w:rPr>
      </w:pPr>
    </w:p>
    <w:p w14:paraId="25629DF9" w14:textId="32EB0265" w:rsidR="00BA6058" w:rsidRDefault="00845E38" w:rsidP="00DC4A3F">
      <w:pPr>
        <w:numPr>
          <w:ilvl w:val="2"/>
          <w:numId w:val="15"/>
        </w:numPr>
        <w:spacing w:line="276" w:lineRule="auto"/>
        <w:ind w:left="1134" w:hanging="708"/>
        <w:jc w:val="both"/>
        <w:rPr>
          <w:rFonts w:ascii="Tahoma" w:hAnsi="Tahoma" w:cs="Tahoma"/>
          <w:bCs/>
          <w:sz w:val="18"/>
          <w:szCs w:val="18"/>
        </w:rPr>
      </w:pPr>
      <w:r w:rsidRPr="00845E38">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w:t>
      </w:r>
      <w:r w:rsidR="003A6914">
        <w:rPr>
          <w:rFonts w:ascii="Tahoma" w:hAnsi="Tahoma" w:cs="Tahoma"/>
          <w:bCs/>
          <w:sz w:val="18"/>
          <w:szCs w:val="18"/>
        </w:rPr>
        <w:t>, podpisem zaufanym lub podpisem osobistym</w:t>
      </w:r>
      <w:r w:rsidRPr="00845E38">
        <w:rPr>
          <w:rFonts w:ascii="Tahoma" w:hAnsi="Tahoma" w:cs="Tahoma"/>
          <w:bCs/>
          <w:sz w:val="18"/>
          <w:szCs w:val="18"/>
        </w:rPr>
        <w:t>, jest równoznaczne z opatrzeniem wszystkich dokumentów zawartych w tym pliku kwalifikowanym podpisem elektronicznym</w:t>
      </w:r>
      <w:r w:rsidR="00541897">
        <w:rPr>
          <w:rFonts w:ascii="Tahoma" w:hAnsi="Tahoma" w:cs="Tahoma"/>
          <w:bCs/>
          <w:sz w:val="18"/>
          <w:szCs w:val="18"/>
        </w:rPr>
        <w:t>, podpisem zaufanym lub podpisem osobistym.</w:t>
      </w:r>
    </w:p>
    <w:p w14:paraId="0B626100" w14:textId="77777777" w:rsidR="00DC4A3F" w:rsidRPr="00DC4A3F" w:rsidRDefault="00DC4A3F" w:rsidP="00DC4A3F">
      <w:pPr>
        <w:spacing w:line="276" w:lineRule="auto"/>
        <w:ind w:left="1134"/>
        <w:jc w:val="both"/>
        <w:rPr>
          <w:rFonts w:ascii="Tahoma" w:hAnsi="Tahoma" w:cs="Tahoma"/>
          <w:bCs/>
          <w:sz w:val="6"/>
          <w:szCs w:val="6"/>
        </w:rPr>
      </w:pPr>
    </w:p>
    <w:p w14:paraId="53531DA4" w14:textId="77777777" w:rsidR="00845E38" w:rsidRDefault="00845E38" w:rsidP="00A41AB3">
      <w:pPr>
        <w:numPr>
          <w:ilvl w:val="2"/>
          <w:numId w:val="15"/>
        </w:numPr>
        <w:spacing w:line="276" w:lineRule="auto"/>
        <w:ind w:left="1134" w:hanging="708"/>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36A501A8" w14:textId="008040E7" w:rsidR="00845E38" w:rsidRPr="00845E38" w:rsidRDefault="00ED35A1" w:rsidP="00A41AB3">
      <w:pPr>
        <w:numPr>
          <w:ilvl w:val="0"/>
          <w:numId w:val="14"/>
        </w:numPr>
        <w:spacing w:line="276" w:lineRule="auto"/>
        <w:ind w:left="1134" w:hanging="425"/>
        <w:jc w:val="both"/>
        <w:rPr>
          <w:rFonts w:ascii="Tahoma" w:hAnsi="Tahoma" w:cs="Tahoma"/>
          <w:bCs/>
          <w:sz w:val="18"/>
          <w:szCs w:val="18"/>
        </w:rPr>
      </w:pPr>
      <w:r>
        <w:rPr>
          <w:rFonts w:ascii="Tahoma" w:hAnsi="Tahoma" w:cs="Tahoma"/>
          <w:bCs/>
          <w:sz w:val="18"/>
          <w:szCs w:val="18"/>
        </w:rPr>
        <w:t>być</w:t>
      </w:r>
      <w:r w:rsidR="00845E38" w:rsidRPr="00845E38">
        <w:rPr>
          <w:rFonts w:ascii="Tahoma" w:hAnsi="Tahoma" w:cs="Tahoma"/>
          <w:bCs/>
          <w:sz w:val="18"/>
          <w:szCs w:val="18"/>
        </w:rPr>
        <w:t xml:space="preserve"> utrwalone w sposób umożliwiający ich wielokrotne odczytanie, zapisanie i powielenie, a także przekazanie przy użyciu środków komunikacji elektronicznej lub na informatycznym nośniku danych;</w:t>
      </w:r>
    </w:p>
    <w:p w14:paraId="733D6524" w14:textId="77777777" w:rsidR="00845E38" w:rsidRPr="00845E38" w:rsidRDefault="00845E38" w:rsidP="00A41AB3">
      <w:pPr>
        <w:numPr>
          <w:ilvl w:val="0"/>
          <w:numId w:val="14"/>
        </w:numPr>
        <w:spacing w:line="276" w:lineRule="auto"/>
        <w:ind w:left="1134" w:hanging="425"/>
        <w:jc w:val="both"/>
        <w:rPr>
          <w:rFonts w:ascii="Tahoma" w:hAnsi="Tahoma" w:cs="Tahoma"/>
          <w:bCs/>
          <w:sz w:val="18"/>
          <w:szCs w:val="18"/>
        </w:rPr>
      </w:pPr>
      <w:r w:rsidRPr="00845E38">
        <w:rPr>
          <w:rFonts w:ascii="Tahoma" w:hAnsi="Tahoma" w:cs="Tahoma"/>
          <w:bCs/>
          <w:sz w:val="18"/>
          <w:szCs w:val="18"/>
        </w:rPr>
        <w:t>umożliwiają prezentację treści w postaci elektronicznej, w szczególności przez wyświetlenie tej treści na monitorze ekranowym;</w:t>
      </w:r>
    </w:p>
    <w:p w14:paraId="155E117D" w14:textId="77777777" w:rsidR="00845E38" w:rsidRPr="00845E38" w:rsidRDefault="00845E38" w:rsidP="00A41AB3">
      <w:pPr>
        <w:numPr>
          <w:ilvl w:val="0"/>
          <w:numId w:val="14"/>
        </w:numPr>
        <w:spacing w:line="276" w:lineRule="auto"/>
        <w:ind w:left="1134" w:hanging="425"/>
        <w:jc w:val="both"/>
        <w:rPr>
          <w:rFonts w:ascii="Tahoma" w:hAnsi="Tahoma" w:cs="Tahoma"/>
          <w:bCs/>
          <w:sz w:val="18"/>
          <w:szCs w:val="18"/>
        </w:rPr>
      </w:pPr>
      <w:r w:rsidRPr="00845E38">
        <w:rPr>
          <w:rFonts w:ascii="Tahoma" w:hAnsi="Tahoma" w:cs="Tahoma"/>
          <w:bCs/>
          <w:sz w:val="18"/>
          <w:szCs w:val="18"/>
        </w:rPr>
        <w:t>umożliwiają prezentację treści w postaci papierowej, w szczególności za pomocą wydruku;</w:t>
      </w:r>
    </w:p>
    <w:p w14:paraId="54D1A22E" w14:textId="77777777" w:rsidR="00845E38" w:rsidRDefault="00845E38" w:rsidP="00996860">
      <w:pPr>
        <w:numPr>
          <w:ilvl w:val="0"/>
          <w:numId w:val="14"/>
        </w:numPr>
        <w:spacing w:line="276" w:lineRule="auto"/>
        <w:ind w:left="1134" w:hanging="425"/>
        <w:jc w:val="both"/>
        <w:rPr>
          <w:rFonts w:ascii="Tahoma" w:hAnsi="Tahoma" w:cs="Tahoma"/>
          <w:bCs/>
          <w:sz w:val="18"/>
          <w:szCs w:val="18"/>
        </w:rPr>
      </w:pPr>
      <w:r w:rsidRPr="00845E38">
        <w:rPr>
          <w:rFonts w:ascii="Tahoma" w:hAnsi="Tahoma" w:cs="Tahoma"/>
          <w:bCs/>
          <w:sz w:val="18"/>
          <w:szCs w:val="18"/>
        </w:rPr>
        <w:t>zawierają dane w układzie niepozostawiającym wątpliwości co do treści i kontekstu zapisanych informacji.</w:t>
      </w:r>
    </w:p>
    <w:p w14:paraId="534D84B9" w14:textId="77777777" w:rsidR="00996860" w:rsidRPr="00996860" w:rsidRDefault="00996860" w:rsidP="00996860">
      <w:pPr>
        <w:spacing w:line="276" w:lineRule="auto"/>
        <w:ind w:left="1134"/>
        <w:jc w:val="both"/>
        <w:rPr>
          <w:rFonts w:ascii="Tahoma" w:hAnsi="Tahoma" w:cs="Tahoma"/>
          <w:bCs/>
          <w:sz w:val="6"/>
          <w:szCs w:val="6"/>
        </w:rPr>
      </w:pPr>
    </w:p>
    <w:p w14:paraId="09479A47" w14:textId="4582C778" w:rsidR="00845E38" w:rsidRPr="00EA74F1" w:rsidRDefault="007B5271" w:rsidP="00EA74F1">
      <w:pPr>
        <w:numPr>
          <w:ilvl w:val="2"/>
          <w:numId w:val="15"/>
        </w:numPr>
        <w:spacing w:line="276" w:lineRule="auto"/>
        <w:ind w:left="1134" w:hanging="708"/>
        <w:jc w:val="both"/>
        <w:rPr>
          <w:rFonts w:ascii="Tahoma" w:hAnsi="Tahoma" w:cs="Tahoma"/>
          <w:bCs/>
          <w:sz w:val="18"/>
          <w:szCs w:val="18"/>
        </w:rPr>
      </w:pPr>
      <w:r w:rsidRPr="007B5271">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oraz zobowiązanie podmiotu udostępniającego zasoby, przedmiotowe środki dowodowe, pełnomocnictwo, oraz informacje, oświadczenia lub dokumenty </w:t>
      </w:r>
      <w:r>
        <w:rPr>
          <w:rFonts w:ascii="Tahoma" w:hAnsi="Tahoma" w:cs="Tahoma"/>
          <w:bCs/>
          <w:sz w:val="18"/>
          <w:szCs w:val="18"/>
        </w:rPr>
        <w:t xml:space="preserve">muszą </w:t>
      </w:r>
      <w:r w:rsidRPr="007B5271">
        <w:rPr>
          <w:rFonts w:ascii="Tahoma" w:hAnsi="Tahoma" w:cs="Tahoma"/>
          <w:bCs/>
          <w:sz w:val="18"/>
          <w:szCs w:val="18"/>
        </w:rPr>
        <w:t>umożliwia</w:t>
      </w:r>
      <w:r>
        <w:rPr>
          <w:rFonts w:ascii="Tahoma" w:hAnsi="Tahoma" w:cs="Tahoma"/>
          <w:bCs/>
          <w:sz w:val="18"/>
          <w:szCs w:val="18"/>
        </w:rPr>
        <w:t>ć</w:t>
      </w:r>
      <w:r w:rsidRPr="007B5271">
        <w:rPr>
          <w:rFonts w:ascii="Tahoma" w:hAnsi="Tahoma" w:cs="Tahoma"/>
          <w:bCs/>
          <w:sz w:val="18"/>
          <w:szCs w:val="18"/>
        </w:rPr>
        <w:t xml:space="preserve"> identyfikację podmiotów przekazujących te dokumenty elektroniczne oraz ustalenie dokładnego czasu i daty ich odbioru</w:t>
      </w:r>
      <w:r>
        <w:rPr>
          <w:color w:val="000000"/>
        </w:rPr>
        <w:t>.</w:t>
      </w:r>
    </w:p>
    <w:p w14:paraId="5A0F161A" w14:textId="77777777" w:rsidR="00EA74F1" w:rsidRPr="00EA74F1" w:rsidRDefault="00EA74F1" w:rsidP="00EA74F1">
      <w:pPr>
        <w:spacing w:line="276" w:lineRule="auto"/>
        <w:ind w:left="1134"/>
        <w:jc w:val="both"/>
        <w:rPr>
          <w:rFonts w:ascii="Tahoma" w:hAnsi="Tahoma" w:cs="Tahoma"/>
          <w:bCs/>
          <w:sz w:val="6"/>
          <w:szCs w:val="6"/>
        </w:rPr>
      </w:pPr>
    </w:p>
    <w:p w14:paraId="1AF647EC" w14:textId="77777777" w:rsidR="00404F0F" w:rsidRPr="00EA74F1" w:rsidRDefault="00AD293F" w:rsidP="00EA74F1">
      <w:pPr>
        <w:numPr>
          <w:ilvl w:val="2"/>
          <w:numId w:val="15"/>
        </w:numPr>
        <w:spacing w:line="276" w:lineRule="auto"/>
        <w:ind w:left="1134" w:hanging="708"/>
        <w:jc w:val="both"/>
        <w:rPr>
          <w:rFonts w:ascii="Tahoma" w:hAnsi="Tahoma" w:cs="Tahoma"/>
          <w:bCs/>
          <w:sz w:val="18"/>
          <w:szCs w:val="18"/>
        </w:rPr>
      </w:pPr>
      <w:r w:rsidRPr="00404F0F">
        <w:rPr>
          <w:rFonts w:ascii="Tahoma" w:hAnsi="Tahoma" w:cs="Tahoma"/>
          <w:color w:val="000000"/>
          <w:sz w:val="18"/>
          <w:szCs w:val="18"/>
        </w:rPr>
        <w:t>Składanie ofert przez Platformę zakupową, jest dla Wykonawców całkowicie bezpłatne.</w:t>
      </w:r>
    </w:p>
    <w:p w14:paraId="6248D62B" w14:textId="77777777" w:rsidR="00EA74F1" w:rsidRPr="00EA74F1" w:rsidRDefault="00EA74F1" w:rsidP="00EA74F1">
      <w:pPr>
        <w:spacing w:line="276" w:lineRule="auto"/>
        <w:jc w:val="both"/>
        <w:rPr>
          <w:rFonts w:ascii="Tahoma" w:hAnsi="Tahoma" w:cs="Tahoma"/>
          <w:bCs/>
          <w:sz w:val="6"/>
          <w:szCs w:val="6"/>
        </w:rPr>
      </w:pPr>
    </w:p>
    <w:p w14:paraId="7531F010" w14:textId="1595826C" w:rsidR="00AD293F" w:rsidRPr="00AA712A" w:rsidRDefault="005F2107" w:rsidP="00AA712A">
      <w:pPr>
        <w:numPr>
          <w:ilvl w:val="2"/>
          <w:numId w:val="15"/>
        </w:numPr>
        <w:spacing w:line="276" w:lineRule="auto"/>
        <w:ind w:left="1134" w:hanging="708"/>
        <w:jc w:val="both"/>
        <w:rPr>
          <w:rFonts w:ascii="Tahoma" w:hAnsi="Tahoma" w:cs="Tahoma"/>
          <w:bCs/>
          <w:sz w:val="18"/>
          <w:szCs w:val="18"/>
        </w:rPr>
      </w:pPr>
      <w:r w:rsidRPr="00404F0F">
        <w:rPr>
          <w:rFonts w:ascii="Tahoma" w:hAnsi="Tahoma" w:cs="Tahoma"/>
          <w:sz w:val="18"/>
          <w:szCs w:val="18"/>
        </w:rPr>
        <w:t xml:space="preserve">Za datę przekazania </w:t>
      </w:r>
      <w:r w:rsidR="002909DB" w:rsidRPr="00404F0F">
        <w:rPr>
          <w:rFonts w:ascii="Tahoma" w:hAnsi="Tahoma" w:cs="Tahoma"/>
          <w:sz w:val="18"/>
          <w:szCs w:val="18"/>
        </w:rPr>
        <w:t>składanych dokumentów</w:t>
      </w:r>
      <w:r w:rsidRPr="00404F0F">
        <w:rPr>
          <w:rFonts w:ascii="Tahoma" w:hAnsi="Tahoma" w:cs="Tahoma"/>
          <w:sz w:val="18"/>
          <w:szCs w:val="18"/>
        </w:rPr>
        <w:t xml:space="preserve">, zawiadomień, </w:t>
      </w:r>
      <w:r w:rsidR="002909DB" w:rsidRPr="00404F0F">
        <w:rPr>
          <w:rFonts w:ascii="Tahoma" w:hAnsi="Tahoma" w:cs="Tahoma"/>
          <w:sz w:val="18"/>
          <w:szCs w:val="18"/>
        </w:rPr>
        <w:t xml:space="preserve">zapytań, </w:t>
      </w:r>
      <w:r w:rsidRPr="00404F0F">
        <w:rPr>
          <w:rFonts w:ascii="Tahoma" w:hAnsi="Tahoma" w:cs="Tahoma"/>
          <w:sz w:val="18"/>
          <w:szCs w:val="18"/>
        </w:rPr>
        <w:t xml:space="preserve">dokumentów elektronicznych, oświadczeń lub elektronicznych kopii dokumentów lub oświadczeń </w:t>
      </w:r>
      <w:r w:rsidR="002909DB" w:rsidRPr="00404F0F">
        <w:rPr>
          <w:rFonts w:ascii="Tahoma" w:hAnsi="Tahoma" w:cs="Tahoma"/>
          <w:sz w:val="18"/>
          <w:szCs w:val="18"/>
        </w:rPr>
        <w:t xml:space="preserve">lub wniosków (innych niż wniosku o dopuszczenie do udziału w postępowaniu) </w:t>
      </w:r>
      <w:r w:rsidRPr="00404F0F">
        <w:rPr>
          <w:rFonts w:ascii="Tahoma" w:hAnsi="Tahoma" w:cs="Tahoma"/>
          <w:sz w:val="18"/>
          <w:szCs w:val="18"/>
        </w:rPr>
        <w:t xml:space="preserve">oraz innych informacji </w:t>
      </w:r>
      <w:r w:rsidR="002909DB" w:rsidRPr="00404F0F">
        <w:rPr>
          <w:rFonts w:ascii="Tahoma" w:hAnsi="Tahoma" w:cs="Tahoma"/>
          <w:sz w:val="18"/>
          <w:szCs w:val="18"/>
        </w:rPr>
        <w:t xml:space="preserve">uznaje się kliknięcie przycisku </w:t>
      </w:r>
      <w:r w:rsidR="00C3365A" w:rsidRPr="00404F0F">
        <w:rPr>
          <w:rFonts w:ascii="Tahoma" w:hAnsi="Tahoma" w:cs="Tahoma"/>
          <w:sz w:val="18"/>
          <w:szCs w:val="18"/>
        </w:rPr>
        <w:t>„</w:t>
      </w:r>
      <w:r w:rsidR="002909DB" w:rsidRPr="00404F0F">
        <w:rPr>
          <w:rFonts w:ascii="Tahoma" w:hAnsi="Tahoma" w:cs="Tahoma"/>
          <w:sz w:val="18"/>
          <w:szCs w:val="18"/>
        </w:rPr>
        <w:t>Wyślij wiadomość</w:t>
      </w:r>
      <w:r w:rsidR="00C3365A" w:rsidRPr="00404F0F">
        <w:rPr>
          <w:rFonts w:ascii="Tahoma" w:hAnsi="Tahoma" w:cs="Tahoma"/>
          <w:sz w:val="18"/>
          <w:szCs w:val="18"/>
        </w:rPr>
        <w:t>”</w:t>
      </w:r>
      <w:r w:rsidR="00826AEA" w:rsidRPr="00404F0F">
        <w:rPr>
          <w:rFonts w:ascii="Tahoma" w:hAnsi="Tahoma" w:cs="Tahoma"/>
          <w:sz w:val="18"/>
          <w:szCs w:val="18"/>
        </w:rPr>
        <w:t xml:space="preserve"> w systemie Platformy zakupowej</w:t>
      </w:r>
      <w:r w:rsidR="002909DB" w:rsidRPr="00404F0F">
        <w:rPr>
          <w:rFonts w:ascii="Tahoma" w:hAnsi="Tahoma" w:cs="Tahoma"/>
          <w:sz w:val="18"/>
          <w:szCs w:val="18"/>
        </w:rPr>
        <w:t>, po których pojawi się komunikat, że wiadomość została wysłana do zamawiającego</w:t>
      </w:r>
      <w:r w:rsidR="00DF50CE" w:rsidRPr="00404F0F">
        <w:rPr>
          <w:rFonts w:ascii="Tahoma" w:hAnsi="Tahoma" w:cs="Tahoma"/>
          <w:sz w:val="18"/>
          <w:szCs w:val="18"/>
        </w:rPr>
        <w:t xml:space="preserve"> (nie dotyczy złożenia oferty).</w:t>
      </w:r>
    </w:p>
    <w:p w14:paraId="35618511" w14:textId="77777777" w:rsidR="00AA712A" w:rsidRPr="00AA712A" w:rsidRDefault="00AA712A" w:rsidP="00AA712A">
      <w:pPr>
        <w:spacing w:line="276" w:lineRule="auto"/>
        <w:jc w:val="both"/>
        <w:rPr>
          <w:rFonts w:ascii="Tahoma" w:hAnsi="Tahoma" w:cs="Tahoma"/>
          <w:bCs/>
          <w:sz w:val="6"/>
          <w:szCs w:val="6"/>
        </w:rPr>
      </w:pPr>
    </w:p>
    <w:p w14:paraId="17D39305" w14:textId="77777777" w:rsidR="00404F0F" w:rsidRPr="00A204AB" w:rsidRDefault="004743DD" w:rsidP="00A204AB">
      <w:pPr>
        <w:numPr>
          <w:ilvl w:val="2"/>
          <w:numId w:val="15"/>
        </w:numPr>
        <w:spacing w:line="276" w:lineRule="auto"/>
        <w:ind w:left="1134" w:hanging="708"/>
        <w:jc w:val="both"/>
        <w:rPr>
          <w:rFonts w:ascii="Tahoma" w:hAnsi="Tahoma" w:cs="Tahoma"/>
          <w:bCs/>
          <w:sz w:val="18"/>
          <w:szCs w:val="18"/>
        </w:rPr>
      </w:pPr>
      <w:r w:rsidRPr="00404F0F">
        <w:rPr>
          <w:rFonts w:ascii="Tahoma" w:hAnsi="Tahoma" w:cs="Tahoma"/>
          <w:sz w:val="18"/>
          <w:szCs w:val="18"/>
        </w:rPr>
        <w:t>Oświadczenie woli wyrażone w postaci elektronicznej jest złożen</w:t>
      </w:r>
      <w:r w:rsidR="00D25BC3" w:rsidRPr="00404F0F">
        <w:rPr>
          <w:rFonts w:ascii="Tahoma" w:hAnsi="Tahoma" w:cs="Tahoma"/>
          <w:sz w:val="18"/>
          <w:szCs w:val="18"/>
        </w:rPr>
        <w:t>i</w:t>
      </w:r>
      <w:r w:rsidRPr="00404F0F">
        <w:rPr>
          <w:rFonts w:ascii="Tahoma" w:hAnsi="Tahoma" w:cs="Tahoma"/>
          <w:sz w:val="18"/>
          <w:szCs w:val="18"/>
        </w:rPr>
        <w:t>e innej osobie z chwilą, gdy wprowadzono je do środka komunikacji elektronicznej w taki sposób, żeby osoba ta mogła zapoznać się z jego treścią (nie dotyczy złożenia oferty).</w:t>
      </w:r>
    </w:p>
    <w:p w14:paraId="764CC4D9" w14:textId="77777777" w:rsidR="00A204AB" w:rsidRPr="00A204AB" w:rsidRDefault="00A204AB" w:rsidP="00A204AB">
      <w:pPr>
        <w:spacing w:line="276" w:lineRule="auto"/>
        <w:jc w:val="both"/>
        <w:rPr>
          <w:rFonts w:ascii="Tahoma" w:hAnsi="Tahoma" w:cs="Tahoma"/>
          <w:bCs/>
          <w:sz w:val="6"/>
          <w:szCs w:val="6"/>
        </w:rPr>
      </w:pPr>
    </w:p>
    <w:p w14:paraId="2ABBEE60" w14:textId="77777777" w:rsidR="00DD5316" w:rsidRPr="00404F0F" w:rsidRDefault="00DD5316" w:rsidP="00A41AB3">
      <w:pPr>
        <w:numPr>
          <w:ilvl w:val="2"/>
          <w:numId w:val="15"/>
        </w:numPr>
        <w:spacing w:line="276" w:lineRule="auto"/>
        <w:ind w:left="1134" w:hanging="708"/>
        <w:jc w:val="both"/>
        <w:rPr>
          <w:rFonts w:ascii="Tahoma" w:hAnsi="Tahoma" w:cs="Tahoma"/>
          <w:bCs/>
          <w:sz w:val="18"/>
          <w:szCs w:val="18"/>
        </w:rPr>
      </w:pPr>
      <w:r w:rsidRPr="00404F0F">
        <w:rPr>
          <w:rFonts w:ascii="Tahoma" w:hAnsi="Tahoma" w:cs="Tahoma"/>
          <w:sz w:val="18"/>
          <w:szCs w:val="18"/>
        </w:rPr>
        <w:t>Zamawiający wyznacza następujące osoby do kontaktu z Wykonawcami:</w:t>
      </w:r>
    </w:p>
    <w:p w14:paraId="5A282B75" w14:textId="7C37589C" w:rsidR="00DD5316" w:rsidRPr="00CE2581" w:rsidRDefault="00DD5316" w:rsidP="00A41AB3">
      <w:pPr>
        <w:numPr>
          <w:ilvl w:val="0"/>
          <w:numId w:val="6"/>
        </w:numPr>
        <w:spacing w:line="276" w:lineRule="auto"/>
        <w:ind w:left="1134" w:firstLine="0"/>
        <w:jc w:val="both"/>
        <w:rPr>
          <w:rStyle w:val="Hipercze"/>
          <w:rFonts w:ascii="Tahoma" w:hAnsi="Tahoma" w:cs="Tahoma"/>
          <w:color w:val="auto"/>
          <w:sz w:val="18"/>
          <w:szCs w:val="18"/>
          <w:u w:val="none"/>
        </w:rPr>
      </w:pPr>
      <w:r w:rsidRPr="00826AEA">
        <w:rPr>
          <w:rFonts w:ascii="Tahoma" w:hAnsi="Tahoma" w:cs="Tahoma"/>
          <w:sz w:val="18"/>
          <w:szCs w:val="18"/>
        </w:rPr>
        <w:t xml:space="preserve">w zakresie procedury zamówień publicznych: </w:t>
      </w:r>
      <w:r w:rsidR="00CE2581">
        <w:rPr>
          <w:rFonts w:ascii="Tahoma" w:hAnsi="Tahoma" w:cs="Tahoma"/>
          <w:b/>
          <w:sz w:val="18"/>
          <w:szCs w:val="18"/>
        </w:rPr>
        <w:t>Aneta Grabowska</w:t>
      </w:r>
      <w:r w:rsidR="00E46D5A" w:rsidRPr="00CE2581">
        <w:rPr>
          <w:rFonts w:ascii="Tahoma" w:hAnsi="Tahoma" w:cs="Tahoma"/>
          <w:sz w:val="18"/>
          <w:szCs w:val="18"/>
        </w:rPr>
        <w:t xml:space="preserve"> –</w:t>
      </w:r>
      <w:r w:rsidR="00BC167E" w:rsidRPr="00CE2581">
        <w:rPr>
          <w:rFonts w:ascii="Tahoma" w:hAnsi="Tahoma" w:cs="Tahoma"/>
          <w:sz w:val="18"/>
          <w:szCs w:val="18"/>
        </w:rPr>
        <w:t xml:space="preserve"> </w:t>
      </w:r>
      <w:r w:rsidR="00CE2581">
        <w:rPr>
          <w:rFonts w:ascii="Tahoma" w:hAnsi="Tahoma" w:cs="Tahoma"/>
          <w:sz w:val="18"/>
          <w:szCs w:val="18"/>
        </w:rPr>
        <w:t>Specjalista</w:t>
      </w:r>
      <w:r w:rsidR="00E46D5A" w:rsidRPr="00CE2581">
        <w:rPr>
          <w:rFonts w:ascii="Tahoma" w:hAnsi="Tahoma" w:cs="Tahoma"/>
          <w:sz w:val="18"/>
          <w:szCs w:val="18"/>
        </w:rPr>
        <w:t xml:space="preserve"> </w:t>
      </w:r>
      <w:r w:rsidR="00CE2581">
        <w:rPr>
          <w:rFonts w:ascii="Tahoma" w:hAnsi="Tahoma" w:cs="Tahoma"/>
          <w:sz w:val="18"/>
          <w:szCs w:val="18"/>
        </w:rPr>
        <w:t>ds. z</w:t>
      </w:r>
      <w:r w:rsidR="00E46D5A" w:rsidRPr="00CE2581">
        <w:rPr>
          <w:rFonts w:ascii="Tahoma" w:hAnsi="Tahoma" w:cs="Tahoma"/>
          <w:sz w:val="18"/>
          <w:szCs w:val="18"/>
        </w:rPr>
        <w:t xml:space="preserve">amówień </w:t>
      </w:r>
      <w:r w:rsidR="00CE2581">
        <w:rPr>
          <w:rFonts w:ascii="Tahoma" w:hAnsi="Tahoma" w:cs="Tahoma"/>
          <w:sz w:val="18"/>
          <w:szCs w:val="18"/>
        </w:rPr>
        <w:t>p</w:t>
      </w:r>
      <w:r w:rsidR="00E46D5A" w:rsidRPr="00CE2581">
        <w:rPr>
          <w:rFonts w:ascii="Tahoma" w:hAnsi="Tahoma" w:cs="Tahoma"/>
          <w:sz w:val="18"/>
          <w:szCs w:val="18"/>
        </w:rPr>
        <w:t>ublicznyc</w:t>
      </w:r>
      <w:r w:rsidR="00CE2581">
        <w:rPr>
          <w:rFonts w:ascii="Tahoma" w:hAnsi="Tahoma" w:cs="Tahoma"/>
          <w:sz w:val="18"/>
          <w:szCs w:val="18"/>
        </w:rPr>
        <w:t>h</w:t>
      </w:r>
      <w:r w:rsidR="00E46D5A" w:rsidRPr="00CE2581">
        <w:rPr>
          <w:rFonts w:ascii="Tahoma" w:hAnsi="Tahoma" w:cs="Tahoma"/>
          <w:sz w:val="18"/>
          <w:szCs w:val="18"/>
        </w:rPr>
        <w:t xml:space="preserve">, </w:t>
      </w:r>
      <w:r w:rsidR="00E46D5A" w:rsidRPr="00CE2581">
        <w:rPr>
          <w:rFonts w:ascii="Tahoma" w:hAnsi="Tahoma" w:cs="Tahoma"/>
          <w:b/>
          <w:sz w:val="18"/>
          <w:szCs w:val="18"/>
        </w:rPr>
        <w:t>tel.</w:t>
      </w:r>
      <w:r w:rsidR="006362D8" w:rsidRPr="00CE2581">
        <w:rPr>
          <w:rFonts w:ascii="Tahoma" w:hAnsi="Tahoma" w:cs="Tahoma"/>
          <w:b/>
          <w:sz w:val="18"/>
          <w:szCs w:val="18"/>
        </w:rPr>
        <w:t xml:space="preserve"> </w:t>
      </w:r>
      <w:r w:rsidR="00541897" w:rsidRPr="00CE2581">
        <w:rPr>
          <w:rFonts w:ascii="Tahoma" w:hAnsi="Tahoma" w:cs="Tahoma"/>
          <w:b/>
          <w:sz w:val="18"/>
          <w:szCs w:val="18"/>
        </w:rPr>
        <w:t>735</w:t>
      </w:r>
      <w:r w:rsidR="00CE2581">
        <w:rPr>
          <w:rFonts w:ascii="Tahoma" w:hAnsi="Tahoma" w:cs="Tahoma"/>
          <w:b/>
          <w:sz w:val="18"/>
          <w:szCs w:val="18"/>
        </w:rPr>
        <w:t> 334 858</w:t>
      </w:r>
      <w:r w:rsidR="00E46D5A" w:rsidRPr="00CE2581">
        <w:rPr>
          <w:rFonts w:ascii="Tahoma" w:hAnsi="Tahoma" w:cs="Tahoma"/>
          <w:sz w:val="18"/>
          <w:szCs w:val="18"/>
        </w:rPr>
        <w:t xml:space="preserve">, e-mail: </w:t>
      </w:r>
      <w:hyperlink r:id="rId15" w:history="1">
        <w:r w:rsidR="00E46D5A" w:rsidRPr="00CE2581">
          <w:rPr>
            <w:rStyle w:val="Hipercze"/>
            <w:rFonts w:ascii="Tahoma" w:hAnsi="Tahoma" w:cs="Tahoma"/>
            <w:color w:val="0070C0"/>
            <w:sz w:val="18"/>
            <w:szCs w:val="18"/>
          </w:rPr>
          <w:t>zam.publ@spzoz.zgorzelec.pl</w:t>
        </w:r>
      </w:hyperlink>
      <w:r w:rsidR="00541897" w:rsidRPr="00CE2581">
        <w:rPr>
          <w:rStyle w:val="Hipercze"/>
          <w:rFonts w:ascii="Tahoma" w:hAnsi="Tahoma" w:cs="Tahoma"/>
          <w:color w:val="0070C0"/>
          <w:sz w:val="18"/>
          <w:szCs w:val="18"/>
        </w:rPr>
        <w:t xml:space="preserve"> </w:t>
      </w:r>
    </w:p>
    <w:p w14:paraId="52180D68" w14:textId="4113B411" w:rsidR="005F2107" w:rsidRDefault="005F2107" w:rsidP="00A41AB3">
      <w:pPr>
        <w:numPr>
          <w:ilvl w:val="2"/>
          <w:numId w:val="16"/>
        </w:numPr>
        <w:spacing w:before="120" w:line="276" w:lineRule="auto"/>
        <w:ind w:left="1134" w:hanging="708"/>
        <w:jc w:val="both"/>
        <w:rPr>
          <w:rFonts w:ascii="Tahoma" w:hAnsi="Tahoma" w:cs="Tahoma"/>
          <w:sz w:val="18"/>
          <w:szCs w:val="18"/>
        </w:rPr>
      </w:pPr>
      <w:r w:rsidRPr="00826AEA">
        <w:rPr>
          <w:rFonts w:ascii="Tahoma" w:hAnsi="Tahoma" w:cs="Tahoma"/>
          <w:sz w:val="18"/>
          <w:szCs w:val="18"/>
        </w:rPr>
        <w:t>Wymagania techniczne i organizacyjne związane z wykorzystaniem Platformy zakupowej:</w:t>
      </w:r>
    </w:p>
    <w:p w14:paraId="7FC729D1" w14:textId="553976C6" w:rsidR="00404F0F" w:rsidRDefault="00404F0F" w:rsidP="00A41AB3">
      <w:pPr>
        <w:numPr>
          <w:ilvl w:val="3"/>
          <w:numId w:val="16"/>
        </w:numPr>
        <w:spacing w:before="120" w:line="276" w:lineRule="auto"/>
        <w:ind w:left="2127" w:hanging="993"/>
        <w:jc w:val="both"/>
        <w:rPr>
          <w:rFonts w:ascii="Tahoma" w:hAnsi="Tahoma" w:cs="Tahoma"/>
          <w:sz w:val="18"/>
          <w:szCs w:val="18"/>
        </w:rPr>
      </w:pPr>
      <w:r w:rsidRPr="00826AEA">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6" w:history="1">
        <w:r w:rsidRPr="006B2AC4">
          <w:rPr>
            <w:rStyle w:val="Hipercze"/>
            <w:rFonts w:ascii="Tahoma" w:hAnsi="Tahoma" w:cs="Tahoma"/>
            <w:color w:val="0070C0"/>
            <w:sz w:val="18"/>
            <w:szCs w:val="18"/>
          </w:rPr>
          <w:t>https://platformazakupowa.pl/strona/1-regulamin</w:t>
        </w:r>
      </w:hyperlink>
      <w:r w:rsidRPr="00826AEA">
        <w:rPr>
          <w:rFonts w:ascii="Tahoma" w:hAnsi="Tahoma" w:cs="Tahoma"/>
          <w:sz w:val="18"/>
          <w:szCs w:val="18"/>
        </w:rPr>
        <w:t>).</w:t>
      </w:r>
      <w:r w:rsidR="00D012D2">
        <w:rPr>
          <w:rFonts w:ascii="Tahoma" w:hAnsi="Tahoma" w:cs="Tahoma"/>
          <w:sz w:val="18"/>
          <w:szCs w:val="18"/>
        </w:rPr>
        <w:t xml:space="preserve"> </w:t>
      </w:r>
      <w:r w:rsidRPr="00826AEA">
        <w:rPr>
          <w:rFonts w:ascii="Tahoma" w:hAnsi="Tahoma" w:cs="Tahoma"/>
          <w:sz w:val="18"/>
          <w:szCs w:val="18"/>
        </w:rPr>
        <w:t>Składając ofertę Wykonawca akceptuje Regulamin platformazakupowa.pl dla Użytkowników (Wykonawców)</w:t>
      </w:r>
      <w:r>
        <w:rPr>
          <w:rFonts w:ascii="Tahoma" w:hAnsi="Tahoma" w:cs="Tahoma"/>
          <w:sz w:val="18"/>
          <w:szCs w:val="18"/>
        </w:rPr>
        <w:t>.</w:t>
      </w:r>
    </w:p>
    <w:p w14:paraId="169C2B5E" w14:textId="77777777" w:rsidR="00404F0F" w:rsidRDefault="00404F0F" w:rsidP="00A41AB3">
      <w:pPr>
        <w:numPr>
          <w:ilvl w:val="3"/>
          <w:numId w:val="16"/>
        </w:numPr>
        <w:spacing w:before="120" w:line="276" w:lineRule="auto"/>
        <w:ind w:left="2127" w:hanging="993"/>
        <w:jc w:val="both"/>
        <w:rPr>
          <w:rFonts w:ascii="Tahoma" w:hAnsi="Tahoma" w:cs="Tahoma"/>
          <w:sz w:val="18"/>
          <w:szCs w:val="18"/>
        </w:rPr>
      </w:pPr>
      <w:r w:rsidRPr="00826AEA">
        <w:rPr>
          <w:rFonts w:ascii="Tahoma" w:hAnsi="Tahoma" w:cs="Tahoma"/>
          <w:sz w:val="18"/>
          <w:szCs w:val="18"/>
        </w:rPr>
        <w:t>Korzystanie oznacz</w:t>
      </w:r>
      <w:r>
        <w:rPr>
          <w:rFonts w:ascii="Tahoma" w:hAnsi="Tahoma" w:cs="Tahoma"/>
          <w:sz w:val="18"/>
          <w:szCs w:val="18"/>
        </w:rPr>
        <w:t>a</w:t>
      </w:r>
      <w:r w:rsidRPr="00826AEA">
        <w:rPr>
          <w:rFonts w:ascii="Tahoma" w:hAnsi="Tahoma" w:cs="Tahoma"/>
          <w:sz w:val="18"/>
          <w:szCs w:val="18"/>
        </w:rPr>
        <w:t xml:space="preserve"> każdą czynność Użytkownika, która prowadzi do zapoznania się przez niego z treściami zawartymi na platformazakupowa.pl, z zastrzeżeniem postanowień § 4 Regulaminu.</w:t>
      </w:r>
    </w:p>
    <w:p w14:paraId="0038731E" w14:textId="77777777" w:rsidR="00404F0F" w:rsidRDefault="00404F0F" w:rsidP="00A41AB3">
      <w:pPr>
        <w:numPr>
          <w:ilvl w:val="3"/>
          <w:numId w:val="16"/>
        </w:numPr>
        <w:spacing w:before="120" w:line="276" w:lineRule="auto"/>
        <w:ind w:left="2127" w:hanging="993"/>
        <w:jc w:val="both"/>
        <w:rPr>
          <w:rFonts w:ascii="Tahoma" w:hAnsi="Tahoma" w:cs="Tahoma"/>
          <w:sz w:val="18"/>
          <w:szCs w:val="18"/>
        </w:rPr>
      </w:pPr>
      <w:r w:rsidRPr="00826AEA">
        <w:rPr>
          <w:rFonts w:ascii="Tahoma" w:hAnsi="Tahoma" w:cs="Tahoma"/>
          <w:sz w:val="18"/>
          <w:szCs w:val="18"/>
        </w:rPr>
        <w:t>Korzystanie z Platformy zakupowej odbywać może się wyłącznie na zasadach i w zakresie wskazanym w Regulaminie</w:t>
      </w:r>
      <w:r>
        <w:rPr>
          <w:rFonts w:ascii="Tahoma" w:hAnsi="Tahoma" w:cs="Tahoma"/>
          <w:sz w:val="18"/>
          <w:szCs w:val="18"/>
        </w:rPr>
        <w:t>.</w:t>
      </w:r>
    </w:p>
    <w:p w14:paraId="10A501B2" w14:textId="135482C8" w:rsidR="00D12CA3" w:rsidRDefault="00D12CA3" w:rsidP="00A41AB3">
      <w:pPr>
        <w:numPr>
          <w:ilvl w:val="3"/>
          <w:numId w:val="16"/>
        </w:numPr>
        <w:spacing w:before="120" w:line="276" w:lineRule="auto"/>
        <w:ind w:left="2127" w:hanging="993"/>
        <w:jc w:val="both"/>
        <w:rPr>
          <w:rFonts w:ascii="Tahoma" w:hAnsi="Tahoma" w:cs="Tahoma"/>
          <w:sz w:val="18"/>
          <w:szCs w:val="18"/>
        </w:rPr>
      </w:pPr>
      <w:r w:rsidRPr="00826AEA">
        <w:rPr>
          <w:rFonts w:ascii="Tahoma" w:hAnsi="Tahoma" w:cs="Tahoma"/>
          <w:sz w:val="18"/>
          <w:szCs w:val="18"/>
        </w:rPr>
        <w:t xml:space="preserve">Usługodawca (Operator Platformy) dołoży starań, aby korzystanie z Platformy było możliwe dla Użytkowników Internetu. Minimalne wymagania techniczne umożliwiające </w:t>
      </w:r>
      <w:r w:rsidRPr="00826AEA">
        <w:rPr>
          <w:rFonts w:ascii="Tahoma" w:hAnsi="Tahoma" w:cs="Tahoma"/>
          <w:sz w:val="18"/>
          <w:szCs w:val="18"/>
        </w:rPr>
        <w:lastRenderedPageBreak/>
        <w:t xml:space="preserve">korzystanie ze strony </w:t>
      </w:r>
      <w:hyperlink r:id="rId17" w:history="1">
        <w:r w:rsidRPr="006B2AC4">
          <w:rPr>
            <w:rStyle w:val="Hipercze"/>
            <w:rFonts w:ascii="Tahoma" w:hAnsi="Tahoma" w:cs="Tahoma"/>
            <w:color w:val="0070C0"/>
            <w:sz w:val="18"/>
            <w:szCs w:val="18"/>
          </w:rPr>
          <w:t>www.platformazakupowa.pl</w:t>
        </w:r>
      </w:hyperlink>
      <w:r w:rsidRPr="00826AEA">
        <w:rPr>
          <w:rFonts w:ascii="Tahoma" w:hAnsi="Tahoma" w:cs="Tahoma"/>
          <w:sz w:val="18"/>
          <w:szCs w:val="18"/>
        </w:rPr>
        <w:t xml:space="preserve"> to: przeglądarka internetowa Internet Explorer, Chrome i FireFox w najnowszej dostępnej wersji, z włączoną obsługa języka </w:t>
      </w:r>
      <w:proofErr w:type="spellStart"/>
      <w:r w:rsidRPr="00826AEA">
        <w:rPr>
          <w:rFonts w:ascii="Tahoma" w:hAnsi="Tahoma" w:cs="Tahoma"/>
          <w:sz w:val="18"/>
          <w:szCs w:val="18"/>
        </w:rPr>
        <w:t>Javascript</w:t>
      </w:r>
      <w:proofErr w:type="spellEnd"/>
      <w:r w:rsidRPr="00826AEA">
        <w:rPr>
          <w:rFonts w:ascii="Tahoma" w:hAnsi="Tahoma" w:cs="Tahoma"/>
          <w:sz w:val="18"/>
          <w:szCs w:val="18"/>
        </w:rPr>
        <w:t>, akceptująca pliki typu „</w:t>
      </w:r>
      <w:proofErr w:type="spellStart"/>
      <w:r w:rsidRPr="00826AEA">
        <w:rPr>
          <w:rFonts w:ascii="Tahoma" w:hAnsi="Tahoma" w:cs="Tahoma"/>
          <w:sz w:val="18"/>
          <w:szCs w:val="18"/>
        </w:rPr>
        <w:t>cookies</w:t>
      </w:r>
      <w:proofErr w:type="spellEnd"/>
      <w:r w:rsidRPr="00826AEA">
        <w:rPr>
          <w:rFonts w:ascii="Tahoma" w:hAnsi="Tahoma" w:cs="Tahoma"/>
          <w:sz w:val="18"/>
          <w:szCs w:val="18"/>
        </w:rPr>
        <w:t xml:space="preserve">” oraz łącze internetowe o przepustowości, co najmniej 256 </w:t>
      </w:r>
      <w:proofErr w:type="spellStart"/>
      <w:r w:rsidRPr="00826AEA">
        <w:rPr>
          <w:rFonts w:ascii="Tahoma" w:hAnsi="Tahoma" w:cs="Tahoma"/>
          <w:sz w:val="18"/>
          <w:szCs w:val="18"/>
        </w:rPr>
        <w:t>kbit</w:t>
      </w:r>
      <w:proofErr w:type="spellEnd"/>
      <w:r w:rsidRPr="00826AEA">
        <w:rPr>
          <w:rFonts w:ascii="Tahoma" w:hAnsi="Tahoma" w:cs="Tahoma"/>
          <w:sz w:val="18"/>
          <w:szCs w:val="18"/>
        </w:rPr>
        <w:t xml:space="preserve">/s. </w:t>
      </w:r>
      <w:hyperlink r:id="rId18" w:history="1">
        <w:r w:rsidRPr="006B2AC4">
          <w:rPr>
            <w:rStyle w:val="Hipercze"/>
            <w:rFonts w:ascii="Tahoma" w:hAnsi="Tahoma" w:cs="Tahoma"/>
            <w:color w:val="0070C0"/>
            <w:sz w:val="18"/>
            <w:szCs w:val="18"/>
          </w:rPr>
          <w:t>www.platformazakupowa.pl</w:t>
        </w:r>
      </w:hyperlink>
      <w:r w:rsidR="00365329">
        <w:rPr>
          <w:rStyle w:val="Hipercze"/>
          <w:rFonts w:ascii="Tahoma" w:hAnsi="Tahoma" w:cs="Tahoma"/>
          <w:color w:val="0070C0"/>
          <w:sz w:val="18"/>
          <w:szCs w:val="18"/>
        </w:rPr>
        <w:t xml:space="preserve"> </w:t>
      </w:r>
      <w:r w:rsidRPr="00826AEA">
        <w:rPr>
          <w:rFonts w:ascii="Tahoma" w:hAnsi="Tahoma" w:cs="Tahoma"/>
          <w:sz w:val="18"/>
          <w:szCs w:val="18"/>
        </w:rPr>
        <w:t>jest zoptymalizowana dla minimalnej rozdzielczości ekranu 1024x768 pikseli</w:t>
      </w:r>
      <w:r>
        <w:rPr>
          <w:rFonts w:ascii="Tahoma" w:hAnsi="Tahoma" w:cs="Tahoma"/>
          <w:sz w:val="18"/>
          <w:szCs w:val="18"/>
        </w:rPr>
        <w:t>.</w:t>
      </w:r>
    </w:p>
    <w:p w14:paraId="253EBB32" w14:textId="188E7DC6" w:rsidR="00D12CA3" w:rsidRPr="00B7082B" w:rsidRDefault="00D12CA3" w:rsidP="00A41AB3">
      <w:pPr>
        <w:numPr>
          <w:ilvl w:val="3"/>
          <w:numId w:val="16"/>
        </w:numPr>
        <w:spacing w:before="120" w:line="276" w:lineRule="auto"/>
        <w:ind w:left="2127" w:hanging="993"/>
        <w:jc w:val="both"/>
        <w:rPr>
          <w:rFonts w:ascii="Tahoma" w:hAnsi="Tahoma" w:cs="Tahoma"/>
          <w:sz w:val="18"/>
          <w:szCs w:val="18"/>
        </w:rPr>
      </w:pPr>
      <w:bookmarkStart w:id="4" w:name="_Hlk61425678"/>
      <w:r w:rsidRPr="00B7082B">
        <w:rPr>
          <w:rFonts w:ascii="Tahoma" w:hAnsi="Tahoma" w:cs="Tahoma"/>
          <w:sz w:val="18"/>
          <w:szCs w:val="18"/>
        </w:rPr>
        <w:t>Występuje limit objętości plików lub spakowanych folderów w zakresie całej oferty lub wniosku do</w:t>
      </w:r>
      <w:r w:rsidR="00B7082B" w:rsidRPr="00B7082B">
        <w:rPr>
          <w:rFonts w:ascii="Tahoma" w:hAnsi="Tahoma" w:cs="Tahoma"/>
          <w:sz w:val="18"/>
          <w:szCs w:val="18"/>
        </w:rPr>
        <w:t xml:space="preserve">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z wyprzedzeniem minimum 24h, aby zdążyć w terminie przewidzianym na jej złożenie w przypadku siły wyższej, jak np. awaria </w:t>
      </w:r>
      <w:hyperlink r:id="rId19" w:history="1">
        <w:r w:rsidR="00B7082B" w:rsidRPr="00B7082B">
          <w:rPr>
            <w:rStyle w:val="Hipercze"/>
            <w:rFonts w:ascii="Tahoma" w:hAnsi="Tahoma" w:cs="Tahoma"/>
            <w:sz w:val="18"/>
            <w:szCs w:val="18"/>
          </w:rPr>
          <w:t>www.platformazakupowa.pl</w:t>
        </w:r>
      </w:hyperlink>
      <w:r w:rsidR="00B7082B" w:rsidRPr="00B7082B">
        <w:rPr>
          <w:rFonts w:ascii="Tahoma" w:hAnsi="Tahoma" w:cs="Tahoma"/>
          <w:sz w:val="18"/>
          <w:szCs w:val="18"/>
        </w:rPr>
        <w:t xml:space="preserve">, awaria Internetu, problemy techniczne związane z brakiem np. aktualnej przeglądarki itp. </w:t>
      </w:r>
      <w:r w:rsidRPr="00B7082B">
        <w:rPr>
          <w:rFonts w:ascii="Tahoma" w:hAnsi="Tahoma" w:cs="Tahoma"/>
          <w:sz w:val="18"/>
          <w:szCs w:val="18"/>
        </w:rPr>
        <w:t xml:space="preserve">W przypadku większych plików zalecamy skorzystanie z instrukcji pakowania plików dzieląc je na mniejsze paczki po np. </w:t>
      </w:r>
      <w:r w:rsidR="00DA7CDC">
        <w:rPr>
          <w:rFonts w:ascii="Tahoma" w:hAnsi="Tahoma" w:cs="Tahoma"/>
          <w:sz w:val="18"/>
          <w:szCs w:val="18"/>
        </w:rPr>
        <w:t>150 MB</w:t>
      </w:r>
      <w:r w:rsidRPr="00B7082B">
        <w:rPr>
          <w:rFonts w:ascii="Tahoma" w:hAnsi="Tahoma" w:cs="Tahoma"/>
          <w:sz w:val="18"/>
          <w:szCs w:val="18"/>
        </w:rPr>
        <w:t xml:space="preserve"> każda</w:t>
      </w:r>
      <w:bookmarkEnd w:id="4"/>
      <w:r w:rsidRPr="00B7082B">
        <w:rPr>
          <w:rFonts w:ascii="Tahoma" w:hAnsi="Tahoma" w:cs="Tahoma"/>
          <w:sz w:val="18"/>
          <w:szCs w:val="18"/>
        </w:rPr>
        <w:t>.</w:t>
      </w:r>
    </w:p>
    <w:p w14:paraId="72A0317A" w14:textId="77777777" w:rsidR="00D12CA3" w:rsidRPr="00826AEA" w:rsidRDefault="00D12CA3" w:rsidP="00A41AB3">
      <w:pPr>
        <w:spacing w:before="120" w:line="276" w:lineRule="auto"/>
        <w:ind w:left="2127"/>
        <w:jc w:val="both"/>
        <w:rPr>
          <w:rFonts w:ascii="Tahoma" w:hAnsi="Tahoma" w:cs="Tahoma"/>
          <w:sz w:val="18"/>
          <w:szCs w:val="18"/>
        </w:rPr>
      </w:pPr>
      <w:r>
        <w:rPr>
          <w:rFonts w:ascii="Tahoma" w:hAnsi="Tahoma" w:cs="Tahoma"/>
          <w:sz w:val="18"/>
          <w:szCs w:val="18"/>
        </w:rPr>
        <w:t xml:space="preserve">Instrukcja pakowania pilików dostępna pod adresem: </w:t>
      </w:r>
      <w:r w:rsidRPr="00826AEA">
        <w:rPr>
          <w:rFonts w:ascii="Tahoma" w:hAnsi="Tahoma" w:cs="Tahoma"/>
          <w:sz w:val="18"/>
          <w:szCs w:val="18"/>
        </w:rPr>
        <w:t>(</w:t>
      </w:r>
      <w:hyperlink r:id="rId20" w:history="1">
        <w:r w:rsidRPr="006B2AC4">
          <w:rPr>
            <w:rStyle w:val="Hipercze"/>
            <w:rFonts w:ascii="Tahoma" w:hAnsi="Tahoma" w:cs="Tahoma"/>
            <w:color w:val="0070C0"/>
            <w:sz w:val="18"/>
            <w:szCs w:val="18"/>
          </w:rPr>
          <w:t>https://docs.google.com/document/d/1kdC7je8RNO5FSk_N0NY7nv1Xj1WYJza-CmXvYH8evhk/edit</w:t>
        </w:r>
      </w:hyperlink>
      <w:r w:rsidRPr="00826AEA">
        <w:rPr>
          <w:rFonts w:ascii="Tahoma" w:hAnsi="Tahoma" w:cs="Tahoma"/>
          <w:sz w:val="18"/>
          <w:szCs w:val="18"/>
        </w:rPr>
        <w:t xml:space="preserve"> )</w:t>
      </w:r>
    </w:p>
    <w:p w14:paraId="06971035" w14:textId="77777777" w:rsidR="00D12CA3" w:rsidRDefault="00D12CA3" w:rsidP="00A41AB3">
      <w:pPr>
        <w:numPr>
          <w:ilvl w:val="3"/>
          <w:numId w:val="16"/>
        </w:numPr>
        <w:spacing w:before="120" w:line="276" w:lineRule="auto"/>
        <w:ind w:left="2127" w:hanging="993"/>
        <w:jc w:val="both"/>
        <w:rPr>
          <w:rFonts w:ascii="Tahoma" w:hAnsi="Tahoma" w:cs="Tahoma"/>
          <w:sz w:val="18"/>
          <w:szCs w:val="18"/>
        </w:rPr>
      </w:pPr>
      <w:r w:rsidRPr="00826AEA">
        <w:rPr>
          <w:rFonts w:ascii="Tahoma" w:hAnsi="Tahoma" w:cs="Tahoma"/>
          <w:sz w:val="18"/>
          <w:szCs w:val="18"/>
        </w:rPr>
        <w:t>Zamawiający informuje, że posiadanie konta na Platformie zakupowej jest dobrowolne, a złożenie oferty w przetargu jest możliwe bez posiadania konta.</w:t>
      </w:r>
    </w:p>
    <w:p w14:paraId="6C557088" w14:textId="5F064584" w:rsidR="00D12CA3" w:rsidRDefault="00D12CA3" w:rsidP="00A41AB3">
      <w:pPr>
        <w:numPr>
          <w:ilvl w:val="3"/>
          <w:numId w:val="16"/>
        </w:numPr>
        <w:spacing w:before="120" w:line="276" w:lineRule="auto"/>
        <w:ind w:left="2127" w:hanging="993"/>
        <w:jc w:val="both"/>
        <w:rPr>
          <w:rFonts w:ascii="Tahoma" w:hAnsi="Tahoma" w:cs="Tahoma"/>
          <w:sz w:val="18"/>
          <w:szCs w:val="18"/>
        </w:rPr>
      </w:pPr>
      <w:bookmarkStart w:id="5" w:name="_Hlk61425223"/>
      <w:r w:rsidRPr="00826AEA">
        <w:rPr>
          <w:rFonts w:ascii="Tahoma" w:hAnsi="Tahoma" w:cs="Tahoma"/>
          <w:sz w:val="18"/>
          <w:szCs w:val="18"/>
        </w:rPr>
        <w:t xml:space="preserve">Usługodawca (Operator Platformy) oświadcza, iż publicznych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w:t>
      </w:r>
      <w:r w:rsidR="00FB528C">
        <w:rPr>
          <w:rFonts w:ascii="Tahoma" w:hAnsi="Tahoma" w:cs="Tahoma"/>
          <w:sz w:val="18"/>
          <w:szCs w:val="18"/>
        </w:rPr>
        <w:t xml:space="preserve">Usługodawca sugeruje dokonywania systematycznej zmiany posiadanych haseł, co można wymusić w ustawieniach konta administracyjnego. </w:t>
      </w:r>
      <w:r w:rsidRPr="00826AEA">
        <w:rPr>
          <w:rFonts w:ascii="Tahoma" w:hAnsi="Tahoma" w:cs="Tahoma"/>
          <w:sz w:val="18"/>
          <w:szCs w:val="18"/>
        </w:rPr>
        <w:t>Usługodawca nigdy nie zwraca się do Użytkownika z prośbą o udostępnienie mu w jakiejkolwiek formie Hasła</w:t>
      </w:r>
      <w:bookmarkEnd w:id="5"/>
      <w:r w:rsidRPr="00826AEA">
        <w:rPr>
          <w:rFonts w:ascii="Tahoma" w:hAnsi="Tahoma" w:cs="Tahoma"/>
          <w:sz w:val="18"/>
          <w:szCs w:val="18"/>
        </w:rPr>
        <w:t>.</w:t>
      </w:r>
    </w:p>
    <w:p w14:paraId="24CB02DA" w14:textId="77777777" w:rsidR="00D12CA3" w:rsidRDefault="00D12CA3" w:rsidP="00A41AB3">
      <w:pPr>
        <w:numPr>
          <w:ilvl w:val="3"/>
          <w:numId w:val="16"/>
        </w:numPr>
        <w:spacing w:before="120" w:line="276" w:lineRule="auto"/>
        <w:ind w:left="2127" w:hanging="993"/>
        <w:jc w:val="both"/>
        <w:rPr>
          <w:rFonts w:ascii="Tahoma" w:hAnsi="Tahoma" w:cs="Tahoma"/>
          <w:sz w:val="18"/>
          <w:szCs w:val="18"/>
        </w:rPr>
      </w:pPr>
      <w:r w:rsidRPr="00826AEA">
        <w:rPr>
          <w:rFonts w:ascii="Tahoma" w:hAnsi="Tahoma" w:cs="Tahoma"/>
          <w:sz w:val="18"/>
          <w:szCs w:val="18"/>
        </w:rPr>
        <w:t xml:space="preserve">Na stronie Platformy zakupowej </w:t>
      </w:r>
      <w:r>
        <w:rPr>
          <w:rFonts w:ascii="Tahoma" w:hAnsi="Tahoma" w:cs="Tahoma"/>
          <w:sz w:val="18"/>
          <w:szCs w:val="18"/>
        </w:rPr>
        <w:t xml:space="preserve">znajduje </w:t>
      </w:r>
      <w:r w:rsidRPr="00826AEA">
        <w:rPr>
          <w:rFonts w:ascii="Tahoma" w:hAnsi="Tahoma" w:cs="Tahoma"/>
          <w:sz w:val="18"/>
          <w:szCs w:val="18"/>
        </w:rPr>
        <w:t>się ponadto Instrukcja dla Wykonawców zawierająca (informacje ogólne, informacje dotyczące sposobu i formy złożenia oferty, sposobu komunikowania się Zamawiającego z Wykonawcami, informacje dotyczące sposobu otwarcia ofert.</w:t>
      </w:r>
    </w:p>
    <w:p w14:paraId="1B3918F9" w14:textId="77777777" w:rsidR="00D12CA3" w:rsidRDefault="00D12CA3" w:rsidP="00A41AB3">
      <w:pPr>
        <w:numPr>
          <w:ilvl w:val="3"/>
          <w:numId w:val="16"/>
        </w:numPr>
        <w:spacing w:before="120" w:line="276" w:lineRule="auto"/>
        <w:ind w:left="2127" w:hanging="993"/>
        <w:jc w:val="both"/>
        <w:rPr>
          <w:rFonts w:ascii="Tahoma" w:hAnsi="Tahoma" w:cs="Tahoma"/>
          <w:sz w:val="18"/>
          <w:szCs w:val="18"/>
        </w:rPr>
      </w:pPr>
      <w:r>
        <w:rPr>
          <w:rFonts w:ascii="Tahoma" w:hAnsi="Tahoma" w:cs="Tahoma"/>
          <w:sz w:val="18"/>
          <w:szCs w:val="18"/>
        </w:rPr>
        <w:t>Zamawiający  w zakresie:</w:t>
      </w:r>
    </w:p>
    <w:p w14:paraId="787FCFA3" w14:textId="77777777" w:rsidR="00D12CA3" w:rsidRPr="00D12CA3" w:rsidRDefault="00D12CA3" w:rsidP="00A41AB3">
      <w:pPr>
        <w:numPr>
          <w:ilvl w:val="0"/>
          <w:numId w:val="17"/>
        </w:numPr>
        <w:spacing w:before="120" w:line="276" w:lineRule="auto"/>
        <w:ind w:left="2127" w:hanging="709"/>
        <w:jc w:val="both"/>
        <w:rPr>
          <w:rStyle w:val="Hipercz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1" w:history="1">
        <w:r w:rsidRPr="006B2AC4">
          <w:rPr>
            <w:rStyle w:val="Hipercze"/>
            <w:rFonts w:ascii="Tahoma" w:hAnsi="Tahoma" w:cs="Tahoma"/>
            <w:color w:val="0070C0"/>
            <w:sz w:val="18"/>
            <w:szCs w:val="18"/>
          </w:rPr>
          <w:t>cwk@platformazakupowa.pl</w:t>
        </w:r>
      </w:hyperlink>
    </w:p>
    <w:p w14:paraId="5A4D8F7B" w14:textId="0B86A51A" w:rsidR="00D12CA3" w:rsidRDefault="00D12CA3" w:rsidP="00A41AB3">
      <w:pPr>
        <w:numPr>
          <w:ilvl w:val="0"/>
          <w:numId w:val="17"/>
        </w:numPr>
        <w:spacing w:before="120" w:line="276" w:lineRule="auto"/>
        <w:ind w:left="2127" w:hanging="709"/>
        <w:jc w:val="both"/>
        <w:rPr>
          <w:rFonts w:ascii="Tahoma" w:hAnsi="Tahoma" w:cs="Tahoma"/>
          <w:sz w:val="18"/>
          <w:szCs w:val="18"/>
        </w:rPr>
      </w:pPr>
      <w:r>
        <w:rPr>
          <w:rFonts w:ascii="Tahoma" w:hAnsi="Tahoma" w:cs="Tahoma"/>
          <w:sz w:val="18"/>
          <w:szCs w:val="18"/>
        </w:rPr>
        <w:t xml:space="preserve">pytań merytorycznych wyznaczył osoby, do których kontakt umieszczono w </w:t>
      </w:r>
      <w:r w:rsidR="00FB528C">
        <w:rPr>
          <w:rFonts w:ascii="Tahoma" w:hAnsi="Tahoma" w:cs="Tahoma"/>
          <w:sz w:val="18"/>
          <w:szCs w:val="18"/>
        </w:rPr>
        <w:t>S</w:t>
      </w:r>
      <w:r>
        <w:rPr>
          <w:rFonts w:ascii="Tahoma" w:hAnsi="Tahoma" w:cs="Tahoma"/>
          <w:sz w:val="18"/>
          <w:szCs w:val="18"/>
        </w:rPr>
        <w:t>WZ</w:t>
      </w:r>
      <w:r w:rsidR="00D012D2">
        <w:rPr>
          <w:rFonts w:ascii="Tahoma" w:hAnsi="Tahoma" w:cs="Tahoma"/>
          <w:sz w:val="18"/>
          <w:szCs w:val="18"/>
        </w:rPr>
        <w:t>.</w:t>
      </w:r>
    </w:p>
    <w:p w14:paraId="6C8657D8" w14:textId="77777777" w:rsidR="00DD5316" w:rsidRPr="00826AEA" w:rsidRDefault="00DD5316" w:rsidP="00A41AB3">
      <w:pPr>
        <w:numPr>
          <w:ilvl w:val="1"/>
          <w:numId w:val="16"/>
        </w:numPr>
        <w:spacing w:before="120" w:line="276" w:lineRule="auto"/>
        <w:jc w:val="both"/>
        <w:rPr>
          <w:rFonts w:ascii="Tahoma" w:hAnsi="Tahoma" w:cs="Tahoma"/>
          <w:b/>
          <w:sz w:val="18"/>
          <w:szCs w:val="18"/>
        </w:rPr>
      </w:pPr>
      <w:r w:rsidRPr="00826AEA">
        <w:rPr>
          <w:rFonts w:ascii="Tahoma" w:hAnsi="Tahoma" w:cs="Tahoma"/>
          <w:b/>
          <w:sz w:val="18"/>
          <w:szCs w:val="18"/>
        </w:rPr>
        <w:t>Złożenie oferty w postępowaniu</w:t>
      </w:r>
    </w:p>
    <w:p w14:paraId="78E4E477" w14:textId="77777777" w:rsidR="007E7CC2" w:rsidRDefault="007E7CC2" w:rsidP="00A41AB3">
      <w:pPr>
        <w:numPr>
          <w:ilvl w:val="2"/>
          <w:numId w:val="12"/>
        </w:numPr>
        <w:spacing w:before="120" w:line="276" w:lineRule="auto"/>
        <w:ind w:left="1418" w:hanging="709"/>
        <w:jc w:val="both"/>
        <w:rPr>
          <w:rFonts w:ascii="Tahoma" w:hAnsi="Tahoma" w:cs="Tahoma"/>
          <w:sz w:val="18"/>
          <w:szCs w:val="18"/>
        </w:rPr>
      </w:pPr>
      <w:bookmarkStart w:id="6" w:name="_Hlk530045002"/>
      <w:r w:rsidRPr="00826AEA">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001D91C2" w14:textId="77777777" w:rsidR="008F7EF7" w:rsidRDefault="007E7CC2" w:rsidP="00A41AB3">
      <w:pPr>
        <w:numPr>
          <w:ilvl w:val="2"/>
          <w:numId w:val="12"/>
        </w:numPr>
        <w:spacing w:before="120" w:line="276" w:lineRule="auto"/>
        <w:ind w:left="1418" w:hanging="709"/>
        <w:jc w:val="both"/>
        <w:rPr>
          <w:rFonts w:ascii="Tahoma" w:hAnsi="Tahoma" w:cs="Tahoma"/>
          <w:sz w:val="18"/>
          <w:szCs w:val="18"/>
        </w:rPr>
      </w:pPr>
      <w:r w:rsidRPr="00D12CA3">
        <w:rPr>
          <w:rFonts w:ascii="Tahoma" w:hAnsi="Tahoma" w:cs="Tahoma"/>
          <w:sz w:val="18"/>
          <w:szCs w:val="18"/>
        </w:rPr>
        <w:t xml:space="preserve">Wszelkie informacje stanowiące tajemnicę przedsiębiorstwa w rozumieniu ustawy z dnia 16 kwietnia 1993r. o zwalczaniu nieuczciwej konkurencji, które </w:t>
      </w:r>
      <w:r w:rsidR="008F7EF7" w:rsidRPr="00D12CA3">
        <w:rPr>
          <w:rFonts w:ascii="Tahoma" w:hAnsi="Tahoma" w:cs="Tahoma"/>
          <w:sz w:val="18"/>
          <w:szCs w:val="18"/>
        </w:rPr>
        <w:t>Wykonawca zastrzeże jako tajemnicę przedsiębiorstwa, powinny zostać załączone w osobnym miejscu, przeznaczonym na zamieszczenie tajemnicy przedsiębiorstwa. Zaleca się</w:t>
      </w:r>
      <w:r w:rsidR="0038234D" w:rsidRPr="00D12CA3">
        <w:rPr>
          <w:rFonts w:ascii="Tahoma" w:hAnsi="Tahoma" w:cs="Tahoma"/>
          <w:sz w:val="18"/>
          <w:szCs w:val="18"/>
        </w:rPr>
        <w:t>,</w:t>
      </w:r>
      <w:r w:rsidR="008F7EF7" w:rsidRPr="00D12CA3">
        <w:rPr>
          <w:rFonts w:ascii="Tahoma" w:hAnsi="Tahoma" w:cs="Tahoma"/>
          <w:sz w:val="18"/>
          <w:szCs w:val="18"/>
        </w:rPr>
        <w:t xml:space="preserve"> aby każdy dokument zawierający tajemnicę przedsiębiorstwa został zamieszczony w odrębnym pliku.</w:t>
      </w:r>
    </w:p>
    <w:p w14:paraId="096D81F1" w14:textId="2504AC8B" w:rsidR="00D12CA3" w:rsidRDefault="00D12CA3" w:rsidP="00A41AB3">
      <w:pPr>
        <w:numPr>
          <w:ilvl w:val="2"/>
          <w:numId w:val="12"/>
        </w:numPr>
        <w:spacing w:before="120" w:line="276" w:lineRule="auto"/>
        <w:ind w:left="1418" w:hanging="709"/>
        <w:jc w:val="both"/>
        <w:rPr>
          <w:rFonts w:ascii="Tahoma" w:hAnsi="Tahoma" w:cs="Tahoma"/>
          <w:sz w:val="18"/>
          <w:szCs w:val="18"/>
        </w:rPr>
      </w:pPr>
      <w:bookmarkStart w:id="7" w:name="_Hlk61426182"/>
      <w:r w:rsidRPr="00826AEA">
        <w:rPr>
          <w:rFonts w:ascii="Tahoma" w:hAnsi="Tahoma" w:cs="Tahoma"/>
          <w:sz w:val="18"/>
          <w:szCs w:val="18"/>
        </w:rPr>
        <w:t xml:space="preserve">Do oferty należy dołączyć wszystkie wymagane w Ogłoszeniu o zamówieniu, </w:t>
      </w:r>
      <w:r w:rsidR="001C3AD9">
        <w:rPr>
          <w:rFonts w:ascii="Tahoma" w:hAnsi="Tahoma" w:cs="Tahoma"/>
          <w:sz w:val="18"/>
          <w:szCs w:val="18"/>
        </w:rPr>
        <w:t>S</w:t>
      </w:r>
      <w:r w:rsidRPr="00826AEA">
        <w:rPr>
          <w:rFonts w:ascii="Tahoma" w:hAnsi="Tahoma" w:cs="Tahoma"/>
          <w:sz w:val="18"/>
          <w:szCs w:val="18"/>
        </w:rPr>
        <w:t xml:space="preserve">WZ dokumenty – w tym np. </w:t>
      </w:r>
      <w:r w:rsidR="001C3AD9">
        <w:rPr>
          <w:rFonts w:ascii="Tahoma" w:hAnsi="Tahoma" w:cs="Tahoma"/>
          <w:sz w:val="18"/>
          <w:szCs w:val="18"/>
        </w:rPr>
        <w:t xml:space="preserve">oświadczenia z art. 125 ust. 1 ustawy PZP, przedmiotowe środki dowodowe </w:t>
      </w:r>
      <w:r w:rsidRPr="00826AEA">
        <w:rPr>
          <w:rFonts w:ascii="Tahoma" w:hAnsi="Tahoma" w:cs="Tahoma"/>
          <w:sz w:val="18"/>
          <w:szCs w:val="18"/>
        </w:rPr>
        <w:t>w postaci elektronicznej</w:t>
      </w:r>
      <w:bookmarkEnd w:id="7"/>
      <w:r>
        <w:rPr>
          <w:rFonts w:ascii="Tahoma" w:hAnsi="Tahoma" w:cs="Tahoma"/>
          <w:sz w:val="18"/>
          <w:szCs w:val="18"/>
        </w:rPr>
        <w:t>.</w:t>
      </w:r>
    </w:p>
    <w:p w14:paraId="491EB273" w14:textId="42BF9FD6" w:rsidR="00D12CA3" w:rsidRDefault="00D12CA3" w:rsidP="00A41AB3">
      <w:pPr>
        <w:numPr>
          <w:ilvl w:val="2"/>
          <w:numId w:val="12"/>
        </w:numPr>
        <w:spacing w:before="120" w:line="276" w:lineRule="auto"/>
        <w:ind w:left="1418" w:hanging="709"/>
        <w:jc w:val="both"/>
        <w:rPr>
          <w:rFonts w:ascii="Tahoma" w:hAnsi="Tahoma" w:cs="Tahoma"/>
          <w:sz w:val="18"/>
          <w:szCs w:val="18"/>
        </w:rPr>
      </w:pPr>
      <w:r w:rsidRPr="00826AEA">
        <w:rPr>
          <w:rFonts w:ascii="Tahoma" w:hAnsi="Tahoma" w:cs="Tahoma"/>
          <w:sz w:val="18"/>
          <w:szCs w:val="18"/>
        </w:rPr>
        <w:lastRenderedPageBreak/>
        <w:t>Po wypełnieniu Formularza składania oferty i załadowaniu wszystkich wymaganych załączników należy kliknąć przycisk „Przejdź do podsumowania”</w:t>
      </w:r>
      <w:r w:rsidR="00CE4A26">
        <w:rPr>
          <w:rFonts w:ascii="Tahoma" w:hAnsi="Tahoma" w:cs="Tahoma"/>
          <w:sz w:val="18"/>
          <w:szCs w:val="18"/>
        </w:rPr>
        <w:t>.</w:t>
      </w:r>
    </w:p>
    <w:p w14:paraId="39B0BAF6" w14:textId="1EB72CFA" w:rsidR="008F7EF7" w:rsidRPr="00D12CA3" w:rsidRDefault="008F7EF7" w:rsidP="00A41AB3">
      <w:pPr>
        <w:numPr>
          <w:ilvl w:val="2"/>
          <w:numId w:val="12"/>
        </w:numPr>
        <w:spacing w:before="120" w:line="276" w:lineRule="auto"/>
        <w:ind w:left="1418" w:hanging="709"/>
        <w:jc w:val="both"/>
        <w:rPr>
          <w:rFonts w:ascii="Tahoma" w:hAnsi="Tahoma" w:cs="Tahoma"/>
          <w:sz w:val="18"/>
          <w:szCs w:val="18"/>
        </w:rPr>
      </w:pPr>
      <w:bookmarkStart w:id="8" w:name="_Hlk61426506"/>
      <w:r w:rsidRPr="00D12CA3">
        <w:rPr>
          <w:rFonts w:ascii="Tahoma" w:hAnsi="Tahoma" w:cs="Tahoma"/>
          <w:sz w:val="18"/>
          <w:szCs w:val="18"/>
        </w:rPr>
        <w:t xml:space="preserve">Oferta </w:t>
      </w:r>
      <w:r w:rsidR="009E268E">
        <w:rPr>
          <w:rFonts w:ascii="Tahoma" w:hAnsi="Tahoma" w:cs="Tahoma"/>
          <w:sz w:val="18"/>
          <w:szCs w:val="18"/>
        </w:rPr>
        <w:t xml:space="preserve">oraz przedmiotowe środki dowodowe (jeżeli były wymagane) </w:t>
      </w:r>
      <w:r w:rsidRPr="00D12CA3">
        <w:rPr>
          <w:rFonts w:ascii="Tahoma" w:hAnsi="Tahoma" w:cs="Tahoma"/>
          <w:sz w:val="18"/>
          <w:szCs w:val="18"/>
        </w:rPr>
        <w:t>składan</w:t>
      </w:r>
      <w:r w:rsidR="009E268E">
        <w:rPr>
          <w:rFonts w:ascii="Tahoma" w:hAnsi="Tahoma" w:cs="Tahoma"/>
          <w:sz w:val="18"/>
          <w:szCs w:val="18"/>
        </w:rPr>
        <w:t>e</w:t>
      </w:r>
      <w:r w:rsidRPr="00D12CA3">
        <w:rPr>
          <w:rFonts w:ascii="Tahoma" w:hAnsi="Tahoma" w:cs="Tahoma"/>
          <w:sz w:val="18"/>
          <w:szCs w:val="18"/>
        </w:rPr>
        <w:t xml:space="preserve"> elektronicznie mus</w:t>
      </w:r>
      <w:r w:rsidR="009E268E">
        <w:rPr>
          <w:rFonts w:ascii="Tahoma" w:hAnsi="Tahoma" w:cs="Tahoma"/>
          <w:sz w:val="18"/>
          <w:szCs w:val="18"/>
        </w:rPr>
        <w:t>zą</w:t>
      </w:r>
      <w:r w:rsidRPr="00D12CA3">
        <w:rPr>
          <w:rFonts w:ascii="Tahoma" w:hAnsi="Tahoma" w:cs="Tahoma"/>
          <w:sz w:val="18"/>
          <w:szCs w:val="18"/>
        </w:rPr>
        <w:t xml:space="preserve"> zostać podpisan</w:t>
      </w:r>
      <w:r w:rsidR="009E268E">
        <w:rPr>
          <w:rFonts w:ascii="Tahoma" w:hAnsi="Tahoma" w:cs="Tahoma"/>
          <w:sz w:val="18"/>
          <w:szCs w:val="18"/>
        </w:rPr>
        <w:t>e</w:t>
      </w:r>
      <w:r w:rsidRPr="00D12CA3">
        <w:rPr>
          <w:rFonts w:ascii="Tahoma" w:hAnsi="Tahoma" w:cs="Tahoma"/>
          <w:sz w:val="18"/>
          <w:szCs w:val="18"/>
        </w:rPr>
        <w:t xml:space="preserve"> elektronicznym kwalifikowanym podpisem</w:t>
      </w:r>
      <w:r w:rsidR="009E268E">
        <w:rPr>
          <w:rFonts w:ascii="Tahoma" w:hAnsi="Tahoma" w:cs="Tahoma"/>
          <w:sz w:val="18"/>
          <w:szCs w:val="18"/>
        </w:rPr>
        <w:t xml:space="preserve"> lub podpisem zaufanym lub podpisem osobistym</w:t>
      </w:r>
      <w:r w:rsidRPr="00D12CA3">
        <w:rPr>
          <w:rFonts w:ascii="Tahoma" w:hAnsi="Tahoma" w:cs="Tahoma"/>
          <w:sz w:val="18"/>
          <w:szCs w:val="18"/>
        </w:rPr>
        <w:t>. W procesie składania oferty</w:t>
      </w:r>
      <w:r w:rsidR="009E268E">
        <w:rPr>
          <w:rFonts w:ascii="Tahoma" w:hAnsi="Tahoma" w:cs="Tahoma"/>
          <w:sz w:val="18"/>
          <w:szCs w:val="18"/>
        </w:rPr>
        <w:t xml:space="preserve"> w tym przedmiotowych środków dowodowych na platformie</w:t>
      </w:r>
      <w:r w:rsidRPr="00D12CA3">
        <w:rPr>
          <w:rFonts w:ascii="Tahoma" w:hAnsi="Tahoma" w:cs="Tahoma"/>
          <w:sz w:val="18"/>
          <w:szCs w:val="18"/>
        </w:rPr>
        <w:t xml:space="preserve"> zakupowej</w:t>
      </w:r>
      <w:r w:rsidR="009E268E">
        <w:rPr>
          <w:rFonts w:ascii="Tahoma" w:hAnsi="Tahoma" w:cs="Tahoma"/>
          <w:sz w:val="18"/>
          <w:szCs w:val="18"/>
        </w:rPr>
        <w:t xml:space="preserve">, kwalifikowany podpis elektroniczny </w:t>
      </w:r>
      <w:r w:rsidRPr="00D12CA3">
        <w:rPr>
          <w:rFonts w:ascii="Tahoma" w:hAnsi="Tahoma" w:cs="Tahoma"/>
          <w:sz w:val="18"/>
          <w:szCs w:val="18"/>
        </w:rPr>
        <w:t xml:space="preserve"> Wykonawca może złoży</w:t>
      </w:r>
      <w:r w:rsidR="00197C13" w:rsidRPr="00D12CA3">
        <w:rPr>
          <w:rFonts w:ascii="Tahoma" w:hAnsi="Tahoma" w:cs="Tahoma"/>
          <w:sz w:val="18"/>
          <w:szCs w:val="18"/>
        </w:rPr>
        <w:t>ć</w:t>
      </w:r>
      <w:bookmarkEnd w:id="8"/>
      <w:r w:rsidRPr="00D12CA3">
        <w:rPr>
          <w:rFonts w:ascii="Tahoma" w:hAnsi="Tahoma" w:cs="Tahoma"/>
          <w:sz w:val="18"/>
          <w:szCs w:val="18"/>
        </w:rPr>
        <w:t>:</w:t>
      </w:r>
    </w:p>
    <w:p w14:paraId="4C014E13" w14:textId="5A84A0D3" w:rsidR="008F7EF7" w:rsidRDefault="008F7EF7" w:rsidP="00A41AB3">
      <w:pPr>
        <w:numPr>
          <w:ilvl w:val="3"/>
          <w:numId w:val="12"/>
        </w:numPr>
        <w:spacing w:before="120" w:line="276" w:lineRule="auto"/>
        <w:ind w:left="2410" w:hanging="992"/>
        <w:jc w:val="both"/>
        <w:rPr>
          <w:rFonts w:ascii="Tahoma" w:hAnsi="Tahoma" w:cs="Tahoma"/>
          <w:sz w:val="18"/>
          <w:szCs w:val="18"/>
        </w:rPr>
      </w:pPr>
      <w:bookmarkStart w:id="9" w:name="_Hlk61426526"/>
      <w:r w:rsidRPr="00826AEA">
        <w:rPr>
          <w:rFonts w:ascii="Tahoma" w:hAnsi="Tahoma" w:cs="Tahoma"/>
          <w:sz w:val="18"/>
          <w:szCs w:val="18"/>
        </w:rPr>
        <w:t xml:space="preserve">bezpośrednio na dokumencie przesłanym do systemu </w:t>
      </w:r>
      <w:r w:rsidR="009E268E">
        <w:rPr>
          <w:rFonts w:ascii="Tahoma" w:hAnsi="Tahoma" w:cs="Tahoma"/>
          <w:sz w:val="18"/>
          <w:szCs w:val="18"/>
        </w:rPr>
        <w:t>(opcja rekomendowana) oraz</w:t>
      </w:r>
      <w:bookmarkEnd w:id="9"/>
    </w:p>
    <w:p w14:paraId="691D1F84" w14:textId="1C4335BF" w:rsidR="008F7EF7" w:rsidRDefault="008F7EF7" w:rsidP="00A41AB3">
      <w:pPr>
        <w:numPr>
          <w:ilvl w:val="3"/>
          <w:numId w:val="12"/>
        </w:numPr>
        <w:spacing w:before="120" w:line="276" w:lineRule="auto"/>
        <w:ind w:left="2410" w:hanging="992"/>
        <w:jc w:val="both"/>
        <w:rPr>
          <w:rFonts w:ascii="Tahoma" w:hAnsi="Tahoma" w:cs="Tahoma"/>
          <w:sz w:val="18"/>
          <w:szCs w:val="18"/>
        </w:rPr>
      </w:pPr>
      <w:r w:rsidRPr="00D12CA3">
        <w:rPr>
          <w:rFonts w:ascii="Tahoma" w:hAnsi="Tahoma" w:cs="Tahoma"/>
          <w:sz w:val="18"/>
          <w:szCs w:val="18"/>
        </w:rPr>
        <w:t>dla całego pakietu dokumentów w kroku 2 Formularza składania oferty (po kliknięciu w przycisk „Przejdź do podsumowania”).</w:t>
      </w:r>
    </w:p>
    <w:p w14:paraId="59719E80" w14:textId="63D43759" w:rsidR="00043B82" w:rsidRPr="00D12CA3" w:rsidRDefault="00043B82" w:rsidP="00A41AB3">
      <w:pPr>
        <w:spacing w:before="120" w:line="276" w:lineRule="auto"/>
        <w:ind w:left="1560" w:hanging="851"/>
        <w:jc w:val="both"/>
        <w:rPr>
          <w:rFonts w:ascii="Tahoma" w:hAnsi="Tahoma" w:cs="Tahoma"/>
          <w:sz w:val="18"/>
          <w:szCs w:val="18"/>
        </w:rPr>
      </w:pPr>
      <w:bookmarkStart w:id="10" w:name="_Hlk61426804"/>
      <w:r w:rsidRPr="00043B82">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bookmarkEnd w:id="10"/>
      <w:r>
        <w:rPr>
          <w:rFonts w:ascii="Tahoma" w:hAnsi="Tahoma" w:cs="Tahoma"/>
          <w:sz w:val="18"/>
          <w:szCs w:val="18"/>
        </w:rPr>
        <w:t>, podpisem zaufanym lub podpisem osobistym.</w:t>
      </w:r>
    </w:p>
    <w:p w14:paraId="5FB5AF47" w14:textId="24533CA7" w:rsidR="006F2169" w:rsidRDefault="006F2169" w:rsidP="00A41AB3">
      <w:pPr>
        <w:numPr>
          <w:ilvl w:val="2"/>
          <w:numId w:val="12"/>
        </w:numPr>
        <w:spacing w:before="120" w:line="276" w:lineRule="auto"/>
        <w:ind w:left="1418" w:hanging="709"/>
        <w:jc w:val="both"/>
        <w:rPr>
          <w:rFonts w:ascii="Tahoma" w:hAnsi="Tahoma" w:cs="Tahoma"/>
          <w:sz w:val="18"/>
          <w:szCs w:val="18"/>
        </w:rPr>
      </w:pPr>
      <w:bookmarkStart w:id="11" w:name="_Hlk61429940"/>
      <w:r w:rsidRPr="00826AEA">
        <w:rPr>
          <w:rFonts w:ascii="Tahoma" w:hAnsi="Tahoma" w:cs="Tahoma"/>
          <w:sz w:val="18"/>
          <w:szCs w:val="18"/>
        </w:rPr>
        <w:t>Ścieżka dla złożenia podpisu kwalifikowanego na każdym dokumencie osobno:</w:t>
      </w:r>
      <w:r w:rsidR="00911727">
        <w:rPr>
          <w:rFonts w:ascii="Tahoma" w:hAnsi="Tahoma" w:cs="Tahoma"/>
          <w:sz w:val="18"/>
          <w:szCs w:val="18"/>
        </w:rPr>
        <w:t xml:space="preserve"> </w:t>
      </w:r>
      <w:r w:rsidR="00911727" w:rsidRPr="00911727">
        <w:rPr>
          <w:rFonts w:ascii="Tahoma" w:hAnsi="Tahoma" w:cs="Tahoma"/>
          <w:b/>
          <w:bCs/>
          <w:sz w:val="18"/>
          <w:szCs w:val="18"/>
        </w:rPr>
        <w:t xml:space="preserve">(zalecana przez </w:t>
      </w:r>
      <w:r w:rsidR="00CE4A26">
        <w:rPr>
          <w:rFonts w:ascii="Tahoma" w:hAnsi="Tahoma" w:cs="Tahoma"/>
          <w:b/>
          <w:bCs/>
          <w:sz w:val="18"/>
          <w:szCs w:val="18"/>
        </w:rPr>
        <w:t>Z</w:t>
      </w:r>
      <w:r w:rsidR="00911727" w:rsidRPr="00911727">
        <w:rPr>
          <w:rFonts w:ascii="Tahoma" w:hAnsi="Tahoma" w:cs="Tahoma"/>
          <w:b/>
          <w:bCs/>
          <w:sz w:val="18"/>
          <w:szCs w:val="18"/>
        </w:rPr>
        <w:t>amawiającego)</w:t>
      </w:r>
      <w:bookmarkEnd w:id="11"/>
    </w:p>
    <w:p w14:paraId="58122A8E" w14:textId="77777777" w:rsidR="006F2169" w:rsidRDefault="006F2169" w:rsidP="00A41AB3">
      <w:pPr>
        <w:numPr>
          <w:ilvl w:val="3"/>
          <w:numId w:val="12"/>
        </w:numPr>
        <w:spacing w:before="120" w:line="276" w:lineRule="auto"/>
        <w:ind w:left="2268" w:hanging="850"/>
        <w:jc w:val="both"/>
        <w:rPr>
          <w:rFonts w:ascii="Tahoma" w:hAnsi="Tahoma" w:cs="Tahoma"/>
          <w:sz w:val="18"/>
          <w:szCs w:val="18"/>
        </w:rPr>
      </w:pPr>
      <w:r>
        <w:rPr>
          <w:rFonts w:ascii="Tahoma" w:hAnsi="Tahoma" w:cs="Tahoma"/>
          <w:sz w:val="18"/>
          <w:szCs w:val="18"/>
        </w:rPr>
        <w:t>pobierz wszystkie pliki dołączone do postępowania na swój komputer,</w:t>
      </w:r>
    </w:p>
    <w:p w14:paraId="4BF77BC7" w14:textId="77777777" w:rsidR="006F2169" w:rsidRDefault="006F2169" w:rsidP="00A41AB3">
      <w:pPr>
        <w:numPr>
          <w:ilvl w:val="3"/>
          <w:numId w:val="12"/>
        </w:numPr>
        <w:spacing w:before="120" w:line="276" w:lineRule="auto"/>
        <w:ind w:left="2268" w:hanging="850"/>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7054543C" w14:textId="77777777" w:rsidR="006F2169" w:rsidRDefault="006F2169" w:rsidP="00A41AB3">
      <w:pPr>
        <w:numPr>
          <w:ilvl w:val="3"/>
          <w:numId w:val="12"/>
        </w:numPr>
        <w:spacing w:before="120" w:line="276" w:lineRule="auto"/>
        <w:ind w:left="2268" w:hanging="850"/>
        <w:jc w:val="both"/>
        <w:rPr>
          <w:rFonts w:ascii="Tahoma" w:hAnsi="Tahoma" w:cs="Tahoma"/>
          <w:sz w:val="18"/>
          <w:szCs w:val="18"/>
        </w:rPr>
      </w:pPr>
      <w:r>
        <w:rPr>
          <w:rFonts w:ascii="Tahoma" w:hAnsi="Tahoma" w:cs="Tahoma"/>
          <w:sz w:val="18"/>
          <w:szCs w:val="18"/>
        </w:rPr>
        <w:t xml:space="preserve">dołącz wszystkie podpisane pliki do Formularza składania ofert na </w:t>
      </w:r>
      <w:hyperlink r:id="rId22" w:history="1">
        <w:r w:rsidRPr="00B80992">
          <w:rPr>
            <w:rStyle w:val="Hipercze"/>
            <w:rFonts w:ascii="Tahoma" w:hAnsi="Tahoma" w:cs="Tahoma"/>
            <w:color w:val="0070C0"/>
            <w:sz w:val="18"/>
            <w:szCs w:val="18"/>
          </w:rPr>
          <w:t>www.platformazakupowa.pl</w:t>
        </w:r>
      </w:hyperlink>
      <w:r>
        <w:rPr>
          <w:rFonts w:ascii="Tahoma" w:hAnsi="Tahoma" w:cs="Tahoma"/>
          <w:sz w:val="18"/>
          <w:szCs w:val="18"/>
        </w:rPr>
        <w:t xml:space="preserve">  </w:t>
      </w:r>
    </w:p>
    <w:p w14:paraId="6E3084EB" w14:textId="77777777" w:rsidR="006F2169" w:rsidRDefault="006F2169" w:rsidP="00A41AB3">
      <w:pPr>
        <w:numPr>
          <w:ilvl w:val="3"/>
          <w:numId w:val="12"/>
        </w:numPr>
        <w:spacing w:before="120" w:line="276" w:lineRule="auto"/>
        <w:ind w:left="2268" w:hanging="850"/>
        <w:jc w:val="both"/>
        <w:rPr>
          <w:rFonts w:ascii="Tahoma" w:hAnsi="Tahoma" w:cs="Tahoma"/>
          <w:sz w:val="18"/>
          <w:szCs w:val="18"/>
        </w:rPr>
      </w:pPr>
      <w:r>
        <w:rPr>
          <w:rFonts w:ascii="Tahoma" w:hAnsi="Tahoma" w:cs="Tahoma"/>
          <w:sz w:val="18"/>
          <w:szCs w:val="18"/>
        </w:rPr>
        <w:t>kliknij przycisk Przejdź do podsumowania</w:t>
      </w:r>
    </w:p>
    <w:p w14:paraId="566826C7" w14:textId="77777777" w:rsidR="006F2169" w:rsidRDefault="006F2169" w:rsidP="00A41AB3">
      <w:pPr>
        <w:numPr>
          <w:ilvl w:val="3"/>
          <w:numId w:val="12"/>
        </w:numPr>
        <w:spacing w:before="120" w:line="276" w:lineRule="auto"/>
        <w:ind w:left="2268" w:hanging="850"/>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74A4806C" w14:textId="7F205DEF" w:rsidR="006F2169" w:rsidRDefault="005A7457" w:rsidP="00A41AB3">
      <w:pPr>
        <w:numPr>
          <w:ilvl w:val="3"/>
          <w:numId w:val="12"/>
        </w:numPr>
        <w:spacing w:before="120" w:line="276" w:lineRule="auto"/>
        <w:ind w:left="2268" w:hanging="850"/>
        <w:jc w:val="both"/>
        <w:rPr>
          <w:rFonts w:ascii="Tahoma" w:hAnsi="Tahoma" w:cs="Tahoma"/>
          <w:sz w:val="18"/>
          <w:szCs w:val="18"/>
        </w:rPr>
      </w:pPr>
      <w:r>
        <w:rPr>
          <w:rFonts w:ascii="Tahoma" w:hAnsi="Tahoma" w:cs="Tahoma"/>
          <w:sz w:val="18"/>
          <w:szCs w:val="18"/>
        </w:rPr>
        <w:t>d</w:t>
      </w:r>
      <w:r w:rsidR="006F2169">
        <w:rPr>
          <w:rFonts w:ascii="Tahoma" w:hAnsi="Tahoma" w:cs="Tahoma"/>
          <w:sz w:val="18"/>
          <w:szCs w:val="18"/>
        </w:rPr>
        <w:t>o celów kontrolnych możesz opcjonalnie sprawdzić ważność i poprawność swojego elektronicznego podpisu kwalifikowanego i w tym celu:</w:t>
      </w:r>
    </w:p>
    <w:p w14:paraId="65DFB128" w14:textId="77777777" w:rsidR="006F2169" w:rsidRDefault="006F2169" w:rsidP="00A41AB3">
      <w:pPr>
        <w:numPr>
          <w:ilvl w:val="0"/>
          <w:numId w:val="42"/>
        </w:numPr>
        <w:spacing w:before="120" w:line="276" w:lineRule="auto"/>
        <w:jc w:val="both"/>
        <w:rPr>
          <w:rFonts w:ascii="Tahoma" w:hAnsi="Tahoma" w:cs="Tahoma"/>
          <w:sz w:val="18"/>
          <w:szCs w:val="18"/>
        </w:rPr>
      </w:pPr>
      <w:r w:rsidRPr="0036285D">
        <w:rPr>
          <w:rFonts w:ascii="Tahoma" w:hAnsi="Tahoma" w:cs="Tahoma"/>
          <w:sz w:val="18"/>
          <w:szCs w:val="18"/>
        </w:rPr>
        <w:t>pobrać plik w formacie XML,</w:t>
      </w:r>
    </w:p>
    <w:p w14:paraId="519C4A89" w14:textId="77777777" w:rsidR="006F2169" w:rsidRDefault="006F2169" w:rsidP="00A41AB3">
      <w:pPr>
        <w:numPr>
          <w:ilvl w:val="0"/>
          <w:numId w:val="42"/>
        </w:numPr>
        <w:spacing w:before="120" w:line="276" w:lineRule="auto"/>
        <w:ind w:left="2835" w:hanging="207"/>
        <w:jc w:val="both"/>
        <w:rPr>
          <w:rFonts w:ascii="Tahoma" w:hAnsi="Tahoma" w:cs="Tahoma"/>
          <w:sz w:val="18"/>
          <w:szCs w:val="18"/>
        </w:rPr>
      </w:pPr>
      <w:r w:rsidRPr="0036285D">
        <w:rPr>
          <w:rFonts w:ascii="Tahoma" w:hAnsi="Tahoma" w:cs="Tahoma"/>
          <w:sz w:val="18"/>
          <w:szCs w:val="18"/>
        </w:rPr>
        <w:t>po wgraniu XML system dokona wstępnej analizy i wyświetli informację, o tym, czy plik XML został podpisany prawidłowo,</w:t>
      </w:r>
    </w:p>
    <w:p w14:paraId="73E43F09" w14:textId="77777777" w:rsidR="006F2169" w:rsidRPr="0036285D" w:rsidRDefault="006F2169" w:rsidP="00A41AB3">
      <w:pPr>
        <w:numPr>
          <w:ilvl w:val="0"/>
          <w:numId w:val="42"/>
        </w:numPr>
        <w:spacing w:before="120" w:line="276" w:lineRule="auto"/>
        <w:ind w:left="2835" w:hanging="207"/>
        <w:jc w:val="both"/>
        <w:rPr>
          <w:rFonts w:ascii="Tahoma" w:hAnsi="Tahoma" w:cs="Tahoma"/>
          <w:sz w:val="18"/>
          <w:szCs w:val="18"/>
        </w:rPr>
      </w:pPr>
      <w:r w:rsidRPr="0036285D">
        <w:rPr>
          <w:rFonts w:ascii="Tahoma" w:hAnsi="Tahoma" w:cs="Tahoma"/>
          <w:sz w:val="18"/>
          <w:szCs w:val="18"/>
        </w:rPr>
        <w:t>uzyskaną informację należy traktować jako weryfikację pomocniczą, gdyż to zamawiający przeprowadzi proces badania ofert w postępowaniu w tym weryfikacja podpisu,</w:t>
      </w:r>
    </w:p>
    <w:p w14:paraId="1653313C" w14:textId="52E1D04A" w:rsidR="006F2169" w:rsidRPr="00826AEA" w:rsidRDefault="005A7457" w:rsidP="00A41AB3">
      <w:pPr>
        <w:numPr>
          <w:ilvl w:val="3"/>
          <w:numId w:val="12"/>
        </w:numPr>
        <w:tabs>
          <w:tab w:val="left" w:pos="1418"/>
        </w:tabs>
        <w:spacing w:before="120" w:line="276" w:lineRule="auto"/>
        <w:ind w:left="2268" w:hanging="850"/>
        <w:jc w:val="both"/>
        <w:rPr>
          <w:rFonts w:ascii="Tahoma" w:hAnsi="Tahoma" w:cs="Tahoma"/>
          <w:sz w:val="18"/>
          <w:szCs w:val="18"/>
        </w:rPr>
      </w:pPr>
      <w:r>
        <w:rPr>
          <w:rFonts w:ascii="Tahoma" w:hAnsi="Tahoma" w:cs="Tahoma"/>
          <w:sz w:val="18"/>
          <w:szCs w:val="18"/>
        </w:rPr>
        <w:t>p</w:t>
      </w:r>
      <w:r w:rsidR="006F2169" w:rsidRPr="00826AEA">
        <w:rPr>
          <w:rFonts w:ascii="Tahoma" w:hAnsi="Tahoma" w:cs="Tahoma"/>
          <w:sz w:val="18"/>
          <w:szCs w:val="18"/>
        </w:rPr>
        <w:t xml:space="preserve">rzyczyny błędnej walidacji </w:t>
      </w:r>
      <w:r w:rsidR="006F2169">
        <w:rPr>
          <w:rFonts w:ascii="Tahoma" w:hAnsi="Tahoma" w:cs="Tahoma"/>
          <w:sz w:val="18"/>
          <w:szCs w:val="18"/>
        </w:rPr>
        <w:t xml:space="preserve">podczas jego weryfikacji </w:t>
      </w:r>
      <w:r w:rsidR="006F2169" w:rsidRPr="00826AEA">
        <w:rPr>
          <w:rFonts w:ascii="Tahoma" w:hAnsi="Tahoma" w:cs="Tahoma"/>
          <w:sz w:val="18"/>
          <w:szCs w:val="18"/>
        </w:rPr>
        <w:t>mogą być następujące:</w:t>
      </w:r>
    </w:p>
    <w:p w14:paraId="1094931B" w14:textId="77777777" w:rsidR="006F2169" w:rsidRPr="00826AEA" w:rsidRDefault="006F2169" w:rsidP="00A41AB3">
      <w:pPr>
        <w:numPr>
          <w:ilvl w:val="0"/>
          <w:numId w:val="7"/>
        </w:numPr>
        <w:spacing w:before="120" w:line="276" w:lineRule="auto"/>
        <w:ind w:left="1560" w:firstLine="992"/>
        <w:jc w:val="both"/>
        <w:rPr>
          <w:rFonts w:ascii="Tahoma" w:hAnsi="Tahoma" w:cs="Tahoma"/>
          <w:sz w:val="18"/>
          <w:szCs w:val="18"/>
        </w:rPr>
      </w:pPr>
      <w:r w:rsidRPr="00826AEA">
        <w:rPr>
          <w:rFonts w:ascii="Tahoma" w:hAnsi="Tahoma" w:cs="Tahoma"/>
          <w:sz w:val="18"/>
          <w:szCs w:val="18"/>
        </w:rPr>
        <w:t>brak podpisu na dokumencie XML,</w:t>
      </w:r>
    </w:p>
    <w:p w14:paraId="2EDC3126" w14:textId="77777777" w:rsidR="006F2169" w:rsidRPr="00826AEA" w:rsidRDefault="006F2169" w:rsidP="00A41AB3">
      <w:pPr>
        <w:numPr>
          <w:ilvl w:val="0"/>
          <w:numId w:val="7"/>
        </w:numPr>
        <w:spacing w:before="120" w:line="276" w:lineRule="auto"/>
        <w:ind w:left="1560" w:firstLine="992"/>
        <w:jc w:val="both"/>
        <w:rPr>
          <w:rFonts w:ascii="Tahoma" w:hAnsi="Tahoma" w:cs="Tahoma"/>
          <w:sz w:val="18"/>
          <w:szCs w:val="18"/>
        </w:rPr>
      </w:pPr>
      <w:r w:rsidRPr="00826AEA">
        <w:rPr>
          <w:rFonts w:ascii="Tahoma" w:hAnsi="Tahoma" w:cs="Tahoma"/>
          <w:sz w:val="18"/>
          <w:szCs w:val="18"/>
        </w:rPr>
        <w:t>podpis kwalifikowany utracił ważność,</w:t>
      </w:r>
    </w:p>
    <w:p w14:paraId="50565D70" w14:textId="77777777" w:rsidR="006F2169" w:rsidRPr="00826AEA" w:rsidRDefault="006F2169" w:rsidP="00A41AB3">
      <w:pPr>
        <w:numPr>
          <w:ilvl w:val="0"/>
          <w:numId w:val="7"/>
        </w:numPr>
        <w:spacing w:before="120" w:line="276" w:lineRule="auto"/>
        <w:ind w:left="1560" w:firstLine="992"/>
        <w:jc w:val="both"/>
        <w:rPr>
          <w:rFonts w:ascii="Tahoma" w:hAnsi="Tahoma" w:cs="Tahoma"/>
          <w:sz w:val="18"/>
          <w:szCs w:val="18"/>
        </w:rPr>
      </w:pPr>
      <w:r w:rsidRPr="00826AEA">
        <w:rPr>
          <w:rFonts w:ascii="Tahoma" w:hAnsi="Tahoma" w:cs="Tahoma"/>
          <w:sz w:val="18"/>
          <w:szCs w:val="18"/>
        </w:rPr>
        <w:t>niewłaściwy format podpisu,</w:t>
      </w:r>
    </w:p>
    <w:p w14:paraId="1C4B7B57" w14:textId="77777777" w:rsidR="006F2169" w:rsidRPr="00826AEA" w:rsidRDefault="006F2169" w:rsidP="00A41AB3">
      <w:pPr>
        <w:numPr>
          <w:ilvl w:val="0"/>
          <w:numId w:val="7"/>
        </w:numPr>
        <w:spacing w:before="120" w:line="276" w:lineRule="auto"/>
        <w:ind w:left="1560" w:firstLine="992"/>
        <w:jc w:val="both"/>
        <w:rPr>
          <w:rFonts w:ascii="Tahoma" w:hAnsi="Tahoma" w:cs="Tahoma"/>
          <w:sz w:val="18"/>
          <w:szCs w:val="18"/>
        </w:rPr>
      </w:pPr>
      <w:r w:rsidRPr="00826AEA">
        <w:rPr>
          <w:rFonts w:ascii="Tahoma" w:hAnsi="Tahoma" w:cs="Tahoma"/>
          <w:sz w:val="18"/>
          <w:szCs w:val="18"/>
        </w:rPr>
        <w:t>użycie podpisu niekwalifikowanego,</w:t>
      </w:r>
    </w:p>
    <w:p w14:paraId="16C7706E" w14:textId="77777777" w:rsidR="006F2169" w:rsidRPr="00826AEA" w:rsidRDefault="006F2169" w:rsidP="00A41AB3">
      <w:pPr>
        <w:numPr>
          <w:ilvl w:val="0"/>
          <w:numId w:val="7"/>
        </w:numPr>
        <w:spacing w:before="120" w:line="276" w:lineRule="auto"/>
        <w:ind w:left="1560" w:firstLine="992"/>
        <w:jc w:val="both"/>
        <w:rPr>
          <w:rFonts w:ascii="Tahoma" w:hAnsi="Tahoma" w:cs="Tahoma"/>
          <w:sz w:val="18"/>
          <w:szCs w:val="18"/>
        </w:rPr>
      </w:pPr>
      <w:r w:rsidRPr="00826AEA">
        <w:rPr>
          <w:rFonts w:ascii="Tahoma" w:hAnsi="Tahoma" w:cs="Tahoma"/>
          <w:sz w:val="18"/>
          <w:szCs w:val="18"/>
        </w:rPr>
        <w:t>zmodyfikowano plik XML,</w:t>
      </w:r>
    </w:p>
    <w:p w14:paraId="7C30EBCC" w14:textId="77777777" w:rsidR="006F2169" w:rsidRPr="00826AEA" w:rsidRDefault="006F2169" w:rsidP="00A41AB3">
      <w:pPr>
        <w:numPr>
          <w:ilvl w:val="0"/>
          <w:numId w:val="7"/>
        </w:numPr>
        <w:spacing w:before="120" w:line="276" w:lineRule="auto"/>
        <w:ind w:left="1560" w:firstLine="992"/>
        <w:jc w:val="both"/>
        <w:rPr>
          <w:rFonts w:ascii="Tahoma" w:hAnsi="Tahoma" w:cs="Tahoma"/>
          <w:sz w:val="18"/>
          <w:szCs w:val="18"/>
        </w:rPr>
      </w:pPr>
      <w:r w:rsidRPr="00826AEA">
        <w:rPr>
          <w:rFonts w:ascii="Tahoma" w:hAnsi="Tahoma" w:cs="Tahoma"/>
          <w:sz w:val="18"/>
          <w:szCs w:val="18"/>
        </w:rPr>
        <w:t xml:space="preserve">załączenie przez </w:t>
      </w:r>
      <w:r>
        <w:rPr>
          <w:rFonts w:ascii="Tahoma" w:hAnsi="Tahoma" w:cs="Tahoma"/>
          <w:sz w:val="18"/>
          <w:szCs w:val="18"/>
        </w:rPr>
        <w:t>W</w:t>
      </w:r>
      <w:r w:rsidRPr="00826AEA">
        <w:rPr>
          <w:rFonts w:ascii="Tahoma" w:hAnsi="Tahoma" w:cs="Tahoma"/>
          <w:sz w:val="18"/>
          <w:szCs w:val="18"/>
        </w:rPr>
        <w:t>ykonawcę niewłaściwego pliku XML</w:t>
      </w:r>
      <w:r>
        <w:rPr>
          <w:rFonts w:ascii="Tahoma" w:hAnsi="Tahoma" w:cs="Tahoma"/>
          <w:sz w:val="18"/>
          <w:szCs w:val="18"/>
        </w:rPr>
        <w:t>.</w:t>
      </w:r>
    </w:p>
    <w:p w14:paraId="00E4B834" w14:textId="77777777" w:rsidR="00F03720" w:rsidRDefault="00F03720" w:rsidP="00A41AB3">
      <w:pPr>
        <w:numPr>
          <w:ilvl w:val="3"/>
          <w:numId w:val="12"/>
        </w:numPr>
        <w:spacing w:before="120" w:line="276" w:lineRule="auto"/>
        <w:ind w:left="2268" w:hanging="850"/>
        <w:jc w:val="both"/>
        <w:rPr>
          <w:rFonts w:ascii="Tahoma" w:hAnsi="Tahoma" w:cs="Tahoma"/>
          <w:sz w:val="18"/>
          <w:szCs w:val="18"/>
        </w:rPr>
      </w:pPr>
      <w:r w:rsidRPr="00826AEA">
        <w:rPr>
          <w:rFonts w:ascii="Tahoma" w:hAnsi="Tahoma" w:cs="Tahoma"/>
          <w:sz w:val="18"/>
          <w:szCs w:val="18"/>
        </w:rPr>
        <w:t xml:space="preserve">niezależnie od wyświetlonego komunikatu możesz kliknąć przycisk </w:t>
      </w:r>
      <w:r w:rsidR="00C3365A">
        <w:rPr>
          <w:rFonts w:ascii="Tahoma" w:hAnsi="Tahoma" w:cs="Tahoma"/>
          <w:sz w:val="18"/>
          <w:szCs w:val="18"/>
        </w:rPr>
        <w:t>„</w:t>
      </w:r>
      <w:r w:rsidRPr="00826AEA">
        <w:rPr>
          <w:rFonts w:ascii="Tahoma" w:hAnsi="Tahoma" w:cs="Tahoma"/>
          <w:sz w:val="18"/>
          <w:szCs w:val="18"/>
        </w:rPr>
        <w:t>Złóż ofertę</w:t>
      </w:r>
      <w:r w:rsidR="00C3365A">
        <w:rPr>
          <w:rFonts w:ascii="Tahoma" w:hAnsi="Tahoma" w:cs="Tahoma"/>
          <w:sz w:val="18"/>
          <w:szCs w:val="18"/>
        </w:rPr>
        <w:t>”</w:t>
      </w:r>
      <w:r w:rsidRPr="00826AEA">
        <w:rPr>
          <w:rFonts w:ascii="Tahoma" w:hAnsi="Tahoma" w:cs="Tahoma"/>
          <w:sz w:val="18"/>
          <w:szCs w:val="18"/>
        </w:rPr>
        <w:t>, aby zakończyć etap składania oferty, tylko upewnij się, czy błąd nie jest spowodowany błędami wymienionymi powyżej</w:t>
      </w:r>
      <w:r w:rsidR="0038234D">
        <w:rPr>
          <w:rFonts w:ascii="Tahoma" w:hAnsi="Tahoma" w:cs="Tahoma"/>
          <w:sz w:val="18"/>
          <w:szCs w:val="18"/>
        </w:rPr>
        <w:t>,</w:t>
      </w:r>
    </w:p>
    <w:p w14:paraId="617B5876" w14:textId="77777777" w:rsidR="00F03720" w:rsidRPr="00911727" w:rsidRDefault="00F03720" w:rsidP="00A41AB3">
      <w:pPr>
        <w:numPr>
          <w:ilvl w:val="3"/>
          <w:numId w:val="12"/>
        </w:numPr>
        <w:spacing w:before="120" w:line="276" w:lineRule="auto"/>
        <w:ind w:left="2268" w:hanging="850"/>
        <w:jc w:val="both"/>
        <w:rPr>
          <w:rFonts w:ascii="Tahoma" w:hAnsi="Tahoma" w:cs="Tahoma"/>
          <w:sz w:val="18"/>
          <w:szCs w:val="18"/>
        </w:rPr>
      </w:pPr>
      <w:r w:rsidRPr="00911727">
        <w:rPr>
          <w:rFonts w:ascii="Tahoma" w:hAnsi="Tahoma" w:cs="Tahoma"/>
          <w:sz w:val="18"/>
          <w:szCs w:val="18"/>
        </w:rPr>
        <w:t xml:space="preserve">następnie system zaszyfruje ofertę </w:t>
      </w:r>
      <w:r w:rsidR="0038234D" w:rsidRPr="00911727">
        <w:rPr>
          <w:rFonts w:ascii="Tahoma" w:hAnsi="Tahoma" w:cs="Tahoma"/>
          <w:sz w:val="18"/>
          <w:szCs w:val="18"/>
        </w:rPr>
        <w:t>W</w:t>
      </w:r>
      <w:r w:rsidRPr="00911727">
        <w:rPr>
          <w:rFonts w:ascii="Tahoma" w:hAnsi="Tahoma" w:cs="Tahoma"/>
          <w:sz w:val="18"/>
          <w:szCs w:val="18"/>
        </w:rPr>
        <w:t xml:space="preserve">ykonawcy, tak by ta była niedostępna dla </w:t>
      </w:r>
      <w:r w:rsidR="0038234D" w:rsidRPr="00911727">
        <w:rPr>
          <w:rFonts w:ascii="Tahoma" w:hAnsi="Tahoma" w:cs="Tahoma"/>
          <w:sz w:val="18"/>
          <w:szCs w:val="18"/>
        </w:rPr>
        <w:t>Z</w:t>
      </w:r>
      <w:r w:rsidRPr="00911727">
        <w:rPr>
          <w:rFonts w:ascii="Tahoma" w:hAnsi="Tahoma" w:cs="Tahoma"/>
          <w:sz w:val="18"/>
          <w:szCs w:val="18"/>
        </w:rPr>
        <w:t>amawiającego do terminu otwarcia ofert</w:t>
      </w:r>
      <w:r w:rsidR="0038234D" w:rsidRPr="00911727">
        <w:rPr>
          <w:rFonts w:ascii="Tahoma" w:hAnsi="Tahoma" w:cs="Tahoma"/>
          <w:sz w:val="18"/>
          <w:szCs w:val="18"/>
        </w:rPr>
        <w:t>,</w:t>
      </w:r>
    </w:p>
    <w:p w14:paraId="53FDA233" w14:textId="135DFBF7" w:rsidR="00F03720" w:rsidRDefault="00F03720" w:rsidP="00A41AB3">
      <w:pPr>
        <w:numPr>
          <w:ilvl w:val="3"/>
          <w:numId w:val="12"/>
        </w:numPr>
        <w:spacing w:before="120" w:line="276" w:lineRule="auto"/>
        <w:ind w:left="2268" w:hanging="850"/>
        <w:jc w:val="both"/>
        <w:rPr>
          <w:rFonts w:ascii="Tahoma" w:hAnsi="Tahoma" w:cs="Tahoma"/>
          <w:sz w:val="18"/>
          <w:szCs w:val="18"/>
        </w:rPr>
      </w:pPr>
      <w:r w:rsidRPr="0099264E">
        <w:rPr>
          <w:rFonts w:ascii="Tahoma" w:hAnsi="Tahoma" w:cs="Tahoma"/>
          <w:sz w:val="18"/>
          <w:szCs w:val="18"/>
        </w:rPr>
        <w:lastRenderedPageBreak/>
        <w:t>ostatnim krokiem jest wyświetlenie się komunikatu i przesłanie wiadomości e</w:t>
      </w:r>
      <w:r w:rsidR="00097EE1" w:rsidRPr="0099264E">
        <w:rPr>
          <w:rFonts w:ascii="Tahoma" w:hAnsi="Tahoma" w:cs="Tahoma"/>
          <w:sz w:val="18"/>
          <w:szCs w:val="18"/>
        </w:rPr>
        <w:t>-</w:t>
      </w:r>
      <w:r w:rsidRPr="0099264E">
        <w:rPr>
          <w:rFonts w:ascii="Tahoma" w:hAnsi="Tahoma" w:cs="Tahoma"/>
          <w:sz w:val="18"/>
          <w:szCs w:val="18"/>
        </w:rPr>
        <w:t>mail z Platformy zakupowej z informacją na temat złożonej oferty</w:t>
      </w:r>
      <w:r w:rsidR="00F05C14">
        <w:rPr>
          <w:rFonts w:ascii="Tahoma" w:hAnsi="Tahoma" w:cs="Tahoma"/>
          <w:sz w:val="18"/>
          <w:szCs w:val="18"/>
        </w:rPr>
        <w:t xml:space="preserve">. </w:t>
      </w:r>
    </w:p>
    <w:p w14:paraId="44446315" w14:textId="53AC4928" w:rsidR="00A026A2" w:rsidRPr="0099264E" w:rsidRDefault="00F03720" w:rsidP="00A41AB3">
      <w:pPr>
        <w:numPr>
          <w:ilvl w:val="3"/>
          <w:numId w:val="12"/>
        </w:numPr>
        <w:spacing w:before="120" w:line="276" w:lineRule="auto"/>
        <w:ind w:left="2268" w:hanging="850"/>
        <w:jc w:val="both"/>
        <w:rPr>
          <w:rFonts w:ascii="Tahoma" w:hAnsi="Tahoma" w:cs="Tahoma"/>
          <w:sz w:val="18"/>
          <w:szCs w:val="18"/>
        </w:rPr>
      </w:pPr>
      <w:bookmarkStart w:id="12" w:name="_Hlk61429849"/>
      <w:r w:rsidRPr="0099264E">
        <w:rPr>
          <w:rFonts w:ascii="Tahoma" w:hAnsi="Tahoma" w:cs="Tahoma"/>
          <w:sz w:val="18"/>
          <w:szCs w:val="18"/>
        </w:rPr>
        <w:t xml:space="preserve">w celach odwoławczych z uwagi na </w:t>
      </w:r>
      <w:r w:rsidR="00911727">
        <w:rPr>
          <w:rFonts w:ascii="Tahoma" w:hAnsi="Tahoma" w:cs="Tahoma"/>
          <w:sz w:val="18"/>
          <w:szCs w:val="18"/>
        </w:rPr>
        <w:t>zaszyfrowanie</w:t>
      </w:r>
      <w:r w:rsidRPr="0099264E">
        <w:rPr>
          <w:rFonts w:ascii="Tahoma" w:hAnsi="Tahoma" w:cs="Tahoma"/>
          <w:sz w:val="18"/>
          <w:szCs w:val="18"/>
        </w:rPr>
        <w:t xml:space="preserve"> oferty na Platformie zakupowej </w:t>
      </w:r>
      <w:r w:rsidR="0038234D" w:rsidRPr="0099264E">
        <w:rPr>
          <w:rFonts w:ascii="Tahoma" w:hAnsi="Tahoma" w:cs="Tahoma"/>
          <w:sz w:val="18"/>
          <w:szCs w:val="18"/>
        </w:rPr>
        <w:t>W</w:t>
      </w:r>
      <w:r w:rsidRPr="0099264E">
        <w:rPr>
          <w:rFonts w:ascii="Tahoma" w:hAnsi="Tahoma" w:cs="Tahoma"/>
          <w:sz w:val="18"/>
          <w:szCs w:val="18"/>
        </w:rPr>
        <w:t>ykonawca powinien przechowywać kopię swojej oferty wraz z pobranym plikiem XML na swoim komputerze</w:t>
      </w:r>
      <w:bookmarkEnd w:id="12"/>
      <w:r w:rsidR="0038234D" w:rsidRPr="0099264E">
        <w:rPr>
          <w:rFonts w:ascii="Tahoma" w:hAnsi="Tahoma" w:cs="Tahoma"/>
          <w:sz w:val="18"/>
          <w:szCs w:val="18"/>
        </w:rPr>
        <w:t>,</w:t>
      </w:r>
    </w:p>
    <w:p w14:paraId="3141060C" w14:textId="77777777" w:rsidR="0099264E" w:rsidRDefault="00027847" w:rsidP="00A41AB3">
      <w:pPr>
        <w:numPr>
          <w:ilvl w:val="2"/>
          <w:numId w:val="12"/>
        </w:numPr>
        <w:spacing w:before="120" w:line="276" w:lineRule="auto"/>
        <w:ind w:left="1418" w:hanging="709"/>
        <w:jc w:val="both"/>
        <w:rPr>
          <w:rFonts w:ascii="Tahoma" w:hAnsi="Tahoma" w:cs="Tahoma"/>
          <w:sz w:val="18"/>
          <w:szCs w:val="18"/>
        </w:rPr>
      </w:pPr>
      <w:r w:rsidRPr="0099264E">
        <w:rPr>
          <w:rFonts w:ascii="Tahoma" w:hAnsi="Tahoma" w:cs="Tahoma"/>
          <w:sz w:val="18"/>
          <w:szCs w:val="18"/>
        </w:rPr>
        <w:t xml:space="preserve">Wykonawca może przed upływem terminu do składania ofert wycofać </w:t>
      </w:r>
      <w:r w:rsidR="004F7890" w:rsidRPr="0099264E">
        <w:rPr>
          <w:rFonts w:ascii="Tahoma" w:hAnsi="Tahoma" w:cs="Tahoma"/>
          <w:sz w:val="18"/>
          <w:szCs w:val="18"/>
        </w:rPr>
        <w:t>ofertę za pośrednictwem Formularza składania oferty.</w:t>
      </w:r>
    </w:p>
    <w:p w14:paraId="2691CD28" w14:textId="77777777" w:rsidR="00523317" w:rsidRDefault="005770EE" w:rsidP="00A41AB3">
      <w:pPr>
        <w:numPr>
          <w:ilvl w:val="2"/>
          <w:numId w:val="12"/>
        </w:numPr>
        <w:spacing w:before="120" w:line="276" w:lineRule="auto"/>
        <w:ind w:left="1418" w:hanging="709"/>
        <w:jc w:val="both"/>
        <w:rPr>
          <w:rFonts w:ascii="Tahoma" w:hAnsi="Tahoma" w:cs="Tahoma"/>
          <w:sz w:val="18"/>
          <w:szCs w:val="18"/>
        </w:rPr>
      </w:pPr>
      <w:r w:rsidRPr="00523317">
        <w:rPr>
          <w:rFonts w:ascii="Tahoma" w:hAnsi="Tahoma" w:cs="Tahoma"/>
          <w:sz w:val="18"/>
          <w:szCs w:val="18"/>
        </w:rPr>
        <w:t xml:space="preserve">Z uwagi na to, że oferta </w:t>
      </w:r>
      <w:r w:rsidR="00F753F1" w:rsidRPr="00523317">
        <w:rPr>
          <w:rFonts w:ascii="Tahoma" w:hAnsi="Tahoma" w:cs="Tahoma"/>
          <w:sz w:val="18"/>
          <w:szCs w:val="18"/>
        </w:rPr>
        <w:t>W</w:t>
      </w:r>
      <w:r w:rsidRPr="00523317">
        <w:rPr>
          <w:rFonts w:ascii="Tahoma" w:hAnsi="Tahoma" w:cs="Tahoma"/>
          <w:sz w:val="18"/>
          <w:szCs w:val="18"/>
        </w:rPr>
        <w:t>ykonawcy jest zaszyfrowana nie można jej edytować. Przez zmianę oferty rozumie się złożenie nowej oferty i wycofanie poprzedniej, jednak należy to zrobić przed upływem terminu zakończenia składa ofert w postępowaniu.</w:t>
      </w:r>
    </w:p>
    <w:p w14:paraId="4278465B" w14:textId="246EB730" w:rsidR="00523317" w:rsidRDefault="005770EE" w:rsidP="00A41AB3">
      <w:pPr>
        <w:numPr>
          <w:ilvl w:val="2"/>
          <w:numId w:val="12"/>
        </w:numPr>
        <w:spacing w:before="120" w:line="276" w:lineRule="auto"/>
        <w:ind w:left="1418" w:hanging="709"/>
        <w:jc w:val="both"/>
        <w:rPr>
          <w:rFonts w:ascii="Tahoma" w:hAnsi="Tahoma" w:cs="Tahoma"/>
          <w:sz w:val="18"/>
          <w:szCs w:val="18"/>
        </w:rPr>
      </w:pPr>
      <w:r w:rsidRPr="00523317">
        <w:rPr>
          <w:rFonts w:ascii="Tahoma" w:hAnsi="Tahoma" w:cs="Tahoma"/>
          <w:sz w:val="18"/>
          <w:szCs w:val="18"/>
        </w:rPr>
        <w:t>Złożenie nowej oferty i wycofanie poprzedniej w post</w:t>
      </w:r>
      <w:r w:rsidR="00390EEF">
        <w:rPr>
          <w:rFonts w:ascii="Tahoma" w:hAnsi="Tahoma" w:cs="Tahoma"/>
          <w:sz w:val="18"/>
          <w:szCs w:val="18"/>
        </w:rPr>
        <w:t>ę</w:t>
      </w:r>
      <w:r w:rsidRPr="00523317">
        <w:rPr>
          <w:rFonts w:ascii="Tahoma" w:hAnsi="Tahoma" w:cs="Tahoma"/>
          <w:sz w:val="18"/>
          <w:szCs w:val="18"/>
        </w:rPr>
        <w:t>powaniu</w:t>
      </w:r>
      <w:r w:rsidR="00D25BC3" w:rsidRPr="00523317">
        <w:rPr>
          <w:rFonts w:ascii="Tahoma" w:hAnsi="Tahoma" w:cs="Tahoma"/>
          <w:sz w:val="18"/>
          <w:szCs w:val="18"/>
        </w:rPr>
        <w:t>,</w:t>
      </w:r>
      <w:r w:rsidRPr="00523317">
        <w:rPr>
          <w:rFonts w:ascii="Tahoma" w:hAnsi="Tahoma" w:cs="Tahoma"/>
          <w:sz w:val="18"/>
          <w:szCs w:val="18"/>
        </w:rPr>
        <w:t xml:space="preserve"> w którym </w:t>
      </w:r>
      <w:r w:rsidR="00F753F1" w:rsidRPr="00523317">
        <w:rPr>
          <w:rFonts w:ascii="Tahoma" w:hAnsi="Tahoma" w:cs="Tahoma"/>
          <w:sz w:val="18"/>
          <w:szCs w:val="18"/>
        </w:rPr>
        <w:t>Z</w:t>
      </w:r>
      <w:r w:rsidRPr="00523317">
        <w:rPr>
          <w:rFonts w:ascii="Tahoma" w:hAnsi="Tahoma" w:cs="Tahoma"/>
          <w:sz w:val="18"/>
          <w:szCs w:val="18"/>
        </w:rPr>
        <w:t>amawiający dopuszcza złożenie tylko jednej oferty przed upływem terminu zakończenia składania ofert w postępowaniu powoduje wycofanie oferty poprzednio złożonej.</w:t>
      </w:r>
    </w:p>
    <w:p w14:paraId="1B2FEE32" w14:textId="1C7B24CC" w:rsidR="00523317" w:rsidRPr="00523317" w:rsidRDefault="005770EE" w:rsidP="00A41AB3">
      <w:pPr>
        <w:numPr>
          <w:ilvl w:val="2"/>
          <w:numId w:val="12"/>
        </w:numPr>
        <w:spacing w:before="120" w:line="276" w:lineRule="auto"/>
        <w:ind w:left="1418" w:hanging="709"/>
        <w:jc w:val="both"/>
        <w:rPr>
          <w:rFonts w:ascii="Tahoma" w:hAnsi="Tahoma" w:cs="Tahoma"/>
          <w:sz w:val="18"/>
          <w:szCs w:val="18"/>
        </w:rPr>
      </w:pPr>
      <w:bookmarkStart w:id="13" w:name="_Hlk61430299"/>
      <w:r w:rsidRPr="00523317">
        <w:rPr>
          <w:rFonts w:ascii="Tahoma" w:hAnsi="Tahoma" w:cs="Tahoma"/>
          <w:sz w:val="18"/>
          <w:szCs w:val="18"/>
        </w:rPr>
        <w:t xml:space="preserve">Jeśli </w:t>
      </w:r>
      <w:r w:rsidR="00F753F1" w:rsidRPr="00523317">
        <w:rPr>
          <w:rFonts w:ascii="Tahoma" w:hAnsi="Tahoma" w:cs="Tahoma"/>
          <w:sz w:val="18"/>
          <w:szCs w:val="18"/>
        </w:rPr>
        <w:t>W</w:t>
      </w:r>
      <w:r w:rsidRPr="00523317">
        <w:rPr>
          <w:rFonts w:ascii="Tahoma" w:hAnsi="Tahoma" w:cs="Tahoma"/>
          <w:sz w:val="18"/>
          <w:szCs w:val="18"/>
        </w:rPr>
        <w:t xml:space="preserve">ykonawca składający </w:t>
      </w:r>
      <w:r w:rsidR="000A0751">
        <w:rPr>
          <w:rFonts w:ascii="Tahoma" w:hAnsi="Tahoma" w:cs="Tahoma"/>
          <w:sz w:val="18"/>
          <w:szCs w:val="18"/>
        </w:rPr>
        <w:t xml:space="preserve">ofertę </w:t>
      </w:r>
      <w:r w:rsidRPr="00523317">
        <w:rPr>
          <w:rFonts w:ascii="Tahoma" w:hAnsi="Tahoma" w:cs="Tahoma"/>
          <w:sz w:val="18"/>
          <w:szCs w:val="18"/>
        </w:rPr>
        <w:t>jest zautoryzowany (zalogowany), to wycofanie oferty następuje od razu po złożeniu nowej oferty</w:t>
      </w:r>
      <w:bookmarkEnd w:id="13"/>
      <w:r w:rsidRPr="00523317">
        <w:rPr>
          <w:rFonts w:ascii="Tahoma" w:hAnsi="Tahoma" w:cs="Tahoma"/>
          <w:sz w:val="18"/>
          <w:szCs w:val="18"/>
        </w:rPr>
        <w:t>.</w:t>
      </w:r>
    </w:p>
    <w:p w14:paraId="18D1C58A" w14:textId="77777777" w:rsidR="005770EE" w:rsidRDefault="005770EE" w:rsidP="00A41AB3">
      <w:pPr>
        <w:numPr>
          <w:ilvl w:val="3"/>
          <w:numId w:val="12"/>
        </w:numPr>
        <w:spacing w:before="120" w:line="276" w:lineRule="auto"/>
        <w:ind w:left="2410" w:hanging="992"/>
        <w:jc w:val="both"/>
        <w:rPr>
          <w:rFonts w:ascii="Tahoma" w:hAnsi="Tahoma" w:cs="Tahoma"/>
          <w:sz w:val="18"/>
          <w:szCs w:val="18"/>
        </w:rPr>
      </w:pPr>
      <w:r w:rsidRPr="00523317">
        <w:rPr>
          <w:rFonts w:ascii="Tahoma" w:hAnsi="Tahoma" w:cs="Tahoma"/>
          <w:sz w:val="18"/>
          <w:szCs w:val="18"/>
        </w:rPr>
        <w:t xml:space="preserve">Jeżeli oferta składana jest przez niezautoryzowanego </w:t>
      </w:r>
      <w:r w:rsidR="00F753F1" w:rsidRPr="00523317">
        <w:rPr>
          <w:rFonts w:ascii="Tahoma" w:hAnsi="Tahoma" w:cs="Tahoma"/>
          <w:sz w:val="18"/>
          <w:szCs w:val="18"/>
        </w:rPr>
        <w:t>W</w:t>
      </w:r>
      <w:r w:rsidRPr="00523317">
        <w:rPr>
          <w:rFonts w:ascii="Tahoma" w:hAnsi="Tahoma" w:cs="Tahoma"/>
          <w:sz w:val="18"/>
          <w:szCs w:val="18"/>
        </w:rPr>
        <w:t>ykonawcę (niezalogowanego lub nieposiadający konta) to wycofanie oferty musi być przez niego potwierdzone:</w:t>
      </w:r>
    </w:p>
    <w:p w14:paraId="4293FCA6" w14:textId="77777777" w:rsidR="00523317" w:rsidRDefault="00523317" w:rsidP="00A41AB3">
      <w:pPr>
        <w:numPr>
          <w:ilvl w:val="4"/>
          <w:numId w:val="12"/>
        </w:numPr>
        <w:spacing w:before="120" w:line="276" w:lineRule="auto"/>
        <w:ind w:left="3544" w:hanging="1134"/>
        <w:jc w:val="both"/>
        <w:rPr>
          <w:rFonts w:ascii="Tahoma" w:hAnsi="Tahoma" w:cs="Tahoma"/>
          <w:sz w:val="18"/>
          <w:szCs w:val="18"/>
        </w:rPr>
      </w:pPr>
      <w:r w:rsidRPr="00826AEA">
        <w:rPr>
          <w:rFonts w:ascii="Tahoma" w:hAnsi="Tahoma" w:cs="Tahoma"/>
          <w:sz w:val="18"/>
          <w:szCs w:val="18"/>
        </w:rPr>
        <w:t>przez kliknięcie w link wysłany w wiadomości e-mail, który musi być zgodny z adresem e-mail podanym podczas pierwotnego składania oferty</w:t>
      </w:r>
      <w:r>
        <w:rPr>
          <w:rFonts w:ascii="Tahoma" w:hAnsi="Tahoma" w:cs="Tahoma"/>
          <w:sz w:val="18"/>
          <w:szCs w:val="18"/>
        </w:rPr>
        <w:t>,</w:t>
      </w:r>
    </w:p>
    <w:p w14:paraId="42504B04" w14:textId="77777777" w:rsidR="00523317" w:rsidRDefault="00523317" w:rsidP="00A41AB3">
      <w:pPr>
        <w:numPr>
          <w:ilvl w:val="4"/>
          <w:numId w:val="12"/>
        </w:numPr>
        <w:spacing w:before="120" w:line="276" w:lineRule="auto"/>
        <w:ind w:left="3544" w:hanging="1134"/>
        <w:jc w:val="both"/>
        <w:rPr>
          <w:rFonts w:ascii="Tahoma" w:hAnsi="Tahoma" w:cs="Tahoma"/>
          <w:sz w:val="18"/>
          <w:szCs w:val="18"/>
        </w:rPr>
      </w:pPr>
      <w:r w:rsidRPr="00826AEA">
        <w:rPr>
          <w:rFonts w:ascii="Tahoma" w:hAnsi="Tahoma" w:cs="Tahoma"/>
          <w:sz w:val="18"/>
          <w:szCs w:val="18"/>
        </w:rPr>
        <w:t xml:space="preserve">zalogowanie i kliknięcie w przycisk </w:t>
      </w:r>
      <w:r>
        <w:rPr>
          <w:rFonts w:ascii="Tahoma" w:hAnsi="Tahoma" w:cs="Tahoma"/>
          <w:sz w:val="18"/>
          <w:szCs w:val="18"/>
        </w:rPr>
        <w:t>„</w:t>
      </w:r>
      <w:r w:rsidRPr="00826AEA">
        <w:rPr>
          <w:rFonts w:ascii="Tahoma" w:hAnsi="Tahoma" w:cs="Tahoma"/>
          <w:sz w:val="18"/>
          <w:szCs w:val="18"/>
        </w:rPr>
        <w:t>Potwierdź ofertę</w:t>
      </w:r>
      <w:r>
        <w:rPr>
          <w:rFonts w:ascii="Tahoma" w:hAnsi="Tahoma" w:cs="Tahoma"/>
          <w:sz w:val="18"/>
          <w:szCs w:val="18"/>
        </w:rPr>
        <w:t>”</w:t>
      </w:r>
      <w:r w:rsidRPr="00826AEA">
        <w:rPr>
          <w:rFonts w:ascii="Tahoma" w:hAnsi="Tahoma" w:cs="Tahoma"/>
          <w:sz w:val="18"/>
          <w:szCs w:val="18"/>
        </w:rPr>
        <w:t>.</w:t>
      </w:r>
    </w:p>
    <w:p w14:paraId="1D5AA2B6" w14:textId="77777777" w:rsidR="00523317" w:rsidRDefault="00523317" w:rsidP="00A41AB3">
      <w:pPr>
        <w:spacing w:before="120" w:line="276" w:lineRule="auto"/>
        <w:ind w:left="1418"/>
        <w:jc w:val="both"/>
        <w:rPr>
          <w:rFonts w:ascii="Tahoma" w:hAnsi="Tahoma" w:cs="Tahoma"/>
          <w:sz w:val="18"/>
          <w:szCs w:val="18"/>
        </w:rPr>
      </w:pPr>
      <w:r w:rsidRPr="00826AEA">
        <w:rPr>
          <w:rFonts w:ascii="Tahoma" w:hAnsi="Tahoma" w:cs="Tahoma"/>
          <w:sz w:val="18"/>
          <w:szCs w:val="18"/>
        </w:rPr>
        <w:t xml:space="preserve">Potwierdzeniem wycofaniu oferty w przypadku w przypadku pkt. </w:t>
      </w:r>
      <w:r>
        <w:rPr>
          <w:rFonts w:ascii="Tahoma" w:hAnsi="Tahoma" w:cs="Tahoma"/>
          <w:sz w:val="18"/>
          <w:szCs w:val="18"/>
        </w:rPr>
        <w:t>10</w:t>
      </w:r>
      <w:r w:rsidRPr="00826AEA">
        <w:rPr>
          <w:rFonts w:ascii="Tahoma" w:hAnsi="Tahoma" w:cs="Tahoma"/>
          <w:sz w:val="18"/>
          <w:szCs w:val="18"/>
        </w:rPr>
        <w:t>.2.1</w:t>
      </w:r>
      <w:r>
        <w:rPr>
          <w:rFonts w:ascii="Tahoma" w:hAnsi="Tahoma" w:cs="Tahoma"/>
          <w:sz w:val="18"/>
          <w:szCs w:val="18"/>
        </w:rPr>
        <w:t>1</w:t>
      </w:r>
      <w:r w:rsidRPr="00826AEA">
        <w:rPr>
          <w:rFonts w:ascii="Tahoma" w:hAnsi="Tahoma" w:cs="Tahoma"/>
          <w:sz w:val="18"/>
          <w:szCs w:val="18"/>
        </w:rPr>
        <w:t>.1 jest data klikn</w:t>
      </w:r>
      <w:r>
        <w:rPr>
          <w:rFonts w:ascii="Tahoma" w:hAnsi="Tahoma" w:cs="Tahoma"/>
          <w:sz w:val="18"/>
          <w:szCs w:val="18"/>
        </w:rPr>
        <w:t>i</w:t>
      </w:r>
      <w:r w:rsidRPr="00826AEA">
        <w:rPr>
          <w:rFonts w:ascii="Tahoma" w:hAnsi="Tahoma" w:cs="Tahoma"/>
          <w:sz w:val="18"/>
          <w:szCs w:val="18"/>
        </w:rPr>
        <w:t xml:space="preserve">ęcia w przycisk </w:t>
      </w:r>
      <w:r>
        <w:rPr>
          <w:rFonts w:ascii="Tahoma" w:hAnsi="Tahoma" w:cs="Tahoma"/>
          <w:sz w:val="18"/>
          <w:szCs w:val="18"/>
        </w:rPr>
        <w:t>„</w:t>
      </w:r>
      <w:r w:rsidRPr="00826AEA">
        <w:rPr>
          <w:rFonts w:ascii="Tahoma" w:hAnsi="Tahoma" w:cs="Tahoma"/>
          <w:sz w:val="18"/>
          <w:szCs w:val="18"/>
        </w:rPr>
        <w:t>Wycofaj ofertę</w:t>
      </w:r>
      <w:r>
        <w:rPr>
          <w:rFonts w:ascii="Tahoma" w:hAnsi="Tahoma" w:cs="Tahoma"/>
          <w:sz w:val="18"/>
          <w:szCs w:val="18"/>
        </w:rPr>
        <w:t>”</w:t>
      </w:r>
      <w:r w:rsidRPr="00826AEA">
        <w:rPr>
          <w:rFonts w:ascii="Tahoma" w:hAnsi="Tahoma" w:cs="Tahoma"/>
          <w:sz w:val="18"/>
          <w:szCs w:val="18"/>
        </w:rPr>
        <w:t xml:space="preserve"> i potwierdzenie tej akcji.</w:t>
      </w:r>
    </w:p>
    <w:p w14:paraId="3920D3D2" w14:textId="77777777" w:rsidR="00B02014" w:rsidRDefault="005770EE" w:rsidP="00A41AB3">
      <w:pPr>
        <w:numPr>
          <w:ilvl w:val="2"/>
          <w:numId w:val="12"/>
        </w:numPr>
        <w:spacing w:before="120" w:line="276" w:lineRule="auto"/>
        <w:ind w:left="1560" w:hanging="851"/>
        <w:jc w:val="both"/>
        <w:rPr>
          <w:rFonts w:ascii="Tahoma" w:hAnsi="Tahoma" w:cs="Tahoma"/>
          <w:sz w:val="18"/>
          <w:szCs w:val="18"/>
        </w:rPr>
      </w:pPr>
      <w:r w:rsidRPr="00826AEA">
        <w:rPr>
          <w:rFonts w:ascii="Tahoma" w:hAnsi="Tahoma" w:cs="Tahoma"/>
          <w:sz w:val="18"/>
          <w:szCs w:val="18"/>
        </w:rPr>
        <w:t>Wycofanie oferty możliwe jest do zakończenia terminu składa ofert.</w:t>
      </w:r>
    </w:p>
    <w:p w14:paraId="3B6ADF81" w14:textId="376E21E1" w:rsidR="00B02014" w:rsidRDefault="00B02014" w:rsidP="00A41AB3">
      <w:pPr>
        <w:numPr>
          <w:ilvl w:val="2"/>
          <w:numId w:val="12"/>
        </w:numPr>
        <w:spacing w:before="120" w:line="276" w:lineRule="auto"/>
        <w:ind w:left="1560" w:hanging="851"/>
        <w:jc w:val="both"/>
        <w:rPr>
          <w:rFonts w:ascii="Tahoma" w:hAnsi="Tahoma" w:cs="Tahoma"/>
          <w:sz w:val="18"/>
          <w:szCs w:val="18"/>
        </w:rPr>
      </w:pPr>
      <w:r w:rsidRPr="00523317">
        <w:rPr>
          <w:rFonts w:ascii="Tahoma" w:hAnsi="Tahoma" w:cs="Tahoma"/>
          <w:sz w:val="18"/>
          <w:szCs w:val="18"/>
        </w:rPr>
        <w:t xml:space="preserve">Wykonawca po upływie terminu składania ofert nie może dokonywać zmiany złożonej oferty. </w:t>
      </w:r>
    </w:p>
    <w:p w14:paraId="17167A59" w14:textId="639A32B7" w:rsidR="00F05C14" w:rsidRDefault="00F05C14" w:rsidP="00A41AB3">
      <w:pPr>
        <w:numPr>
          <w:ilvl w:val="2"/>
          <w:numId w:val="12"/>
        </w:numPr>
        <w:spacing w:before="120" w:line="276" w:lineRule="auto"/>
        <w:ind w:left="1418" w:hanging="709"/>
        <w:jc w:val="both"/>
        <w:rPr>
          <w:rFonts w:ascii="Tahoma" w:hAnsi="Tahoma" w:cs="Tahoma"/>
          <w:sz w:val="18"/>
          <w:szCs w:val="18"/>
        </w:rPr>
      </w:pPr>
      <w:bookmarkStart w:id="14" w:name="_Hlk61430603"/>
      <w:r>
        <w:rPr>
          <w:rFonts w:ascii="Tahoma" w:hAnsi="Tahoma" w:cs="Tahoma"/>
          <w:sz w:val="18"/>
          <w:szCs w:val="18"/>
        </w:rPr>
        <w:t>Wycofanie złożonej oferty powoduje, że zamawiający nie będzie miał możliwości zapoznania się z nią po upływie terminu zakończenia składania ofert w postępowania</w:t>
      </w:r>
      <w:bookmarkEnd w:id="14"/>
      <w:r>
        <w:rPr>
          <w:rFonts w:ascii="Tahoma" w:hAnsi="Tahoma" w:cs="Tahoma"/>
          <w:sz w:val="18"/>
          <w:szCs w:val="18"/>
        </w:rPr>
        <w:t xml:space="preserve">. </w:t>
      </w:r>
    </w:p>
    <w:p w14:paraId="0E0D24E5" w14:textId="77777777" w:rsidR="0070224D" w:rsidRDefault="00DD5316" w:rsidP="00A41AB3">
      <w:pPr>
        <w:numPr>
          <w:ilvl w:val="2"/>
          <w:numId w:val="12"/>
        </w:numPr>
        <w:spacing w:before="120" w:line="276" w:lineRule="auto"/>
        <w:ind w:left="1418" w:hanging="709"/>
        <w:jc w:val="both"/>
        <w:rPr>
          <w:rFonts w:ascii="Tahoma" w:hAnsi="Tahoma" w:cs="Tahoma"/>
          <w:sz w:val="18"/>
          <w:szCs w:val="18"/>
        </w:rPr>
      </w:pPr>
      <w:r w:rsidRPr="0070224D">
        <w:rPr>
          <w:rFonts w:ascii="Tahoma" w:hAnsi="Tahoma" w:cs="Tahoma"/>
          <w:sz w:val="18"/>
          <w:szCs w:val="18"/>
        </w:rPr>
        <w:t>Oferta powinna być sporządzona w języku polskim, z zachowaniem postaci elektronicznej w formacie danych: .</w:t>
      </w:r>
      <w:proofErr w:type="spellStart"/>
      <w:r w:rsidRPr="0070224D">
        <w:rPr>
          <w:rFonts w:ascii="Tahoma" w:hAnsi="Tahoma" w:cs="Tahoma"/>
          <w:sz w:val="18"/>
          <w:szCs w:val="18"/>
        </w:rPr>
        <w:t>doc</w:t>
      </w:r>
      <w:proofErr w:type="spellEnd"/>
      <w:r w:rsidRPr="0070224D">
        <w:rPr>
          <w:rFonts w:ascii="Tahoma" w:hAnsi="Tahoma" w:cs="Tahoma"/>
          <w:sz w:val="18"/>
          <w:szCs w:val="18"/>
        </w:rPr>
        <w:t>, .</w:t>
      </w:r>
      <w:proofErr w:type="spellStart"/>
      <w:r w:rsidRPr="0070224D">
        <w:rPr>
          <w:rFonts w:ascii="Tahoma" w:hAnsi="Tahoma" w:cs="Tahoma"/>
          <w:sz w:val="18"/>
          <w:szCs w:val="18"/>
        </w:rPr>
        <w:t>docx</w:t>
      </w:r>
      <w:proofErr w:type="spellEnd"/>
      <w:r w:rsidRPr="0070224D">
        <w:rPr>
          <w:rFonts w:ascii="Tahoma" w:hAnsi="Tahoma" w:cs="Tahoma"/>
          <w:sz w:val="18"/>
          <w:szCs w:val="18"/>
        </w:rPr>
        <w:t>., .rtf., .</w:t>
      </w:r>
      <w:proofErr w:type="spellStart"/>
      <w:r w:rsidRPr="0070224D">
        <w:rPr>
          <w:rFonts w:ascii="Tahoma" w:hAnsi="Tahoma" w:cs="Tahoma"/>
          <w:sz w:val="18"/>
          <w:szCs w:val="18"/>
        </w:rPr>
        <w:t>xps</w:t>
      </w:r>
      <w:proofErr w:type="spellEnd"/>
      <w:r w:rsidRPr="0070224D">
        <w:rPr>
          <w:rFonts w:ascii="Tahoma" w:hAnsi="Tahoma" w:cs="Tahoma"/>
          <w:sz w:val="18"/>
          <w:szCs w:val="18"/>
        </w:rPr>
        <w:t>, .</w:t>
      </w:r>
      <w:proofErr w:type="spellStart"/>
      <w:r w:rsidRPr="0070224D">
        <w:rPr>
          <w:rFonts w:ascii="Tahoma" w:hAnsi="Tahoma" w:cs="Tahoma"/>
          <w:sz w:val="18"/>
          <w:szCs w:val="18"/>
        </w:rPr>
        <w:t>odt</w:t>
      </w:r>
      <w:proofErr w:type="spellEnd"/>
      <w:r w:rsidRPr="0070224D">
        <w:rPr>
          <w:rFonts w:ascii="Tahoma" w:hAnsi="Tahoma" w:cs="Tahoma"/>
          <w:sz w:val="18"/>
          <w:szCs w:val="18"/>
        </w:rPr>
        <w:t>,</w:t>
      </w:r>
      <w:r w:rsidR="00197C13" w:rsidRPr="0070224D">
        <w:rPr>
          <w:rFonts w:ascii="Tahoma" w:hAnsi="Tahoma" w:cs="Tahoma"/>
          <w:sz w:val="18"/>
          <w:szCs w:val="18"/>
        </w:rPr>
        <w:t xml:space="preserve"> .xls, .</w:t>
      </w:r>
      <w:proofErr w:type="spellStart"/>
      <w:r w:rsidR="00197C13" w:rsidRPr="0070224D">
        <w:rPr>
          <w:rFonts w:ascii="Tahoma" w:hAnsi="Tahoma" w:cs="Tahoma"/>
          <w:sz w:val="18"/>
          <w:szCs w:val="18"/>
        </w:rPr>
        <w:t>xlsx</w:t>
      </w:r>
      <w:proofErr w:type="spellEnd"/>
      <w:r w:rsidR="00197C13" w:rsidRPr="0070224D">
        <w:rPr>
          <w:rFonts w:ascii="Tahoma" w:hAnsi="Tahoma" w:cs="Tahoma"/>
          <w:sz w:val="18"/>
          <w:szCs w:val="18"/>
        </w:rPr>
        <w:t>,</w:t>
      </w:r>
      <w:r w:rsidRPr="0070224D">
        <w:rPr>
          <w:rFonts w:ascii="Tahoma" w:hAnsi="Tahoma" w:cs="Tahoma"/>
          <w:sz w:val="18"/>
          <w:szCs w:val="18"/>
        </w:rPr>
        <w:t xml:space="preserve"> Zamawiający zaleca w szczególności .pdf – jako format przesyłania danych. </w:t>
      </w:r>
      <w:bookmarkStart w:id="15" w:name="_Hlk530049617"/>
    </w:p>
    <w:p w14:paraId="294D0E2E" w14:textId="17348643" w:rsidR="0070224D" w:rsidRDefault="00F06637" w:rsidP="00A41AB3">
      <w:pPr>
        <w:numPr>
          <w:ilvl w:val="2"/>
          <w:numId w:val="12"/>
        </w:numPr>
        <w:spacing w:before="120" w:line="276" w:lineRule="auto"/>
        <w:ind w:left="1418" w:hanging="709"/>
        <w:jc w:val="both"/>
        <w:rPr>
          <w:rFonts w:ascii="Tahoma" w:hAnsi="Tahoma" w:cs="Tahoma"/>
          <w:sz w:val="18"/>
          <w:szCs w:val="18"/>
        </w:rPr>
      </w:pPr>
      <w:r w:rsidRPr="0070224D">
        <w:rPr>
          <w:rFonts w:ascii="Tahoma" w:hAnsi="Tahoma" w:cs="Tahoma"/>
          <w:sz w:val="18"/>
          <w:szCs w:val="18"/>
        </w:rPr>
        <w:t>Ofertę</w:t>
      </w:r>
      <w:r w:rsidR="00FA0615" w:rsidRPr="0070224D">
        <w:rPr>
          <w:rFonts w:ascii="Tahoma" w:hAnsi="Tahoma" w:cs="Tahoma"/>
          <w:sz w:val="18"/>
          <w:szCs w:val="18"/>
        </w:rPr>
        <w:t>,</w:t>
      </w:r>
      <w:r w:rsidRPr="0070224D">
        <w:rPr>
          <w:rFonts w:ascii="Tahoma" w:hAnsi="Tahoma" w:cs="Tahoma"/>
          <w:sz w:val="18"/>
          <w:szCs w:val="18"/>
        </w:rPr>
        <w:t xml:space="preserve"> oświadczenia oraz oświadczenie, o którym mowa w art. </w:t>
      </w:r>
      <w:r w:rsidR="0070224D" w:rsidRPr="0070224D">
        <w:rPr>
          <w:rFonts w:ascii="Tahoma" w:hAnsi="Tahoma" w:cs="Tahoma"/>
          <w:sz w:val="18"/>
          <w:szCs w:val="18"/>
        </w:rPr>
        <w:t>125 ust. 1</w:t>
      </w:r>
      <w:r w:rsidRPr="0070224D">
        <w:rPr>
          <w:rFonts w:ascii="Tahoma" w:hAnsi="Tahoma" w:cs="Tahoma"/>
          <w:sz w:val="18"/>
          <w:szCs w:val="18"/>
        </w:rPr>
        <w:t xml:space="preserve"> ustawy PZP, sporządza się pod rygorem nieważności, w postaci elektronicznej i opatruje kwalifikowanym podpisem elektronicznym</w:t>
      </w:r>
      <w:bookmarkEnd w:id="15"/>
      <w:r w:rsidR="008028D9">
        <w:rPr>
          <w:rFonts w:ascii="Tahoma" w:hAnsi="Tahoma" w:cs="Tahoma"/>
          <w:sz w:val="18"/>
          <w:szCs w:val="18"/>
        </w:rPr>
        <w:t>, lub podpisem zaufanym lub podpisem osobistym.</w:t>
      </w:r>
    </w:p>
    <w:p w14:paraId="0C25BBE7" w14:textId="522F868F" w:rsidR="00826AEA" w:rsidRPr="0070224D" w:rsidRDefault="00826AEA" w:rsidP="00A41AB3">
      <w:pPr>
        <w:numPr>
          <w:ilvl w:val="2"/>
          <w:numId w:val="12"/>
        </w:numPr>
        <w:spacing w:before="120" w:line="276" w:lineRule="auto"/>
        <w:ind w:left="1418" w:hanging="709"/>
        <w:jc w:val="both"/>
        <w:rPr>
          <w:rFonts w:ascii="Tahoma" w:hAnsi="Tahoma" w:cs="Tahoma"/>
          <w:sz w:val="18"/>
          <w:szCs w:val="18"/>
        </w:rPr>
      </w:pPr>
      <w:r w:rsidRPr="009A68DA">
        <w:rPr>
          <w:rFonts w:ascii="Tahoma" w:hAnsi="Tahoma" w:cs="Tahoma"/>
          <w:sz w:val="18"/>
          <w:szCs w:val="18"/>
        </w:rPr>
        <w:t>Za datę przekazania oferty przyjmuje</w:t>
      </w:r>
      <w:r w:rsidRPr="0070224D">
        <w:rPr>
          <w:rFonts w:ascii="Tahoma" w:hAnsi="Tahoma" w:cs="Tahoma"/>
          <w:sz w:val="18"/>
          <w:szCs w:val="18"/>
        </w:rPr>
        <w:t xml:space="preserve"> się datę ich przekazania w systemie Platformy zakupowej wraz z wgraniem paczki w formacie XML w drugim kroku składania oferty poprzez kliknięcie przycisku „Złóż ofertę” i wyświetleniu komunikatu, że oferta została złożona. </w:t>
      </w:r>
      <w:bookmarkStart w:id="16" w:name="_Hlk61430856"/>
      <w:r w:rsidR="008028D9">
        <w:rPr>
          <w:rFonts w:ascii="Tahoma" w:hAnsi="Tahoma" w:cs="Tahoma"/>
          <w:sz w:val="18"/>
          <w:szCs w:val="18"/>
        </w:rPr>
        <w:t>Czas wyświetlany na Platformie Zakupowej synchronizuje się automatycznie z serwerem Głównego Urzędu Miar.</w:t>
      </w:r>
      <w:bookmarkEnd w:id="16"/>
    </w:p>
    <w:bookmarkEnd w:id="6"/>
    <w:p w14:paraId="1EA64172" w14:textId="1BF73540" w:rsidR="00DD5316" w:rsidRDefault="00A55018" w:rsidP="00A41AB3">
      <w:pPr>
        <w:numPr>
          <w:ilvl w:val="1"/>
          <w:numId w:val="18"/>
        </w:numPr>
        <w:spacing w:before="120" w:line="276" w:lineRule="auto"/>
        <w:ind w:left="567" w:hanging="567"/>
        <w:jc w:val="both"/>
        <w:rPr>
          <w:rFonts w:ascii="Tahoma" w:hAnsi="Tahoma" w:cs="Tahoma"/>
          <w:sz w:val="18"/>
          <w:szCs w:val="18"/>
        </w:rPr>
      </w:pPr>
      <w:r w:rsidRPr="00826AEA">
        <w:rPr>
          <w:rFonts w:ascii="Tahoma" w:hAnsi="Tahoma" w:cs="Tahoma"/>
          <w:b/>
          <w:bCs/>
          <w:sz w:val="18"/>
          <w:szCs w:val="18"/>
        </w:rPr>
        <w:t>Zamawiający nie udziela żadnych ustnych i telefonicznych informacji, wyjaśnień czy odpowiedzi</w:t>
      </w:r>
      <w:r w:rsidRPr="00DD5316">
        <w:rPr>
          <w:rFonts w:ascii="Tahoma" w:hAnsi="Tahoma" w:cs="Tahoma"/>
          <w:b/>
          <w:bCs/>
          <w:sz w:val="18"/>
          <w:szCs w:val="18"/>
        </w:rPr>
        <w:t xml:space="preserve"> na kierowane zapytania</w:t>
      </w:r>
      <w:r w:rsidR="0075178F">
        <w:rPr>
          <w:rFonts w:ascii="Tahoma" w:hAnsi="Tahoma" w:cs="Tahoma"/>
          <w:b/>
          <w:bCs/>
          <w:sz w:val="18"/>
          <w:szCs w:val="18"/>
        </w:rPr>
        <w:t xml:space="preserve">, dotyczące wyjaśnienia treści </w:t>
      </w:r>
      <w:r w:rsidR="008028D9">
        <w:rPr>
          <w:rFonts w:ascii="Tahoma" w:hAnsi="Tahoma" w:cs="Tahoma"/>
          <w:b/>
          <w:bCs/>
          <w:sz w:val="18"/>
          <w:szCs w:val="18"/>
        </w:rPr>
        <w:t>Specyfikacji</w:t>
      </w:r>
      <w:r w:rsidR="0075178F">
        <w:rPr>
          <w:rFonts w:ascii="Tahoma" w:hAnsi="Tahoma" w:cs="Tahoma"/>
          <w:b/>
          <w:bCs/>
          <w:sz w:val="18"/>
          <w:szCs w:val="18"/>
        </w:rPr>
        <w:t xml:space="preserve"> Warunków Zamówienia</w:t>
      </w:r>
      <w:r w:rsidRPr="00DD5316">
        <w:rPr>
          <w:rFonts w:ascii="Tahoma" w:hAnsi="Tahoma" w:cs="Tahoma"/>
          <w:bCs/>
          <w:sz w:val="18"/>
          <w:szCs w:val="18"/>
        </w:rPr>
        <w:t>.</w:t>
      </w:r>
    </w:p>
    <w:p w14:paraId="6B29728D" w14:textId="72D9C440" w:rsidR="00DD5316" w:rsidRPr="00F1239D" w:rsidRDefault="00536199" w:rsidP="00A41AB3">
      <w:pPr>
        <w:numPr>
          <w:ilvl w:val="1"/>
          <w:numId w:val="18"/>
        </w:numPr>
        <w:spacing w:before="120" w:line="276" w:lineRule="auto"/>
        <w:ind w:left="567" w:hanging="567"/>
        <w:jc w:val="both"/>
        <w:rPr>
          <w:rFonts w:ascii="Tahoma" w:hAnsi="Tahoma" w:cs="Tahoma"/>
          <w:sz w:val="18"/>
          <w:szCs w:val="18"/>
        </w:rPr>
      </w:pPr>
      <w:r w:rsidRPr="00F1239D">
        <w:rPr>
          <w:rFonts w:ascii="Tahoma" w:hAnsi="Tahoma" w:cs="Tahoma"/>
          <w:sz w:val="18"/>
          <w:szCs w:val="18"/>
        </w:rPr>
        <w:t>Wykonawca może zwracać się do Zamawiającego o wyjaśnienia treści Specyfikacji Warunków Zamówienia.</w:t>
      </w:r>
    </w:p>
    <w:p w14:paraId="301C77A5" w14:textId="4E9ACE15" w:rsidR="00DD5316" w:rsidRPr="00F1239D" w:rsidRDefault="00536199" w:rsidP="00A41AB3">
      <w:pPr>
        <w:numPr>
          <w:ilvl w:val="1"/>
          <w:numId w:val="18"/>
        </w:numPr>
        <w:spacing w:before="120" w:line="276" w:lineRule="auto"/>
        <w:ind w:left="567" w:hanging="567"/>
        <w:jc w:val="both"/>
        <w:rPr>
          <w:rFonts w:ascii="Tahoma" w:hAnsi="Tahoma" w:cs="Tahoma"/>
          <w:sz w:val="18"/>
          <w:szCs w:val="18"/>
        </w:rPr>
      </w:pPr>
      <w:r w:rsidRPr="00F1239D">
        <w:rPr>
          <w:rFonts w:ascii="Tahoma" w:hAnsi="Tahoma" w:cs="Tahoma"/>
          <w:sz w:val="18"/>
          <w:szCs w:val="18"/>
        </w:rPr>
        <w:t xml:space="preserve">Zamawiający udzieli </w:t>
      </w:r>
      <w:r w:rsidR="00F1239D">
        <w:rPr>
          <w:rFonts w:ascii="Tahoma" w:hAnsi="Tahoma" w:cs="Tahoma"/>
          <w:sz w:val="18"/>
          <w:szCs w:val="18"/>
        </w:rPr>
        <w:t>wyjaśnień</w:t>
      </w:r>
      <w:r w:rsidRPr="00F1239D">
        <w:rPr>
          <w:rFonts w:ascii="Tahoma" w:hAnsi="Tahoma" w:cs="Tahoma"/>
          <w:sz w:val="18"/>
          <w:szCs w:val="18"/>
        </w:rPr>
        <w:t xml:space="preserve"> niezwłocznie, jednak nie później niż na </w:t>
      </w:r>
      <w:r w:rsidR="00CB42F3" w:rsidRPr="00CB42F3">
        <w:rPr>
          <w:rFonts w:ascii="Tahoma" w:hAnsi="Tahoma" w:cs="Tahoma"/>
          <w:b/>
          <w:bCs/>
          <w:sz w:val="18"/>
          <w:szCs w:val="18"/>
        </w:rPr>
        <w:t>2</w:t>
      </w:r>
      <w:r w:rsidRPr="001C19BD">
        <w:rPr>
          <w:rFonts w:ascii="Tahoma" w:hAnsi="Tahoma" w:cs="Tahoma"/>
          <w:b/>
          <w:bCs/>
          <w:sz w:val="18"/>
          <w:szCs w:val="18"/>
        </w:rPr>
        <w:t xml:space="preserve"> dni</w:t>
      </w:r>
      <w:r w:rsidRPr="00F1239D">
        <w:rPr>
          <w:rFonts w:ascii="Tahoma" w:hAnsi="Tahoma" w:cs="Tahoma"/>
          <w:sz w:val="18"/>
          <w:szCs w:val="18"/>
        </w:rPr>
        <w:t xml:space="preserve"> przed upływem terminu składania ofert, pod warunkiem, że wniosek (zapytanie) o wyjaśnienie treści Specyfikacji Warunków Zamówienia wpłynie do Zamawiającego </w:t>
      </w:r>
      <w:r w:rsidRPr="006362D8">
        <w:rPr>
          <w:rFonts w:ascii="Tahoma" w:hAnsi="Tahoma" w:cs="Tahoma"/>
          <w:b/>
          <w:bCs/>
          <w:sz w:val="18"/>
          <w:szCs w:val="18"/>
        </w:rPr>
        <w:t xml:space="preserve">nie później niż </w:t>
      </w:r>
      <w:r w:rsidR="00F1239D" w:rsidRPr="006362D8">
        <w:rPr>
          <w:rFonts w:ascii="Tahoma" w:hAnsi="Tahoma" w:cs="Tahoma"/>
          <w:b/>
          <w:bCs/>
          <w:sz w:val="18"/>
          <w:szCs w:val="18"/>
        </w:rPr>
        <w:t>na 4 dni</w:t>
      </w:r>
      <w:r w:rsidR="00F1239D">
        <w:rPr>
          <w:rFonts w:ascii="Tahoma" w:hAnsi="Tahoma" w:cs="Tahoma"/>
          <w:sz w:val="18"/>
          <w:szCs w:val="18"/>
        </w:rPr>
        <w:t xml:space="preserve"> przed upływem terminu składania ofert</w:t>
      </w:r>
      <w:r w:rsidRPr="00F1239D">
        <w:rPr>
          <w:rFonts w:ascii="Tahoma" w:hAnsi="Tahoma" w:cs="Tahoma"/>
          <w:sz w:val="18"/>
          <w:szCs w:val="18"/>
        </w:rPr>
        <w:t>.</w:t>
      </w:r>
      <w:r w:rsidR="00F1239D">
        <w:rPr>
          <w:rFonts w:ascii="Tahoma" w:hAnsi="Tahoma" w:cs="Tahoma"/>
          <w:sz w:val="18"/>
          <w:szCs w:val="18"/>
        </w:rPr>
        <w:t xml:space="preserve"> Jeżeli Zamawiający nie udzieli odpowiedzi w terminie o którym mowa powyżej, przedłuż</w:t>
      </w:r>
      <w:r w:rsidR="001C19BD">
        <w:rPr>
          <w:rFonts w:ascii="Tahoma" w:hAnsi="Tahoma" w:cs="Tahoma"/>
          <w:sz w:val="18"/>
          <w:szCs w:val="18"/>
        </w:rPr>
        <w:t>y</w:t>
      </w:r>
      <w:r w:rsidR="00F1239D">
        <w:rPr>
          <w:rFonts w:ascii="Tahoma" w:hAnsi="Tahoma" w:cs="Tahoma"/>
          <w:sz w:val="18"/>
          <w:szCs w:val="18"/>
        </w:rPr>
        <w:t xml:space="preserve"> termin składania ofert o czas niezbędny do zapoznania się wszystkich zainteresowanych wykonawców z wyjaśnieniami niezbędnymi do należytego przygotowania i złożenia ofert. </w:t>
      </w:r>
    </w:p>
    <w:p w14:paraId="4F26C87C" w14:textId="2B7D11F9" w:rsidR="00536199" w:rsidRPr="00F1239D" w:rsidRDefault="00F1239D" w:rsidP="00A41AB3">
      <w:pPr>
        <w:numPr>
          <w:ilvl w:val="1"/>
          <w:numId w:val="18"/>
        </w:numPr>
        <w:spacing w:before="120" w:line="276" w:lineRule="auto"/>
        <w:ind w:left="567" w:hanging="567"/>
        <w:jc w:val="both"/>
        <w:rPr>
          <w:rFonts w:ascii="Tahoma" w:hAnsi="Tahoma" w:cs="Tahoma"/>
          <w:sz w:val="18"/>
          <w:szCs w:val="18"/>
        </w:rPr>
      </w:pPr>
      <w:r>
        <w:rPr>
          <w:rFonts w:ascii="Tahoma" w:hAnsi="Tahoma" w:cs="Tahoma"/>
          <w:sz w:val="18"/>
          <w:szCs w:val="18"/>
        </w:rPr>
        <w:lastRenderedPageBreak/>
        <w:t>W przypadku</w:t>
      </w:r>
      <w:r w:rsidR="003A6B9F">
        <w:rPr>
          <w:rFonts w:ascii="Tahoma" w:hAnsi="Tahoma" w:cs="Tahoma"/>
          <w:sz w:val="18"/>
          <w:szCs w:val="18"/>
        </w:rPr>
        <w:t>,</w:t>
      </w:r>
      <w:r>
        <w:rPr>
          <w:rFonts w:ascii="Tahoma" w:hAnsi="Tahoma" w:cs="Tahoma"/>
          <w:sz w:val="18"/>
          <w:szCs w:val="18"/>
        </w:rPr>
        <w:t xml:space="preserve"> gdy wniosek o wyjaśnienie SWZ nie wpłynie w terminie, o którym mowa </w:t>
      </w:r>
      <w:r w:rsidR="001C19BD">
        <w:rPr>
          <w:rFonts w:ascii="Tahoma" w:hAnsi="Tahoma" w:cs="Tahoma"/>
          <w:sz w:val="18"/>
          <w:szCs w:val="18"/>
        </w:rPr>
        <w:t>w pkt. 10.5 SWZ</w:t>
      </w:r>
      <w:r>
        <w:rPr>
          <w:rFonts w:ascii="Tahoma" w:hAnsi="Tahoma" w:cs="Tahoma"/>
          <w:sz w:val="18"/>
          <w:szCs w:val="18"/>
        </w:rPr>
        <w:t>, zamawiający nie ma obowiązku udzielania wyjaśnień SWZ oraz obowiązku przedłużania terminu składania ofert.</w:t>
      </w:r>
    </w:p>
    <w:p w14:paraId="1DE62B32" w14:textId="7329A78B" w:rsidR="00536199" w:rsidRPr="00F1239D" w:rsidRDefault="00536199" w:rsidP="00A41AB3">
      <w:pPr>
        <w:numPr>
          <w:ilvl w:val="1"/>
          <w:numId w:val="18"/>
        </w:numPr>
        <w:spacing w:before="120" w:line="276" w:lineRule="auto"/>
        <w:ind w:left="567" w:hanging="567"/>
        <w:jc w:val="both"/>
        <w:rPr>
          <w:rFonts w:ascii="Tahoma" w:hAnsi="Tahoma" w:cs="Tahoma"/>
          <w:sz w:val="18"/>
          <w:szCs w:val="18"/>
        </w:rPr>
      </w:pPr>
      <w:r w:rsidRPr="00F1239D">
        <w:rPr>
          <w:rFonts w:ascii="Tahoma" w:hAnsi="Tahoma" w:cs="Tahoma"/>
          <w:sz w:val="18"/>
          <w:szCs w:val="18"/>
        </w:rPr>
        <w:t xml:space="preserve">Przedłużenie terminu składania ofert nie wpływa na bieg terminu składania wniosku (zapytań), o których mowa </w:t>
      </w:r>
      <w:r w:rsidR="001C19BD">
        <w:rPr>
          <w:rFonts w:ascii="Tahoma" w:hAnsi="Tahoma" w:cs="Tahoma"/>
          <w:sz w:val="18"/>
          <w:szCs w:val="18"/>
        </w:rPr>
        <w:t>w pkt 10.5 SWZ</w:t>
      </w:r>
      <w:r w:rsidRPr="00F1239D">
        <w:rPr>
          <w:rFonts w:ascii="Tahoma" w:hAnsi="Tahoma" w:cs="Tahoma"/>
          <w:sz w:val="18"/>
          <w:szCs w:val="18"/>
        </w:rPr>
        <w:t>.</w:t>
      </w:r>
    </w:p>
    <w:p w14:paraId="2213D117" w14:textId="17BF4544" w:rsidR="00DD5316" w:rsidRPr="00F1239D" w:rsidRDefault="00A55018" w:rsidP="00A41AB3">
      <w:pPr>
        <w:numPr>
          <w:ilvl w:val="1"/>
          <w:numId w:val="18"/>
        </w:numPr>
        <w:spacing w:before="120" w:line="276" w:lineRule="auto"/>
        <w:ind w:left="567" w:hanging="567"/>
        <w:jc w:val="both"/>
        <w:rPr>
          <w:rFonts w:ascii="Tahoma" w:hAnsi="Tahoma" w:cs="Tahoma"/>
          <w:sz w:val="18"/>
          <w:szCs w:val="18"/>
        </w:rPr>
      </w:pPr>
      <w:r w:rsidRPr="00F1239D">
        <w:rPr>
          <w:rFonts w:ascii="Tahoma" w:hAnsi="Tahoma" w:cs="Tahoma"/>
          <w:sz w:val="18"/>
          <w:szCs w:val="18"/>
        </w:rPr>
        <w:t xml:space="preserve">Treść zapytań wraz z wyjaśnieniami (odpowiedziami) Zamawiający </w:t>
      </w:r>
      <w:r w:rsidR="00F1239D">
        <w:rPr>
          <w:rFonts w:ascii="Tahoma" w:hAnsi="Tahoma" w:cs="Tahoma"/>
          <w:sz w:val="18"/>
          <w:szCs w:val="18"/>
        </w:rPr>
        <w:t>udostępnia</w:t>
      </w:r>
      <w:r w:rsidRPr="00F1239D">
        <w:rPr>
          <w:rFonts w:ascii="Tahoma" w:hAnsi="Tahoma" w:cs="Tahoma"/>
          <w:sz w:val="18"/>
          <w:szCs w:val="18"/>
        </w:rPr>
        <w:t xml:space="preserve">, bez ujawniania źródła zapytania, </w:t>
      </w:r>
      <w:r w:rsidR="00F1239D">
        <w:rPr>
          <w:rFonts w:ascii="Tahoma" w:hAnsi="Tahoma" w:cs="Tahoma"/>
          <w:sz w:val="18"/>
          <w:szCs w:val="18"/>
        </w:rPr>
        <w:t xml:space="preserve">na </w:t>
      </w:r>
      <w:r w:rsidR="00333F7F" w:rsidRPr="00F1239D">
        <w:rPr>
          <w:rFonts w:ascii="Tahoma" w:hAnsi="Tahoma" w:cs="Tahoma"/>
          <w:sz w:val="18"/>
          <w:szCs w:val="18"/>
        </w:rPr>
        <w:t xml:space="preserve">stronie internetowej </w:t>
      </w:r>
      <w:r w:rsidR="00F1239D">
        <w:rPr>
          <w:rFonts w:ascii="Tahoma" w:hAnsi="Tahoma" w:cs="Tahoma"/>
          <w:sz w:val="18"/>
          <w:szCs w:val="18"/>
        </w:rPr>
        <w:t xml:space="preserve">prowadzonego postępowania tj. Dedykowanej </w:t>
      </w:r>
      <w:r w:rsidR="00333F7F" w:rsidRPr="00F1239D">
        <w:rPr>
          <w:rFonts w:ascii="Tahoma" w:hAnsi="Tahoma" w:cs="Tahoma"/>
          <w:sz w:val="18"/>
          <w:szCs w:val="18"/>
        </w:rPr>
        <w:t>Platform</w:t>
      </w:r>
      <w:r w:rsidR="001C19BD">
        <w:rPr>
          <w:rFonts w:ascii="Tahoma" w:hAnsi="Tahoma" w:cs="Tahoma"/>
          <w:sz w:val="18"/>
          <w:szCs w:val="18"/>
        </w:rPr>
        <w:t>ie</w:t>
      </w:r>
      <w:r w:rsidR="00333F7F" w:rsidRPr="00F1239D">
        <w:rPr>
          <w:rFonts w:ascii="Tahoma" w:hAnsi="Tahoma" w:cs="Tahoma"/>
          <w:sz w:val="18"/>
          <w:szCs w:val="18"/>
        </w:rPr>
        <w:t xml:space="preserve"> </w:t>
      </w:r>
      <w:r w:rsidR="00F1239D">
        <w:rPr>
          <w:rFonts w:ascii="Tahoma" w:hAnsi="Tahoma" w:cs="Tahoma"/>
          <w:sz w:val="18"/>
          <w:szCs w:val="18"/>
        </w:rPr>
        <w:t>Z</w:t>
      </w:r>
      <w:r w:rsidR="00333F7F" w:rsidRPr="00F1239D">
        <w:rPr>
          <w:rFonts w:ascii="Tahoma" w:hAnsi="Tahoma" w:cs="Tahoma"/>
          <w:sz w:val="18"/>
          <w:szCs w:val="18"/>
        </w:rPr>
        <w:t>akupowej</w:t>
      </w:r>
      <w:r w:rsidR="00BE332E">
        <w:rPr>
          <w:rFonts w:ascii="Tahoma" w:hAnsi="Tahoma" w:cs="Tahoma"/>
          <w:sz w:val="18"/>
          <w:szCs w:val="18"/>
        </w:rPr>
        <w:t xml:space="preserve">, </w:t>
      </w:r>
      <w:r w:rsidR="00BE332E" w:rsidRPr="00F80070">
        <w:rPr>
          <w:rFonts w:ascii="Tahoma" w:hAnsi="Tahoma" w:cs="Tahoma"/>
          <w:sz w:val="18"/>
          <w:szCs w:val="18"/>
        </w:rPr>
        <w:t>wskazanej w punkcie 1</w:t>
      </w:r>
      <w:r w:rsidR="00BE332E">
        <w:rPr>
          <w:rFonts w:ascii="Tahoma" w:hAnsi="Tahoma" w:cs="Tahoma"/>
          <w:sz w:val="18"/>
          <w:szCs w:val="18"/>
        </w:rPr>
        <w:t>.1.</w:t>
      </w:r>
      <w:r w:rsidR="00BE332E" w:rsidRPr="00F80070">
        <w:rPr>
          <w:rFonts w:ascii="Tahoma" w:hAnsi="Tahoma" w:cs="Tahoma"/>
          <w:sz w:val="18"/>
          <w:szCs w:val="18"/>
        </w:rPr>
        <w:t xml:space="preserve"> SWZ</w:t>
      </w:r>
      <w:r w:rsidR="00BE332E">
        <w:rPr>
          <w:rFonts w:ascii="Tahoma" w:hAnsi="Tahoma" w:cs="Tahoma"/>
          <w:sz w:val="18"/>
          <w:szCs w:val="18"/>
        </w:rPr>
        <w:t>.</w:t>
      </w:r>
    </w:p>
    <w:p w14:paraId="2C6EECFC" w14:textId="6951D35E" w:rsidR="00536199" w:rsidRPr="00EF02B7" w:rsidRDefault="008930D5" w:rsidP="00A41AB3">
      <w:pPr>
        <w:numPr>
          <w:ilvl w:val="1"/>
          <w:numId w:val="18"/>
        </w:numPr>
        <w:spacing w:before="120" w:line="276" w:lineRule="auto"/>
        <w:ind w:left="567" w:hanging="567"/>
        <w:jc w:val="both"/>
        <w:rPr>
          <w:rFonts w:ascii="Tahoma" w:hAnsi="Tahoma" w:cs="Tahoma"/>
          <w:color w:val="FF0000"/>
          <w:sz w:val="18"/>
          <w:szCs w:val="18"/>
        </w:rPr>
      </w:pPr>
      <w:r w:rsidRPr="00225E03">
        <w:rPr>
          <w:rFonts w:ascii="Tahoma" w:hAnsi="Tahoma" w:cs="Tahoma"/>
          <w:sz w:val="18"/>
          <w:szCs w:val="18"/>
        </w:rPr>
        <w:t>W uzasadnionych</w:t>
      </w:r>
      <w:r w:rsidRPr="00EF02B7">
        <w:rPr>
          <w:rFonts w:ascii="Tahoma" w:hAnsi="Tahoma" w:cs="Tahoma"/>
          <w:sz w:val="18"/>
          <w:szCs w:val="18"/>
        </w:rPr>
        <w:t xml:space="preserve"> przypadkach Zamawiający może przed upływem terminu składania ofert zmienić treść SWZ. Dokonaną zmianę SWZ Zamawiający </w:t>
      </w:r>
      <w:r w:rsidR="00742A09" w:rsidRPr="00EF02B7">
        <w:rPr>
          <w:rFonts w:ascii="Tahoma" w:hAnsi="Tahoma" w:cs="Tahoma"/>
          <w:sz w:val="18"/>
          <w:szCs w:val="18"/>
        </w:rPr>
        <w:t xml:space="preserve">udostępnia na </w:t>
      </w:r>
      <w:r w:rsidR="00333F7F" w:rsidRPr="00EF02B7">
        <w:rPr>
          <w:rFonts w:ascii="Tahoma" w:hAnsi="Tahoma" w:cs="Tahoma"/>
          <w:sz w:val="18"/>
          <w:szCs w:val="18"/>
        </w:rPr>
        <w:t xml:space="preserve">dedykowanej stronie internetowej Platformy </w:t>
      </w:r>
      <w:r w:rsidR="00EF02B7" w:rsidRPr="00371CD6">
        <w:rPr>
          <w:rFonts w:ascii="Tahoma" w:hAnsi="Tahoma" w:cs="Tahoma"/>
          <w:sz w:val="18"/>
          <w:szCs w:val="18"/>
        </w:rPr>
        <w:t>Z</w:t>
      </w:r>
      <w:r w:rsidR="00333F7F" w:rsidRPr="00371CD6">
        <w:rPr>
          <w:rFonts w:ascii="Tahoma" w:hAnsi="Tahoma" w:cs="Tahoma"/>
          <w:sz w:val="18"/>
          <w:szCs w:val="18"/>
        </w:rPr>
        <w:t>akupowej</w:t>
      </w:r>
      <w:r w:rsidR="00BE332E">
        <w:rPr>
          <w:rFonts w:ascii="Tahoma" w:hAnsi="Tahoma" w:cs="Tahoma"/>
          <w:sz w:val="18"/>
          <w:szCs w:val="18"/>
        </w:rPr>
        <w:t>,</w:t>
      </w:r>
      <w:r w:rsidR="00333F7F" w:rsidRPr="00371CD6">
        <w:rPr>
          <w:rFonts w:ascii="Tahoma" w:hAnsi="Tahoma" w:cs="Tahoma"/>
          <w:sz w:val="18"/>
          <w:szCs w:val="18"/>
        </w:rPr>
        <w:t xml:space="preserve"> </w:t>
      </w:r>
      <w:r w:rsidR="00BE332E" w:rsidRPr="00F80070">
        <w:rPr>
          <w:rFonts w:ascii="Tahoma" w:hAnsi="Tahoma" w:cs="Tahoma"/>
          <w:sz w:val="18"/>
          <w:szCs w:val="18"/>
        </w:rPr>
        <w:t>wskazanej w punkcie 1</w:t>
      </w:r>
      <w:r w:rsidR="00BE332E">
        <w:rPr>
          <w:rFonts w:ascii="Tahoma" w:hAnsi="Tahoma" w:cs="Tahoma"/>
          <w:sz w:val="18"/>
          <w:szCs w:val="18"/>
        </w:rPr>
        <w:t>.1.</w:t>
      </w:r>
      <w:r w:rsidR="00BE332E" w:rsidRPr="00F80070">
        <w:rPr>
          <w:rFonts w:ascii="Tahoma" w:hAnsi="Tahoma" w:cs="Tahoma"/>
          <w:sz w:val="18"/>
          <w:szCs w:val="18"/>
        </w:rPr>
        <w:t xml:space="preserve"> SWZ</w:t>
      </w:r>
      <w:r w:rsidR="00371CD6" w:rsidRPr="00371CD6">
        <w:rPr>
          <w:rFonts w:ascii="Tahoma" w:hAnsi="Tahoma" w:cs="Tahoma"/>
          <w:sz w:val="18"/>
          <w:szCs w:val="18"/>
        </w:rPr>
        <w:t>.</w:t>
      </w:r>
    </w:p>
    <w:p w14:paraId="2DD44377" w14:textId="5F8E22D0" w:rsidR="00B32194" w:rsidRPr="00B32194" w:rsidRDefault="00B32194" w:rsidP="00A41AB3">
      <w:pPr>
        <w:numPr>
          <w:ilvl w:val="1"/>
          <w:numId w:val="18"/>
        </w:numPr>
        <w:spacing w:before="120" w:line="276" w:lineRule="auto"/>
        <w:ind w:left="567" w:hanging="567"/>
        <w:jc w:val="both"/>
        <w:rPr>
          <w:rFonts w:ascii="Tahoma" w:hAnsi="Tahoma" w:cs="Tahoma"/>
          <w:sz w:val="18"/>
          <w:szCs w:val="18"/>
        </w:rPr>
      </w:pPr>
      <w:r w:rsidRPr="00B32194">
        <w:rPr>
          <w:rFonts w:ascii="Tahoma" w:hAnsi="Tahoma" w:cs="Tahoma"/>
          <w:sz w:val="18"/>
          <w:szCs w:val="18"/>
        </w:rPr>
        <w:t>W przypadku dokonywania zmiany treści ogłoszenia o zamówieniu, zamawiający przedłuża termin składania wniosków o dopuszczenie do udziału w postępowaniu albo termin składania ofert o czas niezbędny do wprowadzenia zmian we wnioskach albo ofertach, jeżeli jest to konieczne.</w:t>
      </w:r>
    </w:p>
    <w:p w14:paraId="566E0562" w14:textId="24517A4C" w:rsidR="00B32194" w:rsidRPr="00B32194" w:rsidRDefault="00B32194" w:rsidP="00A41AB3">
      <w:pPr>
        <w:numPr>
          <w:ilvl w:val="1"/>
          <w:numId w:val="18"/>
        </w:numPr>
        <w:spacing w:before="120" w:line="276" w:lineRule="auto"/>
        <w:ind w:left="567" w:hanging="567"/>
        <w:jc w:val="both"/>
        <w:rPr>
          <w:rFonts w:ascii="Tahoma" w:hAnsi="Tahoma" w:cs="Tahoma"/>
          <w:sz w:val="18"/>
          <w:szCs w:val="18"/>
        </w:rPr>
      </w:pPr>
      <w:r w:rsidRPr="00B32194">
        <w:rPr>
          <w:rFonts w:ascii="Tahoma" w:hAnsi="Tahoma" w:cs="Tahoma"/>
          <w:sz w:val="18"/>
          <w:szCs w:val="18"/>
        </w:rPr>
        <w:t>Jeżeli zmiana, o której mowa w pkt. 10.10, jest istotna, w szczególności dotyczy określenia przedmiotu, wielkości lub zakresu zamówienia, kryteriów oceny ofert, warunków udziału w postępowaniu lub sposobu oceny ich spełniania, zamawiający przedłuża termin składania wniosków o dopuszczenie do udziału w postępowaniu albo termin składania ofert o czas niezbędny na ich przygotowanie lub wprowadzenie zmian we wnioskach albo ofertach.</w:t>
      </w:r>
    </w:p>
    <w:p w14:paraId="335F8C16" w14:textId="0BD5AD07" w:rsidR="00EF02B7" w:rsidRPr="00EF02B7" w:rsidRDefault="00FD7252" w:rsidP="00A41AB3">
      <w:pPr>
        <w:numPr>
          <w:ilvl w:val="1"/>
          <w:numId w:val="18"/>
        </w:numPr>
        <w:spacing w:before="120" w:line="276" w:lineRule="auto"/>
        <w:ind w:left="567" w:hanging="567"/>
        <w:jc w:val="both"/>
        <w:rPr>
          <w:rFonts w:ascii="Tahoma" w:hAnsi="Tahoma" w:cs="Tahoma"/>
          <w:color w:val="FF0000"/>
          <w:sz w:val="18"/>
          <w:szCs w:val="18"/>
        </w:rPr>
      </w:pPr>
      <w:r>
        <w:rPr>
          <w:rFonts w:ascii="Tahoma" w:hAnsi="Tahoma" w:cs="Tahoma"/>
          <w:sz w:val="18"/>
          <w:szCs w:val="18"/>
        </w:rPr>
        <w:t xml:space="preserve">Zamawiający informuje wykonawców o przedłużonym terminie składania ofert przez zamieszczenie informacji na </w:t>
      </w:r>
      <w:r w:rsidRPr="00F1239D">
        <w:rPr>
          <w:rFonts w:ascii="Tahoma" w:hAnsi="Tahoma" w:cs="Tahoma"/>
          <w:sz w:val="18"/>
          <w:szCs w:val="18"/>
        </w:rPr>
        <w:t xml:space="preserve">stronie internetowej </w:t>
      </w:r>
      <w:r>
        <w:rPr>
          <w:rFonts w:ascii="Tahoma" w:hAnsi="Tahoma" w:cs="Tahoma"/>
          <w:sz w:val="18"/>
          <w:szCs w:val="18"/>
        </w:rPr>
        <w:t xml:space="preserve">prowadzonego postępowania tj. Dedykowanej </w:t>
      </w:r>
      <w:r w:rsidRPr="00F1239D">
        <w:rPr>
          <w:rFonts w:ascii="Tahoma" w:hAnsi="Tahoma" w:cs="Tahoma"/>
          <w:sz w:val="18"/>
          <w:szCs w:val="18"/>
        </w:rPr>
        <w:t>Platform</w:t>
      </w:r>
      <w:r>
        <w:rPr>
          <w:rFonts w:ascii="Tahoma" w:hAnsi="Tahoma" w:cs="Tahoma"/>
          <w:sz w:val="18"/>
          <w:szCs w:val="18"/>
        </w:rPr>
        <w:t>ie</w:t>
      </w:r>
      <w:r w:rsidRPr="00F1239D">
        <w:rPr>
          <w:rFonts w:ascii="Tahoma" w:hAnsi="Tahoma" w:cs="Tahoma"/>
          <w:sz w:val="18"/>
          <w:szCs w:val="18"/>
        </w:rPr>
        <w:t xml:space="preserve"> </w:t>
      </w:r>
      <w:r>
        <w:rPr>
          <w:rFonts w:ascii="Tahoma" w:hAnsi="Tahoma" w:cs="Tahoma"/>
          <w:sz w:val="18"/>
          <w:szCs w:val="18"/>
        </w:rPr>
        <w:t>Z</w:t>
      </w:r>
      <w:r w:rsidRPr="00F1239D">
        <w:rPr>
          <w:rFonts w:ascii="Tahoma" w:hAnsi="Tahoma" w:cs="Tahoma"/>
          <w:sz w:val="18"/>
          <w:szCs w:val="18"/>
        </w:rPr>
        <w:t>akupowej</w:t>
      </w:r>
      <w:r w:rsidR="00BC7F56">
        <w:rPr>
          <w:rFonts w:ascii="Tahoma" w:hAnsi="Tahoma" w:cs="Tahoma"/>
          <w:sz w:val="18"/>
          <w:szCs w:val="18"/>
        </w:rPr>
        <w:t xml:space="preserve">, </w:t>
      </w:r>
      <w:r w:rsidRPr="00F1239D">
        <w:rPr>
          <w:rFonts w:ascii="Tahoma" w:hAnsi="Tahoma" w:cs="Tahoma"/>
          <w:sz w:val="18"/>
          <w:szCs w:val="18"/>
        </w:rPr>
        <w:t xml:space="preserve"> </w:t>
      </w:r>
      <w:r w:rsidR="00BC7F56" w:rsidRPr="00F80070">
        <w:rPr>
          <w:rFonts w:ascii="Tahoma" w:hAnsi="Tahoma" w:cs="Tahoma"/>
          <w:sz w:val="18"/>
          <w:szCs w:val="18"/>
        </w:rPr>
        <w:t>wskazanej w punkcie 1</w:t>
      </w:r>
      <w:r w:rsidR="00BC7F56">
        <w:rPr>
          <w:rFonts w:ascii="Tahoma" w:hAnsi="Tahoma" w:cs="Tahoma"/>
          <w:sz w:val="18"/>
          <w:szCs w:val="18"/>
        </w:rPr>
        <w:t>.1.</w:t>
      </w:r>
      <w:r w:rsidR="00BC7F56" w:rsidRPr="00F80070">
        <w:rPr>
          <w:rFonts w:ascii="Tahoma" w:hAnsi="Tahoma" w:cs="Tahoma"/>
          <w:sz w:val="18"/>
          <w:szCs w:val="18"/>
        </w:rPr>
        <w:t xml:space="preserve"> SWZ</w:t>
      </w:r>
      <w:r w:rsidR="00BC7F56">
        <w:rPr>
          <w:rFonts w:ascii="Tahoma" w:hAnsi="Tahoma" w:cs="Tahoma"/>
          <w:sz w:val="18"/>
          <w:szCs w:val="18"/>
        </w:rPr>
        <w:t>.</w:t>
      </w:r>
      <w:r>
        <w:rPr>
          <w:rFonts w:ascii="Tahoma" w:hAnsi="Tahoma" w:cs="Tahoma"/>
          <w:sz w:val="18"/>
          <w:szCs w:val="18"/>
        </w:rPr>
        <w:t xml:space="preserve"> Informację o przedłużonym terminie składania ofert</w:t>
      </w:r>
      <w:r w:rsidR="00EC1FB0">
        <w:rPr>
          <w:rFonts w:ascii="Tahoma" w:hAnsi="Tahoma" w:cs="Tahoma"/>
          <w:sz w:val="18"/>
          <w:szCs w:val="18"/>
        </w:rPr>
        <w:t xml:space="preserve"> zamawiający ponadto zamieszcza w ogłoszeniu, o którym mowa w art. 267 ust. 2 pkt 6. </w:t>
      </w:r>
    </w:p>
    <w:p w14:paraId="36865018" w14:textId="77777777" w:rsidR="00067526" w:rsidRPr="00604BAC" w:rsidRDefault="00067526" w:rsidP="00A41AB3">
      <w:pPr>
        <w:pStyle w:val="Akapitzlist"/>
        <w:spacing w:line="276" w:lineRule="auto"/>
        <w:ind w:left="0"/>
        <w:rPr>
          <w:rFonts w:ascii="Tahoma" w:hAnsi="Tahoma"/>
          <w:b/>
          <w:sz w:val="10"/>
          <w:szCs w:val="10"/>
        </w:rPr>
      </w:pPr>
    </w:p>
    <w:p w14:paraId="59BB8CAC" w14:textId="47B9425C" w:rsidR="00536199" w:rsidRPr="005D1427" w:rsidRDefault="008930D5" w:rsidP="00A41AB3">
      <w:pPr>
        <w:numPr>
          <w:ilvl w:val="0"/>
          <w:numId w:val="12"/>
        </w:numPr>
        <w:spacing w:line="276" w:lineRule="auto"/>
        <w:jc w:val="both"/>
        <w:rPr>
          <w:rFonts w:ascii="Tahoma" w:hAnsi="Tahoma" w:cs="Tahoma"/>
          <w:b/>
          <w:sz w:val="18"/>
          <w:szCs w:val="18"/>
          <w:highlight w:val="lightGray"/>
          <w:u w:val="single"/>
        </w:rPr>
      </w:pPr>
      <w:r w:rsidRPr="005D1427">
        <w:rPr>
          <w:rFonts w:ascii="Tahoma" w:hAnsi="Tahoma" w:cs="Tahoma"/>
          <w:b/>
          <w:sz w:val="18"/>
          <w:szCs w:val="18"/>
          <w:highlight w:val="lightGray"/>
          <w:u w:val="single"/>
        </w:rPr>
        <w:t>Wymagania dotyczące wadium.</w:t>
      </w:r>
    </w:p>
    <w:p w14:paraId="6FCB59D3" w14:textId="3D802E23" w:rsidR="00681ED4" w:rsidRDefault="00681ED4" w:rsidP="00A41AB3">
      <w:pPr>
        <w:pStyle w:val="Standard"/>
        <w:spacing w:before="120" w:after="120" w:line="276" w:lineRule="auto"/>
        <w:ind w:firstLine="142"/>
        <w:jc w:val="both"/>
        <w:rPr>
          <w:rFonts w:ascii="Tahoma" w:hAnsi="Tahoma" w:cs="Tahoma"/>
          <w:sz w:val="18"/>
          <w:szCs w:val="18"/>
        </w:rPr>
      </w:pPr>
      <w:r>
        <w:rPr>
          <w:rFonts w:ascii="Tahoma" w:hAnsi="Tahoma" w:cs="Tahoma"/>
          <w:sz w:val="18"/>
          <w:szCs w:val="18"/>
        </w:rPr>
        <w:t xml:space="preserve">11.1 </w:t>
      </w:r>
      <w:r w:rsidR="00B32194">
        <w:rPr>
          <w:rFonts w:ascii="Tahoma" w:hAnsi="Tahoma" w:cs="Tahoma"/>
          <w:sz w:val="18"/>
          <w:szCs w:val="18"/>
        </w:rPr>
        <w:t>Zamawiający nie wymaga wniesienia wadium</w:t>
      </w:r>
      <w:r>
        <w:rPr>
          <w:rFonts w:ascii="Tahoma" w:hAnsi="Tahoma" w:cs="Tahoma"/>
          <w:sz w:val="18"/>
          <w:szCs w:val="18"/>
        </w:rPr>
        <w:t>.</w:t>
      </w:r>
    </w:p>
    <w:p w14:paraId="14447965" w14:textId="6C1E6CBB" w:rsidR="0077446E" w:rsidRPr="00604BAC" w:rsidRDefault="0077446E" w:rsidP="00A41AB3">
      <w:pPr>
        <w:spacing w:line="276" w:lineRule="auto"/>
        <w:jc w:val="both"/>
        <w:rPr>
          <w:rFonts w:ascii="Tahoma" w:hAnsi="Tahoma" w:cs="Tahoma"/>
          <w:bCs/>
          <w:sz w:val="6"/>
          <w:szCs w:val="6"/>
        </w:rPr>
      </w:pPr>
    </w:p>
    <w:p w14:paraId="21F1CBC5" w14:textId="471637CC" w:rsidR="0080025E" w:rsidRPr="006E066A" w:rsidRDefault="0080025E" w:rsidP="00A41AB3">
      <w:pPr>
        <w:numPr>
          <w:ilvl w:val="0"/>
          <w:numId w:val="12"/>
        </w:numPr>
        <w:spacing w:line="276"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Termin związania ofertą.</w:t>
      </w:r>
    </w:p>
    <w:p w14:paraId="54230142" w14:textId="6502F5AE" w:rsidR="00B27969" w:rsidRPr="00ED23DA" w:rsidRDefault="00225E03" w:rsidP="00A41AB3">
      <w:pPr>
        <w:numPr>
          <w:ilvl w:val="1"/>
          <w:numId w:val="21"/>
        </w:numPr>
        <w:spacing w:before="120" w:line="276" w:lineRule="auto"/>
        <w:ind w:left="567" w:hanging="578"/>
        <w:jc w:val="both"/>
        <w:rPr>
          <w:rFonts w:ascii="Tahoma" w:hAnsi="Tahoma" w:cs="Tahoma"/>
          <w:b/>
          <w:color w:val="FF0000"/>
          <w:sz w:val="18"/>
          <w:szCs w:val="18"/>
        </w:rPr>
      </w:pPr>
      <w:bookmarkStart w:id="17" w:name="_Hlk117672283"/>
      <w:r w:rsidRPr="0001607E">
        <w:rPr>
          <w:rFonts w:ascii="Tahoma" w:hAnsi="Tahoma" w:cs="Tahoma"/>
          <w:sz w:val="18"/>
          <w:szCs w:val="18"/>
        </w:rPr>
        <w:t>Termin związania ofertą</w:t>
      </w:r>
      <w:r w:rsidR="009D3366">
        <w:rPr>
          <w:rFonts w:ascii="Tahoma" w:hAnsi="Tahoma" w:cs="Tahoma"/>
          <w:sz w:val="18"/>
          <w:szCs w:val="18"/>
        </w:rPr>
        <w:t xml:space="preserve"> wynosi 30 dni, tj.</w:t>
      </w:r>
      <w:r w:rsidRPr="0001607E">
        <w:rPr>
          <w:rFonts w:ascii="Tahoma" w:hAnsi="Tahoma" w:cs="Tahoma"/>
          <w:sz w:val="18"/>
          <w:szCs w:val="18"/>
        </w:rPr>
        <w:t xml:space="preserve"> </w:t>
      </w:r>
      <w:r w:rsidRPr="00E9542F">
        <w:rPr>
          <w:rFonts w:ascii="Tahoma" w:hAnsi="Tahoma" w:cs="Tahoma"/>
          <w:b/>
          <w:color w:val="0070C0"/>
          <w:sz w:val="18"/>
          <w:szCs w:val="18"/>
        </w:rPr>
        <w:t>do dnia</w:t>
      </w:r>
      <w:r w:rsidR="00FE2B01" w:rsidRPr="00E9542F">
        <w:rPr>
          <w:rFonts w:ascii="Tahoma" w:hAnsi="Tahoma" w:cs="Tahoma"/>
          <w:b/>
          <w:color w:val="0070C0"/>
          <w:sz w:val="18"/>
          <w:szCs w:val="18"/>
        </w:rPr>
        <w:t xml:space="preserve"> </w:t>
      </w:r>
      <w:r w:rsidR="001E1994" w:rsidRPr="00E9542F">
        <w:rPr>
          <w:rFonts w:ascii="Tahoma" w:hAnsi="Tahoma" w:cs="Tahoma"/>
          <w:b/>
          <w:color w:val="0070C0"/>
          <w:sz w:val="18"/>
          <w:szCs w:val="18"/>
        </w:rPr>
        <w:t>2</w:t>
      </w:r>
      <w:r w:rsidR="00E9542F" w:rsidRPr="00E9542F">
        <w:rPr>
          <w:rFonts w:ascii="Tahoma" w:hAnsi="Tahoma" w:cs="Tahoma"/>
          <w:b/>
          <w:color w:val="0070C0"/>
          <w:sz w:val="18"/>
          <w:szCs w:val="18"/>
        </w:rPr>
        <w:t>1</w:t>
      </w:r>
      <w:r w:rsidR="0001607E" w:rsidRPr="00E9542F">
        <w:rPr>
          <w:rFonts w:ascii="Tahoma" w:hAnsi="Tahoma" w:cs="Tahoma"/>
          <w:b/>
          <w:color w:val="0070C0"/>
          <w:sz w:val="18"/>
          <w:szCs w:val="18"/>
        </w:rPr>
        <w:t>.0</w:t>
      </w:r>
      <w:r w:rsidR="00E9542F" w:rsidRPr="00E9542F">
        <w:rPr>
          <w:rFonts w:ascii="Tahoma" w:hAnsi="Tahoma" w:cs="Tahoma"/>
          <w:b/>
          <w:color w:val="0070C0"/>
          <w:sz w:val="18"/>
          <w:szCs w:val="18"/>
        </w:rPr>
        <w:t>6</w:t>
      </w:r>
      <w:r w:rsidR="00FE2B01" w:rsidRPr="00E9542F">
        <w:rPr>
          <w:rFonts w:ascii="Tahoma" w:hAnsi="Tahoma" w:cs="Tahoma"/>
          <w:b/>
          <w:color w:val="0070C0"/>
          <w:sz w:val="18"/>
          <w:szCs w:val="18"/>
        </w:rPr>
        <w:t>.202</w:t>
      </w:r>
      <w:r w:rsidR="00B32194" w:rsidRPr="00E9542F">
        <w:rPr>
          <w:rFonts w:ascii="Tahoma" w:hAnsi="Tahoma" w:cs="Tahoma"/>
          <w:b/>
          <w:color w:val="0070C0"/>
          <w:sz w:val="18"/>
          <w:szCs w:val="18"/>
        </w:rPr>
        <w:t>5</w:t>
      </w:r>
      <w:r w:rsidR="00FE2B01" w:rsidRPr="00E9542F">
        <w:rPr>
          <w:rFonts w:ascii="Tahoma" w:hAnsi="Tahoma" w:cs="Tahoma"/>
          <w:b/>
          <w:color w:val="0070C0"/>
          <w:sz w:val="18"/>
          <w:szCs w:val="18"/>
        </w:rPr>
        <w:t>r</w:t>
      </w:r>
      <w:r w:rsidR="008D59DD" w:rsidRPr="00E9542F">
        <w:rPr>
          <w:rFonts w:ascii="Tahoma" w:hAnsi="Tahoma" w:cs="Tahoma"/>
          <w:b/>
          <w:color w:val="0070C0"/>
          <w:sz w:val="18"/>
          <w:szCs w:val="18"/>
        </w:rPr>
        <w:t>.</w:t>
      </w:r>
      <w:r w:rsidR="008D59DD" w:rsidRPr="00ED23DA">
        <w:rPr>
          <w:rFonts w:ascii="Tahoma" w:hAnsi="Tahoma" w:cs="Tahoma"/>
          <w:b/>
          <w:color w:val="FF0000"/>
          <w:sz w:val="18"/>
          <w:szCs w:val="18"/>
        </w:rPr>
        <w:t xml:space="preserve"> </w:t>
      </w:r>
    </w:p>
    <w:bookmarkEnd w:id="17"/>
    <w:p w14:paraId="11F4C105" w14:textId="70C03314" w:rsidR="00D03B16" w:rsidRDefault="00D03B16" w:rsidP="00A41AB3">
      <w:pPr>
        <w:numPr>
          <w:ilvl w:val="1"/>
          <w:numId w:val="21"/>
        </w:numPr>
        <w:spacing w:before="120" w:line="276" w:lineRule="auto"/>
        <w:ind w:left="567" w:hanging="578"/>
        <w:jc w:val="both"/>
        <w:rPr>
          <w:rFonts w:ascii="Tahoma" w:hAnsi="Tahoma" w:cs="Tahoma"/>
          <w:sz w:val="18"/>
          <w:szCs w:val="18"/>
        </w:rPr>
      </w:pPr>
      <w:r>
        <w:rPr>
          <w:rFonts w:ascii="Tahoma" w:hAnsi="Tahoma" w:cs="Tahoma"/>
          <w:sz w:val="18"/>
          <w:szCs w:val="18"/>
        </w:rPr>
        <w:t>W przypadku gdy wybór najkorzystniejszej oferty nie nastąpi przed upływem terminu związania ofertą, zamawiający przed upływem terminu związania ofertą zwróci się jednokrotnie do wykonawców o wyrażenie zgody na przedłużenie tego terminu o wskazany okres, nie dłuższy niż 30 dni.</w:t>
      </w:r>
    </w:p>
    <w:p w14:paraId="759DAA4A" w14:textId="18748187" w:rsidR="00D03B16" w:rsidRDefault="00D03B16" w:rsidP="00A41AB3">
      <w:pPr>
        <w:numPr>
          <w:ilvl w:val="1"/>
          <w:numId w:val="21"/>
        </w:numPr>
        <w:spacing w:before="120" w:line="276" w:lineRule="auto"/>
        <w:ind w:left="567" w:hanging="578"/>
        <w:jc w:val="both"/>
        <w:rPr>
          <w:rFonts w:ascii="Tahoma" w:hAnsi="Tahoma" w:cs="Tahoma"/>
          <w:sz w:val="18"/>
          <w:szCs w:val="18"/>
        </w:rPr>
      </w:pPr>
      <w:r>
        <w:rPr>
          <w:rFonts w:ascii="Tahoma" w:hAnsi="Tahoma" w:cs="Tahoma"/>
          <w:sz w:val="18"/>
          <w:szCs w:val="18"/>
        </w:rPr>
        <w:t xml:space="preserve">Przedłużenie terminu związania ofertą, wymaga złożenia przez wykonawcę pisemnego oświadczenia o wyrażeniu zgody na przedłużenie terminu związania ofertą. Brak pisemnej zgody na przedłużenie terminu związania ofertą, spowoduje odrzucenie oferty wykonawcy, na podstawie art. 226 ust. 1 pkt. 12 ustawy PZP. </w:t>
      </w:r>
    </w:p>
    <w:p w14:paraId="576034C1" w14:textId="77777777" w:rsidR="0080025E" w:rsidRPr="00604BAC" w:rsidRDefault="0080025E" w:rsidP="00A41AB3">
      <w:pPr>
        <w:spacing w:line="276" w:lineRule="auto"/>
        <w:ind w:left="426"/>
        <w:jc w:val="both"/>
        <w:rPr>
          <w:rFonts w:ascii="Tahoma" w:hAnsi="Tahoma" w:cs="Tahoma"/>
          <w:b/>
          <w:sz w:val="6"/>
          <w:szCs w:val="6"/>
          <w:highlight w:val="lightGray"/>
          <w:u w:val="single"/>
        </w:rPr>
      </w:pPr>
    </w:p>
    <w:p w14:paraId="20D4B724" w14:textId="4826F534" w:rsidR="0080025E" w:rsidRPr="00F550B1" w:rsidRDefault="00327812" w:rsidP="00A41AB3">
      <w:pPr>
        <w:numPr>
          <w:ilvl w:val="0"/>
          <w:numId w:val="21"/>
        </w:numPr>
        <w:spacing w:line="276" w:lineRule="auto"/>
        <w:ind w:left="567" w:hanging="567"/>
        <w:jc w:val="both"/>
        <w:rPr>
          <w:rFonts w:ascii="Tahoma" w:hAnsi="Tahoma" w:cs="Tahoma"/>
          <w:b/>
          <w:sz w:val="18"/>
          <w:szCs w:val="18"/>
          <w:highlight w:val="lightGray"/>
          <w:u w:val="single"/>
        </w:rPr>
      </w:pPr>
      <w:r w:rsidRPr="00F550B1">
        <w:rPr>
          <w:rFonts w:ascii="Tahoma" w:hAnsi="Tahoma" w:cs="Tahoma"/>
          <w:b/>
          <w:sz w:val="18"/>
          <w:szCs w:val="18"/>
          <w:highlight w:val="lightGray"/>
          <w:u w:val="single"/>
        </w:rPr>
        <w:t>Opis sposobu przygotowania ofert:</w:t>
      </w:r>
    </w:p>
    <w:p w14:paraId="1B82B08E" w14:textId="27763580" w:rsidR="00327812" w:rsidRPr="002537D1" w:rsidRDefault="00331260" w:rsidP="00A41AB3">
      <w:pPr>
        <w:pStyle w:val="Akapitzlist"/>
        <w:numPr>
          <w:ilvl w:val="1"/>
          <w:numId w:val="21"/>
        </w:numPr>
        <w:spacing w:after="120" w:line="276" w:lineRule="auto"/>
        <w:ind w:left="567" w:hanging="578"/>
        <w:jc w:val="both"/>
        <w:rPr>
          <w:rFonts w:ascii="Tahoma" w:hAnsi="Tahoma" w:cs="Tahoma"/>
          <w:sz w:val="18"/>
          <w:szCs w:val="18"/>
        </w:rPr>
      </w:pPr>
      <w:r w:rsidRPr="002537D1">
        <w:rPr>
          <w:rFonts w:ascii="Tahoma" w:hAnsi="Tahoma" w:cs="Tahoma"/>
          <w:sz w:val="18"/>
          <w:szCs w:val="18"/>
        </w:rPr>
        <w:t>Wykonawca sporządza ofertę zgodnie ze Specyfikacją Warunków Zamówienia.</w:t>
      </w:r>
    </w:p>
    <w:p w14:paraId="7FBBEE35" w14:textId="42969A6D" w:rsidR="00331260" w:rsidRDefault="00331260" w:rsidP="00A41AB3">
      <w:pPr>
        <w:pStyle w:val="Akapitzlist"/>
        <w:numPr>
          <w:ilvl w:val="1"/>
          <w:numId w:val="21"/>
        </w:numPr>
        <w:spacing w:after="120" w:line="276" w:lineRule="auto"/>
        <w:ind w:left="567" w:hanging="578"/>
        <w:jc w:val="both"/>
        <w:rPr>
          <w:rFonts w:ascii="Tahoma" w:hAnsi="Tahoma" w:cs="Tahoma"/>
          <w:sz w:val="18"/>
          <w:szCs w:val="18"/>
        </w:rPr>
      </w:pPr>
      <w:r w:rsidRPr="00C010A3">
        <w:rPr>
          <w:rFonts w:ascii="Tahoma" w:hAnsi="Tahoma" w:cs="Tahoma"/>
          <w:sz w:val="18"/>
          <w:szCs w:val="18"/>
        </w:rPr>
        <w:t>Wykonawca ponosi wszelkie koszty związane z przygotowaniem i złożeniem oferty.</w:t>
      </w:r>
    </w:p>
    <w:p w14:paraId="4B0BC690" w14:textId="77777777" w:rsidR="00C010A3" w:rsidRDefault="00331260" w:rsidP="00A41AB3">
      <w:pPr>
        <w:pStyle w:val="Akapitzlist"/>
        <w:numPr>
          <w:ilvl w:val="1"/>
          <w:numId w:val="21"/>
        </w:numPr>
        <w:spacing w:after="120" w:line="276" w:lineRule="auto"/>
        <w:ind w:left="567" w:hanging="578"/>
        <w:jc w:val="both"/>
        <w:rPr>
          <w:rFonts w:ascii="Tahoma" w:hAnsi="Tahoma" w:cs="Tahoma"/>
          <w:sz w:val="18"/>
          <w:szCs w:val="18"/>
        </w:rPr>
      </w:pPr>
      <w:r w:rsidRPr="00C010A3">
        <w:rPr>
          <w:rFonts w:ascii="Tahoma" w:hAnsi="Tahoma" w:cs="Tahoma"/>
          <w:sz w:val="18"/>
          <w:szCs w:val="18"/>
        </w:rPr>
        <w:t xml:space="preserve">Zamawiający nie dopuszcza dokonywania w treści załączonych wzorów dokumentów </w:t>
      </w:r>
      <w:r w:rsidR="00C010A3">
        <w:rPr>
          <w:rFonts w:ascii="Tahoma" w:hAnsi="Tahoma" w:cs="Tahoma"/>
          <w:sz w:val="18"/>
          <w:szCs w:val="18"/>
        </w:rPr>
        <w:t>istotnych</w:t>
      </w:r>
      <w:r w:rsidRPr="00C010A3">
        <w:rPr>
          <w:rFonts w:ascii="Tahoma" w:hAnsi="Tahoma" w:cs="Tahoma"/>
          <w:sz w:val="18"/>
          <w:szCs w:val="18"/>
        </w:rPr>
        <w:t xml:space="preserve"> zmian, bez zgody Zamawiającego.</w:t>
      </w:r>
    </w:p>
    <w:p w14:paraId="41052C9F" w14:textId="77777777" w:rsidR="00C010A3" w:rsidRDefault="00327812" w:rsidP="00A41AB3">
      <w:pPr>
        <w:pStyle w:val="Akapitzlist"/>
        <w:numPr>
          <w:ilvl w:val="1"/>
          <w:numId w:val="21"/>
        </w:numPr>
        <w:spacing w:after="120" w:line="276" w:lineRule="auto"/>
        <w:ind w:left="567" w:hanging="578"/>
        <w:jc w:val="both"/>
        <w:rPr>
          <w:rFonts w:ascii="Tahoma" w:hAnsi="Tahoma" w:cs="Tahoma"/>
          <w:sz w:val="18"/>
          <w:szCs w:val="18"/>
        </w:rPr>
      </w:pPr>
      <w:r w:rsidRPr="00C010A3">
        <w:rPr>
          <w:rFonts w:ascii="Tahoma" w:hAnsi="Tahoma" w:cs="Tahoma"/>
          <w:sz w:val="18"/>
          <w:szCs w:val="18"/>
        </w:rPr>
        <w:t xml:space="preserve">Oferta musi być </w:t>
      </w:r>
      <w:r w:rsidR="00331260" w:rsidRPr="00C010A3">
        <w:rPr>
          <w:rFonts w:ascii="Tahoma" w:hAnsi="Tahoma" w:cs="Tahoma"/>
          <w:sz w:val="18"/>
          <w:szCs w:val="18"/>
        </w:rPr>
        <w:t>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w:t>
      </w:r>
      <w:r w:rsidR="002B5923" w:rsidRPr="00C010A3">
        <w:rPr>
          <w:rFonts w:ascii="Tahoma" w:hAnsi="Tahoma" w:cs="Tahoma"/>
          <w:sz w:val="18"/>
          <w:szCs w:val="18"/>
        </w:rPr>
        <w:t>s</w:t>
      </w:r>
      <w:r w:rsidR="00331260" w:rsidRPr="00C010A3">
        <w:rPr>
          <w:rFonts w:ascii="Tahoma" w:hAnsi="Tahoma" w:cs="Tahoma"/>
          <w:sz w:val="18"/>
          <w:szCs w:val="18"/>
        </w:rPr>
        <w:t>zą być podpisane przez wszystkie te osoby.</w:t>
      </w:r>
    </w:p>
    <w:p w14:paraId="3506ACB7" w14:textId="1BFC520D" w:rsidR="006628A2" w:rsidRDefault="00C5189C" w:rsidP="00A41AB3">
      <w:pPr>
        <w:pStyle w:val="Akapitzlist"/>
        <w:numPr>
          <w:ilvl w:val="1"/>
          <w:numId w:val="21"/>
        </w:numPr>
        <w:spacing w:after="120" w:line="276" w:lineRule="auto"/>
        <w:ind w:left="567" w:hanging="578"/>
        <w:jc w:val="both"/>
        <w:rPr>
          <w:rFonts w:ascii="Tahoma" w:hAnsi="Tahoma" w:cs="Tahoma"/>
          <w:sz w:val="18"/>
          <w:szCs w:val="18"/>
        </w:rPr>
      </w:pPr>
      <w:r>
        <w:rPr>
          <w:rFonts w:ascii="Tahoma" w:hAnsi="Tahoma" w:cs="Tahoma"/>
          <w:b/>
          <w:sz w:val="18"/>
          <w:szCs w:val="18"/>
        </w:rPr>
        <w:t>Pełnomocnictwo</w:t>
      </w:r>
      <w:r>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Pr>
          <w:rFonts w:ascii="Tahoma" w:hAnsi="Tahoma" w:cs="Tahoma"/>
          <w:b/>
          <w:sz w:val="18"/>
          <w:szCs w:val="18"/>
          <w:u w:val="single"/>
        </w:rPr>
        <w:t xml:space="preserve">musi bezpośrednio wynikać </w:t>
      </w:r>
      <w:r>
        <w:rPr>
          <w:rFonts w:ascii="Tahoma" w:hAnsi="Tahoma" w:cs="Tahoma"/>
          <w:sz w:val="18"/>
          <w:szCs w:val="18"/>
        </w:rPr>
        <w:t xml:space="preserve">z dokumentów dołączonych do oferty. Oznacza to, że jeżeli pełnomocnictwo takie nie wynika wprost z dokumentu stwierdzającego status prawny Wykonawcy (odpis z właściwego </w:t>
      </w:r>
      <w:r>
        <w:rPr>
          <w:rFonts w:ascii="Tahoma" w:hAnsi="Tahoma" w:cs="Tahoma"/>
          <w:sz w:val="18"/>
          <w:szCs w:val="18"/>
        </w:rPr>
        <w:lastRenderedPageBreak/>
        <w:t>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r w:rsidR="0007777A" w:rsidRPr="00C010A3">
        <w:rPr>
          <w:rFonts w:ascii="Tahoma" w:hAnsi="Tahoma" w:cs="Tahoma"/>
          <w:sz w:val="18"/>
          <w:szCs w:val="18"/>
        </w:rPr>
        <w:t>.</w:t>
      </w:r>
    </w:p>
    <w:p w14:paraId="549B4CE3" w14:textId="416517E8" w:rsidR="00396A81" w:rsidRPr="001C19BD" w:rsidRDefault="00C1793D" w:rsidP="00A41AB3">
      <w:pPr>
        <w:pStyle w:val="Akapitzlist"/>
        <w:numPr>
          <w:ilvl w:val="1"/>
          <w:numId w:val="21"/>
        </w:numPr>
        <w:spacing w:after="120" w:line="276" w:lineRule="auto"/>
        <w:ind w:left="567" w:hanging="578"/>
        <w:jc w:val="both"/>
        <w:rPr>
          <w:rFonts w:ascii="Tahoma" w:hAnsi="Tahoma" w:cs="Tahoma"/>
          <w:color w:val="0070C0"/>
          <w:sz w:val="18"/>
          <w:szCs w:val="18"/>
        </w:rPr>
      </w:pPr>
      <w:r w:rsidRPr="001C19BD">
        <w:rPr>
          <w:rFonts w:ascii="Tahoma" w:hAnsi="Tahoma" w:cs="Tahoma"/>
          <w:b/>
          <w:color w:val="0070C0"/>
          <w:sz w:val="18"/>
          <w:szCs w:val="18"/>
        </w:rPr>
        <w:t xml:space="preserve">Zawartość oferty. Złożona oferta opatrzona kwalifikowanym podpisem elektronicznym, </w:t>
      </w:r>
      <w:r>
        <w:rPr>
          <w:rFonts w:ascii="Tahoma" w:hAnsi="Tahoma" w:cs="Tahoma"/>
          <w:b/>
          <w:color w:val="0070C0"/>
          <w:sz w:val="18"/>
          <w:szCs w:val="18"/>
        </w:rPr>
        <w:t xml:space="preserve">podpisem zaufanym lub podpisem osobistym, </w:t>
      </w:r>
      <w:r w:rsidRPr="001C19BD">
        <w:rPr>
          <w:rFonts w:ascii="Tahoma" w:hAnsi="Tahoma" w:cs="Tahoma"/>
          <w:b/>
          <w:color w:val="0070C0"/>
          <w:sz w:val="18"/>
          <w:szCs w:val="18"/>
        </w:rPr>
        <w:t>musi zawierać</w:t>
      </w:r>
      <w:r w:rsidR="00396A81" w:rsidRPr="001C19BD">
        <w:rPr>
          <w:rFonts w:ascii="Tahoma" w:hAnsi="Tahoma" w:cs="Tahoma"/>
          <w:b/>
          <w:color w:val="0070C0"/>
          <w:sz w:val="18"/>
          <w:szCs w:val="18"/>
        </w:rPr>
        <w:t>:</w:t>
      </w:r>
    </w:p>
    <w:p w14:paraId="5671C296" w14:textId="072820BD" w:rsidR="00ED23DA" w:rsidRPr="00ED23DA" w:rsidRDefault="00ED23DA" w:rsidP="00A41AB3">
      <w:pPr>
        <w:pStyle w:val="Akapitzlist"/>
        <w:numPr>
          <w:ilvl w:val="2"/>
          <w:numId w:val="21"/>
        </w:numPr>
        <w:spacing w:line="276" w:lineRule="auto"/>
        <w:ind w:left="1560" w:hanging="993"/>
        <w:jc w:val="both"/>
        <w:rPr>
          <w:rFonts w:ascii="Tahoma" w:hAnsi="Tahoma" w:cs="Tahoma"/>
          <w:sz w:val="18"/>
          <w:szCs w:val="18"/>
        </w:rPr>
      </w:pPr>
      <w:r w:rsidRPr="00ED23DA">
        <w:rPr>
          <w:rFonts w:ascii="Tahoma" w:hAnsi="Tahoma" w:cs="Tahoma"/>
          <w:sz w:val="18"/>
          <w:szCs w:val="18"/>
        </w:rPr>
        <w:t xml:space="preserve">wypełniony załącznik nr 1 do SWZ </w:t>
      </w:r>
      <w:r>
        <w:rPr>
          <w:rFonts w:ascii="Tahoma" w:hAnsi="Tahoma" w:cs="Tahoma"/>
          <w:sz w:val="18"/>
          <w:szCs w:val="18"/>
        </w:rPr>
        <w:t>-</w:t>
      </w:r>
      <w:r w:rsidRPr="00ED23DA">
        <w:rPr>
          <w:rFonts w:ascii="Tahoma" w:hAnsi="Tahoma" w:cs="Tahoma"/>
          <w:sz w:val="18"/>
          <w:szCs w:val="18"/>
        </w:rPr>
        <w:t xml:space="preserve"> Formularz oferty</w:t>
      </w:r>
      <w:r>
        <w:rPr>
          <w:rFonts w:ascii="Tahoma" w:hAnsi="Tahoma" w:cs="Tahoma"/>
          <w:sz w:val="18"/>
          <w:szCs w:val="18"/>
        </w:rPr>
        <w:t>,</w:t>
      </w:r>
    </w:p>
    <w:p w14:paraId="6542E063" w14:textId="297CB86C" w:rsidR="00ED23DA" w:rsidRPr="00ED23DA" w:rsidRDefault="00ED23DA" w:rsidP="00A41AB3">
      <w:pPr>
        <w:pStyle w:val="Akapitzlist"/>
        <w:numPr>
          <w:ilvl w:val="2"/>
          <w:numId w:val="21"/>
        </w:numPr>
        <w:spacing w:line="276" w:lineRule="auto"/>
        <w:ind w:hanging="5540"/>
        <w:jc w:val="both"/>
        <w:rPr>
          <w:rFonts w:ascii="Tahoma" w:hAnsi="Tahoma" w:cs="Tahoma"/>
          <w:sz w:val="18"/>
          <w:szCs w:val="18"/>
        </w:rPr>
      </w:pPr>
      <w:r w:rsidRPr="00ED23DA">
        <w:rPr>
          <w:rFonts w:ascii="Tahoma" w:hAnsi="Tahoma" w:cs="Tahoma"/>
          <w:sz w:val="18"/>
          <w:szCs w:val="18"/>
        </w:rPr>
        <w:t>wypełniony załącznik nr 2 do SWZ - Formularz cenowy</w:t>
      </w:r>
      <w:r>
        <w:rPr>
          <w:rFonts w:ascii="Tahoma" w:hAnsi="Tahoma" w:cs="Tahoma"/>
          <w:sz w:val="18"/>
          <w:szCs w:val="18"/>
        </w:rPr>
        <w:t>,</w:t>
      </w:r>
    </w:p>
    <w:p w14:paraId="51A72562" w14:textId="5ACB8CCA" w:rsidR="00ED23DA" w:rsidRDefault="00ED23DA" w:rsidP="00A41AB3">
      <w:pPr>
        <w:pStyle w:val="Akapitzlist"/>
        <w:numPr>
          <w:ilvl w:val="2"/>
          <w:numId w:val="21"/>
        </w:numPr>
        <w:spacing w:line="276" w:lineRule="auto"/>
        <w:ind w:hanging="5540"/>
        <w:jc w:val="both"/>
        <w:rPr>
          <w:rFonts w:ascii="Tahoma" w:hAnsi="Tahoma" w:cs="Tahoma"/>
          <w:sz w:val="18"/>
          <w:szCs w:val="18"/>
        </w:rPr>
      </w:pPr>
      <w:r w:rsidRPr="00ED23DA">
        <w:rPr>
          <w:rFonts w:ascii="Tahoma" w:hAnsi="Tahoma" w:cs="Tahoma"/>
          <w:sz w:val="18"/>
          <w:szCs w:val="18"/>
        </w:rPr>
        <w:t xml:space="preserve">wypełniony załącznik nr </w:t>
      </w:r>
      <w:r w:rsidR="004D5E57">
        <w:rPr>
          <w:rFonts w:ascii="Tahoma" w:hAnsi="Tahoma" w:cs="Tahoma"/>
          <w:sz w:val="18"/>
          <w:szCs w:val="18"/>
        </w:rPr>
        <w:t>3</w:t>
      </w:r>
      <w:r w:rsidRPr="00ED23DA">
        <w:rPr>
          <w:rFonts w:ascii="Tahoma" w:hAnsi="Tahoma" w:cs="Tahoma"/>
          <w:sz w:val="18"/>
          <w:szCs w:val="18"/>
        </w:rPr>
        <w:t xml:space="preserve"> do SWZ </w:t>
      </w:r>
      <w:r>
        <w:rPr>
          <w:rFonts w:ascii="Tahoma" w:hAnsi="Tahoma" w:cs="Tahoma"/>
          <w:sz w:val="18"/>
          <w:szCs w:val="18"/>
        </w:rPr>
        <w:t>-</w:t>
      </w:r>
      <w:r w:rsidRPr="00ED23DA">
        <w:rPr>
          <w:rFonts w:ascii="Tahoma" w:hAnsi="Tahoma" w:cs="Tahoma"/>
          <w:sz w:val="18"/>
          <w:szCs w:val="18"/>
        </w:rPr>
        <w:t xml:space="preserve"> Oświadczenie o braku podstaw do wykluczenia</w:t>
      </w:r>
      <w:r w:rsidR="00A62EA6">
        <w:rPr>
          <w:rFonts w:ascii="Tahoma" w:hAnsi="Tahoma" w:cs="Tahoma"/>
          <w:sz w:val="18"/>
          <w:szCs w:val="18"/>
        </w:rPr>
        <w:t>,</w:t>
      </w:r>
    </w:p>
    <w:p w14:paraId="6494EABB" w14:textId="20EC13B1" w:rsidR="00A62EA6" w:rsidRDefault="00A62EA6" w:rsidP="00A41AB3">
      <w:pPr>
        <w:pStyle w:val="Akapitzlist"/>
        <w:numPr>
          <w:ilvl w:val="2"/>
          <w:numId w:val="21"/>
        </w:numPr>
        <w:spacing w:line="276" w:lineRule="auto"/>
        <w:ind w:left="1418" w:hanging="851"/>
        <w:jc w:val="both"/>
        <w:rPr>
          <w:rFonts w:ascii="Tahoma" w:hAnsi="Tahoma" w:cs="Tahoma"/>
          <w:sz w:val="18"/>
          <w:szCs w:val="18"/>
        </w:rPr>
      </w:pPr>
      <w:r w:rsidRPr="00A62EA6">
        <w:rPr>
          <w:rFonts w:ascii="Tahoma" w:hAnsi="Tahoma"/>
          <w:bCs/>
          <w:iCs/>
          <w:sz w:val="18"/>
        </w:rPr>
        <w:t>Katalog lub prospekt lub folder - w języku polskim każdego zaoferowanego przedmiotu zamówienia - zawierający dane identyfikujące zaoferowany przedmiot zamówienia wraz z numerami katalogowymi zaoferowanego przedmiotu zamówienia (numer katalogowy / kod musi być zgodny, z numerem podanym w formularzu cenowym) - w oparciu o które została przygotowana oferta. W katalogu/prospekcie/folderze należy wyraźnie zaznaczyć</w:t>
      </w:r>
      <w:r w:rsidRPr="00A62EA6">
        <w:rPr>
          <w:rFonts w:ascii="Tahoma" w:hAnsi="Tahoma"/>
          <w:bCs/>
          <w:iCs/>
          <w:sz w:val="18"/>
          <w:u w:val="single"/>
        </w:rPr>
        <w:t xml:space="preserve">, której pozycji </w:t>
      </w:r>
      <w:r w:rsidRPr="00A62EA6">
        <w:rPr>
          <w:rFonts w:ascii="Tahoma" w:hAnsi="Tahoma"/>
          <w:bCs/>
          <w:iCs/>
          <w:sz w:val="18"/>
        </w:rPr>
        <w:t>(Załącznika nr 2 do SWZ) dotyczy dany zapis – celem identyfikacji oferowanego przedmiotu zamówienia i numeru katalogowego.</w:t>
      </w:r>
    </w:p>
    <w:p w14:paraId="5F19B253" w14:textId="798FD00C" w:rsidR="00A62EA6" w:rsidRPr="00A62EA6" w:rsidRDefault="00A62EA6" w:rsidP="00A41AB3">
      <w:pPr>
        <w:pStyle w:val="Akapitzlist"/>
        <w:numPr>
          <w:ilvl w:val="2"/>
          <w:numId w:val="21"/>
        </w:numPr>
        <w:spacing w:line="276" w:lineRule="auto"/>
        <w:ind w:left="1418" w:hanging="851"/>
        <w:jc w:val="both"/>
        <w:rPr>
          <w:rFonts w:ascii="Tahoma" w:hAnsi="Tahoma" w:cs="Tahoma"/>
          <w:sz w:val="18"/>
          <w:szCs w:val="18"/>
        </w:rPr>
      </w:pPr>
      <w:r>
        <w:rPr>
          <w:rFonts w:ascii="Tahoma" w:hAnsi="Tahoma" w:cs="Tahoma"/>
          <w:sz w:val="18"/>
          <w:szCs w:val="18"/>
        </w:rPr>
        <w:t>Wykonawca złoży wraz z ofertą szczegółowy opis oferowanego przedmiotu zamówienia równoważnego</w:t>
      </w:r>
      <w:r w:rsidR="00AC0E04">
        <w:rPr>
          <w:rFonts w:ascii="Tahoma" w:hAnsi="Tahoma" w:cs="Tahoma"/>
          <w:sz w:val="18"/>
          <w:szCs w:val="18"/>
        </w:rPr>
        <w:t>,</w:t>
      </w:r>
      <w:r>
        <w:rPr>
          <w:rFonts w:ascii="Tahoma" w:hAnsi="Tahoma" w:cs="Tahoma"/>
          <w:sz w:val="18"/>
          <w:szCs w:val="18"/>
        </w:rPr>
        <w:t xml:space="preserve"> w którym dla każdego produktu określi nazwę producenta, postać/dawka oraz inne cechy produktu pozwalające na jednoznaczną identyfikację zaoferowanego produktu i potwierdzenie zgodności z opisem przedmiotu zamówienia (zgodnie z treścią punktu 2.2 SWZ) – jeżeli dotyczy.</w:t>
      </w:r>
    </w:p>
    <w:p w14:paraId="1451FE44" w14:textId="77777777" w:rsidR="00ED23DA" w:rsidRPr="00ED23DA" w:rsidRDefault="00ED23DA" w:rsidP="00A41AB3">
      <w:pPr>
        <w:pStyle w:val="Akapitzlist"/>
        <w:numPr>
          <w:ilvl w:val="2"/>
          <w:numId w:val="21"/>
        </w:numPr>
        <w:spacing w:line="276" w:lineRule="auto"/>
        <w:ind w:left="1418" w:hanging="851"/>
        <w:jc w:val="both"/>
        <w:rPr>
          <w:rFonts w:ascii="Tahoma" w:hAnsi="Tahoma" w:cs="Tahoma"/>
          <w:sz w:val="18"/>
          <w:szCs w:val="18"/>
        </w:rPr>
      </w:pPr>
      <w:r w:rsidRPr="00ED23DA">
        <w:rPr>
          <w:rFonts w:ascii="Tahoma" w:hAnsi="Tahoma" w:cs="Tahoma"/>
          <w:sz w:val="18"/>
          <w:szCs w:val="18"/>
        </w:rPr>
        <w:t>odpis lub informacji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46A0D8C2" w14:textId="22F7BA68" w:rsidR="00005563" w:rsidRPr="00A62EA6" w:rsidRDefault="00ED23DA" w:rsidP="00A41AB3">
      <w:pPr>
        <w:pStyle w:val="Akapitzlist"/>
        <w:numPr>
          <w:ilvl w:val="2"/>
          <w:numId w:val="21"/>
        </w:numPr>
        <w:spacing w:line="276" w:lineRule="auto"/>
        <w:ind w:hanging="5540"/>
        <w:jc w:val="both"/>
        <w:rPr>
          <w:rFonts w:ascii="Tahoma" w:hAnsi="Tahoma" w:cs="Tahoma"/>
          <w:sz w:val="18"/>
          <w:szCs w:val="18"/>
        </w:rPr>
      </w:pPr>
      <w:r w:rsidRPr="00ED23DA">
        <w:rPr>
          <w:rFonts w:ascii="Tahoma" w:hAnsi="Tahoma" w:cs="Tahoma"/>
          <w:sz w:val="18"/>
          <w:szCs w:val="18"/>
        </w:rPr>
        <w:t>pełnomocnictwa</w:t>
      </w:r>
      <w:r>
        <w:rPr>
          <w:rFonts w:ascii="Tahoma" w:hAnsi="Tahoma" w:cs="Tahoma"/>
          <w:sz w:val="18"/>
          <w:szCs w:val="18"/>
        </w:rPr>
        <w:t xml:space="preserve"> </w:t>
      </w:r>
      <w:r w:rsidR="00743F58" w:rsidRPr="006022EB">
        <w:rPr>
          <w:rFonts w:ascii="Tahoma" w:hAnsi="Tahoma" w:cs="Tahoma"/>
          <w:sz w:val="18"/>
          <w:szCs w:val="18"/>
        </w:rPr>
        <w:t>niezbędne – vide pkt. 1</w:t>
      </w:r>
      <w:r w:rsidR="00674CCA">
        <w:rPr>
          <w:rFonts w:ascii="Tahoma" w:hAnsi="Tahoma" w:cs="Tahoma"/>
          <w:sz w:val="18"/>
          <w:szCs w:val="18"/>
        </w:rPr>
        <w:t>3</w:t>
      </w:r>
      <w:r w:rsidR="00743F58" w:rsidRPr="006022EB">
        <w:rPr>
          <w:rFonts w:ascii="Tahoma" w:hAnsi="Tahoma" w:cs="Tahoma"/>
          <w:sz w:val="18"/>
          <w:szCs w:val="18"/>
        </w:rPr>
        <w:t>.4. – 1</w:t>
      </w:r>
      <w:r w:rsidR="00674CCA">
        <w:rPr>
          <w:rFonts w:ascii="Tahoma" w:hAnsi="Tahoma" w:cs="Tahoma"/>
          <w:sz w:val="18"/>
          <w:szCs w:val="18"/>
        </w:rPr>
        <w:t>3</w:t>
      </w:r>
      <w:r w:rsidR="00743F58" w:rsidRPr="006022EB">
        <w:rPr>
          <w:rFonts w:ascii="Tahoma" w:hAnsi="Tahoma" w:cs="Tahoma"/>
          <w:sz w:val="18"/>
          <w:szCs w:val="18"/>
        </w:rPr>
        <w:t>.5. SWZ.</w:t>
      </w:r>
    </w:p>
    <w:p w14:paraId="1D7A4C45" w14:textId="1470229F" w:rsidR="00A74BCF" w:rsidRDefault="00764F89" w:rsidP="00A41AB3">
      <w:pPr>
        <w:numPr>
          <w:ilvl w:val="1"/>
          <w:numId w:val="21"/>
        </w:numPr>
        <w:spacing w:before="120" w:line="276" w:lineRule="auto"/>
        <w:ind w:left="567" w:hanging="598"/>
        <w:jc w:val="both"/>
        <w:rPr>
          <w:rFonts w:ascii="Tahoma" w:hAnsi="Tahoma" w:cs="Tahoma"/>
          <w:bCs/>
          <w:sz w:val="18"/>
          <w:szCs w:val="18"/>
        </w:rPr>
      </w:pPr>
      <w:r w:rsidRPr="00F9433F">
        <w:rPr>
          <w:rFonts w:ascii="Tahoma" w:hAnsi="Tahoma" w:cs="Tahoma"/>
          <w:bCs/>
          <w:sz w:val="18"/>
          <w:szCs w:val="18"/>
        </w:rPr>
        <w:t xml:space="preserve">Zamawiający informuje, iż zgodnie z art. </w:t>
      </w:r>
      <w:r w:rsidR="006022EB">
        <w:rPr>
          <w:rFonts w:ascii="Tahoma" w:hAnsi="Tahoma" w:cs="Tahoma"/>
          <w:bCs/>
          <w:sz w:val="18"/>
          <w:szCs w:val="18"/>
        </w:rPr>
        <w:t>74</w:t>
      </w:r>
      <w:r w:rsidRPr="00F9433F">
        <w:rPr>
          <w:rFonts w:ascii="Tahoma" w:hAnsi="Tahoma" w:cs="Tahoma"/>
          <w:bCs/>
          <w:sz w:val="18"/>
          <w:szCs w:val="18"/>
        </w:rPr>
        <w:t xml:space="preserve"> Ustawy</w:t>
      </w:r>
      <w:r w:rsidR="006022EB">
        <w:rPr>
          <w:rFonts w:ascii="Tahoma" w:hAnsi="Tahoma" w:cs="Tahoma"/>
          <w:bCs/>
          <w:sz w:val="18"/>
          <w:szCs w:val="18"/>
        </w:rPr>
        <w:t xml:space="preserve"> PZP</w:t>
      </w:r>
      <w:r w:rsidRPr="00F9433F">
        <w:rPr>
          <w:rFonts w:ascii="Tahoma" w:hAnsi="Tahoma" w:cs="Tahoma"/>
          <w:bCs/>
          <w:sz w:val="18"/>
          <w:szCs w:val="18"/>
        </w:rPr>
        <w:t xml:space="preserve"> protokół wraz załącznikami (oferty, opinie biegłych, oświadczenia, zawiadomienia, wnioski i inne dokumenty oraz informacje składane przez Zamawiającego i Wykonawców oraz umowa w sprawie zamówienia publicznego) są </w:t>
      </w:r>
      <w:r w:rsidRPr="00961F42">
        <w:rPr>
          <w:rFonts w:ascii="Tahoma" w:hAnsi="Tahoma" w:cs="Tahoma"/>
          <w:b/>
          <w:bCs/>
          <w:sz w:val="18"/>
          <w:szCs w:val="18"/>
        </w:rPr>
        <w:t>jawne</w:t>
      </w:r>
      <w:r w:rsidRPr="00F9433F">
        <w:rPr>
          <w:rFonts w:ascii="Tahoma" w:hAnsi="Tahoma" w:cs="Tahoma"/>
          <w:bCs/>
          <w:sz w:val="18"/>
          <w:szCs w:val="18"/>
        </w:rPr>
        <w:t xml:space="preserve">, z wyjątkiem informacji stanowiących </w:t>
      </w:r>
      <w:r w:rsidRPr="00961F42">
        <w:rPr>
          <w:rFonts w:ascii="Tahoma" w:hAnsi="Tahoma" w:cs="Tahoma"/>
          <w:b/>
          <w:bCs/>
          <w:sz w:val="18"/>
          <w:szCs w:val="18"/>
        </w:rPr>
        <w:t>tajemnicę przedsiębiorstwa</w:t>
      </w:r>
      <w:r w:rsidRPr="00F9433F">
        <w:rPr>
          <w:rFonts w:ascii="Tahoma" w:hAnsi="Tahoma" w:cs="Tahoma"/>
          <w:bCs/>
          <w:sz w:val="18"/>
          <w:szCs w:val="18"/>
        </w:rPr>
        <w:t xml:space="preserve"> w rozumieniu przepisów o zwalczaniu nieuczciwej konkurencji, </w:t>
      </w:r>
      <w:r w:rsidRPr="007A2CB8">
        <w:rPr>
          <w:rFonts w:ascii="Tahoma" w:hAnsi="Tahoma" w:cs="Tahoma"/>
          <w:bCs/>
          <w:sz w:val="18"/>
          <w:szCs w:val="18"/>
        </w:rPr>
        <w:t xml:space="preserve">jeżeli wykonawca, </w:t>
      </w:r>
      <w:r w:rsidR="007A2CB8" w:rsidRPr="007A2CB8">
        <w:rPr>
          <w:rFonts w:ascii="Tahoma" w:hAnsi="Tahoma" w:cs="Tahoma"/>
          <w:bCs/>
          <w:sz w:val="18"/>
          <w:szCs w:val="18"/>
        </w:rPr>
        <w:t>wraz z przekazaniem takich informacji, zastrzegł, że nie mogą być one udostępniane oraz wykazał, że zastrzeżone informacje stanowią tajemnicę przedsiębiorstwa</w:t>
      </w:r>
      <w:r w:rsidRPr="007A2CB8">
        <w:rPr>
          <w:rFonts w:ascii="Tahoma" w:hAnsi="Tahoma" w:cs="Tahoma"/>
          <w:bCs/>
          <w:sz w:val="18"/>
          <w:szCs w:val="18"/>
        </w:rPr>
        <w:t>.</w:t>
      </w:r>
      <w:r w:rsidRPr="00F9433F">
        <w:rPr>
          <w:rFonts w:ascii="Tahoma" w:hAnsi="Tahoma" w:cs="Tahoma"/>
          <w:bCs/>
          <w:sz w:val="18"/>
          <w:szCs w:val="18"/>
        </w:rPr>
        <w:t xml:space="preserve"> Załączniki do protokołu udostępnia się po dokonaniu wyboru najkorzystniejszej oferty </w:t>
      </w:r>
      <w:r w:rsidR="007A2CB8">
        <w:rPr>
          <w:rFonts w:ascii="Tahoma" w:hAnsi="Tahoma" w:cs="Tahoma"/>
          <w:bCs/>
          <w:sz w:val="18"/>
          <w:szCs w:val="18"/>
        </w:rPr>
        <w:t>albo</w:t>
      </w:r>
      <w:r w:rsidRPr="00F9433F">
        <w:rPr>
          <w:rFonts w:ascii="Tahoma" w:hAnsi="Tahoma" w:cs="Tahoma"/>
          <w:bCs/>
          <w:sz w:val="18"/>
          <w:szCs w:val="18"/>
        </w:rPr>
        <w:t xml:space="preserve"> unieważnieniu postępowania z tym, że oferty</w:t>
      </w:r>
      <w:r w:rsidR="007A2CB8">
        <w:rPr>
          <w:rFonts w:ascii="Tahoma" w:hAnsi="Tahoma" w:cs="Tahoma"/>
          <w:bCs/>
          <w:sz w:val="18"/>
          <w:szCs w:val="18"/>
        </w:rPr>
        <w:t xml:space="preserve"> wraz z załącznikami udostępnia się niezwłocznie po otwarciu ofert, nie później jednak niż w terminie 3 dni od dnia otwarcia ofert</w:t>
      </w:r>
      <w:r w:rsidRPr="00F9433F">
        <w:rPr>
          <w:rFonts w:ascii="Tahoma" w:hAnsi="Tahoma" w:cs="Tahoma"/>
          <w:bCs/>
          <w:sz w:val="18"/>
          <w:szCs w:val="18"/>
        </w:rPr>
        <w:t>.</w:t>
      </w:r>
      <w:r w:rsidR="007A2CB8">
        <w:rPr>
          <w:rFonts w:ascii="Tahoma" w:hAnsi="Tahoma" w:cs="Tahoma"/>
          <w:bCs/>
          <w:sz w:val="18"/>
          <w:szCs w:val="18"/>
        </w:rPr>
        <w:t xml:space="preserve"> </w:t>
      </w:r>
      <w:r w:rsidRPr="007A2CB8">
        <w:rPr>
          <w:rFonts w:ascii="Tahoma" w:hAnsi="Tahoma" w:cs="Tahoma"/>
          <w:bCs/>
          <w:sz w:val="18"/>
          <w:szCs w:val="18"/>
        </w:rPr>
        <w:t>Po otwarciu ofert, na wniosek zainteresowanego, zamawiający udostępni, dokumenty podlegające udostępnieniu.</w:t>
      </w:r>
    </w:p>
    <w:p w14:paraId="04A9E57D" w14:textId="77777777" w:rsidR="007439E1" w:rsidRPr="008C145D" w:rsidRDefault="007439E1" w:rsidP="00A41AB3">
      <w:pPr>
        <w:pStyle w:val="Akapitzlist"/>
        <w:spacing w:line="276" w:lineRule="auto"/>
        <w:ind w:left="426"/>
        <w:jc w:val="both"/>
        <w:rPr>
          <w:rFonts w:ascii="Tahoma" w:hAnsi="Tahoma" w:cs="Tahoma"/>
          <w:bCs/>
          <w:sz w:val="6"/>
          <w:szCs w:val="6"/>
        </w:rPr>
      </w:pPr>
    </w:p>
    <w:p w14:paraId="77CCC077" w14:textId="156FFF82" w:rsidR="00742A09" w:rsidRDefault="00742A09" w:rsidP="00A41AB3">
      <w:pPr>
        <w:pStyle w:val="Akapitzlist"/>
        <w:numPr>
          <w:ilvl w:val="1"/>
          <w:numId w:val="21"/>
        </w:numPr>
        <w:spacing w:line="276" w:lineRule="auto"/>
        <w:ind w:left="567" w:hanging="567"/>
        <w:jc w:val="both"/>
        <w:rPr>
          <w:rFonts w:ascii="Tahoma" w:hAnsi="Tahoma" w:cs="Tahoma"/>
          <w:bCs/>
          <w:sz w:val="18"/>
          <w:szCs w:val="18"/>
        </w:rPr>
      </w:pPr>
      <w:r w:rsidRPr="00F9433F">
        <w:rPr>
          <w:rFonts w:ascii="Tahoma" w:hAnsi="Tahoma" w:cs="Tahoma"/>
          <w:bCs/>
          <w:sz w:val="18"/>
          <w:szCs w:val="18"/>
        </w:rPr>
        <w:t>Wykonawca nie może zastrzec</w:t>
      </w:r>
      <w:r w:rsidR="00BB2CB5" w:rsidRPr="00F9433F">
        <w:rPr>
          <w:rFonts w:ascii="Tahoma" w:hAnsi="Tahoma" w:cs="Tahoma"/>
          <w:bCs/>
          <w:sz w:val="18"/>
          <w:szCs w:val="18"/>
        </w:rPr>
        <w:t xml:space="preserve"> informacji, o których mowa w art. </w:t>
      </w:r>
      <w:r w:rsidR="007A2CB8">
        <w:rPr>
          <w:rFonts w:ascii="Tahoma" w:hAnsi="Tahoma" w:cs="Tahoma"/>
          <w:bCs/>
          <w:sz w:val="18"/>
          <w:szCs w:val="18"/>
        </w:rPr>
        <w:t>222</w:t>
      </w:r>
      <w:r w:rsidR="00BB2CB5" w:rsidRPr="00F9433F">
        <w:rPr>
          <w:rFonts w:ascii="Tahoma" w:hAnsi="Tahoma" w:cs="Tahoma"/>
          <w:bCs/>
          <w:sz w:val="18"/>
          <w:szCs w:val="18"/>
        </w:rPr>
        <w:t xml:space="preserve"> ust. </w:t>
      </w:r>
      <w:r w:rsidR="007A2CB8">
        <w:rPr>
          <w:rFonts w:ascii="Tahoma" w:hAnsi="Tahoma" w:cs="Tahoma"/>
          <w:bCs/>
          <w:sz w:val="18"/>
          <w:szCs w:val="18"/>
        </w:rPr>
        <w:t>5</w:t>
      </w:r>
      <w:r w:rsidR="00BB2CB5" w:rsidRPr="00F9433F">
        <w:rPr>
          <w:rFonts w:ascii="Tahoma" w:hAnsi="Tahoma" w:cs="Tahoma"/>
          <w:bCs/>
          <w:sz w:val="18"/>
          <w:szCs w:val="18"/>
        </w:rPr>
        <w:t xml:space="preserve"> Ustawy</w:t>
      </w:r>
      <w:r w:rsidR="007A2CB8">
        <w:rPr>
          <w:rFonts w:ascii="Tahoma" w:hAnsi="Tahoma" w:cs="Tahoma"/>
          <w:bCs/>
          <w:sz w:val="18"/>
          <w:szCs w:val="18"/>
        </w:rPr>
        <w:t xml:space="preserve"> PZP</w:t>
      </w:r>
      <w:r w:rsidR="00BB2CB5" w:rsidRPr="00F9433F">
        <w:rPr>
          <w:rFonts w:ascii="Tahoma" w:hAnsi="Tahoma" w:cs="Tahoma"/>
          <w:bCs/>
          <w:sz w:val="18"/>
          <w:szCs w:val="18"/>
        </w:rPr>
        <w:t>.</w:t>
      </w:r>
    </w:p>
    <w:p w14:paraId="499C7F03" w14:textId="77777777" w:rsidR="007A2CB8" w:rsidRPr="008C145D" w:rsidRDefault="007A2CB8" w:rsidP="00A41AB3">
      <w:pPr>
        <w:pStyle w:val="Akapitzlist"/>
        <w:spacing w:line="276" w:lineRule="auto"/>
        <w:rPr>
          <w:rFonts w:ascii="Tahoma" w:hAnsi="Tahoma" w:cs="Tahoma"/>
          <w:bCs/>
          <w:sz w:val="6"/>
          <w:szCs w:val="6"/>
        </w:rPr>
      </w:pPr>
    </w:p>
    <w:p w14:paraId="0500876D" w14:textId="7EA7F8B3" w:rsidR="00DD5316" w:rsidRPr="007A2CB8" w:rsidRDefault="00DD5316" w:rsidP="00A41AB3">
      <w:pPr>
        <w:pStyle w:val="Akapitzlist"/>
        <w:numPr>
          <w:ilvl w:val="1"/>
          <w:numId w:val="21"/>
        </w:numPr>
        <w:spacing w:line="276" w:lineRule="auto"/>
        <w:ind w:left="567" w:hanging="567"/>
        <w:jc w:val="both"/>
        <w:rPr>
          <w:rFonts w:ascii="Tahoma" w:hAnsi="Tahoma" w:cs="Tahoma"/>
          <w:bCs/>
          <w:sz w:val="18"/>
          <w:szCs w:val="18"/>
        </w:rPr>
      </w:pPr>
      <w:r w:rsidRPr="007A2CB8">
        <w:rPr>
          <w:rFonts w:ascii="Tahoma" w:hAnsi="Tahoma" w:cs="Tahoma"/>
          <w:bCs/>
          <w:sz w:val="18"/>
          <w:szCs w:val="18"/>
        </w:rPr>
        <w:t xml:space="preserve">Za tajemnice przedsiębiorstwa uznaje się tylko takie informacje, które </w:t>
      </w:r>
      <w:r w:rsidRPr="007A2CB8">
        <w:rPr>
          <w:rFonts w:ascii="Tahoma" w:hAnsi="Tahoma" w:cs="Tahoma"/>
          <w:b/>
          <w:bCs/>
          <w:sz w:val="18"/>
          <w:szCs w:val="18"/>
        </w:rPr>
        <w:t>łącznie spełniają trzy przesłanki</w:t>
      </w:r>
      <w:r w:rsidRPr="007A2CB8">
        <w:rPr>
          <w:rFonts w:ascii="Tahoma" w:hAnsi="Tahoma" w:cs="Tahoma"/>
          <w:bCs/>
          <w:sz w:val="18"/>
          <w:szCs w:val="18"/>
        </w:rPr>
        <w:t>:</w:t>
      </w:r>
    </w:p>
    <w:p w14:paraId="43BD32D1" w14:textId="77777777" w:rsidR="00384D09" w:rsidRDefault="007A2CB8" w:rsidP="00A41AB3">
      <w:pPr>
        <w:spacing w:line="276" w:lineRule="auto"/>
        <w:ind w:left="1134" w:hanging="567"/>
        <w:jc w:val="both"/>
        <w:rPr>
          <w:rFonts w:ascii="Tahoma" w:hAnsi="Tahoma" w:cs="Tahoma"/>
          <w:bCs/>
          <w:sz w:val="18"/>
          <w:szCs w:val="18"/>
        </w:rPr>
      </w:pPr>
      <w:r>
        <w:rPr>
          <w:rFonts w:ascii="Tahoma" w:hAnsi="Tahoma" w:cs="Tahoma"/>
          <w:bCs/>
          <w:sz w:val="18"/>
          <w:szCs w:val="18"/>
        </w:rPr>
        <w:t>13</w:t>
      </w:r>
      <w:r w:rsidR="00DD5316">
        <w:rPr>
          <w:rFonts w:ascii="Tahoma" w:hAnsi="Tahoma" w:cs="Tahoma"/>
          <w:bCs/>
          <w:sz w:val="18"/>
          <w:szCs w:val="18"/>
        </w:rPr>
        <w:t>.</w:t>
      </w:r>
      <w:r>
        <w:rPr>
          <w:rFonts w:ascii="Tahoma" w:hAnsi="Tahoma" w:cs="Tahoma"/>
          <w:bCs/>
          <w:sz w:val="18"/>
          <w:szCs w:val="18"/>
        </w:rPr>
        <w:t>9</w:t>
      </w:r>
      <w:r w:rsidR="00DD5316">
        <w:rPr>
          <w:rFonts w:ascii="Tahoma" w:hAnsi="Tahoma" w:cs="Tahoma"/>
          <w:bCs/>
          <w:sz w:val="18"/>
          <w:szCs w:val="18"/>
        </w:rPr>
        <w:t>.1</w:t>
      </w:r>
      <w:r w:rsidR="00384D09">
        <w:rPr>
          <w:rFonts w:ascii="Tahoma" w:hAnsi="Tahoma" w:cs="Tahoma"/>
          <w:bCs/>
          <w:sz w:val="18"/>
          <w:szCs w:val="18"/>
        </w:rPr>
        <w:t xml:space="preserve"> </w:t>
      </w:r>
      <w:r w:rsidR="00DD5316">
        <w:rPr>
          <w:rFonts w:ascii="Tahoma" w:hAnsi="Tahoma" w:cs="Tahoma"/>
          <w:bCs/>
          <w:sz w:val="18"/>
          <w:szCs w:val="18"/>
        </w:rPr>
        <w:t xml:space="preserve">zastrzeżenie dotyczy informacji o określonym charakterze, tj. technicznym, technologicznym, </w:t>
      </w:r>
    </w:p>
    <w:p w14:paraId="00580D2F" w14:textId="1985F964" w:rsidR="00DD5316" w:rsidRDefault="00DD5316" w:rsidP="00A41AB3">
      <w:pPr>
        <w:spacing w:after="120" w:line="276" w:lineRule="auto"/>
        <w:ind w:left="1134"/>
        <w:jc w:val="both"/>
        <w:rPr>
          <w:rFonts w:ascii="Tahoma" w:hAnsi="Tahoma" w:cs="Tahoma"/>
          <w:sz w:val="18"/>
          <w:szCs w:val="18"/>
          <w:u w:val="single"/>
        </w:rPr>
      </w:pPr>
      <w:r>
        <w:rPr>
          <w:rFonts w:ascii="Tahoma" w:hAnsi="Tahoma" w:cs="Tahoma"/>
          <w:bCs/>
          <w:sz w:val="18"/>
          <w:szCs w:val="18"/>
        </w:rPr>
        <w:t>organizacyjnym przedsiębiorstwa lub stanowią inne informacje posiadające wartość gospodarczą,</w:t>
      </w:r>
    </w:p>
    <w:p w14:paraId="4CFE7A79" w14:textId="51A8BBB2" w:rsidR="00DD5316" w:rsidRDefault="00DD5316" w:rsidP="00A41AB3">
      <w:pPr>
        <w:tabs>
          <w:tab w:val="left" w:pos="993"/>
          <w:tab w:val="left" w:pos="1418"/>
          <w:tab w:val="left" w:pos="1560"/>
        </w:tabs>
        <w:spacing w:after="120" w:line="276" w:lineRule="auto"/>
        <w:ind w:left="1134" w:hanging="567"/>
        <w:jc w:val="both"/>
        <w:rPr>
          <w:rFonts w:ascii="Tahoma" w:hAnsi="Tahoma" w:cs="Tahoma"/>
          <w:sz w:val="18"/>
          <w:szCs w:val="18"/>
          <w:u w:val="single"/>
        </w:rPr>
      </w:pPr>
      <w:r>
        <w:rPr>
          <w:rFonts w:ascii="Tahoma" w:hAnsi="Tahoma" w:cs="Tahoma"/>
          <w:bCs/>
          <w:sz w:val="18"/>
          <w:szCs w:val="18"/>
        </w:rPr>
        <w:lastRenderedPageBreak/>
        <w:t>1</w:t>
      </w:r>
      <w:r w:rsidR="00384D09">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.2 zastrzeżone informacje jako całość lub w szczególnym zestawieniu i zbiorze ich elementów nie są powszechnie znane osobom zwykle zajmującym się tym rodzajem informacji albo nie są łatwo dostępne dla takich osób,</w:t>
      </w:r>
    </w:p>
    <w:p w14:paraId="10B2B8C6" w14:textId="77777777" w:rsidR="00384D09" w:rsidRDefault="00DD5316" w:rsidP="00A41AB3">
      <w:pPr>
        <w:tabs>
          <w:tab w:val="left" w:pos="993"/>
          <w:tab w:val="left" w:pos="1418"/>
          <w:tab w:val="left" w:pos="1560"/>
        </w:tabs>
        <w:spacing w:line="276" w:lineRule="auto"/>
        <w:ind w:left="1134" w:hanging="567"/>
        <w:jc w:val="both"/>
        <w:rPr>
          <w:rFonts w:ascii="Tahoma" w:hAnsi="Tahoma" w:cs="Tahoma"/>
          <w:bCs/>
          <w:sz w:val="18"/>
          <w:szCs w:val="18"/>
        </w:rPr>
      </w:pPr>
      <w:r>
        <w:rPr>
          <w:rFonts w:ascii="Tahoma" w:hAnsi="Tahoma" w:cs="Tahoma"/>
          <w:bCs/>
          <w:sz w:val="18"/>
          <w:szCs w:val="18"/>
        </w:rPr>
        <w:t>1</w:t>
      </w:r>
      <w:r w:rsidR="007A2CB8">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.3</w:t>
      </w:r>
      <w:r w:rsidR="00384D09">
        <w:rPr>
          <w:rFonts w:ascii="Tahoma" w:hAnsi="Tahoma" w:cs="Tahoma"/>
          <w:bCs/>
          <w:sz w:val="18"/>
          <w:szCs w:val="18"/>
        </w:rPr>
        <w:t xml:space="preserve"> </w:t>
      </w:r>
      <w:r>
        <w:rPr>
          <w:rFonts w:ascii="Tahoma" w:hAnsi="Tahoma" w:cs="Tahoma"/>
          <w:bCs/>
          <w:sz w:val="18"/>
          <w:szCs w:val="18"/>
        </w:rPr>
        <w:t xml:space="preserve">uprawniony do korzystania z zastrzeżonych informacji lub rozporządzania nimi podjął, przy </w:t>
      </w:r>
    </w:p>
    <w:p w14:paraId="59AD48DA" w14:textId="4BDDA293" w:rsidR="00DD5316" w:rsidRDefault="00DD5316" w:rsidP="00A41AB3">
      <w:pPr>
        <w:tabs>
          <w:tab w:val="left" w:pos="993"/>
          <w:tab w:val="left" w:pos="1418"/>
          <w:tab w:val="left" w:pos="1560"/>
        </w:tabs>
        <w:spacing w:line="276" w:lineRule="auto"/>
        <w:ind w:left="1134"/>
        <w:jc w:val="both"/>
        <w:rPr>
          <w:rFonts w:ascii="Tahoma" w:hAnsi="Tahoma" w:cs="Tahoma"/>
          <w:bCs/>
          <w:sz w:val="18"/>
          <w:szCs w:val="18"/>
        </w:rPr>
      </w:pPr>
      <w:r>
        <w:rPr>
          <w:rFonts w:ascii="Tahoma" w:hAnsi="Tahoma" w:cs="Tahoma"/>
          <w:bCs/>
          <w:sz w:val="18"/>
          <w:szCs w:val="18"/>
        </w:rPr>
        <w:t>zachowaniu należytej staranności, działania w celu utrzymania ich w poufności.</w:t>
      </w:r>
    </w:p>
    <w:p w14:paraId="67D0B3B3" w14:textId="480B922A" w:rsidR="00DD5316" w:rsidRDefault="00DD5316" w:rsidP="00A41AB3">
      <w:pPr>
        <w:tabs>
          <w:tab w:val="left" w:pos="993"/>
          <w:tab w:val="left" w:pos="1418"/>
          <w:tab w:val="left" w:pos="1560"/>
        </w:tabs>
        <w:spacing w:line="276" w:lineRule="auto"/>
        <w:ind w:left="567"/>
        <w:jc w:val="both"/>
        <w:rPr>
          <w:rFonts w:ascii="Tahoma" w:hAnsi="Tahoma" w:cs="Tahoma"/>
          <w:sz w:val="18"/>
          <w:szCs w:val="18"/>
          <w:u w:val="single"/>
        </w:rPr>
      </w:pPr>
      <w:r w:rsidRPr="00FF6120">
        <w:rPr>
          <w:rFonts w:ascii="Tahoma" w:hAnsi="Tahoma" w:cs="Tahoma"/>
          <w:bCs/>
          <w:sz w:val="10"/>
          <w:szCs w:val="10"/>
        </w:rPr>
        <w:br/>
      </w:r>
      <w:r w:rsidR="007E0D9C">
        <w:rPr>
          <w:rFonts w:ascii="Tahoma" w:hAnsi="Tahoma" w:cs="Tahoma"/>
          <w:bCs/>
          <w:sz w:val="18"/>
          <w:szCs w:val="18"/>
        </w:rPr>
        <w:t>W związku z przytoczoną powyżej definicją, wykonawca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r>
        <w:rPr>
          <w:rFonts w:ascii="Tahoma" w:hAnsi="Tahoma" w:cs="Tahoma"/>
          <w:bCs/>
          <w:sz w:val="18"/>
          <w:szCs w:val="18"/>
        </w:rPr>
        <w:t>.</w:t>
      </w:r>
    </w:p>
    <w:p w14:paraId="1B8660A0" w14:textId="0BDE6ECD" w:rsidR="00ED3C9E" w:rsidRPr="00ED3C9E" w:rsidRDefault="00DD5316" w:rsidP="00A41AB3">
      <w:pPr>
        <w:pStyle w:val="Akapitzlist"/>
        <w:numPr>
          <w:ilvl w:val="1"/>
          <w:numId w:val="21"/>
        </w:numPr>
        <w:spacing w:before="120" w:line="276" w:lineRule="auto"/>
        <w:ind w:left="567" w:hanging="567"/>
        <w:jc w:val="both"/>
        <w:rPr>
          <w:rFonts w:ascii="Tahoma" w:hAnsi="Tahoma" w:cs="Tahoma"/>
          <w:bCs/>
          <w:sz w:val="18"/>
          <w:szCs w:val="18"/>
        </w:rPr>
      </w:pPr>
      <w:r w:rsidRPr="00842182">
        <w:rPr>
          <w:rFonts w:ascii="Tahoma" w:hAnsi="Tahoma" w:cs="Tahoma"/>
          <w:bCs/>
          <w:sz w:val="18"/>
          <w:szCs w:val="18"/>
        </w:rPr>
        <w:t>W związku z powyższym wykonawca zobowiązany jest do wypełnienia odpowiedniego punktu formularza</w:t>
      </w:r>
      <w:r w:rsidRPr="004F16C6">
        <w:rPr>
          <w:rFonts w:ascii="Tahoma" w:hAnsi="Tahoma" w:cs="Tahoma"/>
          <w:bCs/>
          <w:sz w:val="18"/>
          <w:szCs w:val="18"/>
        </w:rPr>
        <w:t xml:space="preserve"> ofertowego (załącznik nr 1 do SWZ). Zastrzeżone informacje winny być odpowiednio oznaczone na właściwym dokumencie widocznym napisem: </w:t>
      </w:r>
      <w:r w:rsidRPr="004F16C6">
        <w:rPr>
          <w:rFonts w:ascii="Tahoma" w:hAnsi="Tahoma" w:cs="Tahoma"/>
          <w:b/>
          <w:bCs/>
          <w:sz w:val="18"/>
          <w:szCs w:val="18"/>
        </w:rPr>
        <w:t xml:space="preserve">„tajemnica przedsiębiorstwa” i powinny być złożone </w:t>
      </w:r>
      <w:r w:rsidR="004F16C6">
        <w:rPr>
          <w:rFonts w:ascii="Tahoma" w:hAnsi="Tahoma" w:cs="Tahoma"/>
          <w:b/>
          <w:bCs/>
          <w:sz w:val="18"/>
          <w:szCs w:val="18"/>
        </w:rPr>
        <w:t xml:space="preserve">zgodnie z zapisem pkt. </w:t>
      </w:r>
      <w:r w:rsidR="007439E1">
        <w:rPr>
          <w:rFonts w:ascii="Tahoma" w:hAnsi="Tahoma" w:cs="Tahoma"/>
          <w:b/>
          <w:bCs/>
          <w:sz w:val="18"/>
          <w:szCs w:val="18"/>
        </w:rPr>
        <w:t xml:space="preserve">10.1.7 i </w:t>
      </w:r>
      <w:r w:rsidR="00ED3C9E">
        <w:rPr>
          <w:rFonts w:ascii="Tahoma" w:hAnsi="Tahoma" w:cs="Tahoma"/>
          <w:b/>
          <w:bCs/>
          <w:sz w:val="18"/>
          <w:szCs w:val="18"/>
        </w:rPr>
        <w:t>10</w:t>
      </w:r>
      <w:r w:rsidR="004F16C6">
        <w:rPr>
          <w:rFonts w:ascii="Tahoma" w:hAnsi="Tahoma" w:cs="Tahoma"/>
          <w:b/>
          <w:bCs/>
          <w:sz w:val="18"/>
          <w:szCs w:val="18"/>
        </w:rPr>
        <w:t>.2.2 SWZ.</w:t>
      </w:r>
    </w:p>
    <w:p w14:paraId="494A0502" w14:textId="14BFC21C" w:rsidR="006C3063" w:rsidRPr="00ED3C9E" w:rsidRDefault="0011486D" w:rsidP="00A41AB3">
      <w:pPr>
        <w:pStyle w:val="Akapitzlist"/>
        <w:numPr>
          <w:ilvl w:val="1"/>
          <w:numId w:val="21"/>
        </w:numPr>
        <w:spacing w:before="120" w:line="276" w:lineRule="auto"/>
        <w:ind w:left="567" w:hanging="567"/>
        <w:jc w:val="both"/>
        <w:rPr>
          <w:rFonts w:ascii="Tahoma" w:hAnsi="Tahoma" w:cs="Tahoma"/>
          <w:bCs/>
          <w:sz w:val="18"/>
          <w:szCs w:val="18"/>
        </w:rPr>
      </w:pPr>
      <w:r w:rsidRPr="00ED3C9E">
        <w:rPr>
          <w:rFonts w:ascii="Tahoma" w:hAnsi="Tahoma" w:cs="Tahoma"/>
          <w:sz w:val="18"/>
          <w:szCs w:val="18"/>
        </w:rPr>
        <w:t>Zaleca się zachować kopie złożonych w ofercie dokumentów.</w:t>
      </w:r>
    </w:p>
    <w:p w14:paraId="37AF0BDF" w14:textId="77777777" w:rsidR="005B03DB" w:rsidRPr="00AA673D" w:rsidRDefault="005B03DB" w:rsidP="00A41AB3">
      <w:pPr>
        <w:spacing w:line="276" w:lineRule="auto"/>
        <w:jc w:val="both"/>
        <w:rPr>
          <w:rFonts w:ascii="Tahoma" w:hAnsi="Tahoma" w:cs="Tahoma"/>
          <w:b/>
          <w:sz w:val="10"/>
          <w:szCs w:val="10"/>
        </w:rPr>
      </w:pPr>
    </w:p>
    <w:p w14:paraId="5167444D" w14:textId="25D0A6A8" w:rsidR="00DD5316" w:rsidRPr="006E066A" w:rsidRDefault="00A23DB8" w:rsidP="00A41AB3">
      <w:pPr>
        <w:numPr>
          <w:ilvl w:val="0"/>
          <w:numId w:val="21"/>
        </w:numPr>
        <w:spacing w:line="276" w:lineRule="auto"/>
        <w:ind w:left="567" w:hanging="567"/>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Miejsce oraz termin składania i otwarcia ofert. </w:t>
      </w:r>
    </w:p>
    <w:p w14:paraId="01B41318" w14:textId="21A0A90C" w:rsidR="00DD5316" w:rsidRPr="00E9542F" w:rsidRDefault="00C5189C" w:rsidP="00A41AB3">
      <w:pPr>
        <w:numPr>
          <w:ilvl w:val="1"/>
          <w:numId w:val="21"/>
        </w:numPr>
        <w:spacing w:line="276" w:lineRule="auto"/>
        <w:ind w:left="567" w:hanging="567"/>
        <w:jc w:val="both"/>
        <w:rPr>
          <w:rFonts w:ascii="Tahoma" w:hAnsi="Tahoma" w:cs="Tahoma"/>
          <w:b/>
          <w:color w:val="0070C0"/>
          <w:sz w:val="18"/>
          <w:szCs w:val="18"/>
        </w:rPr>
      </w:pPr>
      <w:bookmarkStart w:id="18" w:name="_Hlk530049256"/>
      <w:bookmarkStart w:id="19" w:name="_Hlk117672397"/>
      <w:r>
        <w:rPr>
          <w:rFonts w:ascii="Tahoma" w:hAnsi="Tahoma" w:cs="Tahoma"/>
          <w:sz w:val="18"/>
          <w:szCs w:val="18"/>
        </w:rPr>
        <w:t xml:space="preserve">Ofertę wraz ze wszystkimi wymaganymi oświadczeniami i dokumentami, należy złożyć za pośrednictwem Platformy Zakupowej </w:t>
      </w:r>
      <w:r w:rsidRPr="00B65188">
        <w:rPr>
          <w:rFonts w:ascii="Tahoma" w:hAnsi="Tahoma" w:cs="Tahoma"/>
          <w:sz w:val="18"/>
          <w:szCs w:val="18"/>
        </w:rPr>
        <w:t>Zamawiającego</w:t>
      </w:r>
      <w:r w:rsidR="006C2C6A">
        <w:rPr>
          <w:rFonts w:ascii="Tahoma" w:hAnsi="Tahoma" w:cs="Tahoma"/>
          <w:sz w:val="18"/>
          <w:szCs w:val="18"/>
        </w:rPr>
        <w:t>,</w:t>
      </w:r>
      <w:r w:rsidRPr="00B65188">
        <w:rPr>
          <w:rFonts w:ascii="Tahoma" w:hAnsi="Tahoma" w:cs="Tahoma"/>
          <w:sz w:val="18"/>
          <w:szCs w:val="18"/>
        </w:rPr>
        <w:t xml:space="preserve"> </w:t>
      </w:r>
      <w:r w:rsidR="006C2C6A" w:rsidRPr="00F80070">
        <w:rPr>
          <w:rFonts w:ascii="Tahoma" w:hAnsi="Tahoma" w:cs="Tahoma"/>
          <w:sz w:val="18"/>
          <w:szCs w:val="18"/>
        </w:rPr>
        <w:t>wskazanej w punkcie 1</w:t>
      </w:r>
      <w:r w:rsidR="006C2C6A">
        <w:rPr>
          <w:rFonts w:ascii="Tahoma" w:hAnsi="Tahoma" w:cs="Tahoma"/>
          <w:sz w:val="18"/>
          <w:szCs w:val="18"/>
        </w:rPr>
        <w:t>.1.</w:t>
      </w:r>
      <w:r w:rsidR="006C2C6A" w:rsidRPr="00F80070">
        <w:rPr>
          <w:rFonts w:ascii="Tahoma" w:hAnsi="Tahoma" w:cs="Tahoma"/>
          <w:sz w:val="18"/>
          <w:szCs w:val="18"/>
        </w:rPr>
        <w:t xml:space="preserve"> SWZ</w:t>
      </w:r>
      <w:r w:rsidR="006C2C6A" w:rsidRPr="00B65188">
        <w:rPr>
          <w:rFonts w:ascii="Tahoma" w:hAnsi="Tahoma" w:cs="Tahoma"/>
          <w:color w:val="000000"/>
          <w:sz w:val="18"/>
          <w:szCs w:val="18"/>
        </w:rPr>
        <w:t xml:space="preserve"> </w:t>
      </w:r>
      <w:r w:rsidRPr="0001575E">
        <w:rPr>
          <w:rFonts w:ascii="Tahoma" w:hAnsi="Tahoma" w:cs="Tahoma"/>
          <w:b/>
          <w:sz w:val="18"/>
          <w:szCs w:val="18"/>
        </w:rPr>
        <w:t>w terminie do dnia</w:t>
      </w:r>
      <w:r w:rsidR="00887D98" w:rsidRPr="00B65188">
        <w:rPr>
          <w:rFonts w:ascii="Tahoma" w:hAnsi="Tahoma" w:cs="Tahoma"/>
          <w:b/>
          <w:color w:val="0070C0"/>
          <w:sz w:val="18"/>
          <w:szCs w:val="18"/>
        </w:rPr>
        <w:t xml:space="preserve"> </w:t>
      </w:r>
      <w:r w:rsidR="00E9542F" w:rsidRPr="00E9542F">
        <w:rPr>
          <w:rFonts w:ascii="Tahoma" w:hAnsi="Tahoma" w:cs="Tahoma"/>
          <w:b/>
          <w:color w:val="0070C0"/>
          <w:sz w:val="18"/>
          <w:szCs w:val="18"/>
        </w:rPr>
        <w:t>23</w:t>
      </w:r>
      <w:r w:rsidR="0001607E" w:rsidRPr="00E9542F">
        <w:rPr>
          <w:rFonts w:ascii="Tahoma" w:hAnsi="Tahoma" w:cs="Tahoma"/>
          <w:b/>
          <w:color w:val="0070C0"/>
          <w:sz w:val="18"/>
          <w:szCs w:val="18"/>
        </w:rPr>
        <w:t>.</w:t>
      </w:r>
      <w:r w:rsidR="0001575E" w:rsidRPr="00E9542F">
        <w:rPr>
          <w:rFonts w:ascii="Tahoma" w:hAnsi="Tahoma" w:cs="Tahoma"/>
          <w:b/>
          <w:color w:val="0070C0"/>
          <w:sz w:val="18"/>
          <w:szCs w:val="18"/>
        </w:rPr>
        <w:t>0</w:t>
      </w:r>
      <w:r w:rsidR="00E9542F" w:rsidRPr="00E9542F">
        <w:rPr>
          <w:rFonts w:ascii="Tahoma" w:hAnsi="Tahoma" w:cs="Tahoma"/>
          <w:b/>
          <w:color w:val="0070C0"/>
          <w:sz w:val="18"/>
          <w:szCs w:val="18"/>
        </w:rPr>
        <w:t>5</w:t>
      </w:r>
      <w:r w:rsidR="00887D98" w:rsidRPr="00E9542F">
        <w:rPr>
          <w:rFonts w:ascii="Tahoma" w:hAnsi="Tahoma" w:cs="Tahoma"/>
          <w:b/>
          <w:color w:val="0070C0"/>
          <w:sz w:val="18"/>
          <w:szCs w:val="18"/>
        </w:rPr>
        <w:t>.202</w:t>
      </w:r>
      <w:r w:rsidR="0001575E" w:rsidRPr="00E9542F">
        <w:rPr>
          <w:rFonts w:ascii="Tahoma" w:hAnsi="Tahoma" w:cs="Tahoma"/>
          <w:b/>
          <w:color w:val="0070C0"/>
          <w:sz w:val="18"/>
          <w:szCs w:val="18"/>
        </w:rPr>
        <w:t>5</w:t>
      </w:r>
      <w:r w:rsidR="00887D98" w:rsidRPr="00E9542F">
        <w:rPr>
          <w:rFonts w:ascii="Tahoma" w:hAnsi="Tahoma" w:cs="Tahoma"/>
          <w:b/>
          <w:color w:val="0070C0"/>
          <w:sz w:val="18"/>
          <w:szCs w:val="18"/>
        </w:rPr>
        <w:t>r.</w:t>
      </w:r>
      <w:r w:rsidR="008D59DD" w:rsidRPr="00E9542F">
        <w:rPr>
          <w:rFonts w:ascii="Tahoma" w:hAnsi="Tahoma" w:cs="Tahoma"/>
          <w:b/>
          <w:color w:val="0070C0"/>
          <w:sz w:val="18"/>
          <w:szCs w:val="18"/>
        </w:rPr>
        <w:t xml:space="preserve"> </w:t>
      </w:r>
      <w:r w:rsidRPr="00E9542F">
        <w:rPr>
          <w:rFonts w:ascii="Tahoma" w:hAnsi="Tahoma" w:cs="Tahoma"/>
          <w:b/>
          <w:color w:val="0070C0"/>
          <w:sz w:val="18"/>
          <w:szCs w:val="18"/>
        </w:rPr>
        <w:t>do godz. 8:00</w:t>
      </w:r>
      <w:bookmarkEnd w:id="18"/>
      <w:r w:rsidR="001A09FC" w:rsidRPr="00E9542F">
        <w:rPr>
          <w:rFonts w:ascii="Tahoma" w:hAnsi="Tahoma" w:cs="Tahoma"/>
          <w:b/>
          <w:bCs/>
          <w:color w:val="0070C0"/>
          <w:sz w:val="18"/>
          <w:szCs w:val="18"/>
        </w:rPr>
        <w:t>.</w:t>
      </w:r>
    </w:p>
    <w:p w14:paraId="0C68C4CF" w14:textId="77777777" w:rsidR="00AA673D" w:rsidRPr="00E9542F" w:rsidRDefault="00AA673D" w:rsidP="00A41AB3">
      <w:pPr>
        <w:spacing w:line="276" w:lineRule="auto"/>
        <w:ind w:left="567"/>
        <w:jc w:val="both"/>
        <w:rPr>
          <w:rFonts w:ascii="Tahoma" w:hAnsi="Tahoma" w:cs="Tahoma"/>
          <w:b/>
          <w:color w:val="0070C0"/>
          <w:sz w:val="6"/>
          <w:szCs w:val="6"/>
        </w:rPr>
      </w:pPr>
    </w:p>
    <w:p w14:paraId="496FA974" w14:textId="3632BCE4" w:rsidR="00ED3C9E" w:rsidRPr="00AA673D" w:rsidRDefault="00ED3C9E" w:rsidP="00A41AB3">
      <w:pPr>
        <w:numPr>
          <w:ilvl w:val="1"/>
          <w:numId w:val="21"/>
        </w:numPr>
        <w:spacing w:line="276" w:lineRule="auto"/>
        <w:ind w:left="567" w:hanging="567"/>
        <w:jc w:val="both"/>
        <w:rPr>
          <w:rFonts w:ascii="Tahoma" w:hAnsi="Tahoma" w:cs="Tahoma"/>
          <w:b/>
          <w:color w:val="FF0000"/>
          <w:sz w:val="18"/>
          <w:szCs w:val="18"/>
        </w:rPr>
      </w:pPr>
      <w:bookmarkStart w:id="20" w:name="_Hlk117672487"/>
      <w:bookmarkEnd w:id="19"/>
      <w:r w:rsidRPr="00172A9C">
        <w:rPr>
          <w:rFonts w:ascii="Tahoma" w:hAnsi="Tahoma" w:cs="Tahoma"/>
          <w:sz w:val="18"/>
          <w:szCs w:val="18"/>
        </w:rPr>
        <w:t>O</w:t>
      </w:r>
      <w:r w:rsidR="00846F0E" w:rsidRPr="00172A9C">
        <w:rPr>
          <w:rFonts w:ascii="Tahoma" w:hAnsi="Tahoma" w:cs="Tahoma"/>
          <w:sz w:val="18"/>
          <w:szCs w:val="18"/>
        </w:rPr>
        <w:t>twarc</w:t>
      </w:r>
      <w:r w:rsidRPr="00172A9C">
        <w:rPr>
          <w:rFonts w:ascii="Tahoma" w:hAnsi="Tahoma" w:cs="Tahoma"/>
          <w:sz w:val="18"/>
          <w:szCs w:val="18"/>
        </w:rPr>
        <w:t>ie</w:t>
      </w:r>
      <w:r w:rsidR="00846F0E" w:rsidRPr="00172A9C">
        <w:rPr>
          <w:rFonts w:ascii="Tahoma" w:hAnsi="Tahoma" w:cs="Tahoma"/>
          <w:sz w:val="18"/>
          <w:szCs w:val="18"/>
        </w:rPr>
        <w:t xml:space="preserve"> ofert nastąpi </w:t>
      </w:r>
      <w:r w:rsidR="00846F0E" w:rsidRPr="00B65188">
        <w:rPr>
          <w:rFonts w:ascii="Tahoma" w:hAnsi="Tahoma" w:cs="Tahoma"/>
          <w:sz w:val="18"/>
          <w:szCs w:val="18"/>
        </w:rPr>
        <w:t xml:space="preserve">w dniu </w:t>
      </w:r>
      <w:r w:rsidR="00452540">
        <w:rPr>
          <w:rFonts w:ascii="Tahoma" w:hAnsi="Tahoma" w:cs="Tahoma"/>
          <w:b/>
          <w:color w:val="0070C0"/>
          <w:sz w:val="18"/>
          <w:szCs w:val="18"/>
        </w:rPr>
        <w:t>23</w:t>
      </w:r>
      <w:r w:rsidR="00887D98" w:rsidRPr="00E9542F">
        <w:rPr>
          <w:rFonts w:ascii="Tahoma" w:hAnsi="Tahoma" w:cs="Tahoma"/>
          <w:b/>
          <w:color w:val="0070C0"/>
          <w:sz w:val="18"/>
          <w:szCs w:val="18"/>
        </w:rPr>
        <w:t>.</w:t>
      </w:r>
      <w:r w:rsidR="0001575E" w:rsidRPr="00E9542F">
        <w:rPr>
          <w:rFonts w:ascii="Tahoma" w:hAnsi="Tahoma" w:cs="Tahoma"/>
          <w:b/>
          <w:color w:val="0070C0"/>
          <w:sz w:val="18"/>
          <w:szCs w:val="18"/>
        </w:rPr>
        <w:t>0</w:t>
      </w:r>
      <w:r w:rsidR="00452540">
        <w:rPr>
          <w:rFonts w:ascii="Tahoma" w:hAnsi="Tahoma" w:cs="Tahoma"/>
          <w:b/>
          <w:color w:val="0070C0"/>
          <w:sz w:val="18"/>
          <w:szCs w:val="18"/>
        </w:rPr>
        <w:t>5</w:t>
      </w:r>
      <w:r w:rsidR="00887D98" w:rsidRPr="00E9542F">
        <w:rPr>
          <w:rFonts w:ascii="Tahoma" w:hAnsi="Tahoma" w:cs="Tahoma"/>
          <w:b/>
          <w:color w:val="0070C0"/>
          <w:sz w:val="18"/>
          <w:szCs w:val="18"/>
        </w:rPr>
        <w:t>.202</w:t>
      </w:r>
      <w:r w:rsidR="0001575E" w:rsidRPr="00E9542F">
        <w:rPr>
          <w:rFonts w:ascii="Tahoma" w:hAnsi="Tahoma" w:cs="Tahoma"/>
          <w:b/>
          <w:color w:val="0070C0"/>
          <w:sz w:val="18"/>
          <w:szCs w:val="18"/>
        </w:rPr>
        <w:t>5</w:t>
      </w:r>
      <w:r w:rsidR="00887D98" w:rsidRPr="00E9542F">
        <w:rPr>
          <w:rFonts w:ascii="Tahoma" w:hAnsi="Tahoma" w:cs="Tahoma"/>
          <w:b/>
          <w:color w:val="0070C0"/>
          <w:sz w:val="18"/>
          <w:szCs w:val="18"/>
        </w:rPr>
        <w:t>r</w:t>
      </w:r>
      <w:r w:rsidR="0001575E" w:rsidRPr="00E9542F">
        <w:rPr>
          <w:rFonts w:ascii="Tahoma" w:hAnsi="Tahoma" w:cs="Tahoma"/>
          <w:b/>
          <w:color w:val="0070C0"/>
          <w:sz w:val="18"/>
          <w:szCs w:val="18"/>
        </w:rPr>
        <w:t>.</w:t>
      </w:r>
      <w:r w:rsidR="00887D98" w:rsidRPr="00E9542F">
        <w:rPr>
          <w:rFonts w:ascii="Tahoma" w:hAnsi="Tahoma" w:cs="Tahoma"/>
          <w:b/>
          <w:color w:val="0070C0"/>
          <w:sz w:val="18"/>
          <w:szCs w:val="18"/>
        </w:rPr>
        <w:t xml:space="preserve"> </w:t>
      </w:r>
      <w:r w:rsidR="00846F0E" w:rsidRPr="00E9542F">
        <w:rPr>
          <w:rFonts w:ascii="Tahoma" w:hAnsi="Tahoma" w:cs="Tahoma"/>
          <w:b/>
          <w:color w:val="0070C0"/>
          <w:sz w:val="18"/>
          <w:szCs w:val="18"/>
        </w:rPr>
        <w:t xml:space="preserve">o godz. </w:t>
      </w:r>
      <w:r w:rsidR="00AC6556" w:rsidRPr="00E9542F">
        <w:rPr>
          <w:rFonts w:ascii="Tahoma" w:hAnsi="Tahoma" w:cs="Tahoma"/>
          <w:b/>
          <w:color w:val="0070C0"/>
          <w:sz w:val="18"/>
          <w:szCs w:val="18"/>
        </w:rPr>
        <w:t>8</w:t>
      </w:r>
      <w:r w:rsidR="00846F0E" w:rsidRPr="00E9542F">
        <w:rPr>
          <w:rFonts w:ascii="Tahoma" w:hAnsi="Tahoma" w:cs="Tahoma"/>
          <w:b/>
          <w:color w:val="0070C0"/>
          <w:sz w:val="18"/>
          <w:szCs w:val="18"/>
        </w:rPr>
        <w:t>:</w:t>
      </w:r>
      <w:r w:rsidR="00AC6556" w:rsidRPr="00E9542F">
        <w:rPr>
          <w:rFonts w:ascii="Tahoma" w:hAnsi="Tahoma" w:cs="Tahoma"/>
          <w:b/>
          <w:color w:val="0070C0"/>
          <w:sz w:val="18"/>
          <w:szCs w:val="18"/>
        </w:rPr>
        <w:t>3</w:t>
      </w:r>
      <w:r w:rsidR="00846F0E" w:rsidRPr="00E9542F">
        <w:rPr>
          <w:rFonts w:ascii="Tahoma" w:hAnsi="Tahoma" w:cs="Tahoma"/>
          <w:b/>
          <w:color w:val="0070C0"/>
          <w:sz w:val="18"/>
          <w:szCs w:val="18"/>
        </w:rPr>
        <w:t>0</w:t>
      </w:r>
      <w:r w:rsidRPr="00B65188">
        <w:rPr>
          <w:rFonts w:ascii="Tahoma" w:hAnsi="Tahoma"/>
          <w:b/>
          <w:sz w:val="18"/>
          <w:szCs w:val="18"/>
        </w:rPr>
        <w:t xml:space="preserve"> </w:t>
      </w:r>
      <w:r w:rsidRPr="00B65188">
        <w:rPr>
          <w:rFonts w:ascii="Tahoma" w:hAnsi="Tahoma" w:cs="Tahoma"/>
          <w:b/>
          <w:sz w:val="18"/>
          <w:szCs w:val="18"/>
        </w:rPr>
        <w:t xml:space="preserve">przy użyciu systemu teleinformatycznego. </w:t>
      </w:r>
      <w:r w:rsidR="007E0D9C" w:rsidRPr="00B65188">
        <w:rPr>
          <w:rFonts w:ascii="Tahoma" w:hAnsi="Tahoma" w:cs="Tahoma"/>
          <w:bCs/>
          <w:sz w:val="18"/>
          <w:szCs w:val="18"/>
        </w:rPr>
        <w:t xml:space="preserve">Otwarcie ofert jest niejawne. </w:t>
      </w:r>
      <w:r w:rsidRPr="00B65188">
        <w:rPr>
          <w:rFonts w:ascii="Tahoma" w:hAnsi="Tahoma" w:cs="Tahoma"/>
          <w:bCs/>
          <w:sz w:val="18"/>
          <w:szCs w:val="18"/>
        </w:rPr>
        <w:t>W przypadku awarii tego systemu</w:t>
      </w:r>
      <w:r>
        <w:rPr>
          <w:rFonts w:ascii="Tahoma" w:hAnsi="Tahoma" w:cs="Tahoma"/>
          <w:bCs/>
          <w:sz w:val="18"/>
          <w:szCs w:val="18"/>
        </w:rPr>
        <w:t xml:space="preserve">, która będzie powodować brak możliwości otwarcia ofert w wyznaczonym terminie, otwarcie ofert nastąpi niezwłocznie po usunięciu awarii. Zamawiający poinformuje o zmianie terminu otwarcia ofert na dedykowanej Platformie </w:t>
      </w:r>
      <w:r w:rsidRPr="00D97839">
        <w:rPr>
          <w:rFonts w:ascii="Tahoma" w:hAnsi="Tahoma" w:cs="Tahoma"/>
          <w:bCs/>
          <w:sz w:val="18"/>
          <w:szCs w:val="18"/>
        </w:rPr>
        <w:t xml:space="preserve">Zakupowej </w:t>
      </w:r>
      <w:r w:rsidR="00BC4622" w:rsidRPr="00F80070">
        <w:rPr>
          <w:rFonts w:ascii="Tahoma" w:hAnsi="Tahoma" w:cs="Tahoma"/>
          <w:sz w:val="18"/>
          <w:szCs w:val="18"/>
        </w:rPr>
        <w:t>wskazanej w punkcie 1</w:t>
      </w:r>
      <w:r w:rsidR="00BC4622">
        <w:rPr>
          <w:rFonts w:ascii="Tahoma" w:hAnsi="Tahoma" w:cs="Tahoma"/>
          <w:sz w:val="18"/>
          <w:szCs w:val="18"/>
        </w:rPr>
        <w:t>.1.</w:t>
      </w:r>
      <w:r w:rsidR="00BC4622" w:rsidRPr="00F80070">
        <w:rPr>
          <w:rFonts w:ascii="Tahoma" w:hAnsi="Tahoma" w:cs="Tahoma"/>
          <w:sz w:val="18"/>
          <w:szCs w:val="18"/>
        </w:rPr>
        <w:t xml:space="preserve"> SWZ</w:t>
      </w:r>
      <w:r w:rsidR="00BC4622">
        <w:rPr>
          <w:rFonts w:ascii="Tahoma" w:hAnsi="Tahoma" w:cs="Tahoma"/>
          <w:sz w:val="18"/>
          <w:szCs w:val="18"/>
        </w:rPr>
        <w:t>.</w:t>
      </w:r>
    </w:p>
    <w:p w14:paraId="22F96EC6" w14:textId="77777777" w:rsidR="00AA673D" w:rsidRPr="00AA673D" w:rsidRDefault="00AA673D" w:rsidP="00A41AB3">
      <w:pPr>
        <w:spacing w:line="276" w:lineRule="auto"/>
        <w:jc w:val="both"/>
        <w:rPr>
          <w:rFonts w:ascii="Tahoma" w:hAnsi="Tahoma" w:cs="Tahoma"/>
          <w:b/>
          <w:color w:val="FF0000"/>
          <w:sz w:val="6"/>
          <w:szCs w:val="6"/>
        </w:rPr>
      </w:pPr>
    </w:p>
    <w:bookmarkEnd w:id="20"/>
    <w:p w14:paraId="736C8999" w14:textId="77777777" w:rsidR="00ED3C9E" w:rsidRPr="00E748B7" w:rsidRDefault="00443B64" w:rsidP="00A41AB3">
      <w:pPr>
        <w:numPr>
          <w:ilvl w:val="1"/>
          <w:numId w:val="21"/>
        </w:numPr>
        <w:spacing w:line="276" w:lineRule="auto"/>
        <w:ind w:left="567" w:hanging="567"/>
        <w:jc w:val="both"/>
        <w:rPr>
          <w:rFonts w:ascii="Tahoma" w:hAnsi="Tahoma" w:cs="Tahoma"/>
          <w:b/>
          <w:color w:val="FF0000"/>
          <w:sz w:val="18"/>
          <w:szCs w:val="18"/>
        </w:rPr>
      </w:pPr>
      <w:r w:rsidRPr="00ED3C9E">
        <w:rPr>
          <w:rFonts w:ascii="Tahoma" w:hAnsi="Tahoma" w:cs="Tahoma"/>
          <w:sz w:val="18"/>
          <w:szCs w:val="18"/>
        </w:rPr>
        <w:t xml:space="preserve">Otwarcie oferty na dedykowanej Platformie zakupowej </w:t>
      </w:r>
      <w:r w:rsidR="0008758D" w:rsidRPr="00ED3C9E">
        <w:rPr>
          <w:rFonts w:ascii="Tahoma" w:hAnsi="Tahoma" w:cs="Tahoma"/>
          <w:sz w:val="18"/>
          <w:szCs w:val="18"/>
        </w:rPr>
        <w:t>Z</w:t>
      </w:r>
      <w:r w:rsidRPr="00ED3C9E">
        <w:rPr>
          <w:rFonts w:ascii="Tahoma" w:hAnsi="Tahoma" w:cs="Tahoma"/>
          <w:sz w:val="18"/>
          <w:szCs w:val="18"/>
        </w:rPr>
        <w:t>amawiającego, dokonywane jest poprzez kliknięcie przycisku „Odszyfruj oferty”</w:t>
      </w:r>
      <w:r w:rsidR="002C7B97" w:rsidRPr="00ED3C9E">
        <w:rPr>
          <w:rFonts w:ascii="Tahoma" w:hAnsi="Tahoma" w:cs="Tahoma"/>
          <w:sz w:val="18"/>
          <w:szCs w:val="18"/>
        </w:rPr>
        <w:t xml:space="preserve"> i otwarcie ofert.</w:t>
      </w:r>
    </w:p>
    <w:p w14:paraId="05C7A680" w14:textId="77777777" w:rsidR="00E748B7" w:rsidRPr="00E748B7" w:rsidRDefault="00E748B7" w:rsidP="00A41AB3">
      <w:pPr>
        <w:spacing w:line="276" w:lineRule="auto"/>
        <w:jc w:val="both"/>
        <w:rPr>
          <w:rFonts w:ascii="Tahoma" w:hAnsi="Tahoma" w:cs="Tahoma"/>
          <w:b/>
          <w:color w:val="FF0000"/>
          <w:sz w:val="6"/>
          <w:szCs w:val="6"/>
        </w:rPr>
      </w:pPr>
    </w:p>
    <w:p w14:paraId="0464F6E6" w14:textId="27B49838" w:rsidR="008A2F22" w:rsidRPr="00E748B7" w:rsidRDefault="00ED3C9E" w:rsidP="00A41AB3">
      <w:pPr>
        <w:numPr>
          <w:ilvl w:val="1"/>
          <w:numId w:val="21"/>
        </w:numPr>
        <w:spacing w:line="276" w:lineRule="auto"/>
        <w:ind w:left="567" w:hanging="567"/>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dedykowanej Platformie Zakupowej</w:t>
      </w:r>
      <w:r w:rsidR="00C96423">
        <w:rPr>
          <w:rFonts w:ascii="Tahoma" w:hAnsi="Tahoma" w:cs="Tahoma"/>
          <w:bCs/>
          <w:sz w:val="18"/>
          <w:szCs w:val="18"/>
        </w:rPr>
        <w:t xml:space="preserve">, </w:t>
      </w:r>
      <w:r w:rsidR="00C96423" w:rsidRPr="00F80070">
        <w:rPr>
          <w:rFonts w:ascii="Tahoma" w:hAnsi="Tahoma" w:cs="Tahoma"/>
          <w:sz w:val="18"/>
          <w:szCs w:val="18"/>
        </w:rPr>
        <w:t>wskazanej w punkcie 1</w:t>
      </w:r>
      <w:r w:rsidR="00C96423">
        <w:rPr>
          <w:rFonts w:ascii="Tahoma" w:hAnsi="Tahoma" w:cs="Tahoma"/>
          <w:sz w:val="18"/>
          <w:szCs w:val="18"/>
        </w:rPr>
        <w:t>.1.</w:t>
      </w:r>
      <w:r w:rsidR="00C96423" w:rsidRPr="00F80070">
        <w:rPr>
          <w:rFonts w:ascii="Tahoma" w:hAnsi="Tahoma" w:cs="Tahoma"/>
          <w:sz w:val="18"/>
          <w:szCs w:val="18"/>
        </w:rPr>
        <w:t xml:space="preserve"> SWZ</w:t>
      </w:r>
      <w:r w:rsidR="00C96423" w:rsidRPr="00D97839">
        <w:rPr>
          <w:rFonts w:ascii="Tahoma" w:hAnsi="Tahoma" w:cs="Tahoma"/>
          <w:color w:val="000000"/>
          <w:sz w:val="18"/>
          <w:szCs w:val="18"/>
        </w:rPr>
        <w:t xml:space="preserve"> </w:t>
      </w:r>
      <w:r w:rsidR="008A2F22" w:rsidRPr="00D97839">
        <w:rPr>
          <w:rFonts w:ascii="Tahoma" w:hAnsi="Tahoma" w:cs="Tahoma"/>
          <w:color w:val="000000"/>
          <w:sz w:val="18"/>
          <w:szCs w:val="18"/>
        </w:rPr>
        <w:t>informacje</w:t>
      </w:r>
      <w:r w:rsidR="008A2F22">
        <w:rPr>
          <w:rFonts w:ascii="Tahoma" w:hAnsi="Tahoma" w:cs="Tahoma"/>
          <w:color w:val="000000"/>
          <w:sz w:val="18"/>
          <w:szCs w:val="18"/>
        </w:rPr>
        <w:t xml:space="preserve"> o kwocie, jaką zamierza przeznaczyć na sfinansowanie zamówienia. </w:t>
      </w:r>
    </w:p>
    <w:p w14:paraId="07B021FB" w14:textId="77777777" w:rsidR="00E748B7" w:rsidRPr="00E748B7" w:rsidRDefault="00E748B7" w:rsidP="00A41AB3">
      <w:pPr>
        <w:spacing w:line="276" w:lineRule="auto"/>
        <w:ind w:left="567"/>
        <w:jc w:val="both"/>
        <w:rPr>
          <w:rFonts w:ascii="Tahoma" w:hAnsi="Tahoma" w:cs="Tahoma"/>
          <w:b/>
          <w:color w:val="FF0000"/>
          <w:sz w:val="6"/>
          <w:szCs w:val="6"/>
        </w:rPr>
      </w:pPr>
    </w:p>
    <w:p w14:paraId="3DD0C76F" w14:textId="7805D199" w:rsidR="00DD5316" w:rsidRPr="00E748B7" w:rsidRDefault="00DD5316" w:rsidP="00A41AB3">
      <w:pPr>
        <w:numPr>
          <w:ilvl w:val="1"/>
          <w:numId w:val="21"/>
        </w:numPr>
        <w:spacing w:line="276" w:lineRule="auto"/>
        <w:ind w:left="567" w:hanging="567"/>
        <w:jc w:val="both"/>
        <w:rPr>
          <w:rFonts w:ascii="Tahoma" w:hAnsi="Tahoma" w:cs="Tahoma"/>
          <w:b/>
          <w:color w:val="FF0000"/>
          <w:sz w:val="18"/>
          <w:szCs w:val="18"/>
        </w:rPr>
      </w:pPr>
      <w:r w:rsidRPr="008A2F22">
        <w:rPr>
          <w:rFonts w:ascii="Tahoma" w:hAnsi="Tahoma" w:cs="Tahoma"/>
          <w:sz w:val="18"/>
          <w:szCs w:val="18"/>
        </w:rPr>
        <w:t xml:space="preserve">Niezwłocznie po otwarciu ofert Zamawiający zamieści </w:t>
      </w:r>
      <w:r w:rsidR="00021D15">
        <w:rPr>
          <w:rFonts w:ascii="Tahoma" w:hAnsi="Tahoma" w:cs="Tahoma"/>
          <w:sz w:val="18"/>
          <w:szCs w:val="18"/>
        </w:rPr>
        <w:t xml:space="preserve">na </w:t>
      </w:r>
      <w:r w:rsidR="00021D15" w:rsidRPr="00F1239D">
        <w:rPr>
          <w:rFonts w:ascii="Tahoma" w:hAnsi="Tahoma" w:cs="Tahoma"/>
          <w:sz w:val="18"/>
          <w:szCs w:val="18"/>
        </w:rPr>
        <w:t xml:space="preserve">stronie internetowej </w:t>
      </w:r>
      <w:r w:rsidR="00021D15">
        <w:rPr>
          <w:rFonts w:ascii="Tahoma" w:hAnsi="Tahoma" w:cs="Tahoma"/>
          <w:sz w:val="18"/>
          <w:szCs w:val="18"/>
        </w:rPr>
        <w:t xml:space="preserve">prowadzonego postępowania tj. Dedykowanej </w:t>
      </w:r>
      <w:r w:rsidR="00021D15" w:rsidRPr="00F1239D">
        <w:rPr>
          <w:rFonts w:ascii="Tahoma" w:hAnsi="Tahoma" w:cs="Tahoma"/>
          <w:sz w:val="18"/>
          <w:szCs w:val="18"/>
        </w:rPr>
        <w:t>Platform</w:t>
      </w:r>
      <w:r w:rsidR="00021D15">
        <w:rPr>
          <w:rFonts w:ascii="Tahoma" w:hAnsi="Tahoma" w:cs="Tahoma"/>
          <w:sz w:val="18"/>
          <w:szCs w:val="18"/>
        </w:rPr>
        <w:t>ie</w:t>
      </w:r>
      <w:r w:rsidR="00021D15" w:rsidRPr="00F1239D">
        <w:rPr>
          <w:rFonts w:ascii="Tahoma" w:hAnsi="Tahoma" w:cs="Tahoma"/>
          <w:sz w:val="18"/>
          <w:szCs w:val="18"/>
        </w:rPr>
        <w:t xml:space="preserve"> </w:t>
      </w:r>
      <w:r w:rsidR="00021D15">
        <w:rPr>
          <w:rFonts w:ascii="Tahoma" w:hAnsi="Tahoma" w:cs="Tahoma"/>
          <w:sz w:val="18"/>
          <w:szCs w:val="18"/>
        </w:rPr>
        <w:t>Z</w:t>
      </w:r>
      <w:r w:rsidR="00021D15" w:rsidRPr="00F1239D">
        <w:rPr>
          <w:rFonts w:ascii="Tahoma" w:hAnsi="Tahoma" w:cs="Tahoma"/>
          <w:sz w:val="18"/>
          <w:szCs w:val="18"/>
        </w:rPr>
        <w:t>akupowej</w:t>
      </w:r>
      <w:r w:rsidR="00021D15">
        <w:rPr>
          <w:rFonts w:ascii="Tahoma" w:hAnsi="Tahoma" w:cs="Tahoma"/>
          <w:sz w:val="18"/>
          <w:szCs w:val="18"/>
        </w:rPr>
        <w:t xml:space="preserve">, </w:t>
      </w:r>
      <w:r w:rsidR="00021D15" w:rsidRPr="00F80070">
        <w:rPr>
          <w:rFonts w:ascii="Tahoma" w:hAnsi="Tahoma" w:cs="Tahoma"/>
          <w:sz w:val="18"/>
          <w:szCs w:val="18"/>
        </w:rPr>
        <w:t>wskazanej w punkcie 1</w:t>
      </w:r>
      <w:r w:rsidR="00021D15">
        <w:rPr>
          <w:rFonts w:ascii="Tahoma" w:hAnsi="Tahoma" w:cs="Tahoma"/>
          <w:sz w:val="18"/>
          <w:szCs w:val="18"/>
        </w:rPr>
        <w:t>.1.</w:t>
      </w:r>
      <w:r w:rsidR="00021D15" w:rsidRPr="00F80070">
        <w:rPr>
          <w:rFonts w:ascii="Tahoma" w:hAnsi="Tahoma" w:cs="Tahoma"/>
          <w:sz w:val="18"/>
          <w:szCs w:val="18"/>
        </w:rPr>
        <w:t xml:space="preserve"> SWZ</w:t>
      </w:r>
      <w:r w:rsidR="00427259" w:rsidRPr="008A2F22">
        <w:rPr>
          <w:rFonts w:ascii="Tahoma" w:hAnsi="Tahoma" w:cs="Tahoma"/>
          <w:sz w:val="18"/>
          <w:szCs w:val="18"/>
        </w:rPr>
        <w:t xml:space="preserve"> </w:t>
      </w:r>
      <w:r w:rsidRPr="008A2F22">
        <w:rPr>
          <w:rFonts w:ascii="Tahoma" w:hAnsi="Tahoma" w:cs="Tahoma"/>
          <w:sz w:val="18"/>
          <w:szCs w:val="18"/>
        </w:rPr>
        <w:t>informację z otwarcia ofert</w:t>
      </w:r>
      <w:r w:rsidR="008A2F22" w:rsidRPr="008A2F22">
        <w:rPr>
          <w:rFonts w:ascii="Tahoma" w:hAnsi="Tahoma" w:cs="Tahoma"/>
          <w:sz w:val="18"/>
          <w:szCs w:val="18"/>
        </w:rPr>
        <w:t xml:space="preserve"> tj</w:t>
      </w:r>
      <w:r w:rsidR="002D04D4">
        <w:rPr>
          <w:rFonts w:ascii="Tahoma" w:hAnsi="Tahoma" w:cs="Tahoma"/>
          <w:sz w:val="18"/>
          <w:szCs w:val="18"/>
        </w:rPr>
        <w:t>.</w:t>
      </w:r>
      <w:r w:rsidR="008A2F22" w:rsidRPr="008A2F22">
        <w:rPr>
          <w:rFonts w:ascii="Tahoma" w:hAnsi="Tahoma" w:cs="Tahoma"/>
          <w:sz w:val="18"/>
          <w:szCs w:val="18"/>
        </w:rPr>
        <w:t>: nazwach albo imionach i nazwiskach oraz siedzibach lub miejscach prowadzonej działalności gospodarczej albo miejscach zamieszkania wykonawców, których oferty zostały otwarte; cenach zawartych w ofertach.</w:t>
      </w:r>
      <w:r w:rsidR="00021D15" w:rsidRPr="00021D15">
        <w:rPr>
          <w:rFonts w:ascii="Tahoma" w:hAnsi="Tahoma" w:cs="Tahoma"/>
          <w:sz w:val="18"/>
          <w:szCs w:val="18"/>
        </w:rPr>
        <w:t xml:space="preserve"> </w:t>
      </w:r>
    </w:p>
    <w:p w14:paraId="3AA06903" w14:textId="77777777" w:rsidR="00E748B7" w:rsidRPr="00E748B7" w:rsidRDefault="00E748B7" w:rsidP="00A41AB3">
      <w:pPr>
        <w:spacing w:line="276" w:lineRule="auto"/>
        <w:jc w:val="both"/>
        <w:rPr>
          <w:rFonts w:ascii="Tahoma" w:hAnsi="Tahoma" w:cs="Tahoma"/>
          <w:b/>
          <w:color w:val="FF0000"/>
          <w:sz w:val="6"/>
          <w:szCs w:val="6"/>
        </w:rPr>
      </w:pPr>
    </w:p>
    <w:p w14:paraId="78C557C3" w14:textId="45C4BE8A" w:rsidR="008A2F22" w:rsidRDefault="00DD5316" w:rsidP="00A41AB3">
      <w:pPr>
        <w:numPr>
          <w:ilvl w:val="0"/>
          <w:numId w:val="21"/>
        </w:numPr>
        <w:spacing w:line="276" w:lineRule="auto"/>
        <w:ind w:left="567" w:hanging="567"/>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w:t>
      </w:r>
      <w:r w:rsidR="00487430" w:rsidRPr="006E066A">
        <w:rPr>
          <w:rFonts w:ascii="Tahoma" w:hAnsi="Tahoma" w:cs="Tahoma"/>
          <w:b/>
          <w:sz w:val="18"/>
          <w:szCs w:val="18"/>
          <w:highlight w:val="lightGray"/>
          <w:u w:val="single"/>
        </w:rPr>
        <w:t>pis sposobu obliczenia ceny.</w:t>
      </w:r>
    </w:p>
    <w:p w14:paraId="4A695656" w14:textId="58E3B99A" w:rsidR="008A2F22" w:rsidRDefault="00487430" w:rsidP="00A41AB3">
      <w:pPr>
        <w:numPr>
          <w:ilvl w:val="1"/>
          <w:numId w:val="21"/>
        </w:numPr>
        <w:spacing w:after="120" w:line="276" w:lineRule="auto"/>
        <w:ind w:left="567" w:hanging="578"/>
        <w:jc w:val="both"/>
        <w:rPr>
          <w:rFonts w:ascii="Tahoma" w:hAnsi="Tahoma" w:cs="Tahoma"/>
          <w:sz w:val="18"/>
          <w:szCs w:val="18"/>
        </w:rPr>
      </w:pPr>
      <w:r w:rsidRPr="00F9433F">
        <w:rPr>
          <w:rFonts w:ascii="Tahoma" w:hAnsi="Tahoma" w:cs="Tahoma"/>
          <w:sz w:val="18"/>
          <w:szCs w:val="18"/>
        </w:rPr>
        <w:t>Oferowana przez Wykonawcę cena oferty to cena brutto.</w:t>
      </w:r>
    </w:p>
    <w:p w14:paraId="56B8ED5F" w14:textId="77777777" w:rsidR="00C3056B" w:rsidRDefault="00C3056B" w:rsidP="00A41AB3">
      <w:pPr>
        <w:numPr>
          <w:ilvl w:val="1"/>
          <w:numId w:val="21"/>
        </w:numPr>
        <w:spacing w:after="120" w:line="276" w:lineRule="auto"/>
        <w:ind w:left="567" w:hanging="567"/>
        <w:jc w:val="both"/>
        <w:rPr>
          <w:rFonts w:ascii="Tahoma" w:hAnsi="Tahoma" w:cs="Tahoma"/>
          <w:sz w:val="18"/>
          <w:szCs w:val="18"/>
        </w:rPr>
      </w:pPr>
      <w:r>
        <w:rPr>
          <w:rFonts w:ascii="Tahoma" w:hAnsi="Tahoma" w:cs="Tahoma"/>
          <w:sz w:val="18"/>
          <w:szCs w:val="18"/>
        </w:rPr>
        <w:t xml:space="preserve">Przez cenę należy rozumieć wartość wyrażoną w jednostkach pieniężnych, którą Zamawiający będzie obowiązany zapłacić. Wykonawca składający ofertę jest obowiązany uwzględnić w cenie podatek od towarów i usług oraz podatek akcyzowy, jeżeli na podstawie odrębnych przepisów sprzedaż towaru podlega obciążeniu podatkiem od towarów i usług lub podatkiem akcyzowym. Cena podana w ofercie powinna zawierać wszelkiego rodzaju opłaty i koszty związane z dostawą: wartość oferowanego przedmiotu zamówienia, koszty transportu </w:t>
      </w:r>
      <w:proofErr w:type="spellStart"/>
      <w:r>
        <w:rPr>
          <w:rFonts w:ascii="Tahoma" w:hAnsi="Tahoma" w:cs="Tahoma"/>
          <w:sz w:val="18"/>
          <w:szCs w:val="18"/>
        </w:rPr>
        <w:t>loco</w:t>
      </w:r>
      <w:proofErr w:type="spellEnd"/>
      <w:r>
        <w:rPr>
          <w:rFonts w:ascii="Tahoma" w:hAnsi="Tahoma" w:cs="Tahoma"/>
          <w:sz w:val="18"/>
          <w:szCs w:val="18"/>
        </w:rPr>
        <w:t xml:space="preserve"> Zamawiającego, koszty ubezpieczenia w kraju i za granicą, wszystkie rabaty, upusty, podatki i inne, jeżeli występują. Ceną oferty jest więc cena brutto, czyli całkowita wartość, jaką Zamawiający zapłaci za realizację umowy.</w:t>
      </w:r>
    </w:p>
    <w:p w14:paraId="0F772D55" w14:textId="77777777" w:rsidR="00C3056B" w:rsidRDefault="00C3056B" w:rsidP="00A41AB3">
      <w:pPr>
        <w:numPr>
          <w:ilvl w:val="1"/>
          <w:numId w:val="21"/>
        </w:numPr>
        <w:spacing w:after="120" w:line="276" w:lineRule="auto"/>
        <w:ind w:left="567" w:hanging="567"/>
        <w:jc w:val="both"/>
        <w:rPr>
          <w:rFonts w:ascii="Tahoma" w:hAnsi="Tahoma" w:cs="Tahoma"/>
          <w:sz w:val="18"/>
          <w:szCs w:val="18"/>
        </w:rPr>
      </w:pPr>
      <w:r>
        <w:rPr>
          <w:rFonts w:ascii="Tahoma" w:hAnsi="Tahoma" w:cs="Tahoma"/>
          <w:sz w:val="18"/>
          <w:szCs w:val="18"/>
        </w:rPr>
        <w:t xml:space="preserve">Zaokrąglenia cen w złotych w Formularzu cenowym (załącznik nr 2 do SWZ) w kolumnach Wartość netto,  Wartość brutto należy dokonać </w:t>
      </w:r>
      <w:r>
        <w:rPr>
          <w:rFonts w:ascii="Tahoma" w:hAnsi="Tahoma" w:cs="Tahoma"/>
          <w:b/>
          <w:sz w:val="18"/>
          <w:szCs w:val="18"/>
        </w:rPr>
        <w:t>do dwóch miejsc po przecinku</w:t>
      </w:r>
      <w:r>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6A12C4DB" w14:textId="77777777" w:rsidR="00C3056B" w:rsidRDefault="00C3056B" w:rsidP="00A41AB3">
      <w:pPr>
        <w:numPr>
          <w:ilvl w:val="1"/>
          <w:numId w:val="21"/>
        </w:numPr>
        <w:spacing w:after="120" w:line="276" w:lineRule="auto"/>
        <w:ind w:left="567" w:hanging="567"/>
        <w:jc w:val="both"/>
        <w:rPr>
          <w:rFonts w:ascii="Tahoma" w:hAnsi="Tahoma" w:cs="Tahoma"/>
          <w:sz w:val="18"/>
          <w:szCs w:val="18"/>
        </w:rPr>
      </w:pPr>
      <w:r>
        <w:rPr>
          <w:rFonts w:ascii="Tahoma" w:hAnsi="Tahoma" w:cs="Tahoma"/>
          <w:sz w:val="18"/>
          <w:szCs w:val="18"/>
        </w:rPr>
        <w:lastRenderedPageBreak/>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6D17017D" w14:textId="77777777" w:rsidR="00C3056B" w:rsidRDefault="00C3056B" w:rsidP="00A41AB3">
      <w:pPr>
        <w:numPr>
          <w:ilvl w:val="1"/>
          <w:numId w:val="21"/>
        </w:numPr>
        <w:spacing w:after="120" w:line="276" w:lineRule="auto"/>
        <w:ind w:left="567" w:hanging="567"/>
        <w:jc w:val="both"/>
        <w:rPr>
          <w:rFonts w:ascii="Tahoma" w:hAnsi="Tahoma" w:cs="Tahoma"/>
          <w:sz w:val="18"/>
          <w:szCs w:val="18"/>
        </w:rPr>
      </w:pPr>
      <w:r>
        <w:rPr>
          <w:rFonts w:ascii="Tahoma" w:hAnsi="Tahoma" w:cs="Tahoma"/>
          <w:sz w:val="18"/>
          <w:szCs w:val="18"/>
        </w:rPr>
        <w:t xml:space="preserve">Cenę oferty należy obliczyć zgodnie z wzorem: cena netto x ilość = wartość netto + wartość VAT = wartość brutto. (Wartość netto, Wartość podatku VAT i Wartość brutto muszą być przedstawione z dokładnością do dwóch miejsc po przecinku). </w:t>
      </w:r>
    </w:p>
    <w:p w14:paraId="3F20AAC4" w14:textId="3068618C" w:rsidR="008A2F22" w:rsidRPr="008A2F22" w:rsidRDefault="00D3173A" w:rsidP="00A41AB3">
      <w:pPr>
        <w:numPr>
          <w:ilvl w:val="1"/>
          <w:numId w:val="21"/>
        </w:numPr>
        <w:spacing w:after="120" w:line="276" w:lineRule="auto"/>
        <w:ind w:left="567" w:hanging="578"/>
        <w:jc w:val="both"/>
        <w:rPr>
          <w:rFonts w:ascii="Tahoma" w:hAnsi="Tahoma" w:cs="Tahoma"/>
          <w:sz w:val="18"/>
          <w:szCs w:val="18"/>
        </w:rPr>
      </w:pPr>
      <w:r w:rsidRPr="008A2F22">
        <w:rPr>
          <w:rFonts w:ascii="Tahoma" w:hAnsi="Tahoma" w:cs="Tahoma"/>
          <w:sz w:val="18"/>
          <w:szCs w:val="18"/>
        </w:rPr>
        <w:t xml:space="preserve">Jeżeli złożono ofertę, której wybór prowadziłby </w:t>
      </w:r>
      <w:r w:rsidRPr="008A2F22">
        <w:rPr>
          <w:rFonts w:ascii="Tahoma" w:hAnsi="Tahoma" w:cs="Tahoma"/>
          <w:b/>
          <w:sz w:val="18"/>
          <w:szCs w:val="18"/>
        </w:rPr>
        <w:t xml:space="preserve">do powstania u Zamawiającego obowiązku podatkowego </w:t>
      </w:r>
      <w:r w:rsidRPr="008A2F22">
        <w:rPr>
          <w:rFonts w:ascii="Tahoma" w:hAnsi="Tahoma" w:cs="Tahoma"/>
          <w:sz w:val="18"/>
          <w:szCs w:val="18"/>
        </w:rPr>
        <w:t>zgodnie z</w:t>
      </w:r>
      <w:r w:rsidR="008A2F22">
        <w:rPr>
          <w:rFonts w:ascii="Tahoma" w:hAnsi="Tahoma" w:cs="Tahoma"/>
          <w:sz w:val="18"/>
          <w:szCs w:val="18"/>
        </w:rPr>
        <w:t xml:space="preserve"> ustawą z dnia 11 marca 2004r. o podatku od towarów i usług (Dz. U. z </w:t>
      </w:r>
      <w:r w:rsidR="00AC6556">
        <w:rPr>
          <w:rFonts w:ascii="Tahoma" w:hAnsi="Tahoma" w:cs="Tahoma"/>
          <w:sz w:val="18"/>
          <w:szCs w:val="18"/>
        </w:rPr>
        <w:t>202</w:t>
      </w:r>
      <w:r w:rsidR="00EC037C">
        <w:rPr>
          <w:rFonts w:ascii="Tahoma" w:hAnsi="Tahoma" w:cs="Tahoma"/>
          <w:sz w:val="18"/>
          <w:szCs w:val="18"/>
        </w:rPr>
        <w:t>4</w:t>
      </w:r>
      <w:r w:rsidR="00AC6556">
        <w:rPr>
          <w:rFonts w:ascii="Tahoma" w:hAnsi="Tahoma" w:cs="Tahoma"/>
          <w:sz w:val="18"/>
          <w:szCs w:val="18"/>
        </w:rPr>
        <w:t>r</w:t>
      </w:r>
      <w:r w:rsidR="008A2F22">
        <w:rPr>
          <w:rFonts w:ascii="Tahoma" w:hAnsi="Tahoma" w:cs="Tahoma"/>
          <w:sz w:val="18"/>
          <w:szCs w:val="18"/>
        </w:rPr>
        <w:t xml:space="preserve">., poz. </w:t>
      </w:r>
      <w:r w:rsidR="00EC037C">
        <w:rPr>
          <w:rFonts w:ascii="Tahoma" w:hAnsi="Tahoma" w:cs="Tahoma"/>
          <w:sz w:val="18"/>
          <w:szCs w:val="18"/>
        </w:rPr>
        <w:t>361</w:t>
      </w:r>
      <w:r w:rsidR="008A2F22">
        <w:rPr>
          <w:rFonts w:ascii="Tahoma" w:hAnsi="Tahoma" w:cs="Tahoma"/>
          <w:sz w:val="18"/>
          <w:szCs w:val="18"/>
        </w:rPr>
        <w:t xml:space="preserve"> </w:t>
      </w:r>
      <w:proofErr w:type="spellStart"/>
      <w:r w:rsidR="00AC6556">
        <w:rPr>
          <w:rFonts w:ascii="Tahoma" w:hAnsi="Tahoma" w:cs="Tahoma"/>
          <w:sz w:val="18"/>
          <w:szCs w:val="18"/>
        </w:rPr>
        <w:t>t.j</w:t>
      </w:r>
      <w:proofErr w:type="spellEnd"/>
      <w:r w:rsidR="00AC6556">
        <w:rPr>
          <w:rFonts w:ascii="Tahoma" w:hAnsi="Tahoma" w:cs="Tahoma"/>
          <w:sz w:val="18"/>
          <w:szCs w:val="18"/>
        </w:rPr>
        <w:t>.</w:t>
      </w:r>
      <w:r w:rsidR="00EC037C">
        <w:rPr>
          <w:rFonts w:ascii="Tahoma" w:hAnsi="Tahoma" w:cs="Tahoma"/>
          <w:sz w:val="18"/>
          <w:szCs w:val="18"/>
        </w:rPr>
        <w:t xml:space="preserve"> ze zm.</w:t>
      </w:r>
      <w:r w:rsidR="00FF6120">
        <w:rPr>
          <w:rFonts w:ascii="Tahoma" w:hAnsi="Tahoma" w:cs="Tahoma"/>
          <w:sz w:val="18"/>
          <w:szCs w:val="18"/>
        </w:rPr>
        <w:t>)</w:t>
      </w:r>
      <w:r w:rsidR="008A2F22">
        <w:rPr>
          <w:rFonts w:ascii="Tahoma" w:hAnsi="Tahoma" w:cs="Tahoma"/>
          <w:sz w:val="18"/>
          <w:szCs w:val="18"/>
        </w:rPr>
        <w:t xml:space="preserve">, </w:t>
      </w:r>
      <w:r w:rsidRPr="008A2F22">
        <w:rPr>
          <w:rFonts w:ascii="Tahoma" w:hAnsi="Tahoma" w:cs="Tahoma"/>
          <w:sz w:val="18"/>
          <w:szCs w:val="18"/>
        </w:rPr>
        <w:t xml:space="preserve"> </w:t>
      </w:r>
      <w:r w:rsidR="008A2F22">
        <w:rPr>
          <w:rFonts w:ascii="Tahoma" w:hAnsi="Tahoma" w:cs="Tahoma"/>
          <w:sz w:val="18"/>
          <w:szCs w:val="18"/>
        </w:rPr>
        <w:t>dla celów zastosowania kryterium ceny, zamawiający doliczy do przedstawionej w tej ofercie ceny kwotę podatku od towarów i usług, którą miałby obowiązek rozliczyć</w:t>
      </w:r>
      <w:r w:rsidRPr="008A2F22">
        <w:rPr>
          <w:rFonts w:ascii="Tahoma" w:hAnsi="Tahoma" w:cs="Tahoma"/>
          <w:sz w:val="18"/>
          <w:szCs w:val="18"/>
        </w:rPr>
        <w:t xml:space="preserve">. </w:t>
      </w:r>
      <w:r w:rsidRPr="008A2F22">
        <w:rPr>
          <w:rFonts w:ascii="Tahoma" w:hAnsi="Tahoma" w:cs="Tahoma"/>
          <w:i/>
          <w:sz w:val="18"/>
          <w:szCs w:val="18"/>
          <w:u w:val="single"/>
        </w:rPr>
        <w:t xml:space="preserve">Wykonawca, składając natomiast ofertę, </w:t>
      </w:r>
      <w:r w:rsidR="008A2F22">
        <w:rPr>
          <w:rFonts w:ascii="Tahoma" w:hAnsi="Tahoma" w:cs="Tahoma"/>
          <w:i/>
          <w:sz w:val="18"/>
          <w:szCs w:val="18"/>
          <w:u w:val="single"/>
        </w:rPr>
        <w:t>ma obowiązek:</w:t>
      </w:r>
    </w:p>
    <w:p w14:paraId="37F60C4A" w14:textId="77777777" w:rsidR="00352811" w:rsidRPr="00352811" w:rsidRDefault="008A2F22" w:rsidP="00A41AB3">
      <w:pPr>
        <w:numPr>
          <w:ilvl w:val="0"/>
          <w:numId w:val="22"/>
        </w:numPr>
        <w:spacing w:line="276" w:lineRule="auto"/>
        <w:jc w:val="both"/>
        <w:rPr>
          <w:rFonts w:ascii="Tahoma" w:hAnsi="Tahoma" w:cs="Tahoma"/>
          <w:sz w:val="18"/>
          <w:szCs w:val="18"/>
        </w:rPr>
      </w:pPr>
      <w:r>
        <w:rPr>
          <w:rFonts w:ascii="Tahoma" w:hAnsi="Tahoma" w:cs="Tahoma"/>
          <w:i/>
          <w:sz w:val="18"/>
          <w:szCs w:val="18"/>
          <w:u w:val="single"/>
        </w:rPr>
        <w:t>po</w:t>
      </w:r>
      <w:r w:rsidR="00D3173A" w:rsidRPr="008A2F22">
        <w:rPr>
          <w:rFonts w:ascii="Tahoma" w:hAnsi="Tahoma" w:cs="Tahoma"/>
          <w:i/>
          <w:sz w:val="18"/>
          <w:szCs w:val="18"/>
          <w:u w:val="single"/>
        </w:rPr>
        <w:t>info</w:t>
      </w:r>
      <w:r>
        <w:rPr>
          <w:rFonts w:ascii="Tahoma" w:hAnsi="Tahoma" w:cs="Tahoma"/>
          <w:i/>
          <w:sz w:val="18"/>
          <w:szCs w:val="18"/>
          <w:u w:val="single"/>
        </w:rPr>
        <w:t>rmować</w:t>
      </w:r>
      <w:r w:rsidR="00D3173A" w:rsidRPr="008A2F22">
        <w:rPr>
          <w:rFonts w:ascii="Tahoma" w:hAnsi="Tahoma" w:cs="Tahoma"/>
          <w:i/>
          <w:sz w:val="18"/>
          <w:szCs w:val="18"/>
          <w:u w:val="single"/>
        </w:rPr>
        <w:t xml:space="preserve"> Zamawiającego, </w:t>
      </w:r>
      <w:r>
        <w:rPr>
          <w:rFonts w:ascii="Tahoma" w:hAnsi="Tahoma" w:cs="Tahoma"/>
          <w:i/>
          <w:sz w:val="18"/>
          <w:szCs w:val="18"/>
          <w:u w:val="single"/>
        </w:rPr>
        <w:t>że</w:t>
      </w:r>
      <w:r w:rsidR="00D3173A" w:rsidRPr="008A2F22">
        <w:rPr>
          <w:rFonts w:ascii="Tahoma" w:hAnsi="Tahoma" w:cs="Tahoma"/>
          <w:i/>
          <w:sz w:val="18"/>
          <w:szCs w:val="18"/>
          <w:u w:val="single"/>
        </w:rPr>
        <w:t xml:space="preserve"> wybór </w:t>
      </w:r>
      <w:r>
        <w:rPr>
          <w:rFonts w:ascii="Tahoma" w:hAnsi="Tahoma" w:cs="Tahoma"/>
          <w:i/>
          <w:sz w:val="18"/>
          <w:szCs w:val="18"/>
          <w:u w:val="single"/>
        </w:rPr>
        <w:t xml:space="preserve">jego </w:t>
      </w:r>
      <w:r w:rsidR="00D3173A" w:rsidRPr="008A2F22">
        <w:rPr>
          <w:rFonts w:ascii="Tahoma" w:hAnsi="Tahoma" w:cs="Tahoma"/>
          <w:i/>
          <w:sz w:val="18"/>
          <w:szCs w:val="18"/>
          <w:u w:val="single"/>
        </w:rPr>
        <w:t>oferty będzie prowadzić do powstania u Zamawiającego obowiązku podatkowego</w:t>
      </w:r>
      <w:r w:rsidR="00352811">
        <w:rPr>
          <w:rFonts w:ascii="Tahoma" w:hAnsi="Tahoma" w:cs="Tahoma"/>
          <w:i/>
          <w:sz w:val="18"/>
          <w:szCs w:val="18"/>
          <w:u w:val="single"/>
        </w:rPr>
        <w:t>;</w:t>
      </w:r>
    </w:p>
    <w:p w14:paraId="45CF4EBD" w14:textId="131DA609" w:rsidR="00352811" w:rsidRPr="00352811" w:rsidRDefault="00352811" w:rsidP="00A41AB3">
      <w:pPr>
        <w:numPr>
          <w:ilvl w:val="0"/>
          <w:numId w:val="22"/>
        </w:numPr>
        <w:spacing w:line="276" w:lineRule="auto"/>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33D07D52" w14:textId="344E7BBA" w:rsidR="00352811" w:rsidRPr="00352811" w:rsidRDefault="00352811" w:rsidP="00A41AB3">
      <w:pPr>
        <w:numPr>
          <w:ilvl w:val="0"/>
          <w:numId w:val="22"/>
        </w:numPr>
        <w:spacing w:line="276" w:lineRule="auto"/>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07BB5464" w14:textId="4F4AF14D" w:rsidR="00352811" w:rsidRPr="00352811" w:rsidRDefault="00352811" w:rsidP="00A41AB3">
      <w:pPr>
        <w:numPr>
          <w:ilvl w:val="0"/>
          <w:numId w:val="22"/>
        </w:numPr>
        <w:spacing w:line="276" w:lineRule="auto"/>
        <w:jc w:val="both"/>
        <w:rPr>
          <w:rFonts w:ascii="Tahoma" w:hAnsi="Tahoma" w:cs="Tahoma"/>
          <w:sz w:val="18"/>
          <w:szCs w:val="18"/>
        </w:rPr>
      </w:pPr>
      <w:r w:rsidRPr="00352811">
        <w:rPr>
          <w:rFonts w:ascii="Tahoma" w:hAnsi="Tahoma" w:cs="Tahoma"/>
          <w:i/>
          <w:sz w:val="18"/>
          <w:szCs w:val="18"/>
          <w:u w:val="single"/>
        </w:rPr>
        <w:t>wskaza</w:t>
      </w:r>
      <w:r>
        <w:rPr>
          <w:rFonts w:ascii="Tahoma" w:hAnsi="Tahoma" w:cs="Tahoma"/>
          <w:i/>
          <w:sz w:val="18"/>
          <w:szCs w:val="18"/>
          <w:u w:val="single"/>
        </w:rPr>
        <w:t>ć</w:t>
      </w:r>
      <w:r w:rsidRPr="00352811">
        <w:rPr>
          <w:rFonts w:ascii="Tahoma" w:hAnsi="Tahoma" w:cs="Tahoma"/>
          <w:i/>
          <w:sz w:val="18"/>
          <w:szCs w:val="18"/>
          <w:u w:val="single"/>
        </w:rPr>
        <w:t xml:space="preserve"> stawki podatku od towarów i usług, któ</w:t>
      </w:r>
      <w:r>
        <w:rPr>
          <w:rFonts w:ascii="Tahoma" w:hAnsi="Tahoma" w:cs="Tahoma"/>
          <w:i/>
          <w:sz w:val="18"/>
          <w:szCs w:val="18"/>
          <w:u w:val="single"/>
        </w:rPr>
        <w:t>r</w:t>
      </w:r>
      <w:r w:rsidRPr="00352811">
        <w:rPr>
          <w:rFonts w:ascii="Tahoma" w:hAnsi="Tahoma" w:cs="Tahoma"/>
          <w:i/>
          <w:sz w:val="18"/>
          <w:szCs w:val="18"/>
          <w:u w:val="single"/>
        </w:rPr>
        <w:t>a zgod</w:t>
      </w:r>
      <w:r>
        <w:rPr>
          <w:rFonts w:ascii="Tahoma" w:hAnsi="Tahoma" w:cs="Tahoma"/>
          <w:i/>
          <w:sz w:val="18"/>
          <w:szCs w:val="18"/>
          <w:u w:val="single"/>
        </w:rPr>
        <w:t>nie z wiedzą wykonawcy, będzie miała zastosowanie.</w:t>
      </w:r>
    </w:p>
    <w:p w14:paraId="0FD1E3CB" w14:textId="5E1DC505" w:rsidR="00487430" w:rsidRPr="00352811" w:rsidRDefault="00D3173A" w:rsidP="00A41AB3">
      <w:pPr>
        <w:spacing w:line="276" w:lineRule="auto"/>
        <w:ind w:left="927"/>
        <w:jc w:val="both"/>
        <w:rPr>
          <w:rFonts w:ascii="Tahoma" w:hAnsi="Tahoma" w:cs="Tahoma"/>
          <w:sz w:val="18"/>
          <w:szCs w:val="18"/>
        </w:rPr>
      </w:pPr>
      <w:r w:rsidRPr="00352811">
        <w:rPr>
          <w:rFonts w:ascii="Tahoma" w:hAnsi="Tahoma" w:cs="Tahoma"/>
          <w:b/>
          <w:sz w:val="18"/>
          <w:szCs w:val="18"/>
        </w:rPr>
        <w:t xml:space="preserve">(punkt </w:t>
      </w:r>
      <w:r w:rsidR="002A3E3D">
        <w:rPr>
          <w:rFonts w:ascii="Tahoma" w:hAnsi="Tahoma" w:cs="Tahoma"/>
          <w:b/>
          <w:sz w:val="18"/>
          <w:szCs w:val="18"/>
        </w:rPr>
        <w:t>6</w:t>
      </w:r>
      <w:r w:rsidRPr="00352811">
        <w:rPr>
          <w:rFonts w:ascii="Tahoma" w:hAnsi="Tahoma" w:cs="Tahoma"/>
          <w:b/>
          <w:sz w:val="18"/>
          <w:szCs w:val="18"/>
        </w:rPr>
        <w:t xml:space="preserve"> Formularza ofertowego)</w:t>
      </w:r>
      <w:r w:rsidR="00487430" w:rsidRPr="00352811">
        <w:rPr>
          <w:rFonts w:ascii="Tahoma" w:hAnsi="Tahoma" w:cs="Tahoma"/>
          <w:b/>
          <w:sz w:val="18"/>
          <w:szCs w:val="18"/>
        </w:rPr>
        <w:t>.</w:t>
      </w:r>
    </w:p>
    <w:p w14:paraId="021CAC7B" w14:textId="0C00E56E" w:rsidR="0085306E" w:rsidRDefault="0085306E" w:rsidP="00A41AB3">
      <w:pPr>
        <w:numPr>
          <w:ilvl w:val="1"/>
          <w:numId w:val="21"/>
        </w:numPr>
        <w:spacing w:before="120" w:line="276" w:lineRule="auto"/>
        <w:ind w:left="567" w:hanging="567"/>
        <w:jc w:val="both"/>
        <w:rPr>
          <w:rFonts w:ascii="Tahoma" w:hAnsi="Tahoma" w:cs="Tahoma"/>
          <w:sz w:val="18"/>
          <w:szCs w:val="18"/>
        </w:rPr>
      </w:pPr>
      <w:r w:rsidRPr="00F9433F">
        <w:rPr>
          <w:rFonts w:ascii="Tahoma" w:hAnsi="Tahoma" w:cs="Tahoma"/>
          <w:sz w:val="18"/>
          <w:szCs w:val="18"/>
        </w:rPr>
        <w:t xml:space="preserve">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w:t>
      </w:r>
      <w:r w:rsidR="0033099B">
        <w:rPr>
          <w:rFonts w:ascii="Tahoma" w:hAnsi="Tahoma" w:cs="Tahoma"/>
          <w:sz w:val="18"/>
          <w:szCs w:val="18"/>
        </w:rPr>
        <w:t>opublikowania</w:t>
      </w:r>
      <w:r w:rsidRPr="00F9433F">
        <w:rPr>
          <w:rFonts w:ascii="Tahoma" w:hAnsi="Tahoma" w:cs="Tahoma"/>
          <w:sz w:val="18"/>
          <w:szCs w:val="18"/>
        </w:rPr>
        <w:t xml:space="preserve"> ogłoszenia o zamówieniu w </w:t>
      </w:r>
      <w:r w:rsidR="0033099B">
        <w:rPr>
          <w:rFonts w:ascii="Tahoma" w:hAnsi="Tahoma" w:cs="Tahoma"/>
          <w:sz w:val="18"/>
          <w:szCs w:val="18"/>
        </w:rPr>
        <w:t>Biuletynie Zamówień Publicznych lub Dzienniku Urzę</w:t>
      </w:r>
      <w:r w:rsidR="001C7DE0">
        <w:rPr>
          <w:rFonts w:ascii="Tahoma" w:hAnsi="Tahoma" w:cs="Tahoma"/>
          <w:sz w:val="18"/>
          <w:szCs w:val="18"/>
        </w:rPr>
        <w:t xml:space="preserve">dowym Unii Europejskiej, a </w:t>
      </w:r>
      <w:r w:rsidRPr="00F9433F">
        <w:rPr>
          <w:rFonts w:ascii="Tahoma" w:hAnsi="Tahoma" w:cs="Tahoma"/>
          <w:sz w:val="18"/>
          <w:szCs w:val="18"/>
        </w:rPr>
        <w:t>w przypadku braku takiego dnia, w dniu najbliższym dniowi zamieszczenia ogłoszenia o zamówieniu w Biuletynie Zamówień Publicznych</w:t>
      </w:r>
      <w:r w:rsidR="001C7DE0">
        <w:rPr>
          <w:rFonts w:ascii="Tahoma" w:hAnsi="Tahoma" w:cs="Tahoma"/>
          <w:sz w:val="18"/>
          <w:szCs w:val="18"/>
        </w:rPr>
        <w:t xml:space="preserve"> lub Dzienniku Urzędowym Unii Europejskiej</w:t>
      </w:r>
      <w:r w:rsidR="00AD498B">
        <w:rPr>
          <w:rFonts w:ascii="Tahoma" w:hAnsi="Tahoma" w:cs="Tahoma"/>
          <w:sz w:val="18"/>
          <w:szCs w:val="18"/>
        </w:rPr>
        <w:t xml:space="preserve"> – jeżeli dotyczy</w:t>
      </w:r>
      <w:r w:rsidR="001C7DE0">
        <w:rPr>
          <w:rFonts w:ascii="Tahoma" w:hAnsi="Tahoma" w:cs="Tahoma"/>
          <w:sz w:val="18"/>
          <w:szCs w:val="18"/>
        </w:rPr>
        <w:t>.</w:t>
      </w:r>
    </w:p>
    <w:p w14:paraId="01F95141" w14:textId="77777777" w:rsidR="00887D98" w:rsidRDefault="00887D98" w:rsidP="00A41AB3">
      <w:pPr>
        <w:spacing w:line="276" w:lineRule="auto"/>
        <w:ind w:left="426" w:hanging="426"/>
        <w:jc w:val="both"/>
        <w:rPr>
          <w:rFonts w:ascii="Tahoma" w:hAnsi="Tahoma" w:cs="Tahoma"/>
          <w:b/>
          <w:sz w:val="18"/>
          <w:szCs w:val="18"/>
          <w:highlight w:val="lightGray"/>
          <w:u w:val="single"/>
        </w:rPr>
      </w:pPr>
    </w:p>
    <w:p w14:paraId="3A666E28" w14:textId="2727DEE3" w:rsidR="00487430" w:rsidRPr="006E066A" w:rsidRDefault="00DD5316" w:rsidP="00A41AB3">
      <w:pPr>
        <w:spacing w:line="276" w:lineRule="auto"/>
        <w:ind w:left="567" w:hanging="567"/>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1</w:t>
      </w:r>
      <w:r w:rsidR="00352811">
        <w:rPr>
          <w:rFonts w:ascii="Tahoma" w:hAnsi="Tahoma" w:cs="Tahoma"/>
          <w:b/>
          <w:sz w:val="18"/>
          <w:szCs w:val="18"/>
          <w:highlight w:val="lightGray"/>
          <w:u w:val="single"/>
        </w:rPr>
        <w:t>6</w:t>
      </w:r>
      <w:r w:rsidRPr="006E066A">
        <w:rPr>
          <w:rFonts w:ascii="Tahoma" w:hAnsi="Tahoma" w:cs="Tahoma"/>
          <w:b/>
          <w:sz w:val="18"/>
          <w:szCs w:val="18"/>
          <w:highlight w:val="lightGray"/>
          <w:u w:val="single"/>
        </w:rPr>
        <w:t xml:space="preserve">. </w:t>
      </w:r>
      <w:r w:rsidR="00C3056B">
        <w:rPr>
          <w:rFonts w:ascii="Tahoma" w:hAnsi="Tahoma" w:cs="Tahoma"/>
          <w:b/>
          <w:sz w:val="18"/>
          <w:szCs w:val="18"/>
          <w:highlight w:val="lightGray"/>
          <w:u w:val="single"/>
        </w:rPr>
        <w:tab/>
      </w:r>
      <w:r w:rsidR="00487430" w:rsidRPr="006E066A">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37909FB1" w14:textId="0BD54131" w:rsidR="00A37505" w:rsidRDefault="00A37505" w:rsidP="00A41AB3">
      <w:pPr>
        <w:spacing w:before="120" w:after="120" w:line="276" w:lineRule="auto"/>
        <w:ind w:left="567" w:hanging="567"/>
        <w:jc w:val="both"/>
        <w:rPr>
          <w:rFonts w:ascii="Tahoma" w:hAnsi="Tahoma" w:cs="Tahoma"/>
          <w:sz w:val="18"/>
          <w:szCs w:val="18"/>
        </w:rPr>
      </w:pPr>
      <w:r>
        <w:rPr>
          <w:rFonts w:ascii="Tahoma" w:hAnsi="Tahoma" w:cs="Tahoma"/>
          <w:sz w:val="18"/>
          <w:szCs w:val="18"/>
        </w:rPr>
        <w:t xml:space="preserve">16.1. </w:t>
      </w:r>
      <w:r>
        <w:rPr>
          <w:rFonts w:ascii="Tahoma" w:hAnsi="Tahoma" w:cs="Tahoma"/>
          <w:sz w:val="18"/>
          <w:szCs w:val="18"/>
        </w:rPr>
        <w:tab/>
        <w:t>Ocena ofert nieodrzuconych, złożonych przez Wykonawców niewykluczonych z postępowania zostanie dokonana wg niżej opisanych zasad.</w:t>
      </w:r>
    </w:p>
    <w:p w14:paraId="424B14AE" w14:textId="67FCB057" w:rsidR="00A37505" w:rsidRDefault="00A37505" w:rsidP="00A41AB3">
      <w:pPr>
        <w:spacing w:line="276" w:lineRule="auto"/>
        <w:ind w:left="567" w:hanging="567"/>
        <w:jc w:val="both"/>
        <w:rPr>
          <w:rFonts w:ascii="Tahoma" w:hAnsi="Tahoma" w:cs="Tahoma"/>
          <w:b/>
          <w:bCs/>
          <w:sz w:val="18"/>
          <w:szCs w:val="18"/>
        </w:rPr>
      </w:pPr>
      <w:r>
        <w:rPr>
          <w:rFonts w:ascii="Tahoma" w:hAnsi="Tahoma" w:cs="Tahoma"/>
          <w:sz w:val="18"/>
          <w:szCs w:val="18"/>
        </w:rPr>
        <w:t xml:space="preserve">16.2. </w:t>
      </w:r>
      <w:r>
        <w:rPr>
          <w:rFonts w:ascii="Tahoma" w:hAnsi="Tahoma" w:cs="Tahoma"/>
          <w:sz w:val="18"/>
          <w:szCs w:val="18"/>
        </w:rPr>
        <w:tab/>
        <w:t xml:space="preserve">Przy wyborze oferty najkorzystniejszej Zamawiający będzie się kierował następującymi kryteriami i jego znaczeniem: </w:t>
      </w:r>
      <w:bookmarkStart w:id="21" w:name="_Hlk121905801"/>
      <w:r>
        <w:rPr>
          <w:rFonts w:ascii="Tahoma" w:hAnsi="Tahoma" w:cs="Tahoma"/>
          <w:b/>
          <w:bCs/>
          <w:sz w:val="18"/>
          <w:szCs w:val="18"/>
        </w:rPr>
        <w:t>najniższa cena</w:t>
      </w:r>
      <w:bookmarkEnd w:id="21"/>
      <w:r w:rsidR="00F13003">
        <w:rPr>
          <w:rFonts w:ascii="Tahoma" w:hAnsi="Tahoma" w:cs="Tahoma"/>
          <w:b/>
          <w:bCs/>
          <w:sz w:val="18"/>
          <w:szCs w:val="18"/>
        </w:rPr>
        <w:t>.</w:t>
      </w:r>
    </w:p>
    <w:p w14:paraId="556526B5" w14:textId="77777777" w:rsidR="00A37505" w:rsidRPr="00F13003" w:rsidRDefault="00A37505" w:rsidP="00A41AB3">
      <w:pPr>
        <w:widowControl w:val="0"/>
        <w:suppressAutoHyphens/>
        <w:autoSpaceDN w:val="0"/>
        <w:spacing w:line="276" w:lineRule="auto"/>
        <w:ind w:left="567" w:hanging="567"/>
        <w:jc w:val="both"/>
        <w:textAlignment w:val="baseline"/>
        <w:rPr>
          <w:rFonts w:ascii="Tahoma" w:hAnsi="Tahoma" w:cs="Tahoma"/>
          <w:kern w:val="3"/>
          <w:sz w:val="10"/>
          <w:szCs w:val="10"/>
        </w:rPr>
      </w:pPr>
    </w:p>
    <w:p w14:paraId="248AE33E" w14:textId="272C096C" w:rsidR="00A37505" w:rsidRDefault="00A37505" w:rsidP="00A41AB3">
      <w:pPr>
        <w:spacing w:after="120" w:line="276" w:lineRule="auto"/>
        <w:ind w:left="567" w:hanging="567"/>
        <w:jc w:val="both"/>
        <w:rPr>
          <w:rFonts w:ascii="Tahoma" w:hAnsi="Tahoma" w:cs="Tahoma"/>
          <w:sz w:val="18"/>
          <w:szCs w:val="18"/>
        </w:rPr>
      </w:pPr>
      <w:r>
        <w:rPr>
          <w:rFonts w:ascii="Tahoma" w:hAnsi="Tahoma" w:cs="Tahoma"/>
          <w:sz w:val="18"/>
          <w:szCs w:val="18"/>
        </w:rPr>
        <w:t xml:space="preserve">16.3. </w:t>
      </w:r>
      <w:r>
        <w:rPr>
          <w:rFonts w:ascii="Tahoma" w:hAnsi="Tahoma" w:cs="Tahoma"/>
          <w:sz w:val="18"/>
          <w:szCs w:val="18"/>
        </w:rPr>
        <w:tab/>
        <w:t>Za ofertę najkorzystniejszą uznana zostanie oferta, która w sumie uzyska największą ilość punktów. Przy dokonywaniu wyboru oferty Zamawiający stosował będzie wyłącznie kryteria określone w niniejszej SWZ.</w:t>
      </w:r>
    </w:p>
    <w:p w14:paraId="7F3C942A" w14:textId="5F7234AC" w:rsidR="00A37505" w:rsidRDefault="00A37505" w:rsidP="00A41AB3">
      <w:pPr>
        <w:spacing w:after="120" w:line="276" w:lineRule="auto"/>
        <w:ind w:left="567" w:hanging="567"/>
        <w:jc w:val="both"/>
        <w:rPr>
          <w:rFonts w:ascii="Tahoma" w:hAnsi="Tahoma" w:cs="Tahoma"/>
          <w:sz w:val="18"/>
          <w:szCs w:val="18"/>
        </w:rPr>
      </w:pPr>
      <w:r>
        <w:rPr>
          <w:rFonts w:ascii="Tahoma" w:hAnsi="Tahoma" w:cs="Tahoma"/>
          <w:sz w:val="18"/>
          <w:szCs w:val="18"/>
        </w:rPr>
        <w:t xml:space="preserve">16.4. </w:t>
      </w:r>
      <w:r>
        <w:rPr>
          <w:rFonts w:ascii="Tahoma" w:hAnsi="Tahoma" w:cs="Tahoma"/>
          <w:sz w:val="18"/>
          <w:szCs w:val="18"/>
        </w:rPr>
        <w:tab/>
        <w:t>W celu wyłonienia najkorzystniejszej oferty w świetle kryterium ceny, Zamawiający do porównania ofert będzie brał pod uwagę cenę brutto.</w:t>
      </w:r>
    </w:p>
    <w:p w14:paraId="520D1CDF" w14:textId="77777777" w:rsidR="00A37505" w:rsidRDefault="00A37505" w:rsidP="00A41AB3">
      <w:pPr>
        <w:spacing w:after="120" w:line="276" w:lineRule="auto"/>
        <w:ind w:left="567" w:hanging="567"/>
        <w:jc w:val="both"/>
        <w:rPr>
          <w:rFonts w:ascii="Tahoma" w:hAnsi="Tahoma" w:cs="Tahoma"/>
          <w:sz w:val="18"/>
          <w:szCs w:val="18"/>
        </w:rPr>
      </w:pPr>
      <w:r>
        <w:rPr>
          <w:rFonts w:ascii="Tahoma" w:hAnsi="Tahoma" w:cs="Tahoma"/>
          <w:sz w:val="18"/>
          <w:szCs w:val="18"/>
        </w:rPr>
        <w:t>16.5.  W toku oceny ofert Zamawiający może żądać od Wykonawcy pisemnych wyjaśnień dotyczących treści złożonej oferty.</w:t>
      </w:r>
    </w:p>
    <w:p w14:paraId="5C197C8A" w14:textId="77777777" w:rsidR="00A37505" w:rsidRDefault="00A37505" w:rsidP="00A41AB3">
      <w:pPr>
        <w:spacing w:line="276" w:lineRule="auto"/>
        <w:ind w:left="567" w:hanging="567"/>
        <w:jc w:val="both"/>
        <w:rPr>
          <w:rFonts w:ascii="Tahoma" w:hAnsi="Tahoma" w:cs="Tahoma"/>
          <w:sz w:val="18"/>
          <w:szCs w:val="18"/>
        </w:rPr>
      </w:pPr>
      <w:r>
        <w:rPr>
          <w:rFonts w:ascii="Tahoma" w:hAnsi="Tahoma" w:cs="Tahoma"/>
          <w:sz w:val="18"/>
          <w:szCs w:val="18"/>
        </w:rPr>
        <w:t>16.6. Zamawiający udzieli zamówienia Wykonawcy, którego oferta odpowiada wszystkim wymaganiom przedstawionym w ustawie Prawo zamówień publicznych oraz SWZ i została oceniona jako najkorzystniejsza w oparciu o podane kryteria wyboru.</w:t>
      </w:r>
    </w:p>
    <w:p w14:paraId="6D928C9A" w14:textId="77777777" w:rsidR="005D1427" w:rsidRPr="00BA0FDE" w:rsidRDefault="005D1427" w:rsidP="00A41AB3">
      <w:pPr>
        <w:spacing w:line="276" w:lineRule="auto"/>
        <w:jc w:val="both"/>
        <w:rPr>
          <w:rFonts w:ascii="Tahoma" w:hAnsi="Tahoma" w:cs="Tahoma"/>
          <w:bCs/>
          <w:sz w:val="18"/>
          <w:szCs w:val="18"/>
        </w:rPr>
      </w:pPr>
    </w:p>
    <w:p w14:paraId="520B6EF8" w14:textId="0F7FFEA8" w:rsidR="00F82503" w:rsidRPr="00F82503" w:rsidRDefault="00F82503" w:rsidP="00A41AB3">
      <w:pPr>
        <w:spacing w:line="276" w:lineRule="auto"/>
        <w:ind w:left="567" w:hanging="567"/>
        <w:jc w:val="both"/>
        <w:rPr>
          <w:rFonts w:ascii="Tahoma" w:hAnsi="Tahoma" w:cs="Tahoma"/>
          <w:b/>
          <w:sz w:val="18"/>
          <w:szCs w:val="18"/>
          <w:highlight w:val="lightGray"/>
          <w:u w:val="single"/>
        </w:rPr>
      </w:pPr>
      <w:r w:rsidRPr="00F82503">
        <w:rPr>
          <w:rFonts w:ascii="Tahoma" w:hAnsi="Tahoma" w:cs="Tahoma"/>
          <w:b/>
          <w:sz w:val="18"/>
          <w:szCs w:val="18"/>
          <w:highlight w:val="lightGray"/>
          <w:u w:val="single"/>
        </w:rPr>
        <w:t xml:space="preserve">17.  </w:t>
      </w:r>
      <w:r>
        <w:rPr>
          <w:rFonts w:ascii="Tahoma" w:hAnsi="Tahoma" w:cs="Tahoma"/>
          <w:b/>
          <w:sz w:val="18"/>
          <w:szCs w:val="18"/>
          <w:highlight w:val="lightGray"/>
          <w:u w:val="single"/>
        </w:rPr>
        <w:tab/>
      </w:r>
      <w:r w:rsidRPr="00F82503">
        <w:rPr>
          <w:rFonts w:ascii="Tahoma" w:hAnsi="Tahoma" w:cs="Tahoma"/>
          <w:b/>
          <w:sz w:val="18"/>
          <w:szCs w:val="18"/>
          <w:highlight w:val="lightGray"/>
          <w:u w:val="single"/>
        </w:rPr>
        <w:t>Zasady ewentualnych negocjacji w celu ulepszenia treści ofert, które podlegają ocenie w ramach kryterium oceny ofert, zgodnie z art. 275 pkt 2 ustawy PZP.</w:t>
      </w:r>
    </w:p>
    <w:p w14:paraId="1BACEF4C" w14:textId="77777777" w:rsidR="00F82503" w:rsidRPr="00F76F2A" w:rsidRDefault="00F82503" w:rsidP="00A41AB3">
      <w:pPr>
        <w:spacing w:line="276" w:lineRule="auto"/>
        <w:ind w:left="360" w:hanging="360"/>
        <w:jc w:val="both"/>
        <w:rPr>
          <w:rFonts w:ascii="Tahoma" w:hAnsi="Tahoma" w:cs="Tahoma"/>
          <w:b/>
          <w:sz w:val="6"/>
          <w:szCs w:val="6"/>
          <w:highlight w:val="lightGray"/>
          <w:u w:val="single"/>
        </w:rPr>
      </w:pPr>
    </w:p>
    <w:p w14:paraId="5464E9DC" w14:textId="7AAC02C1" w:rsidR="00F82503" w:rsidRDefault="00F82503" w:rsidP="00A41AB3">
      <w:pPr>
        <w:spacing w:after="240" w:line="276" w:lineRule="auto"/>
        <w:ind w:left="567" w:hanging="567"/>
        <w:jc w:val="both"/>
        <w:rPr>
          <w:rFonts w:ascii="Tahoma" w:hAnsi="Tahoma" w:cs="Tahoma"/>
          <w:bCs/>
          <w:sz w:val="18"/>
          <w:szCs w:val="18"/>
        </w:rPr>
      </w:pPr>
      <w:r>
        <w:rPr>
          <w:rFonts w:ascii="Tahoma" w:hAnsi="Tahoma" w:cs="Tahoma"/>
          <w:bCs/>
          <w:sz w:val="18"/>
          <w:szCs w:val="18"/>
        </w:rPr>
        <w:t xml:space="preserve">17.1. </w:t>
      </w:r>
      <w:r>
        <w:rPr>
          <w:rFonts w:ascii="Tahoma" w:hAnsi="Tahoma" w:cs="Tahoma"/>
          <w:bCs/>
          <w:sz w:val="18"/>
          <w:szCs w:val="18"/>
        </w:rPr>
        <w:tab/>
        <w:t xml:space="preserve">Negocjacje na podstawie art. 275 pkt 2 ustawy PZP, nie mogą prowadzić do zmiany treści SWZ i dotyczyć mogą wyłącznie tych elementów treści ofert, które podlegają ocenie w ramach kryteriów oceny ofert.  </w:t>
      </w:r>
    </w:p>
    <w:p w14:paraId="3E6C800D" w14:textId="33F28E57" w:rsidR="00F82503" w:rsidRDefault="00F82503" w:rsidP="00A41AB3">
      <w:pPr>
        <w:spacing w:line="276" w:lineRule="auto"/>
        <w:ind w:left="567" w:hanging="567"/>
        <w:jc w:val="both"/>
        <w:rPr>
          <w:rFonts w:ascii="Tahoma" w:hAnsi="Tahoma" w:cs="Tahoma"/>
          <w:bCs/>
          <w:sz w:val="18"/>
          <w:szCs w:val="18"/>
        </w:rPr>
      </w:pPr>
      <w:r>
        <w:rPr>
          <w:rFonts w:ascii="Tahoma" w:hAnsi="Tahoma" w:cs="Tahoma"/>
          <w:bCs/>
          <w:sz w:val="18"/>
          <w:szCs w:val="18"/>
        </w:rPr>
        <w:lastRenderedPageBreak/>
        <w:t xml:space="preserve">17.2. </w:t>
      </w:r>
      <w:r>
        <w:rPr>
          <w:rFonts w:ascii="Tahoma" w:hAnsi="Tahoma" w:cs="Tahoma"/>
          <w:bCs/>
          <w:sz w:val="18"/>
          <w:szCs w:val="18"/>
        </w:rPr>
        <w:tab/>
        <w:t>Zgodnie z art. 275 pkt 2 ustawy PZP, gdy zamawiający nie będzie prowadził negocjacji, dokona wyboru najkorzystniejszej oferty spośród niepodlegających odrzuceniu ofert złożonych w odpowiedzi na ogłoszenie o zamówieniu.</w:t>
      </w:r>
    </w:p>
    <w:p w14:paraId="63795879" w14:textId="77777777" w:rsidR="00F82503" w:rsidRPr="00F76F2A" w:rsidRDefault="00F82503" w:rsidP="00A41AB3">
      <w:pPr>
        <w:spacing w:line="276" w:lineRule="auto"/>
        <w:ind w:left="567" w:hanging="567"/>
        <w:jc w:val="both"/>
        <w:rPr>
          <w:rFonts w:ascii="Tahoma" w:hAnsi="Tahoma" w:cs="Tahoma"/>
          <w:bCs/>
          <w:sz w:val="6"/>
          <w:szCs w:val="6"/>
        </w:rPr>
      </w:pPr>
    </w:p>
    <w:p w14:paraId="41440D6C" w14:textId="7B4B6C8E" w:rsidR="00F82503" w:rsidRDefault="00F82503" w:rsidP="00A41AB3">
      <w:pPr>
        <w:spacing w:line="276" w:lineRule="auto"/>
        <w:ind w:left="567" w:hanging="567"/>
        <w:jc w:val="both"/>
        <w:rPr>
          <w:rFonts w:ascii="Tahoma" w:hAnsi="Tahoma" w:cs="Tahoma"/>
          <w:bCs/>
          <w:sz w:val="18"/>
          <w:szCs w:val="18"/>
        </w:rPr>
      </w:pPr>
      <w:r>
        <w:rPr>
          <w:rFonts w:ascii="Tahoma" w:hAnsi="Tahoma" w:cs="Tahoma"/>
          <w:bCs/>
          <w:sz w:val="18"/>
          <w:szCs w:val="18"/>
        </w:rPr>
        <w:t xml:space="preserve">17.3. </w:t>
      </w:r>
      <w:r>
        <w:rPr>
          <w:rFonts w:ascii="Tahoma" w:hAnsi="Tahoma" w:cs="Tahoma"/>
          <w:bCs/>
          <w:sz w:val="18"/>
          <w:szCs w:val="18"/>
        </w:rPr>
        <w:tab/>
        <w:t>W przypadku, gdy zamawiający podejmie decyzję o przeprowadzeniu negocjacji w celu ulepszenia treści ofert, wówczas zamawiający poinformuje równocześnie wszystkich wykonawców, którzy w odpowiedzi na ogłoszeniu o zamówieniu złożyli oferty, o wykonawcach:</w:t>
      </w:r>
    </w:p>
    <w:p w14:paraId="6E85DAC4" w14:textId="77777777" w:rsidR="00F82503" w:rsidRDefault="00F82503" w:rsidP="00A41AB3">
      <w:pPr>
        <w:spacing w:line="276" w:lineRule="auto"/>
        <w:ind w:left="1134" w:hanging="567"/>
        <w:jc w:val="both"/>
        <w:rPr>
          <w:rFonts w:ascii="Tahoma" w:hAnsi="Tahoma" w:cs="Tahoma"/>
          <w:bCs/>
          <w:sz w:val="18"/>
          <w:szCs w:val="18"/>
        </w:rPr>
      </w:pPr>
      <w:r>
        <w:rPr>
          <w:rFonts w:ascii="Tahoma" w:hAnsi="Tahoma" w:cs="Tahoma"/>
          <w:bCs/>
          <w:sz w:val="18"/>
          <w:szCs w:val="18"/>
        </w:rPr>
        <w:t xml:space="preserve">17.3.1. których oferty nie zostały odrzucone, oraz punktacji przyznanej ofertom w każdym kryterium oceny  </w:t>
      </w:r>
    </w:p>
    <w:p w14:paraId="6AC3BE8D" w14:textId="3603EE3E" w:rsidR="00F82503" w:rsidRDefault="00F82503" w:rsidP="00A41AB3">
      <w:pPr>
        <w:spacing w:line="276" w:lineRule="auto"/>
        <w:ind w:left="1134"/>
        <w:jc w:val="both"/>
        <w:rPr>
          <w:rFonts w:ascii="Tahoma" w:hAnsi="Tahoma" w:cs="Tahoma"/>
          <w:bCs/>
          <w:sz w:val="18"/>
          <w:szCs w:val="18"/>
        </w:rPr>
      </w:pPr>
      <w:r>
        <w:rPr>
          <w:rFonts w:ascii="Tahoma" w:hAnsi="Tahoma" w:cs="Tahoma"/>
          <w:bCs/>
          <w:sz w:val="18"/>
          <w:szCs w:val="18"/>
        </w:rPr>
        <w:t xml:space="preserve"> ofert i łącznej punktacji,</w:t>
      </w:r>
    </w:p>
    <w:p w14:paraId="72720AA6" w14:textId="77777777" w:rsidR="00F82503" w:rsidRDefault="00F82503" w:rsidP="00A41AB3">
      <w:pPr>
        <w:spacing w:line="276" w:lineRule="auto"/>
        <w:ind w:left="1276" w:hanging="709"/>
        <w:jc w:val="both"/>
        <w:rPr>
          <w:rFonts w:ascii="Tahoma" w:hAnsi="Tahoma" w:cs="Tahoma"/>
          <w:bCs/>
          <w:sz w:val="18"/>
          <w:szCs w:val="18"/>
        </w:rPr>
      </w:pPr>
      <w:r>
        <w:rPr>
          <w:rFonts w:ascii="Tahoma" w:hAnsi="Tahoma" w:cs="Tahoma"/>
          <w:bCs/>
          <w:sz w:val="18"/>
          <w:szCs w:val="18"/>
        </w:rPr>
        <w:t>17.3.2. których oferty zostały odrzucone,</w:t>
      </w:r>
    </w:p>
    <w:p w14:paraId="1C0F83EF" w14:textId="77777777" w:rsidR="00F82503" w:rsidRDefault="00F82503" w:rsidP="00A41AB3">
      <w:pPr>
        <w:spacing w:line="276" w:lineRule="auto"/>
        <w:ind w:left="1276" w:hanging="709"/>
        <w:jc w:val="both"/>
        <w:rPr>
          <w:rFonts w:ascii="Tahoma" w:hAnsi="Tahoma" w:cs="Tahoma"/>
          <w:bCs/>
          <w:sz w:val="18"/>
          <w:szCs w:val="18"/>
        </w:rPr>
      </w:pPr>
      <w:r>
        <w:rPr>
          <w:rFonts w:ascii="Tahoma" w:hAnsi="Tahoma" w:cs="Tahoma"/>
          <w:bCs/>
          <w:sz w:val="18"/>
          <w:szCs w:val="18"/>
        </w:rPr>
        <w:t>- podając uzasadnienie faktyczne i prawne.</w:t>
      </w:r>
    </w:p>
    <w:p w14:paraId="1A452498" w14:textId="77777777" w:rsidR="00F82503" w:rsidRPr="00F76F2A" w:rsidRDefault="00F82503" w:rsidP="00A41AB3">
      <w:pPr>
        <w:spacing w:line="276" w:lineRule="auto"/>
        <w:jc w:val="both"/>
        <w:rPr>
          <w:rFonts w:ascii="Tahoma" w:hAnsi="Tahoma" w:cs="Tahoma"/>
          <w:bCs/>
          <w:sz w:val="6"/>
          <w:szCs w:val="6"/>
        </w:rPr>
      </w:pPr>
    </w:p>
    <w:p w14:paraId="69999A9B" w14:textId="21B86221" w:rsidR="00F82503" w:rsidRDefault="00F82503" w:rsidP="00A41AB3">
      <w:pPr>
        <w:spacing w:line="276" w:lineRule="auto"/>
        <w:ind w:left="567" w:hanging="567"/>
        <w:jc w:val="both"/>
        <w:rPr>
          <w:rFonts w:ascii="Tahoma" w:hAnsi="Tahoma" w:cs="Tahoma"/>
          <w:bCs/>
          <w:sz w:val="18"/>
          <w:szCs w:val="18"/>
        </w:rPr>
      </w:pPr>
      <w:r>
        <w:rPr>
          <w:rFonts w:ascii="Tahoma" w:hAnsi="Tahoma" w:cs="Tahoma"/>
          <w:bCs/>
          <w:sz w:val="18"/>
          <w:szCs w:val="18"/>
        </w:rPr>
        <w:t xml:space="preserve">17.4. </w:t>
      </w:r>
      <w:r w:rsidR="002756F7">
        <w:rPr>
          <w:rFonts w:ascii="Tahoma" w:hAnsi="Tahoma" w:cs="Tahoma"/>
          <w:bCs/>
          <w:sz w:val="18"/>
          <w:szCs w:val="18"/>
        </w:rPr>
        <w:tab/>
      </w:r>
      <w:r>
        <w:rPr>
          <w:rFonts w:ascii="Tahoma" w:hAnsi="Tahoma" w:cs="Tahoma"/>
          <w:bCs/>
          <w:sz w:val="18"/>
          <w:szCs w:val="18"/>
        </w:rPr>
        <w:t xml:space="preserve">Zamawiający nie ogranicza liczby wykonawców, których zaprosi do negocjacji ofert. </w:t>
      </w:r>
    </w:p>
    <w:p w14:paraId="44CD1FC6" w14:textId="77777777" w:rsidR="00F82503" w:rsidRPr="00F76F2A" w:rsidRDefault="00F82503" w:rsidP="00A41AB3">
      <w:pPr>
        <w:spacing w:line="276" w:lineRule="auto"/>
        <w:ind w:left="709" w:hanging="709"/>
        <w:jc w:val="both"/>
        <w:rPr>
          <w:rFonts w:ascii="Tahoma" w:hAnsi="Tahoma" w:cs="Tahoma"/>
          <w:bCs/>
          <w:sz w:val="6"/>
          <w:szCs w:val="6"/>
        </w:rPr>
      </w:pPr>
    </w:p>
    <w:p w14:paraId="0C48C540" w14:textId="6B0E6151" w:rsidR="00F82503" w:rsidRDefault="00F82503" w:rsidP="00A41AB3">
      <w:pPr>
        <w:spacing w:line="276" w:lineRule="auto"/>
        <w:ind w:left="567" w:hanging="567"/>
        <w:jc w:val="both"/>
        <w:rPr>
          <w:rFonts w:ascii="Tahoma" w:hAnsi="Tahoma" w:cs="Tahoma"/>
          <w:bCs/>
          <w:sz w:val="18"/>
          <w:szCs w:val="18"/>
        </w:rPr>
      </w:pPr>
      <w:r>
        <w:rPr>
          <w:rFonts w:ascii="Tahoma" w:hAnsi="Tahoma" w:cs="Tahoma"/>
          <w:bCs/>
          <w:sz w:val="18"/>
          <w:szCs w:val="18"/>
        </w:rPr>
        <w:t xml:space="preserve">17.5. </w:t>
      </w:r>
      <w:r w:rsidR="002756F7">
        <w:rPr>
          <w:rFonts w:ascii="Tahoma" w:hAnsi="Tahoma" w:cs="Tahoma"/>
          <w:bCs/>
          <w:sz w:val="18"/>
          <w:szCs w:val="18"/>
        </w:rPr>
        <w:tab/>
      </w:r>
      <w:r>
        <w:rPr>
          <w:rFonts w:ascii="Tahoma" w:hAnsi="Tahoma" w:cs="Tahoma"/>
          <w:bCs/>
          <w:sz w:val="18"/>
          <w:szCs w:val="18"/>
        </w:rPr>
        <w:t xml:space="preserve">Zamawiający, w przypadku podjęcia decyzji o przeprowadzeniu negocjacji w celu ulepszenia treści ofert, zaprosi jednocześnie wykonawców do negocjacji ofert złożonych w odpowiedzi na ogłoszenie o zamówieniu, jeżeli nie podlegały one odrzuceniu. W zaproszeniu do negocjacji zamawiający wskaże miejsce, termin i sposób prowadzenia negocjacji oraz kryteria oceny ofert, w ramach których będą prowadzone negocjacje w celu ulepszenia treści ofert. Wykonawcy nie mają obowiązku uczestniczenia w negocjacjach. </w:t>
      </w:r>
    </w:p>
    <w:p w14:paraId="5EC3E551" w14:textId="77777777" w:rsidR="00F82503" w:rsidRPr="00F76F2A" w:rsidRDefault="00F82503" w:rsidP="00A41AB3">
      <w:pPr>
        <w:spacing w:line="276" w:lineRule="auto"/>
        <w:ind w:left="709" w:hanging="709"/>
        <w:jc w:val="both"/>
        <w:rPr>
          <w:rFonts w:ascii="Tahoma" w:hAnsi="Tahoma" w:cs="Tahoma"/>
          <w:bCs/>
          <w:sz w:val="6"/>
          <w:szCs w:val="6"/>
        </w:rPr>
      </w:pPr>
    </w:p>
    <w:p w14:paraId="1C412FB1" w14:textId="33BBE527" w:rsidR="00F82503" w:rsidRDefault="00F82503" w:rsidP="00A41AB3">
      <w:pPr>
        <w:spacing w:line="276" w:lineRule="auto"/>
        <w:ind w:left="567" w:hanging="567"/>
        <w:jc w:val="both"/>
        <w:rPr>
          <w:rFonts w:ascii="Tahoma" w:hAnsi="Tahoma" w:cs="Tahoma"/>
          <w:bCs/>
          <w:sz w:val="18"/>
          <w:szCs w:val="18"/>
        </w:rPr>
      </w:pPr>
      <w:r>
        <w:rPr>
          <w:rFonts w:ascii="Tahoma" w:hAnsi="Tahoma" w:cs="Tahoma"/>
          <w:bCs/>
          <w:sz w:val="18"/>
          <w:szCs w:val="18"/>
        </w:rPr>
        <w:t xml:space="preserve">17.6 </w:t>
      </w:r>
      <w:r w:rsidR="002756F7">
        <w:rPr>
          <w:rFonts w:ascii="Tahoma" w:hAnsi="Tahoma" w:cs="Tahoma"/>
          <w:bCs/>
          <w:sz w:val="18"/>
          <w:szCs w:val="18"/>
        </w:rPr>
        <w:tab/>
      </w:r>
      <w:r>
        <w:rPr>
          <w:rFonts w:ascii="Tahoma" w:hAnsi="Tahoma" w:cs="Tahoma"/>
          <w:bCs/>
          <w:sz w:val="18"/>
          <w:szCs w:val="18"/>
        </w:rPr>
        <w:t>Podczas negocjacji ofert zamawiający zapewni równe traktowanie wszystkich wykonawców. Ponadto zamawiający nie udziela informacji w sposób, który mógłby zapewnić niektórym wykonawcom przewagę nad innymi wykonawcami.</w:t>
      </w:r>
    </w:p>
    <w:p w14:paraId="0BCF55EC" w14:textId="77777777" w:rsidR="00F82503" w:rsidRPr="00F76F2A" w:rsidRDefault="00F82503" w:rsidP="00A41AB3">
      <w:pPr>
        <w:spacing w:line="276" w:lineRule="auto"/>
        <w:ind w:left="709" w:hanging="709"/>
        <w:jc w:val="both"/>
        <w:rPr>
          <w:rFonts w:ascii="Tahoma" w:hAnsi="Tahoma" w:cs="Tahoma"/>
          <w:bCs/>
          <w:sz w:val="6"/>
          <w:szCs w:val="6"/>
        </w:rPr>
      </w:pPr>
    </w:p>
    <w:p w14:paraId="2C1FF030" w14:textId="4A52E0E9" w:rsidR="00F82503" w:rsidRDefault="00F82503" w:rsidP="00A41AB3">
      <w:pPr>
        <w:spacing w:line="276" w:lineRule="auto"/>
        <w:ind w:left="567" w:hanging="567"/>
        <w:jc w:val="both"/>
        <w:rPr>
          <w:rFonts w:ascii="Tahoma" w:hAnsi="Tahoma" w:cs="Tahoma"/>
          <w:bCs/>
          <w:sz w:val="18"/>
          <w:szCs w:val="18"/>
        </w:rPr>
      </w:pPr>
      <w:r>
        <w:rPr>
          <w:rFonts w:ascii="Tahoma" w:hAnsi="Tahoma" w:cs="Tahoma"/>
          <w:bCs/>
          <w:sz w:val="18"/>
          <w:szCs w:val="18"/>
        </w:rPr>
        <w:t xml:space="preserve">17.6. </w:t>
      </w:r>
      <w:r w:rsidR="002756F7">
        <w:rPr>
          <w:rFonts w:ascii="Tahoma" w:hAnsi="Tahoma" w:cs="Tahoma"/>
          <w:bCs/>
          <w:sz w:val="18"/>
          <w:szCs w:val="18"/>
        </w:rPr>
        <w:tab/>
      </w:r>
      <w:r>
        <w:rPr>
          <w:rFonts w:ascii="Tahoma" w:hAnsi="Tahoma" w:cs="Tahoma"/>
          <w:bCs/>
          <w:sz w:val="18"/>
          <w:szCs w:val="18"/>
        </w:rPr>
        <w:t>Prowadzone negocjację będą miały charakter poufny. Żadna ze stron nie może, bez zgody drugiej strony, ujawnić informacji technicznych i handlowych związanych z negocjacjami. Zgoda musi zostać udzielona w odniesieniu do konkretnych informacji i przed ich ujawnieniem.</w:t>
      </w:r>
    </w:p>
    <w:p w14:paraId="604E36C7" w14:textId="77777777" w:rsidR="00F82503" w:rsidRPr="00F76F2A" w:rsidRDefault="00F82503" w:rsidP="00A41AB3">
      <w:pPr>
        <w:spacing w:line="276" w:lineRule="auto"/>
        <w:ind w:left="709" w:hanging="709"/>
        <w:jc w:val="both"/>
        <w:rPr>
          <w:rFonts w:ascii="Tahoma" w:hAnsi="Tahoma" w:cs="Tahoma"/>
          <w:bCs/>
          <w:sz w:val="6"/>
          <w:szCs w:val="6"/>
        </w:rPr>
      </w:pPr>
    </w:p>
    <w:p w14:paraId="33986C3A" w14:textId="77777777" w:rsidR="00F82503" w:rsidRDefault="00F82503" w:rsidP="00A41AB3">
      <w:pPr>
        <w:spacing w:line="276" w:lineRule="auto"/>
        <w:ind w:left="567" w:hanging="567"/>
        <w:jc w:val="both"/>
        <w:rPr>
          <w:rFonts w:ascii="Tahoma" w:hAnsi="Tahoma" w:cs="Tahoma"/>
          <w:bCs/>
          <w:sz w:val="18"/>
          <w:szCs w:val="18"/>
        </w:rPr>
      </w:pPr>
      <w:r>
        <w:rPr>
          <w:rFonts w:ascii="Tahoma" w:hAnsi="Tahoma" w:cs="Tahoma"/>
          <w:bCs/>
          <w:sz w:val="18"/>
          <w:szCs w:val="18"/>
        </w:rPr>
        <w:t xml:space="preserve">17.7. Zamawiający poinformuje równocześnie wszystkich wykonawców, których oferty zostały złożone w odpowiedzi na ogłoszenie o zamówieniu nie zostały odrzucone, o zakończeniu negocjacji oraz zaprosi wykonawców do składania ofert dodatkowych. Zaproszenie będzie zawierać co najmniej: nazwę oraz adres zamawiającego, numer telefonu, adres poczty elektronicznej oraz strony internetowej prowadzonego postępowania; sposób i termin składania ofert dodatkowych oraz język w jakim będą musiały być sporządzone oraz termin otwarcia tych ofert. Wykonawcy, nie mają obowiązku składania ofert dodatkowych. </w:t>
      </w:r>
    </w:p>
    <w:p w14:paraId="797CB12D" w14:textId="77777777" w:rsidR="00F82503" w:rsidRPr="00F76F2A" w:rsidRDefault="00F82503" w:rsidP="00A41AB3">
      <w:pPr>
        <w:spacing w:line="276" w:lineRule="auto"/>
        <w:ind w:left="709" w:hanging="709"/>
        <w:jc w:val="both"/>
        <w:rPr>
          <w:rFonts w:ascii="Tahoma" w:hAnsi="Tahoma" w:cs="Tahoma"/>
          <w:bCs/>
          <w:sz w:val="6"/>
          <w:szCs w:val="6"/>
        </w:rPr>
      </w:pPr>
    </w:p>
    <w:p w14:paraId="3FA60FD2" w14:textId="2CCB09A3" w:rsidR="00F82503" w:rsidRDefault="00F82503" w:rsidP="00A41AB3">
      <w:pPr>
        <w:spacing w:line="276" w:lineRule="auto"/>
        <w:ind w:left="567" w:hanging="567"/>
        <w:jc w:val="both"/>
        <w:rPr>
          <w:rFonts w:ascii="Tahoma" w:hAnsi="Tahoma" w:cs="Tahoma"/>
          <w:bCs/>
          <w:sz w:val="18"/>
          <w:szCs w:val="18"/>
        </w:rPr>
      </w:pPr>
      <w:r>
        <w:rPr>
          <w:rFonts w:ascii="Tahoma" w:hAnsi="Tahoma" w:cs="Tahoma"/>
          <w:bCs/>
          <w:sz w:val="18"/>
          <w:szCs w:val="18"/>
        </w:rPr>
        <w:t xml:space="preserve">17.8. </w:t>
      </w:r>
      <w:r w:rsidR="002756F7">
        <w:rPr>
          <w:rFonts w:ascii="Tahoma" w:hAnsi="Tahoma" w:cs="Tahoma"/>
          <w:bCs/>
          <w:sz w:val="18"/>
          <w:szCs w:val="18"/>
        </w:rPr>
        <w:tab/>
      </w:r>
      <w:r>
        <w:rPr>
          <w:rFonts w:ascii="Tahoma" w:hAnsi="Tahoma" w:cs="Tahoma"/>
          <w:bCs/>
          <w:sz w:val="18"/>
          <w:szCs w:val="18"/>
        </w:rPr>
        <w:t xml:space="preserve">Zamawiający wyznaczy termin na złożenie ofert dodatkowych z uwzględnieniem czasu potrzebnego na przygotowanie tych ofert, z tym że termin ten </w:t>
      </w:r>
      <w:r>
        <w:rPr>
          <w:rFonts w:ascii="Tahoma" w:hAnsi="Tahoma" w:cs="Tahoma"/>
          <w:b/>
          <w:sz w:val="18"/>
          <w:szCs w:val="18"/>
        </w:rPr>
        <w:t>nie będzie krótszy niż 5 dni od</w:t>
      </w:r>
      <w:r>
        <w:rPr>
          <w:rFonts w:ascii="Tahoma" w:hAnsi="Tahoma" w:cs="Tahoma"/>
          <w:bCs/>
          <w:sz w:val="18"/>
          <w:szCs w:val="18"/>
        </w:rPr>
        <w:t xml:space="preserve"> dnia przekazania zaproszenia do składania ofert.</w:t>
      </w:r>
    </w:p>
    <w:p w14:paraId="60B9CA85" w14:textId="77777777" w:rsidR="00F82503" w:rsidRPr="00F76F2A" w:rsidRDefault="00F82503" w:rsidP="00A41AB3">
      <w:pPr>
        <w:spacing w:line="276" w:lineRule="auto"/>
        <w:ind w:left="709" w:hanging="709"/>
        <w:jc w:val="both"/>
        <w:rPr>
          <w:rFonts w:ascii="Tahoma" w:hAnsi="Tahoma" w:cs="Tahoma"/>
          <w:bCs/>
          <w:sz w:val="6"/>
          <w:szCs w:val="6"/>
        </w:rPr>
      </w:pPr>
    </w:p>
    <w:p w14:paraId="529B4B59" w14:textId="78A827F6" w:rsidR="00F82503" w:rsidRDefault="00F82503" w:rsidP="00A41AB3">
      <w:pPr>
        <w:spacing w:line="276" w:lineRule="auto"/>
        <w:ind w:left="567" w:hanging="567"/>
        <w:jc w:val="both"/>
        <w:rPr>
          <w:rFonts w:ascii="Tahoma" w:hAnsi="Tahoma" w:cs="Tahoma"/>
          <w:bCs/>
          <w:sz w:val="18"/>
          <w:szCs w:val="18"/>
        </w:rPr>
      </w:pPr>
      <w:r>
        <w:rPr>
          <w:rFonts w:ascii="Tahoma" w:hAnsi="Tahoma" w:cs="Tahoma"/>
          <w:bCs/>
          <w:sz w:val="18"/>
          <w:szCs w:val="18"/>
        </w:rPr>
        <w:t xml:space="preserve">17.9. </w:t>
      </w:r>
      <w:r w:rsidR="002756F7">
        <w:rPr>
          <w:rFonts w:ascii="Tahoma" w:hAnsi="Tahoma" w:cs="Tahoma"/>
          <w:bCs/>
          <w:sz w:val="18"/>
          <w:szCs w:val="18"/>
        </w:rPr>
        <w:tab/>
      </w:r>
      <w:r>
        <w:rPr>
          <w:rFonts w:ascii="Tahoma" w:hAnsi="Tahoma" w:cs="Tahoma"/>
          <w:bCs/>
          <w:sz w:val="18"/>
          <w:szCs w:val="18"/>
        </w:rPr>
        <w:t>Wykonawca może złożyć ofertę dodatkową, która zawiera nowe propozycje w zakresie treści oferty podlegającej ocenie w ramach kryteriów oceny ofert wskazanych przez zamawiającego w zaproszeniu do negocjacji. Oferta dodatkowa nie może być mnie korzystna w żadnych z kryteriów oceny ofert wskazanych w zaproszeniu do negocjacji niż oferta złożona w odpowiedzi na ogłoszenie o zamówieniu. Oferta przestaje wiązać wykonawcę w zakresie, w jakim złoży on ofertą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14:paraId="2AA678EA" w14:textId="77777777" w:rsidR="00F82503" w:rsidRPr="00F76F2A" w:rsidRDefault="00F82503" w:rsidP="00A41AB3">
      <w:pPr>
        <w:spacing w:line="276" w:lineRule="auto"/>
        <w:ind w:left="360" w:hanging="360"/>
        <w:jc w:val="both"/>
        <w:rPr>
          <w:rFonts w:ascii="Tahoma" w:hAnsi="Tahoma" w:cs="Tahoma"/>
          <w:b/>
          <w:sz w:val="6"/>
          <w:szCs w:val="6"/>
          <w:highlight w:val="lightGray"/>
          <w:u w:val="single"/>
        </w:rPr>
      </w:pPr>
    </w:p>
    <w:p w14:paraId="4F796BD8" w14:textId="75F1E187" w:rsidR="00F82503" w:rsidRPr="00F82503" w:rsidRDefault="00F82503" w:rsidP="00A41AB3">
      <w:pPr>
        <w:spacing w:line="276" w:lineRule="auto"/>
        <w:ind w:left="567" w:hanging="567"/>
        <w:jc w:val="both"/>
        <w:rPr>
          <w:rFonts w:ascii="Tahoma" w:hAnsi="Tahoma" w:cs="Tahoma"/>
          <w:b/>
          <w:sz w:val="18"/>
          <w:szCs w:val="18"/>
          <w:highlight w:val="lightGray"/>
          <w:u w:val="single"/>
        </w:rPr>
      </w:pPr>
      <w:r w:rsidRPr="00F82503">
        <w:rPr>
          <w:rFonts w:ascii="Tahoma" w:hAnsi="Tahoma" w:cs="Tahoma"/>
          <w:b/>
          <w:sz w:val="18"/>
          <w:szCs w:val="18"/>
          <w:highlight w:val="lightGray"/>
          <w:u w:val="single"/>
        </w:rPr>
        <w:t xml:space="preserve">18. </w:t>
      </w:r>
      <w:r w:rsidR="003A5E26">
        <w:rPr>
          <w:rFonts w:ascii="Tahoma" w:hAnsi="Tahoma" w:cs="Tahoma"/>
          <w:b/>
          <w:sz w:val="18"/>
          <w:szCs w:val="18"/>
          <w:highlight w:val="lightGray"/>
          <w:u w:val="single"/>
        </w:rPr>
        <w:tab/>
      </w:r>
      <w:r w:rsidRPr="00F82503">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002B1836" w14:textId="5B65DEC5" w:rsidR="00F82503" w:rsidRDefault="00F82503" w:rsidP="00A41AB3">
      <w:pPr>
        <w:spacing w:before="120" w:line="276" w:lineRule="auto"/>
        <w:ind w:left="567" w:hanging="567"/>
        <w:jc w:val="both"/>
        <w:rPr>
          <w:rFonts w:ascii="Tahoma" w:hAnsi="Tahoma" w:cs="Tahoma"/>
          <w:sz w:val="18"/>
          <w:szCs w:val="18"/>
        </w:rPr>
      </w:pPr>
      <w:r>
        <w:rPr>
          <w:rFonts w:ascii="Tahoma" w:hAnsi="Tahoma" w:cs="Tahoma"/>
          <w:sz w:val="18"/>
          <w:szCs w:val="18"/>
        </w:rPr>
        <w:t xml:space="preserve">18.1. </w:t>
      </w:r>
      <w:r w:rsidR="003A5E26">
        <w:rPr>
          <w:rFonts w:ascii="Tahoma" w:hAnsi="Tahoma" w:cs="Tahoma"/>
          <w:sz w:val="18"/>
          <w:szCs w:val="18"/>
        </w:rPr>
        <w:tab/>
      </w:r>
      <w:r>
        <w:rPr>
          <w:rFonts w:ascii="Tahoma" w:hAnsi="Tahoma" w:cs="Tahoma"/>
          <w:sz w:val="18"/>
          <w:szCs w:val="18"/>
        </w:rPr>
        <w:t>Zamawiający wybiera najkorzystniejszą ofertę w terminie związania ofertą określoną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p>
    <w:p w14:paraId="104C81D3" w14:textId="6E20069A" w:rsidR="00F82503" w:rsidRDefault="00F82503" w:rsidP="00A41AB3">
      <w:pPr>
        <w:spacing w:before="120" w:line="276" w:lineRule="auto"/>
        <w:ind w:left="567" w:hanging="567"/>
        <w:jc w:val="both"/>
        <w:rPr>
          <w:rFonts w:ascii="Tahoma" w:hAnsi="Tahoma" w:cs="Tahoma"/>
          <w:sz w:val="18"/>
          <w:szCs w:val="18"/>
        </w:rPr>
      </w:pPr>
      <w:r>
        <w:rPr>
          <w:rFonts w:ascii="Tahoma" w:hAnsi="Tahoma" w:cs="Tahoma"/>
          <w:sz w:val="18"/>
          <w:szCs w:val="18"/>
        </w:rPr>
        <w:t xml:space="preserve">18.2. </w:t>
      </w:r>
      <w:r w:rsidR="003A5E26">
        <w:rPr>
          <w:rFonts w:ascii="Tahoma" w:hAnsi="Tahoma" w:cs="Tahoma"/>
          <w:sz w:val="18"/>
          <w:szCs w:val="18"/>
        </w:rPr>
        <w:tab/>
      </w:r>
      <w:r>
        <w:rPr>
          <w:rFonts w:ascii="Tahoma" w:hAnsi="Tahoma" w:cs="Tahoma"/>
          <w:sz w:val="18"/>
          <w:szCs w:val="18"/>
        </w:rPr>
        <w:t xml:space="preserve">Niezwłocznie po wyborze najkorzystniejszej oferty Zamawiający informuje równocześnie Wykonawców, którzy złożyli oferty, zgodnie z art. 253 Ustawy PZP o: </w:t>
      </w:r>
    </w:p>
    <w:p w14:paraId="621D2397" w14:textId="77777777" w:rsidR="00F82503" w:rsidRDefault="00F82503" w:rsidP="00A41AB3">
      <w:pPr>
        <w:pStyle w:val="Tekstpodstawowywcity3"/>
        <w:numPr>
          <w:ilvl w:val="0"/>
          <w:numId w:val="44"/>
        </w:numPr>
        <w:tabs>
          <w:tab w:val="clear" w:pos="720"/>
          <w:tab w:val="num" w:pos="1134"/>
        </w:tabs>
        <w:spacing w:line="276" w:lineRule="auto"/>
        <w:ind w:left="1134"/>
        <w:rPr>
          <w:rFonts w:ascii="Tahoma" w:hAnsi="Tahoma" w:cs="Tahoma"/>
          <w:b/>
          <w:sz w:val="18"/>
          <w:szCs w:val="18"/>
        </w:rPr>
      </w:pPr>
      <w:r>
        <w:rPr>
          <w:rFonts w:ascii="Tahoma" w:hAnsi="Tahoma" w:cs="Tahoma"/>
          <w:sz w:val="18"/>
          <w:szCs w:val="18"/>
        </w:rPr>
        <w:lastRenderedPageBreak/>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12EB38F2" w14:textId="77777777" w:rsidR="00F82503" w:rsidRDefault="00F82503" w:rsidP="00A41AB3">
      <w:pPr>
        <w:pStyle w:val="Tekstpodstawowywcity3"/>
        <w:numPr>
          <w:ilvl w:val="0"/>
          <w:numId w:val="44"/>
        </w:numPr>
        <w:tabs>
          <w:tab w:val="clear" w:pos="720"/>
          <w:tab w:val="num" w:pos="1134"/>
        </w:tabs>
        <w:spacing w:line="276" w:lineRule="auto"/>
        <w:ind w:left="1134"/>
        <w:rPr>
          <w:rFonts w:ascii="Tahoma" w:hAnsi="Tahoma" w:cs="Tahoma"/>
          <w:b/>
          <w:sz w:val="18"/>
          <w:szCs w:val="18"/>
        </w:rPr>
      </w:pPr>
      <w:r>
        <w:rPr>
          <w:rFonts w:ascii="Tahoma" w:hAnsi="Tahoma" w:cs="Tahoma"/>
          <w:sz w:val="18"/>
          <w:szCs w:val="18"/>
        </w:rPr>
        <w:t>Wykonawcach, których oferty zostały odrzucone,</w:t>
      </w:r>
    </w:p>
    <w:p w14:paraId="64F466D7" w14:textId="77777777" w:rsidR="00F82503" w:rsidRDefault="00F82503" w:rsidP="00A41AB3">
      <w:pPr>
        <w:pStyle w:val="Tekstpodstawowywcity3"/>
        <w:numPr>
          <w:ilvl w:val="0"/>
          <w:numId w:val="44"/>
        </w:numPr>
        <w:tabs>
          <w:tab w:val="clear" w:pos="720"/>
          <w:tab w:val="num" w:pos="1134"/>
        </w:tabs>
        <w:spacing w:line="276" w:lineRule="auto"/>
        <w:ind w:left="1134"/>
        <w:rPr>
          <w:rFonts w:ascii="Tahoma" w:hAnsi="Tahoma" w:cs="Tahoma"/>
          <w:b/>
          <w:sz w:val="18"/>
          <w:szCs w:val="18"/>
        </w:rPr>
      </w:pPr>
      <w:r>
        <w:rPr>
          <w:rFonts w:ascii="Tahoma" w:hAnsi="Tahoma" w:cs="Tahoma"/>
          <w:sz w:val="18"/>
          <w:szCs w:val="18"/>
        </w:rPr>
        <w:t>nieustanowieniu dynamicznego systemu zakupów,</w:t>
      </w:r>
    </w:p>
    <w:p w14:paraId="0F1A3886" w14:textId="77777777" w:rsidR="00F82503" w:rsidRDefault="00F82503" w:rsidP="00A41AB3">
      <w:pPr>
        <w:pStyle w:val="Tekstpodstawowywcity3"/>
        <w:numPr>
          <w:ilvl w:val="0"/>
          <w:numId w:val="44"/>
        </w:numPr>
        <w:tabs>
          <w:tab w:val="clear" w:pos="720"/>
          <w:tab w:val="num" w:pos="1134"/>
        </w:tabs>
        <w:spacing w:line="276" w:lineRule="auto"/>
        <w:ind w:left="1134"/>
        <w:rPr>
          <w:rFonts w:ascii="Tahoma" w:hAnsi="Tahoma" w:cs="Tahoma"/>
          <w:b/>
          <w:sz w:val="18"/>
          <w:szCs w:val="18"/>
        </w:rPr>
      </w:pPr>
      <w:r>
        <w:rPr>
          <w:rFonts w:ascii="Tahoma" w:hAnsi="Tahoma" w:cs="Tahoma"/>
          <w:sz w:val="18"/>
          <w:szCs w:val="18"/>
        </w:rPr>
        <w:t>unieważnieniu postępowania,</w:t>
      </w:r>
    </w:p>
    <w:p w14:paraId="7BF72E2A" w14:textId="77777777" w:rsidR="00F82503" w:rsidRDefault="00F82503" w:rsidP="00A41AB3">
      <w:pPr>
        <w:pStyle w:val="Tekstpodstawowywcity3"/>
        <w:spacing w:line="276" w:lineRule="auto"/>
        <w:ind w:left="851" w:firstLine="0"/>
        <w:rPr>
          <w:rFonts w:ascii="Tahoma" w:hAnsi="Tahoma" w:cs="Tahoma"/>
          <w:sz w:val="18"/>
          <w:szCs w:val="18"/>
        </w:rPr>
      </w:pPr>
      <w:r>
        <w:rPr>
          <w:rFonts w:ascii="Tahoma" w:hAnsi="Tahoma" w:cs="Tahoma"/>
          <w:sz w:val="18"/>
          <w:szCs w:val="18"/>
        </w:rPr>
        <w:t>- podając uzasadnienie faktyczne i prawne.</w:t>
      </w:r>
    </w:p>
    <w:p w14:paraId="779C271C" w14:textId="77777777" w:rsidR="00F76F2A" w:rsidRPr="00F76F2A" w:rsidRDefault="00F76F2A" w:rsidP="00A41AB3">
      <w:pPr>
        <w:pStyle w:val="Tekstpodstawowywcity3"/>
        <w:spacing w:line="276" w:lineRule="auto"/>
        <w:ind w:left="851" w:firstLine="0"/>
        <w:rPr>
          <w:rFonts w:ascii="Tahoma" w:hAnsi="Tahoma" w:cs="Tahoma"/>
          <w:sz w:val="6"/>
          <w:szCs w:val="6"/>
        </w:rPr>
      </w:pPr>
    </w:p>
    <w:p w14:paraId="50CF504C" w14:textId="097B2857" w:rsidR="00F76F2A" w:rsidRDefault="00F82503" w:rsidP="00F76F2A">
      <w:pPr>
        <w:pStyle w:val="Tekstpodstawowywcity3"/>
        <w:spacing w:line="276" w:lineRule="auto"/>
        <w:ind w:left="567" w:hanging="567"/>
        <w:rPr>
          <w:rFonts w:ascii="Tahoma" w:hAnsi="Tahoma" w:cs="Tahoma"/>
          <w:sz w:val="18"/>
          <w:szCs w:val="18"/>
        </w:rPr>
      </w:pPr>
      <w:r>
        <w:rPr>
          <w:rFonts w:ascii="Tahoma" w:hAnsi="Tahoma" w:cs="Tahoma"/>
          <w:sz w:val="18"/>
          <w:szCs w:val="18"/>
        </w:rPr>
        <w:t xml:space="preserve">18.3. </w:t>
      </w:r>
      <w:r w:rsidR="003A5E26">
        <w:rPr>
          <w:rFonts w:ascii="Tahoma" w:hAnsi="Tahoma" w:cs="Tahoma"/>
          <w:sz w:val="18"/>
          <w:szCs w:val="18"/>
        </w:rPr>
        <w:tab/>
      </w:r>
      <w:r>
        <w:rPr>
          <w:rFonts w:ascii="Tahoma" w:hAnsi="Tahoma" w:cs="Tahoma"/>
          <w:sz w:val="18"/>
          <w:szCs w:val="18"/>
        </w:rPr>
        <w:t>W przypadkach, o których mowa w art. 110 ust. 3 Ustawy PZP, informacja dodatkowo, zawiera wyjaśnienia powodów, dla których dowody przedstawione przez Wykonawcę Zamawiający uznał za niewystarczające. (negatywne przesłanki wykluczenia wykonawcy z postępowania).</w:t>
      </w:r>
    </w:p>
    <w:p w14:paraId="2847EB30" w14:textId="77777777" w:rsidR="00F76F2A" w:rsidRPr="00F76F2A" w:rsidRDefault="00F76F2A" w:rsidP="00F76F2A">
      <w:pPr>
        <w:pStyle w:val="Tekstpodstawowywcity3"/>
        <w:spacing w:line="276" w:lineRule="auto"/>
        <w:ind w:left="567" w:hanging="567"/>
        <w:rPr>
          <w:rFonts w:ascii="Tahoma" w:hAnsi="Tahoma" w:cs="Tahoma"/>
          <w:sz w:val="6"/>
          <w:szCs w:val="6"/>
        </w:rPr>
      </w:pPr>
    </w:p>
    <w:p w14:paraId="44CBBAF4" w14:textId="7601FEB3" w:rsidR="00FC3E44" w:rsidRDefault="00F82503" w:rsidP="00A41AB3">
      <w:pPr>
        <w:pStyle w:val="Tekstpodstawowywcity3"/>
        <w:spacing w:line="276" w:lineRule="auto"/>
        <w:ind w:left="567" w:hanging="567"/>
        <w:rPr>
          <w:rFonts w:ascii="Tahoma" w:hAnsi="Tahoma" w:cs="Tahoma"/>
          <w:sz w:val="18"/>
          <w:szCs w:val="18"/>
        </w:rPr>
      </w:pPr>
      <w:r>
        <w:rPr>
          <w:rFonts w:ascii="Tahoma" w:hAnsi="Tahoma" w:cs="Tahoma"/>
          <w:sz w:val="18"/>
          <w:szCs w:val="18"/>
        </w:rPr>
        <w:t xml:space="preserve">18.4. </w:t>
      </w:r>
      <w:r w:rsidR="003A5E26">
        <w:rPr>
          <w:rFonts w:ascii="Tahoma" w:hAnsi="Tahoma" w:cs="Tahoma"/>
          <w:sz w:val="18"/>
          <w:szCs w:val="18"/>
        </w:rPr>
        <w:tab/>
      </w:r>
      <w:r>
        <w:rPr>
          <w:rFonts w:ascii="Tahoma" w:hAnsi="Tahoma" w:cs="Tahoma"/>
          <w:sz w:val="18"/>
          <w:szCs w:val="18"/>
        </w:rPr>
        <w:t xml:space="preserve">Niezwłocznie po wyborze najkorzystniejszej oferty Zamawiający zamieszcza informacje, o której mowa w pkt. 18.2. </w:t>
      </w:r>
      <w:proofErr w:type="spellStart"/>
      <w:r>
        <w:rPr>
          <w:rFonts w:ascii="Tahoma" w:hAnsi="Tahoma" w:cs="Tahoma"/>
          <w:sz w:val="18"/>
          <w:szCs w:val="18"/>
        </w:rPr>
        <w:t>ppkt</w:t>
      </w:r>
      <w:proofErr w:type="spellEnd"/>
      <w:r>
        <w:rPr>
          <w:rFonts w:ascii="Tahoma" w:hAnsi="Tahoma" w:cs="Tahoma"/>
          <w:sz w:val="18"/>
          <w:szCs w:val="18"/>
        </w:rPr>
        <w:t>. a), 3) i d) na dedykowanej Zamawiającemu Platformie zakupowej, pod adresem</w:t>
      </w:r>
      <w:r>
        <w:t xml:space="preserve"> </w:t>
      </w:r>
      <w:r w:rsidR="003E535F" w:rsidRPr="00F80070">
        <w:rPr>
          <w:rFonts w:ascii="Tahoma" w:hAnsi="Tahoma" w:cs="Tahoma"/>
          <w:sz w:val="18"/>
          <w:szCs w:val="18"/>
        </w:rPr>
        <w:t>wskazan</w:t>
      </w:r>
      <w:r w:rsidR="003E535F">
        <w:rPr>
          <w:rFonts w:ascii="Tahoma" w:hAnsi="Tahoma" w:cs="Tahoma"/>
          <w:sz w:val="18"/>
          <w:szCs w:val="18"/>
        </w:rPr>
        <w:t>ym</w:t>
      </w:r>
      <w:r w:rsidR="003E535F" w:rsidRPr="00F80070">
        <w:rPr>
          <w:rFonts w:ascii="Tahoma" w:hAnsi="Tahoma" w:cs="Tahoma"/>
          <w:sz w:val="18"/>
          <w:szCs w:val="18"/>
        </w:rPr>
        <w:t xml:space="preserve"> w punkcie 1</w:t>
      </w:r>
      <w:r w:rsidR="003E535F">
        <w:rPr>
          <w:rFonts w:ascii="Tahoma" w:hAnsi="Tahoma" w:cs="Tahoma"/>
          <w:sz w:val="18"/>
          <w:szCs w:val="18"/>
        </w:rPr>
        <w:t>.1.</w:t>
      </w:r>
      <w:r w:rsidR="003E535F" w:rsidRPr="00F80070">
        <w:rPr>
          <w:rFonts w:ascii="Tahoma" w:hAnsi="Tahoma" w:cs="Tahoma"/>
          <w:sz w:val="18"/>
          <w:szCs w:val="18"/>
        </w:rPr>
        <w:t xml:space="preserve"> SWZ</w:t>
      </w:r>
      <w:r w:rsidR="003E535F">
        <w:rPr>
          <w:rFonts w:ascii="Tahoma" w:hAnsi="Tahoma" w:cs="Tahoma"/>
          <w:sz w:val="18"/>
          <w:szCs w:val="18"/>
        </w:rPr>
        <w:t>.</w:t>
      </w:r>
    </w:p>
    <w:p w14:paraId="02AB2CFB" w14:textId="77777777" w:rsidR="003E535F" w:rsidRPr="00F76F2A" w:rsidRDefault="003E535F" w:rsidP="00A41AB3">
      <w:pPr>
        <w:pStyle w:val="Tekstpodstawowywcity3"/>
        <w:spacing w:line="276" w:lineRule="auto"/>
        <w:ind w:left="567" w:hanging="567"/>
        <w:rPr>
          <w:rFonts w:ascii="Tahoma" w:hAnsi="Tahoma" w:cs="Tahoma"/>
          <w:bCs/>
          <w:sz w:val="6"/>
          <w:szCs w:val="6"/>
        </w:rPr>
      </w:pPr>
    </w:p>
    <w:p w14:paraId="5593FD00" w14:textId="34BBF19B" w:rsidR="00660983" w:rsidRDefault="00660983" w:rsidP="00A41AB3">
      <w:pPr>
        <w:spacing w:line="276" w:lineRule="auto"/>
        <w:ind w:left="567" w:hanging="567"/>
        <w:jc w:val="both"/>
        <w:rPr>
          <w:rFonts w:ascii="Tahoma" w:hAnsi="Tahoma" w:cs="Tahoma"/>
          <w:b/>
          <w:sz w:val="18"/>
          <w:szCs w:val="18"/>
          <w:u w:val="single"/>
        </w:rPr>
      </w:pPr>
      <w:r w:rsidRPr="00660983">
        <w:rPr>
          <w:rFonts w:ascii="Tahoma" w:hAnsi="Tahoma" w:cs="Tahoma"/>
          <w:b/>
          <w:sz w:val="18"/>
          <w:szCs w:val="18"/>
          <w:highlight w:val="lightGray"/>
          <w:u w:val="single"/>
        </w:rPr>
        <w:t xml:space="preserve">19.  </w:t>
      </w:r>
      <w:r>
        <w:rPr>
          <w:rFonts w:ascii="Tahoma" w:hAnsi="Tahoma" w:cs="Tahoma"/>
          <w:b/>
          <w:sz w:val="18"/>
          <w:szCs w:val="18"/>
          <w:highlight w:val="lightGray"/>
          <w:u w:val="single"/>
        </w:rPr>
        <w:tab/>
      </w:r>
      <w:r w:rsidRPr="00660983">
        <w:rPr>
          <w:rFonts w:ascii="Tahoma" w:hAnsi="Tahoma" w:cs="Tahoma"/>
          <w:b/>
          <w:sz w:val="18"/>
          <w:szCs w:val="18"/>
          <w:highlight w:val="lightGray"/>
          <w:u w:val="single"/>
        </w:rPr>
        <w:t xml:space="preserve">Wymagania dotyczące zabezpieczenia należytego wykonania umowy. </w:t>
      </w:r>
    </w:p>
    <w:p w14:paraId="295DC7F0" w14:textId="2BFE2B61" w:rsidR="00660983" w:rsidRDefault="00660983" w:rsidP="00A41AB3">
      <w:pPr>
        <w:spacing w:after="240" w:line="276" w:lineRule="auto"/>
        <w:ind w:left="567" w:hanging="567"/>
        <w:jc w:val="both"/>
        <w:rPr>
          <w:rFonts w:ascii="Tahoma" w:hAnsi="Tahoma" w:cs="Tahoma"/>
          <w:sz w:val="18"/>
          <w:szCs w:val="18"/>
        </w:rPr>
      </w:pPr>
      <w:r>
        <w:rPr>
          <w:rFonts w:ascii="Tahoma" w:hAnsi="Tahoma" w:cs="Tahoma"/>
          <w:sz w:val="18"/>
          <w:szCs w:val="18"/>
        </w:rPr>
        <w:t xml:space="preserve">19.1. </w:t>
      </w:r>
      <w:r>
        <w:rPr>
          <w:rFonts w:ascii="Tahoma" w:hAnsi="Tahoma" w:cs="Tahoma"/>
          <w:sz w:val="18"/>
          <w:szCs w:val="18"/>
        </w:rPr>
        <w:tab/>
        <w:t>Zamawiający nie wymaga wniesienia zabezpieczenia należytego wykonania umowy.</w:t>
      </w:r>
    </w:p>
    <w:p w14:paraId="0DCBFAFD" w14:textId="77777777" w:rsidR="00660983" w:rsidRPr="00660983" w:rsidRDefault="00660983" w:rsidP="00A41AB3">
      <w:pPr>
        <w:numPr>
          <w:ilvl w:val="0"/>
          <w:numId w:val="46"/>
        </w:numPr>
        <w:spacing w:line="276" w:lineRule="auto"/>
        <w:ind w:left="567" w:hanging="567"/>
        <w:jc w:val="both"/>
        <w:rPr>
          <w:rFonts w:ascii="Tahoma" w:hAnsi="Tahoma" w:cs="Tahoma"/>
          <w:b/>
          <w:sz w:val="18"/>
          <w:szCs w:val="18"/>
          <w:highlight w:val="lightGray"/>
          <w:u w:val="single"/>
        </w:rPr>
      </w:pPr>
      <w:r w:rsidRPr="00660983">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6568633F" w14:textId="7D36B76E" w:rsidR="00660983" w:rsidRDefault="00660983" w:rsidP="00A41AB3">
      <w:pPr>
        <w:spacing w:before="120" w:line="276" w:lineRule="auto"/>
        <w:ind w:left="567" w:hanging="567"/>
        <w:jc w:val="both"/>
        <w:rPr>
          <w:rFonts w:ascii="Tahoma" w:hAnsi="Tahoma" w:cs="Tahoma"/>
          <w:b/>
          <w:sz w:val="18"/>
          <w:szCs w:val="18"/>
        </w:rPr>
      </w:pPr>
      <w:r>
        <w:rPr>
          <w:rFonts w:ascii="Tahoma" w:hAnsi="Tahoma" w:cs="Tahoma"/>
          <w:sz w:val="18"/>
          <w:szCs w:val="18"/>
        </w:rPr>
        <w:t xml:space="preserve">20.1. </w:t>
      </w:r>
      <w:r>
        <w:rPr>
          <w:rFonts w:ascii="Tahoma" w:hAnsi="Tahoma" w:cs="Tahoma"/>
          <w:sz w:val="18"/>
          <w:szCs w:val="18"/>
        </w:rPr>
        <w:tab/>
        <w:t>Umowa zostanie zawarta na warunkach zawartych w projek</w:t>
      </w:r>
      <w:r w:rsidR="00D04C7B">
        <w:rPr>
          <w:rFonts w:ascii="Tahoma" w:hAnsi="Tahoma" w:cs="Tahoma"/>
          <w:sz w:val="18"/>
          <w:szCs w:val="18"/>
        </w:rPr>
        <w:t>cie</w:t>
      </w:r>
      <w:r>
        <w:rPr>
          <w:rFonts w:ascii="Tahoma" w:hAnsi="Tahoma" w:cs="Tahoma"/>
          <w:sz w:val="18"/>
          <w:szCs w:val="18"/>
        </w:rPr>
        <w:t xml:space="preserve"> um</w:t>
      </w:r>
      <w:r w:rsidR="00D04C7B">
        <w:rPr>
          <w:rFonts w:ascii="Tahoma" w:hAnsi="Tahoma" w:cs="Tahoma"/>
          <w:sz w:val="18"/>
          <w:szCs w:val="18"/>
        </w:rPr>
        <w:t>owy</w:t>
      </w:r>
      <w:r>
        <w:rPr>
          <w:rFonts w:ascii="Tahoma" w:hAnsi="Tahoma" w:cs="Tahoma"/>
          <w:sz w:val="18"/>
          <w:szCs w:val="18"/>
        </w:rPr>
        <w:t xml:space="preserve">, które stanowią </w:t>
      </w:r>
      <w:r>
        <w:rPr>
          <w:rFonts w:ascii="Tahoma" w:hAnsi="Tahoma" w:cs="Tahoma"/>
          <w:b/>
          <w:sz w:val="18"/>
          <w:szCs w:val="18"/>
        </w:rPr>
        <w:t xml:space="preserve">załącznik nr </w:t>
      </w:r>
      <w:r w:rsidR="00A220C5">
        <w:rPr>
          <w:rFonts w:ascii="Tahoma" w:hAnsi="Tahoma" w:cs="Tahoma"/>
          <w:b/>
          <w:sz w:val="18"/>
          <w:szCs w:val="18"/>
        </w:rPr>
        <w:t>4</w:t>
      </w:r>
      <w:r>
        <w:rPr>
          <w:rFonts w:ascii="Tahoma" w:hAnsi="Tahoma" w:cs="Tahoma"/>
          <w:b/>
          <w:sz w:val="18"/>
          <w:szCs w:val="18"/>
        </w:rPr>
        <w:t xml:space="preserve"> SWZ.</w:t>
      </w:r>
    </w:p>
    <w:p w14:paraId="70B44F96" w14:textId="29387C32" w:rsidR="00660983" w:rsidRDefault="00660983" w:rsidP="00A41AB3">
      <w:pPr>
        <w:spacing w:after="240" w:line="276" w:lineRule="auto"/>
        <w:ind w:left="567" w:hanging="567"/>
        <w:jc w:val="both"/>
        <w:rPr>
          <w:rFonts w:ascii="Tahoma" w:hAnsi="Tahoma" w:cs="Tahoma"/>
          <w:sz w:val="18"/>
          <w:szCs w:val="18"/>
        </w:rPr>
      </w:pPr>
      <w:r>
        <w:rPr>
          <w:rFonts w:ascii="Tahoma" w:hAnsi="Tahoma" w:cs="Tahoma"/>
          <w:sz w:val="18"/>
          <w:szCs w:val="18"/>
        </w:rPr>
        <w:t xml:space="preserve">20.2. </w:t>
      </w:r>
      <w:r>
        <w:rPr>
          <w:rFonts w:ascii="Tahoma" w:hAnsi="Tahoma" w:cs="Tahoma"/>
          <w:sz w:val="18"/>
          <w:szCs w:val="18"/>
        </w:rPr>
        <w:tab/>
        <w:t xml:space="preserve">Zgodnie z treścią art. 455 </w:t>
      </w:r>
      <w:r>
        <w:rPr>
          <w:rFonts w:ascii="Tahoma" w:hAnsi="Tahoma" w:cs="Tahoma"/>
          <w:i/>
          <w:sz w:val="18"/>
          <w:szCs w:val="18"/>
          <w:u w:val="single"/>
        </w:rPr>
        <w:t>ustawy</w:t>
      </w:r>
      <w:r>
        <w:rPr>
          <w:rFonts w:ascii="Tahoma" w:hAnsi="Tahoma" w:cs="Tahoma"/>
          <w:sz w:val="18"/>
          <w:szCs w:val="18"/>
        </w:rPr>
        <w:t xml:space="preserve"> Zamawiający przewiduje możliwość dokonania zmian w postanowieniach umowy. Możliwość dokonania zmian została ujęta w projekcie umowy. </w:t>
      </w:r>
    </w:p>
    <w:p w14:paraId="505E1651" w14:textId="6D84F3C9" w:rsidR="00660983" w:rsidRPr="00660983" w:rsidRDefault="00660983" w:rsidP="00A41AB3">
      <w:pPr>
        <w:spacing w:line="276" w:lineRule="auto"/>
        <w:ind w:left="567" w:hanging="567"/>
        <w:jc w:val="both"/>
        <w:rPr>
          <w:rFonts w:ascii="Tahoma" w:hAnsi="Tahoma" w:cs="Tahoma"/>
          <w:b/>
          <w:sz w:val="18"/>
          <w:szCs w:val="18"/>
          <w:highlight w:val="lightGray"/>
          <w:u w:val="single"/>
        </w:rPr>
      </w:pPr>
      <w:r w:rsidRPr="00660983">
        <w:rPr>
          <w:rFonts w:ascii="Tahoma" w:hAnsi="Tahoma" w:cs="Tahoma"/>
          <w:b/>
          <w:sz w:val="18"/>
          <w:szCs w:val="18"/>
          <w:highlight w:val="lightGray"/>
          <w:u w:val="single"/>
        </w:rPr>
        <w:t xml:space="preserve">21. </w:t>
      </w:r>
      <w:r w:rsidR="00E62777">
        <w:rPr>
          <w:rFonts w:ascii="Tahoma" w:hAnsi="Tahoma" w:cs="Tahoma"/>
          <w:b/>
          <w:sz w:val="18"/>
          <w:szCs w:val="18"/>
          <w:highlight w:val="lightGray"/>
          <w:u w:val="single"/>
        </w:rPr>
        <w:tab/>
      </w:r>
      <w:r w:rsidRPr="00660983">
        <w:rPr>
          <w:rFonts w:ascii="Tahoma" w:hAnsi="Tahoma" w:cs="Tahoma"/>
          <w:b/>
          <w:sz w:val="18"/>
          <w:szCs w:val="18"/>
          <w:highlight w:val="lightGray"/>
          <w:u w:val="single"/>
        </w:rPr>
        <w:t xml:space="preserve">Pouczenie o środkach ochrony prawnej przysługujących Wykonawcy w toku postępowania o udzielenie zamówienia. </w:t>
      </w:r>
    </w:p>
    <w:p w14:paraId="448AFFC3" w14:textId="208955D1" w:rsidR="00660983" w:rsidRDefault="00660983" w:rsidP="00A41AB3">
      <w:pPr>
        <w:spacing w:before="120" w:line="276" w:lineRule="auto"/>
        <w:ind w:left="567" w:hanging="567"/>
        <w:jc w:val="both"/>
        <w:rPr>
          <w:rFonts w:ascii="Tahoma" w:hAnsi="Tahoma" w:cs="Tahoma"/>
          <w:sz w:val="18"/>
          <w:szCs w:val="18"/>
        </w:rPr>
      </w:pPr>
      <w:r>
        <w:rPr>
          <w:rFonts w:ascii="Tahoma" w:hAnsi="Tahoma" w:cs="Tahoma"/>
          <w:sz w:val="18"/>
          <w:szCs w:val="18"/>
        </w:rPr>
        <w:t xml:space="preserve">21.1. </w:t>
      </w:r>
      <w:r w:rsidR="00E62777">
        <w:rPr>
          <w:rFonts w:ascii="Tahoma" w:hAnsi="Tahoma" w:cs="Tahoma"/>
          <w:sz w:val="18"/>
          <w:szCs w:val="18"/>
        </w:rPr>
        <w:tab/>
      </w:r>
      <w:r>
        <w:rPr>
          <w:rFonts w:ascii="Tahoma" w:hAnsi="Tahoma" w:cs="Tahoma"/>
          <w:sz w:val="18"/>
          <w:szCs w:val="18"/>
        </w:rPr>
        <w:t>Środki ochrony prawnej przysługują zgodnie z Działem IX ustawy Prawo zamówień publicznych.</w:t>
      </w:r>
    </w:p>
    <w:p w14:paraId="2382A99E" w14:textId="4FADE6B3" w:rsidR="00660983" w:rsidRDefault="00660983" w:rsidP="00A41AB3">
      <w:pPr>
        <w:spacing w:before="120" w:line="276" w:lineRule="auto"/>
        <w:ind w:left="567" w:hanging="567"/>
        <w:jc w:val="both"/>
        <w:rPr>
          <w:rFonts w:ascii="Tahoma" w:hAnsi="Tahoma" w:cs="Tahoma"/>
          <w:sz w:val="18"/>
          <w:szCs w:val="18"/>
        </w:rPr>
      </w:pPr>
      <w:r>
        <w:rPr>
          <w:rFonts w:ascii="Tahoma" w:hAnsi="Tahoma" w:cs="Tahoma"/>
          <w:sz w:val="18"/>
          <w:szCs w:val="18"/>
        </w:rPr>
        <w:t xml:space="preserve">21.2. </w:t>
      </w:r>
      <w:r w:rsidR="00E62777">
        <w:rPr>
          <w:rFonts w:ascii="Tahoma" w:hAnsi="Tahoma" w:cs="Tahoma"/>
          <w:sz w:val="18"/>
          <w:szCs w:val="18"/>
        </w:rPr>
        <w:tab/>
      </w:r>
      <w:r>
        <w:rPr>
          <w:rFonts w:ascii="Tahoma" w:hAnsi="Tahoma" w:cs="Tahoma"/>
          <w:sz w:val="18"/>
          <w:szCs w:val="18"/>
        </w:rPr>
        <w:t>Odwołanie przysługuje na:</w:t>
      </w:r>
    </w:p>
    <w:p w14:paraId="66B1DAB4" w14:textId="77777777" w:rsidR="00660983" w:rsidRDefault="00660983" w:rsidP="00A41AB3">
      <w:pPr>
        <w:spacing w:line="276" w:lineRule="auto"/>
        <w:ind w:left="851" w:hanging="284"/>
        <w:jc w:val="both"/>
        <w:rPr>
          <w:rFonts w:ascii="Tahoma" w:hAnsi="Tahoma" w:cs="Tahoma"/>
          <w:sz w:val="18"/>
          <w:szCs w:val="18"/>
        </w:rPr>
      </w:pPr>
      <w:r>
        <w:rPr>
          <w:rFonts w:ascii="Tahoma" w:hAnsi="Tahoma" w:cs="Tahoma"/>
          <w:sz w:val="18"/>
          <w:szCs w:val="18"/>
        </w:rPr>
        <w:t>a) niezgodną z przepisami ustawy PZP czynność zamawiającego, podjętą w postępowaniu o udzielenie zamówienia;</w:t>
      </w:r>
    </w:p>
    <w:p w14:paraId="50201018" w14:textId="77777777" w:rsidR="00660983" w:rsidRDefault="00660983" w:rsidP="00A41AB3">
      <w:pPr>
        <w:spacing w:line="276" w:lineRule="auto"/>
        <w:ind w:left="851" w:hanging="284"/>
        <w:jc w:val="both"/>
        <w:rPr>
          <w:rFonts w:ascii="Tahoma" w:hAnsi="Tahoma" w:cs="Tahoma"/>
          <w:sz w:val="18"/>
          <w:szCs w:val="18"/>
        </w:rPr>
      </w:pPr>
      <w:r>
        <w:rPr>
          <w:rFonts w:ascii="Tahoma" w:hAnsi="Tahoma" w:cs="Tahoma"/>
          <w:sz w:val="18"/>
          <w:szCs w:val="18"/>
        </w:rPr>
        <w:t>b) zaniechanie czynności w postępowaniu o udzielenie zamówienia, do której zamawiający był obowiązany na podstawie ustawy;</w:t>
      </w:r>
    </w:p>
    <w:p w14:paraId="7916475A" w14:textId="77777777" w:rsidR="00660983" w:rsidRDefault="00660983" w:rsidP="00A41AB3">
      <w:pPr>
        <w:spacing w:line="276" w:lineRule="auto"/>
        <w:ind w:left="851" w:hanging="284"/>
        <w:jc w:val="both"/>
        <w:rPr>
          <w:rFonts w:ascii="Tahoma" w:hAnsi="Tahoma" w:cs="Tahoma"/>
          <w:sz w:val="18"/>
          <w:szCs w:val="18"/>
        </w:rPr>
      </w:pPr>
      <w:r>
        <w:rPr>
          <w:rFonts w:ascii="Tahoma" w:hAnsi="Tahoma" w:cs="Tahoma"/>
          <w:sz w:val="18"/>
          <w:szCs w:val="18"/>
        </w:rPr>
        <w:t>c) zaniechania przeprowadzenia postępowania o udzielenie zamówienia, mimo że zamawiający był do tego zobowiązany.</w:t>
      </w:r>
    </w:p>
    <w:p w14:paraId="66BC3158" w14:textId="11CBDA8A" w:rsidR="00660983" w:rsidRDefault="00660983" w:rsidP="00A41AB3">
      <w:pPr>
        <w:spacing w:before="120" w:line="276" w:lineRule="auto"/>
        <w:ind w:left="567" w:hanging="567"/>
        <w:jc w:val="both"/>
        <w:rPr>
          <w:rFonts w:ascii="Tahoma" w:hAnsi="Tahoma" w:cs="Tahoma"/>
          <w:sz w:val="18"/>
          <w:szCs w:val="18"/>
        </w:rPr>
      </w:pPr>
      <w:r>
        <w:rPr>
          <w:rFonts w:ascii="Tahoma" w:hAnsi="Tahoma" w:cs="Tahoma"/>
          <w:sz w:val="18"/>
          <w:szCs w:val="18"/>
        </w:rPr>
        <w:t xml:space="preserve">21.3. </w:t>
      </w:r>
      <w:r w:rsidR="00E62777">
        <w:rPr>
          <w:rFonts w:ascii="Tahoma" w:hAnsi="Tahoma" w:cs="Tahoma"/>
          <w:sz w:val="18"/>
          <w:szCs w:val="18"/>
        </w:rPr>
        <w:tab/>
      </w:r>
      <w:r>
        <w:rPr>
          <w:rFonts w:ascii="Tahoma" w:hAnsi="Tahoma" w:cs="Tahoma"/>
          <w:sz w:val="18"/>
          <w:szCs w:val="18"/>
        </w:rPr>
        <w:t>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 Szczegółowe informacje, co ma w swojej treści obejmować odwołanie zawarte jest w art. 516 ustawy PZP.</w:t>
      </w:r>
    </w:p>
    <w:p w14:paraId="5CBDDB4D" w14:textId="548BA37E" w:rsidR="00660983" w:rsidRDefault="00660983" w:rsidP="00A41AB3">
      <w:pPr>
        <w:spacing w:before="120" w:line="276" w:lineRule="auto"/>
        <w:ind w:left="567" w:hanging="567"/>
        <w:jc w:val="both"/>
        <w:rPr>
          <w:rFonts w:ascii="Tahoma" w:hAnsi="Tahoma" w:cs="Tahoma"/>
          <w:sz w:val="18"/>
          <w:szCs w:val="18"/>
        </w:rPr>
      </w:pPr>
      <w:r>
        <w:rPr>
          <w:rFonts w:ascii="Tahoma" w:hAnsi="Tahoma" w:cs="Tahoma"/>
          <w:sz w:val="18"/>
          <w:szCs w:val="18"/>
        </w:rPr>
        <w:t xml:space="preserve">21.4. </w:t>
      </w:r>
      <w:r w:rsidR="00E62777">
        <w:rPr>
          <w:rFonts w:ascii="Tahoma" w:hAnsi="Tahoma" w:cs="Tahoma"/>
          <w:sz w:val="18"/>
          <w:szCs w:val="18"/>
        </w:rPr>
        <w:tab/>
      </w:r>
      <w:r>
        <w:rPr>
          <w:rFonts w:ascii="Tahoma" w:hAnsi="Tahoma" w:cs="Tahoma"/>
          <w:sz w:val="18"/>
          <w:szCs w:val="18"/>
        </w:rPr>
        <w:t>Odwołanie wnosi się do Prezesa Izby.</w:t>
      </w:r>
    </w:p>
    <w:p w14:paraId="7A930D1C" w14:textId="0C0BFDEE" w:rsidR="00660983" w:rsidRDefault="00660983" w:rsidP="00A41AB3">
      <w:pPr>
        <w:spacing w:before="120" w:line="276" w:lineRule="auto"/>
        <w:ind w:left="567" w:hanging="567"/>
        <w:jc w:val="both"/>
        <w:rPr>
          <w:rFonts w:ascii="Tahoma" w:hAnsi="Tahoma" w:cs="Tahoma"/>
          <w:sz w:val="18"/>
          <w:szCs w:val="18"/>
        </w:rPr>
      </w:pPr>
      <w:r>
        <w:rPr>
          <w:rFonts w:ascii="Tahoma" w:hAnsi="Tahoma" w:cs="Tahoma"/>
          <w:sz w:val="18"/>
          <w:szCs w:val="18"/>
        </w:rPr>
        <w:t xml:space="preserve">21.5. </w:t>
      </w:r>
      <w:r w:rsidR="00E62777">
        <w:rPr>
          <w:rFonts w:ascii="Tahoma" w:hAnsi="Tahoma" w:cs="Tahoma"/>
          <w:sz w:val="18"/>
          <w:szCs w:val="18"/>
        </w:rPr>
        <w:tab/>
      </w:r>
      <w:r>
        <w:rPr>
          <w:rFonts w:ascii="Tahoma" w:hAnsi="Tahoma" w:cs="Tahoma"/>
          <w:sz w:val="18"/>
          <w:szCs w:val="18"/>
        </w:rPr>
        <w:t xml:space="preserve">Pisma w postępowaniu odwoławczym wnosi się w formie pisemnej albo w formie elektronicznej albo w postaci elektronicznej, lub w postaci elektronicznej, z tym że odwołanie i przystąpienie do postępowania odwoławczego, wniesione w postaci elektronicznej, wymagają opatrzenia podpisem zaufanym. </w:t>
      </w:r>
    </w:p>
    <w:p w14:paraId="766AD9D7" w14:textId="77777777" w:rsidR="00660983" w:rsidRDefault="00660983" w:rsidP="00A41AB3">
      <w:pPr>
        <w:spacing w:before="120" w:line="276" w:lineRule="auto"/>
        <w:ind w:left="567" w:hanging="567"/>
        <w:jc w:val="both"/>
        <w:rPr>
          <w:rFonts w:ascii="Tahoma" w:hAnsi="Tahoma" w:cs="Tahoma"/>
          <w:bCs/>
          <w:sz w:val="18"/>
          <w:szCs w:val="18"/>
        </w:rPr>
      </w:pPr>
      <w:r>
        <w:rPr>
          <w:rFonts w:ascii="Tahoma" w:hAnsi="Tahoma" w:cs="Tahoma"/>
          <w:bCs/>
          <w:sz w:val="18"/>
          <w:szCs w:val="18"/>
        </w:rPr>
        <w:t>21.6. 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przed upływem tego terminu.</w:t>
      </w:r>
    </w:p>
    <w:p w14:paraId="7C33F1E1" w14:textId="43194F2E" w:rsidR="00660983" w:rsidRDefault="00660983" w:rsidP="00A41AB3">
      <w:pPr>
        <w:spacing w:before="120" w:line="276" w:lineRule="auto"/>
        <w:ind w:left="567" w:hanging="567"/>
        <w:jc w:val="both"/>
        <w:rPr>
          <w:rFonts w:ascii="Tahoma" w:hAnsi="Tahoma" w:cs="Tahoma"/>
          <w:bCs/>
          <w:sz w:val="18"/>
          <w:szCs w:val="18"/>
        </w:rPr>
      </w:pPr>
      <w:r>
        <w:rPr>
          <w:rFonts w:ascii="Tahoma" w:hAnsi="Tahoma" w:cs="Tahoma"/>
          <w:bCs/>
          <w:sz w:val="18"/>
          <w:szCs w:val="18"/>
        </w:rPr>
        <w:t xml:space="preserve">21.7. </w:t>
      </w:r>
      <w:r w:rsidR="00E62777">
        <w:rPr>
          <w:rFonts w:ascii="Tahoma" w:hAnsi="Tahoma" w:cs="Tahoma"/>
          <w:bCs/>
          <w:sz w:val="18"/>
          <w:szCs w:val="18"/>
        </w:rPr>
        <w:tab/>
      </w:r>
      <w:r>
        <w:rPr>
          <w:rFonts w:ascii="Tahoma" w:hAnsi="Tahoma" w:cs="Tahoma"/>
          <w:bCs/>
          <w:sz w:val="18"/>
          <w:szCs w:val="18"/>
        </w:rPr>
        <w:t xml:space="preserve">Domniemywa się, iż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6FD350C7" w14:textId="3CFF68A2" w:rsidR="00660983" w:rsidRDefault="00660983" w:rsidP="00A41AB3">
      <w:pPr>
        <w:spacing w:before="120" w:line="276" w:lineRule="auto"/>
        <w:ind w:left="567" w:hanging="567"/>
        <w:jc w:val="both"/>
        <w:rPr>
          <w:rFonts w:ascii="Tahoma" w:hAnsi="Tahoma" w:cs="Tahoma"/>
          <w:bCs/>
          <w:sz w:val="18"/>
          <w:szCs w:val="18"/>
        </w:rPr>
      </w:pPr>
      <w:r>
        <w:rPr>
          <w:rFonts w:ascii="Tahoma" w:hAnsi="Tahoma" w:cs="Tahoma"/>
          <w:bCs/>
          <w:sz w:val="18"/>
          <w:szCs w:val="18"/>
        </w:rPr>
        <w:lastRenderedPageBreak/>
        <w:t xml:space="preserve">21.8. </w:t>
      </w:r>
      <w:r w:rsidR="00E62777">
        <w:rPr>
          <w:rFonts w:ascii="Tahoma" w:hAnsi="Tahoma" w:cs="Tahoma"/>
          <w:bCs/>
          <w:sz w:val="18"/>
          <w:szCs w:val="18"/>
        </w:rPr>
        <w:tab/>
      </w:r>
      <w:r>
        <w:rPr>
          <w:rFonts w:ascii="Tahoma" w:hAnsi="Tahoma" w:cs="Tahoma"/>
          <w:bCs/>
          <w:sz w:val="18"/>
          <w:szCs w:val="18"/>
        </w:rPr>
        <w:t>Odwołanie wnosi się:</w:t>
      </w:r>
    </w:p>
    <w:p w14:paraId="18CECEDE" w14:textId="77777777" w:rsidR="00660983" w:rsidRDefault="00660983" w:rsidP="00A41AB3">
      <w:pPr>
        <w:numPr>
          <w:ilvl w:val="0"/>
          <w:numId w:val="28"/>
        </w:numPr>
        <w:spacing w:line="276" w:lineRule="auto"/>
        <w:ind w:left="993" w:hanging="426"/>
        <w:jc w:val="both"/>
        <w:rPr>
          <w:rFonts w:ascii="Tahoma" w:hAnsi="Tahoma" w:cs="Tahoma"/>
          <w:bCs/>
          <w:sz w:val="18"/>
          <w:szCs w:val="18"/>
        </w:rPr>
      </w:pPr>
      <w:r>
        <w:rPr>
          <w:rFonts w:ascii="Tahoma" w:hAnsi="Tahoma" w:cs="Tahoma"/>
          <w:bCs/>
          <w:sz w:val="18"/>
          <w:szCs w:val="18"/>
        </w:rPr>
        <w:t>w terminie 5 dni od dnia przekazania informacji o czynności zamawiającego stanowiącej podstawę jego wniesienia, jeżeli informacja została przekazana przy użyciu środków komunikacji elektronicznej. W terminie 10 dni od dnia przekazania informacji o czynności zamawiającego stanowiącej podstawę jego wniesienia, jeżeli informacja została przekazana w inny sposób niż określona w zdaniu pierwszym powyżej.</w:t>
      </w:r>
    </w:p>
    <w:p w14:paraId="50E2D5C4" w14:textId="3674A738" w:rsidR="00660983" w:rsidRDefault="00660983" w:rsidP="00A41AB3">
      <w:pPr>
        <w:numPr>
          <w:ilvl w:val="0"/>
          <w:numId w:val="28"/>
        </w:numPr>
        <w:spacing w:line="276" w:lineRule="auto"/>
        <w:ind w:left="993" w:hanging="426"/>
        <w:jc w:val="both"/>
        <w:rPr>
          <w:rFonts w:ascii="Tahoma" w:hAnsi="Tahoma" w:cs="Tahoma"/>
          <w:bCs/>
          <w:sz w:val="18"/>
          <w:szCs w:val="18"/>
        </w:rPr>
      </w:pPr>
      <w:r>
        <w:rPr>
          <w:rFonts w:ascii="Tahoma" w:hAnsi="Tahoma" w:cs="Tahoma"/>
          <w:bCs/>
          <w:sz w:val="18"/>
          <w:szCs w:val="18"/>
        </w:rPr>
        <w:t xml:space="preserve">W terminie 5 dni od dnia zamieszczenia ogłoszenia w Biuletynie Zamówień Publicznych lub dokumentów zamówienia na zamówienia na dedykowanej dla Zamawiającego Platformie zakupowej </w:t>
      </w:r>
      <w:r w:rsidR="001760A8" w:rsidRPr="00F80070">
        <w:rPr>
          <w:rFonts w:ascii="Tahoma" w:hAnsi="Tahoma" w:cs="Tahoma"/>
          <w:sz w:val="18"/>
          <w:szCs w:val="18"/>
        </w:rPr>
        <w:t>wskazanej w punkcie 1</w:t>
      </w:r>
      <w:r w:rsidR="001760A8">
        <w:rPr>
          <w:rFonts w:ascii="Tahoma" w:hAnsi="Tahoma" w:cs="Tahoma"/>
          <w:sz w:val="18"/>
          <w:szCs w:val="18"/>
        </w:rPr>
        <w:t>.1.</w:t>
      </w:r>
      <w:r w:rsidR="001760A8" w:rsidRPr="00F80070">
        <w:rPr>
          <w:rFonts w:ascii="Tahoma" w:hAnsi="Tahoma" w:cs="Tahoma"/>
          <w:sz w:val="18"/>
          <w:szCs w:val="18"/>
        </w:rPr>
        <w:t xml:space="preserve"> SWZ</w:t>
      </w:r>
      <w:r w:rsidR="001760A8">
        <w:rPr>
          <w:rFonts w:ascii="Tahoma" w:hAnsi="Tahoma" w:cs="Tahoma"/>
          <w:sz w:val="18"/>
          <w:szCs w:val="18"/>
        </w:rPr>
        <w:t>.</w:t>
      </w:r>
    </w:p>
    <w:p w14:paraId="27A40B61" w14:textId="15945204" w:rsidR="00E62777" w:rsidRPr="001760A8" w:rsidRDefault="00660983" w:rsidP="00A41AB3">
      <w:pPr>
        <w:numPr>
          <w:ilvl w:val="0"/>
          <w:numId w:val="28"/>
        </w:numPr>
        <w:spacing w:line="276" w:lineRule="auto"/>
        <w:ind w:left="993" w:hanging="426"/>
        <w:jc w:val="both"/>
        <w:rPr>
          <w:rFonts w:ascii="Tahoma" w:hAnsi="Tahoma" w:cs="Tahoma"/>
          <w:bCs/>
          <w:sz w:val="18"/>
          <w:szCs w:val="18"/>
        </w:rPr>
      </w:pPr>
      <w:r>
        <w:rPr>
          <w:rFonts w:ascii="Tahoma" w:hAnsi="Tahoma" w:cs="Tahoma"/>
          <w:bCs/>
          <w:sz w:val="18"/>
          <w:szCs w:val="18"/>
        </w:rPr>
        <w:t xml:space="preserve">wobec czynności innych niż określone w </w:t>
      </w:r>
      <w:proofErr w:type="spellStart"/>
      <w:r>
        <w:rPr>
          <w:rFonts w:ascii="Tahoma" w:hAnsi="Tahoma" w:cs="Tahoma"/>
          <w:bCs/>
          <w:sz w:val="18"/>
          <w:szCs w:val="18"/>
        </w:rPr>
        <w:t>ppkt</w:t>
      </w:r>
      <w:proofErr w:type="spellEnd"/>
      <w:r>
        <w:rPr>
          <w:rFonts w:ascii="Tahoma" w:hAnsi="Tahoma" w:cs="Tahoma"/>
          <w:bCs/>
          <w:sz w:val="18"/>
          <w:szCs w:val="18"/>
        </w:rPr>
        <w:t>. a) i b), wnosi się w terminie 5 dni od dnia, w którym powzięto lub przy zachowaniu należytej staranności można było powziąć wiadomość o okolicznościach stanowiących podstawę jego wniesienia.</w:t>
      </w:r>
    </w:p>
    <w:p w14:paraId="7073520E" w14:textId="77777777" w:rsidR="00E62777" w:rsidRPr="00070B4B" w:rsidRDefault="00E62777" w:rsidP="00A41AB3">
      <w:pPr>
        <w:spacing w:line="276" w:lineRule="auto"/>
        <w:jc w:val="both"/>
        <w:rPr>
          <w:rFonts w:ascii="Tahoma" w:hAnsi="Tahoma" w:cs="Tahoma"/>
          <w:bCs/>
          <w:sz w:val="6"/>
          <w:szCs w:val="6"/>
        </w:rPr>
      </w:pPr>
    </w:p>
    <w:p w14:paraId="506C36E8" w14:textId="77777777" w:rsidR="00660983" w:rsidRDefault="00660983" w:rsidP="00A41AB3">
      <w:pPr>
        <w:spacing w:line="276" w:lineRule="auto"/>
        <w:jc w:val="both"/>
        <w:rPr>
          <w:rFonts w:ascii="Tahoma" w:hAnsi="Tahoma" w:cs="Tahoma"/>
          <w:b/>
          <w:sz w:val="18"/>
          <w:szCs w:val="18"/>
          <w:u w:val="single"/>
        </w:rPr>
      </w:pPr>
      <w:r w:rsidRPr="00660983">
        <w:rPr>
          <w:rFonts w:ascii="Tahoma" w:hAnsi="Tahoma" w:cs="Tahoma"/>
          <w:b/>
          <w:sz w:val="18"/>
          <w:szCs w:val="18"/>
          <w:highlight w:val="lightGray"/>
          <w:u w:val="single"/>
        </w:rPr>
        <w:t>22. Ochrona danych osobowych</w:t>
      </w:r>
    </w:p>
    <w:p w14:paraId="62834675" w14:textId="77777777" w:rsidR="00660983" w:rsidRPr="00070B4B" w:rsidRDefault="00660983" w:rsidP="00A41AB3">
      <w:pPr>
        <w:spacing w:line="276" w:lineRule="auto"/>
        <w:ind w:left="435"/>
        <w:jc w:val="both"/>
        <w:rPr>
          <w:rFonts w:ascii="Tahoma" w:hAnsi="Tahoma" w:cs="Tahoma"/>
          <w:bCs/>
          <w:sz w:val="6"/>
          <w:szCs w:val="6"/>
        </w:rPr>
      </w:pPr>
    </w:p>
    <w:p w14:paraId="6132F116" w14:textId="552B9342" w:rsidR="00660983" w:rsidRDefault="00660983" w:rsidP="00A41AB3">
      <w:pPr>
        <w:spacing w:line="276" w:lineRule="auto"/>
        <w:ind w:left="709" w:hanging="709"/>
        <w:jc w:val="both"/>
        <w:rPr>
          <w:rFonts w:ascii="Tahoma" w:hAnsi="Tahoma" w:cs="Tahoma"/>
          <w:sz w:val="18"/>
          <w:szCs w:val="18"/>
        </w:rPr>
      </w:pPr>
      <w:bookmarkStart w:id="22" w:name="_Hlk64287195"/>
      <w:r>
        <w:rPr>
          <w:rFonts w:ascii="Tahoma" w:hAnsi="Tahoma" w:cs="Tahoma"/>
          <w:sz w:val="18"/>
          <w:szCs w:val="18"/>
        </w:rPr>
        <w:t xml:space="preserve">22.1. </w:t>
      </w:r>
      <w:r w:rsidR="00E62777">
        <w:rPr>
          <w:rFonts w:ascii="Tahoma" w:hAnsi="Tahoma" w:cs="Tahoma"/>
          <w:sz w:val="18"/>
          <w:szCs w:val="18"/>
        </w:rPr>
        <w:tab/>
      </w:r>
      <w:r>
        <w:rPr>
          <w:rFonts w:ascii="Tahoma" w:hAnsi="Tahoma" w:cs="Tahoma"/>
          <w:sz w:val="18"/>
          <w:szCs w:val="18"/>
          <w:u w:val="single"/>
        </w:rPr>
        <w:t xml:space="preserve">Obowiązek informacyjny po stronie Zamawiającego dotyczący danych osobowych wykonawców: </w:t>
      </w:r>
      <w:r>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7A57B91F" w14:textId="77777777" w:rsidR="00660983" w:rsidRDefault="00660983" w:rsidP="00A41AB3">
      <w:pPr>
        <w:pStyle w:val="Akapitzlist"/>
        <w:numPr>
          <w:ilvl w:val="2"/>
          <w:numId w:val="47"/>
        </w:numPr>
        <w:spacing w:line="276" w:lineRule="auto"/>
        <w:ind w:left="1418" w:hanging="709"/>
        <w:contextualSpacing/>
        <w:jc w:val="both"/>
        <w:rPr>
          <w:rFonts w:ascii="Tahoma" w:hAnsi="Tahoma" w:cs="Tahoma"/>
          <w:i/>
          <w:sz w:val="18"/>
          <w:szCs w:val="18"/>
        </w:rPr>
      </w:pPr>
      <w:r>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23" w:history="1">
        <w:r>
          <w:rPr>
            <w:rStyle w:val="Hipercze"/>
            <w:rFonts w:ascii="Tahoma" w:hAnsi="Tahoma" w:cs="Tahoma"/>
            <w:sz w:val="18"/>
            <w:szCs w:val="18"/>
          </w:rPr>
          <w:t>zam.publ@spzoz.zgorzelec.pl</w:t>
        </w:r>
      </w:hyperlink>
      <w:r>
        <w:rPr>
          <w:rFonts w:ascii="Tahoma" w:hAnsi="Tahoma" w:cs="Tahoma"/>
          <w:i/>
          <w:sz w:val="18"/>
          <w:szCs w:val="18"/>
        </w:rPr>
        <w:t>;</w:t>
      </w:r>
    </w:p>
    <w:p w14:paraId="5D7A9AFB" w14:textId="2F69B4D3" w:rsidR="00E62777" w:rsidRPr="003362C7" w:rsidRDefault="00660983" w:rsidP="00A41AB3">
      <w:pPr>
        <w:pStyle w:val="Akapitzlist"/>
        <w:numPr>
          <w:ilvl w:val="2"/>
          <w:numId w:val="47"/>
        </w:numPr>
        <w:spacing w:line="276" w:lineRule="auto"/>
        <w:ind w:left="1418" w:hanging="709"/>
        <w:contextualSpacing/>
        <w:jc w:val="both"/>
        <w:rPr>
          <w:rFonts w:ascii="Tahoma" w:hAnsi="Tahoma" w:cs="Tahoma"/>
          <w:i/>
          <w:sz w:val="18"/>
          <w:szCs w:val="18"/>
        </w:rPr>
      </w:pPr>
      <w:r>
        <w:rPr>
          <w:rFonts w:ascii="Tahoma" w:hAnsi="Tahoma" w:cs="Tahoma"/>
          <w:sz w:val="18"/>
          <w:szCs w:val="18"/>
        </w:rPr>
        <w:t>inspektorem ochrony danych osobowych w Wielospecjalistycznym Szpitalu – Samodzielnym Publicznym Zespole Opieki Zdrowotnej w Zgorzelcu jest Pani:</w:t>
      </w:r>
      <w:r w:rsidR="00E62777">
        <w:rPr>
          <w:rFonts w:ascii="Tahoma" w:hAnsi="Tahoma" w:cs="Tahoma"/>
          <w:i/>
          <w:sz w:val="18"/>
          <w:szCs w:val="18"/>
        </w:rPr>
        <w:t xml:space="preserve"> </w:t>
      </w:r>
      <w:r w:rsidRPr="00E62777">
        <w:rPr>
          <w:rFonts w:ascii="Tahoma" w:hAnsi="Tahoma" w:cs="Tahoma"/>
          <w:sz w:val="18"/>
          <w:szCs w:val="18"/>
          <w:lang w:val="en-US"/>
        </w:rPr>
        <w:t>Anna Krókow, tel. 571334972, e</w:t>
      </w:r>
      <w:r w:rsidRPr="00E62777">
        <w:rPr>
          <w:rFonts w:ascii="Tahoma" w:hAnsi="Tahoma" w:cs="Tahoma"/>
          <w:i/>
          <w:sz w:val="18"/>
          <w:szCs w:val="18"/>
          <w:lang w:val="en-US"/>
        </w:rPr>
        <w:t xml:space="preserve">-mail </w:t>
      </w:r>
      <w:hyperlink r:id="rId24" w:history="1">
        <w:r w:rsidRPr="00E62777">
          <w:rPr>
            <w:rStyle w:val="Hipercze"/>
            <w:rFonts w:ascii="Tahoma" w:hAnsi="Tahoma" w:cs="Tahoma"/>
            <w:i/>
            <w:sz w:val="18"/>
            <w:szCs w:val="18"/>
            <w:lang w:val="en-US"/>
          </w:rPr>
          <w:t>iod@spzoz.zgorzelec.pl</w:t>
        </w:r>
      </w:hyperlink>
      <w:r w:rsidRPr="00E62777">
        <w:rPr>
          <w:rFonts w:ascii="Tahoma" w:hAnsi="Tahoma" w:cs="Tahoma"/>
          <w:i/>
          <w:sz w:val="18"/>
          <w:szCs w:val="18"/>
          <w:lang w:val="en-US"/>
        </w:rPr>
        <w:t>;</w:t>
      </w:r>
      <w:r w:rsidR="00E62777">
        <w:rPr>
          <w:rFonts w:ascii="Tahoma" w:hAnsi="Tahoma" w:cs="Tahoma"/>
          <w:i/>
          <w:sz w:val="18"/>
          <w:szCs w:val="18"/>
          <w:lang w:val="en-US"/>
        </w:rPr>
        <w:t xml:space="preserve"> </w:t>
      </w:r>
      <w:r w:rsidRPr="00E62777">
        <w:rPr>
          <w:rFonts w:ascii="Tahoma" w:hAnsi="Tahoma" w:cs="Tahoma"/>
          <w:sz w:val="18"/>
          <w:szCs w:val="18"/>
        </w:rPr>
        <w:t xml:space="preserve">Pani/Pana dane osobowe przetwarzane będą na podstawie art. 6 ust. 1 lit. c RODO w celu związanym z postępowaniem o udzielenie zamówienia publicznego </w:t>
      </w:r>
      <w:proofErr w:type="spellStart"/>
      <w:r w:rsidRPr="00E62777">
        <w:rPr>
          <w:rFonts w:ascii="Tahoma" w:hAnsi="Tahoma" w:cs="Tahoma"/>
          <w:bCs/>
          <w:sz w:val="18"/>
          <w:szCs w:val="18"/>
        </w:rPr>
        <w:t>pn</w:t>
      </w:r>
      <w:proofErr w:type="spellEnd"/>
      <w:r w:rsidRPr="00E62777">
        <w:rPr>
          <w:rFonts w:ascii="Tahoma" w:hAnsi="Tahoma" w:cs="Tahoma"/>
          <w:bCs/>
          <w:sz w:val="18"/>
          <w:szCs w:val="18"/>
        </w:rPr>
        <w:t>.:</w:t>
      </w:r>
      <w:r w:rsidR="00E62777" w:rsidRPr="003362C7">
        <w:rPr>
          <w:rFonts w:ascii="Tahoma" w:hAnsi="Tahoma" w:cs="Tahoma"/>
          <w:bCs/>
          <w:i/>
          <w:iCs/>
          <w:color w:val="0070C0"/>
          <w:sz w:val="18"/>
          <w:szCs w:val="18"/>
        </w:rPr>
        <w:t xml:space="preserve">„Sukcesywne dostawy </w:t>
      </w:r>
      <w:r w:rsidR="00273338">
        <w:rPr>
          <w:rFonts w:ascii="Tahoma" w:hAnsi="Tahoma" w:cs="Tahoma"/>
          <w:bCs/>
          <w:i/>
          <w:iCs/>
          <w:color w:val="0070C0"/>
          <w:sz w:val="18"/>
          <w:szCs w:val="18"/>
        </w:rPr>
        <w:t>tuszów, tonerów i bębnów do drukarek, kserokopiarek i urządzeń wielofunkcyjnych</w:t>
      </w:r>
      <w:r w:rsidR="00E62777" w:rsidRPr="003362C7">
        <w:rPr>
          <w:rFonts w:ascii="Tahoma" w:hAnsi="Tahoma" w:cs="Tahoma"/>
          <w:bCs/>
          <w:i/>
          <w:iCs/>
          <w:color w:val="0070C0"/>
          <w:sz w:val="18"/>
          <w:szCs w:val="18"/>
        </w:rPr>
        <w:t>”</w:t>
      </w:r>
      <w:r w:rsidR="003362C7" w:rsidRPr="003362C7">
        <w:rPr>
          <w:rFonts w:ascii="Tahoma" w:hAnsi="Tahoma" w:cs="Tahoma"/>
          <w:bCs/>
          <w:i/>
          <w:iCs/>
          <w:color w:val="0070C0"/>
          <w:sz w:val="18"/>
          <w:szCs w:val="18"/>
        </w:rPr>
        <w:t>.</w:t>
      </w:r>
    </w:p>
    <w:p w14:paraId="71CD84BD" w14:textId="77777777" w:rsidR="00660983" w:rsidRDefault="00660983" w:rsidP="00A41AB3">
      <w:pPr>
        <w:pStyle w:val="Akapitzlist"/>
        <w:numPr>
          <w:ilvl w:val="2"/>
          <w:numId w:val="47"/>
        </w:numPr>
        <w:spacing w:line="276" w:lineRule="auto"/>
        <w:ind w:left="1418" w:hanging="709"/>
        <w:contextualSpacing/>
        <w:jc w:val="both"/>
        <w:rPr>
          <w:rFonts w:ascii="Tahoma" w:hAnsi="Tahoma" w:cs="Tahoma"/>
          <w:i/>
          <w:sz w:val="18"/>
          <w:szCs w:val="18"/>
        </w:rPr>
      </w:pPr>
      <w:r>
        <w:rPr>
          <w:rFonts w:ascii="Tahoma" w:hAnsi="Tahoma" w:cs="Tahoma"/>
          <w:sz w:val="18"/>
          <w:szCs w:val="18"/>
        </w:rPr>
        <w:t xml:space="preserve">odbiorcami Pani/Pana danych osobowych będą osoby lub podmioty, którym udostępniona zostanie dokumentacja postępowania w oparciu o art. 19 oraz art. 74 ust. 1 ustawy z dnia 11 września 2019 r. – Prawo zamówień publicznych (Dz. U. z 2024 r. poz. 1320 tj.), dalej „ustawa </w:t>
      </w:r>
      <w:proofErr w:type="spellStart"/>
      <w:r>
        <w:rPr>
          <w:rFonts w:ascii="Tahoma" w:hAnsi="Tahoma" w:cs="Tahoma"/>
          <w:sz w:val="18"/>
          <w:szCs w:val="18"/>
        </w:rPr>
        <w:t>Pzp</w:t>
      </w:r>
      <w:proofErr w:type="spellEnd"/>
      <w:r>
        <w:rPr>
          <w:rFonts w:ascii="Tahoma" w:hAnsi="Tahoma" w:cs="Tahoma"/>
          <w:sz w:val="18"/>
          <w:szCs w:val="18"/>
        </w:rPr>
        <w:t xml:space="preserve">”;  </w:t>
      </w:r>
    </w:p>
    <w:p w14:paraId="746A4AC2" w14:textId="77777777" w:rsidR="00660983" w:rsidRDefault="00660983" w:rsidP="00A41AB3">
      <w:pPr>
        <w:pStyle w:val="Akapitzlist"/>
        <w:numPr>
          <w:ilvl w:val="2"/>
          <w:numId w:val="47"/>
        </w:numPr>
        <w:spacing w:line="276" w:lineRule="auto"/>
        <w:ind w:left="1418" w:hanging="709"/>
        <w:contextualSpacing/>
        <w:jc w:val="both"/>
        <w:rPr>
          <w:rFonts w:ascii="Tahoma" w:hAnsi="Tahoma" w:cs="Tahoma"/>
          <w:i/>
          <w:sz w:val="18"/>
          <w:szCs w:val="18"/>
        </w:rPr>
      </w:pPr>
      <w:r>
        <w:rPr>
          <w:rFonts w:ascii="Tahoma" w:hAnsi="Tahoma" w:cs="Tahoma"/>
          <w:sz w:val="18"/>
          <w:szCs w:val="18"/>
        </w:rPr>
        <w:t xml:space="preserve">Firmą pod przetwarzającą Pana/Pani dane jest platformazakupowa.pl, którego operatorem jest Open </w:t>
      </w:r>
      <w:proofErr w:type="spellStart"/>
      <w:r>
        <w:rPr>
          <w:rFonts w:ascii="Tahoma" w:hAnsi="Tahoma" w:cs="Tahoma"/>
          <w:sz w:val="18"/>
          <w:szCs w:val="18"/>
        </w:rPr>
        <w:t>Nexus</w:t>
      </w:r>
      <w:proofErr w:type="spellEnd"/>
      <w:r>
        <w:rPr>
          <w:rFonts w:ascii="Tahoma" w:hAnsi="Tahoma" w:cs="Tahoma"/>
          <w:sz w:val="18"/>
          <w:szCs w:val="18"/>
        </w:rPr>
        <w:t xml:space="preserve"> Sp. z o.o.</w:t>
      </w:r>
    </w:p>
    <w:p w14:paraId="2CC2D74F" w14:textId="77777777" w:rsidR="00660983" w:rsidRDefault="00660983" w:rsidP="00A41AB3">
      <w:pPr>
        <w:pStyle w:val="Akapitzlist"/>
        <w:numPr>
          <w:ilvl w:val="2"/>
          <w:numId w:val="47"/>
        </w:numPr>
        <w:spacing w:line="276" w:lineRule="auto"/>
        <w:ind w:left="1418" w:hanging="709"/>
        <w:contextualSpacing/>
        <w:jc w:val="both"/>
        <w:rPr>
          <w:rFonts w:ascii="Tahoma" w:hAnsi="Tahoma" w:cs="Tahoma"/>
          <w:i/>
          <w:sz w:val="18"/>
          <w:szCs w:val="18"/>
        </w:rPr>
      </w:pPr>
      <w:r>
        <w:rPr>
          <w:rFonts w:ascii="Tahoma" w:hAnsi="Tahoma" w:cs="Tahoma"/>
          <w:sz w:val="18"/>
          <w:szCs w:val="18"/>
        </w:rPr>
        <w:t xml:space="preserve">Pani/Pana dane osobowe będą przechowywane, zgodnie z art. 78 ust. 1 ustawy </w:t>
      </w:r>
      <w:proofErr w:type="spellStart"/>
      <w:r>
        <w:rPr>
          <w:rFonts w:ascii="Tahoma" w:hAnsi="Tahoma" w:cs="Tahoma"/>
          <w:sz w:val="18"/>
          <w:szCs w:val="18"/>
        </w:rPr>
        <w:t>Pzp</w:t>
      </w:r>
      <w:proofErr w:type="spellEnd"/>
      <w:r>
        <w:rPr>
          <w:rFonts w:ascii="Tahoma" w:hAnsi="Tahoma" w:cs="Tahoma"/>
          <w:sz w:val="18"/>
          <w:szCs w:val="18"/>
        </w:rPr>
        <w:t>, przez okres 4 lat od dnia zakończenia postępowania o udzielenie zamówienia, a jeżeli czas trwania umowy przekracza 4 lata, okres przechowywania obejmuje cały czas trwania umowy;</w:t>
      </w:r>
    </w:p>
    <w:p w14:paraId="49CABBA7" w14:textId="77777777" w:rsidR="00660983" w:rsidRDefault="00660983" w:rsidP="00A41AB3">
      <w:pPr>
        <w:pStyle w:val="Akapitzlist"/>
        <w:numPr>
          <w:ilvl w:val="2"/>
          <w:numId w:val="47"/>
        </w:numPr>
        <w:spacing w:line="276" w:lineRule="auto"/>
        <w:ind w:left="1418" w:hanging="709"/>
        <w:contextualSpacing/>
        <w:jc w:val="both"/>
        <w:rPr>
          <w:rFonts w:ascii="Tahoma" w:hAnsi="Tahoma" w:cs="Tahoma"/>
          <w:i/>
          <w:sz w:val="18"/>
          <w:szCs w:val="18"/>
        </w:rPr>
      </w:pPr>
      <w:r>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Pr>
          <w:rFonts w:ascii="Tahoma" w:hAnsi="Tahoma" w:cs="Tahoma"/>
          <w:sz w:val="18"/>
          <w:szCs w:val="18"/>
        </w:rPr>
        <w:t>Pzp</w:t>
      </w:r>
      <w:proofErr w:type="spellEnd"/>
      <w:r>
        <w:rPr>
          <w:rFonts w:ascii="Tahoma" w:hAnsi="Tahoma" w:cs="Tahoma"/>
          <w:sz w:val="18"/>
          <w:szCs w:val="18"/>
        </w:rPr>
        <w:t xml:space="preserve">, związanym z udziałem w postępowaniu o udzielenie zamówienia publicznego; konsekwencje niepodania określonych danych wynikają z ustawy </w:t>
      </w:r>
      <w:proofErr w:type="spellStart"/>
      <w:r>
        <w:rPr>
          <w:rFonts w:ascii="Tahoma" w:hAnsi="Tahoma" w:cs="Tahoma"/>
          <w:sz w:val="18"/>
          <w:szCs w:val="18"/>
        </w:rPr>
        <w:t>Pzp</w:t>
      </w:r>
      <w:proofErr w:type="spellEnd"/>
      <w:r>
        <w:rPr>
          <w:rFonts w:ascii="Tahoma" w:hAnsi="Tahoma" w:cs="Tahoma"/>
          <w:sz w:val="18"/>
          <w:szCs w:val="18"/>
        </w:rPr>
        <w:t xml:space="preserve">;  </w:t>
      </w:r>
    </w:p>
    <w:p w14:paraId="018DDA3A" w14:textId="77777777" w:rsidR="00660983" w:rsidRDefault="00660983" w:rsidP="00A41AB3">
      <w:pPr>
        <w:pStyle w:val="Akapitzlist"/>
        <w:numPr>
          <w:ilvl w:val="2"/>
          <w:numId w:val="47"/>
        </w:numPr>
        <w:spacing w:line="276" w:lineRule="auto"/>
        <w:ind w:left="1418" w:hanging="709"/>
        <w:contextualSpacing/>
        <w:jc w:val="both"/>
        <w:rPr>
          <w:rFonts w:ascii="Tahoma" w:hAnsi="Tahoma" w:cs="Tahoma"/>
          <w:i/>
          <w:sz w:val="18"/>
          <w:szCs w:val="18"/>
        </w:rPr>
      </w:pPr>
      <w:r>
        <w:rPr>
          <w:rFonts w:ascii="Tahoma" w:hAnsi="Tahoma" w:cs="Tahoma"/>
          <w:sz w:val="18"/>
          <w:szCs w:val="18"/>
        </w:rPr>
        <w:t>w odniesieniu do Pani/Pana danych osobowych decyzje nie będą podejmowane w sposób zautomatyzowany, stosownie do art. 22 RODO;</w:t>
      </w:r>
    </w:p>
    <w:p w14:paraId="39F98D68" w14:textId="77777777" w:rsidR="00660983" w:rsidRDefault="00660983" w:rsidP="00A41AB3">
      <w:pPr>
        <w:pStyle w:val="Akapitzlist"/>
        <w:numPr>
          <w:ilvl w:val="2"/>
          <w:numId w:val="47"/>
        </w:numPr>
        <w:spacing w:line="276" w:lineRule="auto"/>
        <w:ind w:left="1418" w:hanging="709"/>
        <w:contextualSpacing/>
        <w:jc w:val="both"/>
        <w:rPr>
          <w:rFonts w:ascii="Tahoma" w:hAnsi="Tahoma" w:cs="Tahoma"/>
          <w:i/>
          <w:sz w:val="18"/>
          <w:szCs w:val="18"/>
        </w:rPr>
      </w:pPr>
      <w:r>
        <w:rPr>
          <w:rFonts w:ascii="Tahoma" w:hAnsi="Tahoma" w:cs="Tahoma"/>
          <w:sz w:val="18"/>
          <w:szCs w:val="18"/>
        </w:rPr>
        <w:t>posiada Pani/Pan:</w:t>
      </w:r>
    </w:p>
    <w:p w14:paraId="35B29A50" w14:textId="77777777" w:rsidR="00660983" w:rsidRDefault="00660983" w:rsidP="00A41AB3">
      <w:pPr>
        <w:pStyle w:val="Akapitzlist"/>
        <w:numPr>
          <w:ilvl w:val="0"/>
          <w:numId w:val="48"/>
        </w:numPr>
        <w:spacing w:line="276" w:lineRule="auto"/>
        <w:ind w:left="1418" w:hanging="709"/>
        <w:contextualSpacing/>
        <w:jc w:val="both"/>
        <w:rPr>
          <w:rFonts w:ascii="Tahoma" w:hAnsi="Tahoma" w:cs="Tahoma"/>
          <w:sz w:val="18"/>
          <w:szCs w:val="18"/>
        </w:rPr>
      </w:pPr>
      <w:r>
        <w:rPr>
          <w:rFonts w:ascii="Tahoma" w:hAnsi="Tahoma" w:cs="Tahoma"/>
          <w:sz w:val="18"/>
          <w:szCs w:val="18"/>
        </w:rPr>
        <w:t>na podstawie art. 15 RODO prawo dostępu do danych osobowych Pani/Pana dotyczących;</w:t>
      </w:r>
    </w:p>
    <w:p w14:paraId="1FD6B19A" w14:textId="77777777" w:rsidR="00660983" w:rsidRDefault="00660983" w:rsidP="00A41AB3">
      <w:pPr>
        <w:pStyle w:val="Akapitzlist"/>
        <w:numPr>
          <w:ilvl w:val="0"/>
          <w:numId w:val="48"/>
        </w:numPr>
        <w:spacing w:line="276" w:lineRule="auto"/>
        <w:ind w:left="1418" w:hanging="709"/>
        <w:contextualSpacing/>
        <w:jc w:val="both"/>
        <w:rPr>
          <w:rFonts w:ascii="Tahoma" w:hAnsi="Tahoma" w:cs="Tahoma"/>
          <w:sz w:val="18"/>
          <w:szCs w:val="18"/>
        </w:rPr>
      </w:pPr>
      <w:r>
        <w:rPr>
          <w:rFonts w:ascii="Tahoma" w:hAnsi="Tahoma" w:cs="Tahoma"/>
          <w:sz w:val="18"/>
          <w:szCs w:val="18"/>
        </w:rPr>
        <w:t xml:space="preserve">na podstawie art. 16 RODO prawo do sprostowania Pani/Pana danych osobowych </w:t>
      </w:r>
      <w:r>
        <w:rPr>
          <w:rFonts w:ascii="Tahoma" w:hAnsi="Tahoma" w:cs="Tahoma"/>
          <w:sz w:val="18"/>
          <w:szCs w:val="18"/>
          <w:vertAlign w:val="superscript"/>
        </w:rPr>
        <w:t>*</w:t>
      </w:r>
      <w:r>
        <w:rPr>
          <w:rFonts w:ascii="Tahoma" w:hAnsi="Tahoma" w:cs="Tahoma"/>
          <w:sz w:val="18"/>
          <w:szCs w:val="18"/>
        </w:rPr>
        <w:t>;</w:t>
      </w:r>
    </w:p>
    <w:p w14:paraId="0A681FD0" w14:textId="77777777" w:rsidR="00660983" w:rsidRDefault="00660983" w:rsidP="00A41AB3">
      <w:pPr>
        <w:pStyle w:val="Akapitzlist"/>
        <w:numPr>
          <w:ilvl w:val="0"/>
          <w:numId w:val="48"/>
        </w:numPr>
        <w:spacing w:line="276" w:lineRule="auto"/>
        <w:ind w:left="1418" w:hanging="709"/>
        <w:contextualSpacing/>
        <w:jc w:val="both"/>
        <w:rPr>
          <w:rFonts w:ascii="Tahoma" w:hAnsi="Tahoma" w:cs="Tahoma"/>
          <w:sz w:val="18"/>
          <w:szCs w:val="18"/>
        </w:rPr>
      </w:pPr>
      <w:r>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5799313F" w14:textId="77777777" w:rsidR="00660983" w:rsidRDefault="00660983" w:rsidP="00A41AB3">
      <w:pPr>
        <w:pStyle w:val="Akapitzlist"/>
        <w:numPr>
          <w:ilvl w:val="0"/>
          <w:numId w:val="48"/>
        </w:numPr>
        <w:spacing w:line="276" w:lineRule="auto"/>
        <w:ind w:left="1418" w:hanging="709"/>
        <w:contextualSpacing/>
        <w:jc w:val="both"/>
        <w:rPr>
          <w:rFonts w:ascii="Tahoma" w:hAnsi="Tahoma" w:cs="Tahoma"/>
          <w:i/>
          <w:sz w:val="18"/>
          <w:szCs w:val="18"/>
        </w:rPr>
      </w:pPr>
      <w:r>
        <w:rPr>
          <w:rFonts w:ascii="Tahoma" w:hAnsi="Tahoma" w:cs="Tahoma"/>
          <w:sz w:val="18"/>
          <w:szCs w:val="18"/>
        </w:rPr>
        <w:t>prawo do wniesienia skargi do Prezesa Urzędu Ochrony Danych Osobowych, gdy uzna Pani/Pan, że przetwarzanie danych osobowych Pani/Pana dotyczących narusza przepisy RODO;</w:t>
      </w:r>
    </w:p>
    <w:p w14:paraId="2B03310E" w14:textId="77777777" w:rsidR="00660983" w:rsidRDefault="00660983" w:rsidP="00A41AB3">
      <w:pPr>
        <w:pStyle w:val="Akapitzlist"/>
        <w:numPr>
          <w:ilvl w:val="2"/>
          <w:numId w:val="47"/>
        </w:numPr>
        <w:spacing w:line="276" w:lineRule="auto"/>
        <w:ind w:left="1418" w:hanging="709"/>
        <w:contextualSpacing/>
        <w:jc w:val="both"/>
        <w:rPr>
          <w:rFonts w:ascii="Tahoma" w:hAnsi="Tahoma" w:cs="Tahoma"/>
          <w:i/>
          <w:sz w:val="18"/>
          <w:szCs w:val="18"/>
        </w:rPr>
      </w:pPr>
      <w:r>
        <w:rPr>
          <w:rFonts w:ascii="Tahoma" w:hAnsi="Tahoma" w:cs="Tahoma"/>
          <w:sz w:val="18"/>
          <w:szCs w:val="18"/>
        </w:rPr>
        <w:t>nie przysługuje Pani/Panu:</w:t>
      </w:r>
    </w:p>
    <w:p w14:paraId="347DA088" w14:textId="77777777" w:rsidR="00660983" w:rsidRDefault="00660983" w:rsidP="00A41AB3">
      <w:pPr>
        <w:pStyle w:val="Akapitzlist"/>
        <w:numPr>
          <w:ilvl w:val="0"/>
          <w:numId w:val="49"/>
        </w:numPr>
        <w:spacing w:line="276" w:lineRule="auto"/>
        <w:ind w:left="1418" w:hanging="709"/>
        <w:contextualSpacing/>
        <w:jc w:val="both"/>
        <w:rPr>
          <w:rFonts w:ascii="Tahoma" w:hAnsi="Tahoma" w:cs="Tahoma"/>
          <w:i/>
          <w:sz w:val="18"/>
          <w:szCs w:val="18"/>
        </w:rPr>
      </w:pPr>
      <w:r>
        <w:rPr>
          <w:rFonts w:ascii="Tahoma" w:hAnsi="Tahoma" w:cs="Tahoma"/>
          <w:sz w:val="18"/>
          <w:szCs w:val="18"/>
        </w:rPr>
        <w:t>w związku z art. 17 ust. 3 lit. b, d lub e RODO prawo do usunięcia danych osobowych;</w:t>
      </w:r>
    </w:p>
    <w:p w14:paraId="52844EF5" w14:textId="77777777" w:rsidR="00660983" w:rsidRDefault="00660983" w:rsidP="00A41AB3">
      <w:pPr>
        <w:pStyle w:val="Akapitzlist"/>
        <w:numPr>
          <w:ilvl w:val="0"/>
          <w:numId w:val="49"/>
        </w:numPr>
        <w:spacing w:line="276" w:lineRule="auto"/>
        <w:ind w:left="1418" w:hanging="709"/>
        <w:contextualSpacing/>
        <w:jc w:val="both"/>
        <w:rPr>
          <w:rFonts w:ascii="Tahoma" w:hAnsi="Tahoma" w:cs="Tahoma"/>
          <w:i/>
          <w:sz w:val="18"/>
          <w:szCs w:val="18"/>
        </w:rPr>
      </w:pPr>
      <w:r>
        <w:rPr>
          <w:rFonts w:ascii="Tahoma" w:hAnsi="Tahoma" w:cs="Tahoma"/>
          <w:sz w:val="18"/>
          <w:szCs w:val="18"/>
        </w:rPr>
        <w:t>prawo do przenoszenia danych osobowych, o którym mowa w art. 20 RODO;</w:t>
      </w:r>
    </w:p>
    <w:p w14:paraId="38D5E6C5" w14:textId="77777777" w:rsidR="00660983" w:rsidRDefault="00660983" w:rsidP="00A41AB3">
      <w:pPr>
        <w:pStyle w:val="Akapitzlist"/>
        <w:numPr>
          <w:ilvl w:val="0"/>
          <w:numId w:val="49"/>
        </w:numPr>
        <w:spacing w:line="276" w:lineRule="auto"/>
        <w:ind w:left="1418" w:hanging="709"/>
        <w:contextualSpacing/>
        <w:jc w:val="both"/>
        <w:rPr>
          <w:rFonts w:ascii="Tahoma" w:hAnsi="Tahoma" w:cs="Tahoma"/>
          <w:i/>
          <w:sz w:val="18"/>
          <w:szCs w:val="18"/>
        </w:rPr>
      </w:pPr>
      <w:r>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0102DE46" w14:textId="77777777" w:rsidR="00660983" w:rsidRDefault="00660983" w:rsidP="00A41AB3">
      <w:pPr>
        <w:numPr>
          <w:ilvl w:val="1"/>
          <w:numId w:val="47"/>
        </w:numPr>
        <w:spacing w:line="276" w:lineRule="auto"/>
        <w:ind w:left="709" w:hanging="709"/>
        <w:jc w:val="both"/>
        <w:rPr>
          <w:rFonts w:ascii="Tahoma" w:hAnsi="Tahoma" w:cs="Tahoma"/>
          <w:bCs/>
          <w:sz w:val="18"/>
          <w:szCs w:val="18"/>
          <w:u w:val="single"/>
        </w:rPr>
      </w:pPr>
      <w:r>
        <w:rPr>
          <w:rFonts w:ascii="Tahoma" w:hAnsi="Tahoma" w:cs="Tahoma"/>
          <w:sz w:val="18"/>
          <w:szCs w:val="18"/>
          <w:u w:val="single"/>
        </w:rPr>
        <w:lastRenderedPageBreak/>
        <w:t>Obowiązek informacyjny po stronie zamawiającego dotyczący danych osób trzecich (pozyskanych przez Wykonawców i przekazanych Zamawiającemu – na podst. art. 14 RODO):</w:t>
      </w:r>
    </w:p>
    <w:p w14:paraId="6615DA93" w14:textId="77777777" w:rsidR="00660983" w:rsidRDefault="00660983" w:rsidP="00A41AB3">
      <w:pPr>
        <w:numPr>
          <w:ilvl w:val="2"/>
          <w:numId w:val="47"/>
        </w:numPr>
        <w:spacing w:line="276" w:lineRule="auto"/>
        <w:ind w:left="1418" w:hanging="709"/>
        <w:jc w:val="both"/>
        <w:rPr>
          <w:rFonts w:ascii="Tahoma" w:hAnsi="Tahoma" w:cs="Tahoma"/>
          <w:sz w:val="18"/>
          <w:szCs w:val="18"/>
        </w:rPr>
      </w:pPr>
      <w:r>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Pr>
          <w:rFonts w:ascii="Tahoma" w:hAnsi="Tahoma" w:cs="Tahoma"/>
          <w:sz w:val="18"/>
          <w:szCs w:val="18"/>
          <w:u w:val="single"/>
        </w:rPr>
        <w:t>bezpośrednio</w:t>
      </w:r>
      <w:r>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6F6F2D9D" w14:textId="77777777" w:rsidR="00660983" w:rsidRDefault="00660983" w:rsidP="00A41AB3">
      <w:pPr>
        <w:numPr>
          <w:ilvl w:val="2"/>
          <w:numId w:val="47"/>
        </w:numPr>
        <w:spacing w:line="276" w:lineRule="auto"/>
        <w:ind w:left="1418" w:hanging="709"/>
        <w:jc w:val="both"/>
        <w:rPr>
          <w:rFonts w:ascii="Tahoma" w:hAnsi="Tahoma" w:cs="Tahoma"/>
          <w:sz w:val="18"/>
          <w:szCs w:val="18"/>
        </w:rPr>
      </w:pPr>
      <w:r>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Pr>
          <w:rFonts w:ascii="Tahoma" w:hAnsi="Tahoma" w:cs="Tahoma"/>
          <w:sz w:val="18"/>
          <w:szCs w:val="18"/>
          <w:u w:val="single"/>
        </w:rPr>
        <w:t>pośrednio</w:t>
      </w:r>
      <w:r>
        <w:rPr>
          <w:rFonts w:ascii="Tahoma" w:hAnsi="Tahoma" w:cs="Tahoma"/>
          <w:sz w:val="18"/>
          <w:szCs w:val="18"/>
        </w:rPr>
        <w:t xml:space="preserve"> pozyskał, chyba że ma zastosowanie co najmniej jedno z </w:t>
      </w:r>
      <w:proofErr w:type="spellStart"/>
      <w:r>
        <w:rPr>
          <w:rFonts w:ascii="Tahoma" w:hAnsi="Tahoma" w:cs="Tahoma"/>
          <w:sz w:val="18"/>
          <w:szCs w:val="18"/>
        </w:rPr>
        <w:t>wyłączeń</w:t>
      </w:r>
      <w:proofErr w:type="spellEnd"/>
      <w:r>
        <w:rPr>
          <w:rFonts w:ascii="Tahoma" w:hAnsi="Tahoma" w:cs="Tahoma"/>
          <w:sz w:val="18"/>
          <w:szCs w:val="18"/>
        </w:rPr>
        <w:t>, o których mowa w art. 14 ust. 5 RODO.</w:t>
      </w:r>
    </w:p>
    <w:p w14:paraId="1735E124" w14:textId="77777777" w:rsidR="00660983" w:rsidRDefault="00660983" w:rsidP="00A41AB3">
      <w:pPr>
        <w:numPr>
          <w:ilvl w:val="2"/>
          <w:numId w:val="47"/>
        </w:numPr>
        <w:spacing w:line="276" w:lineRule="auto"/>
        <w:ind w:left="1418" w:hanging="709"/>
        <w:jc w:val="both"/>
        <w:rPr>
          <w:rFonts w:ascii="Tahoma" w:hAnsi="Tahoma" w:cs="Tahoma"/>
          <w:sz w:val="18"/>
          <w:szCs w:val="18"/>
        </w:rPr>
      </w:pPr>
      <w:r>
        <w:rPr>
          <w:rFonts w:ascii="Tahoma" w:hAnsi="Tahoma" w:cs="Tahoma"/>
          <w:sz w:val="18"/>
          <w:szCs w:val="18"/>
        </w:rPr>
        <w:t>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widnieje w Załączniku nr 1 do SWZ (pkt. 10 Załącznika).</w:t>
      </w:r>
      <w:bookmarkEnd w:id="22"/>
    </w:p>
    <w:p w14:paraId="090AD45C" w14:textId="77777777" w:rsidR="00660983" w:rsidRDefault="00660983" w:rsidP="00A41AB3">
      <w:pPr>
        <w:spacing w:line="276" w:lineRule="auto"/>
        <w:jc w:val="both"/>
        <w:rPr>
          <w:rFonts w:ascii="Tahoma" w:hAnsi="Tahoma" w:cs="Tahoma"/>
          <w:bCs/>
          <w:sz w:val="18"/>
          <w:szCs w:val="18"/>
        </w:rPr>
      </w:pPr>
    </w:p>
    <w:p w14:paraId="7F817C53" w14:textId="77777777" w:rsidR="00660983" w:rsidRDefault="00660983" w:rsidP="00A41AB3">
      <w:pPr>
        <w:spacing w:line="276" w:lineRule="auto"/>
        <w:jc w:val="both"/>
        <w:rPr>
          <w:rFonts w:ascii="Tahoma" w:hAnsi="Tahoma" w:cs="Tahoma"/>
          <w:bCs/>
          <w:sz w:val="18"/>
          <w:szCs w:val="18"/>
        </w:rPr>
      </w:pPr>
      <w:r>
        <w:rPr>
          <w:rFonts w:ascii="Tahoma" w:hAnsi="Tahoma" w:cs="Tahoma"/>
          <w:bCs/>
          <w:sz w:val="18"/>
          <w:szCs w:val="18"/>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58B711E" w14:textId="77777777" w:rsidR="00660983" w:rsidRDefault="00660983" w:rsidP="00A41AB3">
      <w:pPr>
        <w:spacing w:line="276" w:lineRule="auto"/>
        <w:jc w:val="both"/>
        <w:rPr>
          <w:rFonts w:ascii="Tahoma" w:hAnsi="Tahoma" w:cs="Tahoma"/>
          <w:bCs/>
          <w:sz w:val="18"/>
          <w:szCs w:val="18"/>
        </w:rPr>
      </w:pPr>
    </w:p>
    <w:p w14:paraId="717F5434" w14:textId="77777777" w:rsidR="00660983" w:rsidRDefault="00660983" w:rsidP="00A41AB3">
      <w:pPr>
        <w:spacing w:line="276" w:lineRule="auto"/>
        <w:jc w:val="both"/>
        <w:rPr>
          <w:rFonts w:ascii="Tahoma" w:hAnsi="Tahoma" w:cs="Tahoma"/>
          <w:bCs/>
          <w:sz w:val="18"/>
          <w:szCs w:val="18"/>
        </w:rPr>
      </w:pPr>
      <w:r>
        <w:rPr>
          <w:rFonts w:ascii="Tahoma" w:hAnsi="Tahoma" w:cs="Tahoma"/>
          <w:bCs/>
          <w:sz w:val="18"/>
          <w:szCs w:val="18"/>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CCE3398" w14:textId="77777777" w:rsidR="00660983" w:rsidRDefault="00660983" w:rsidP="00A41AB3">
      <w:pPr>
        <w:spacing w:line="276" w:lineRule="auto"/>
        <w:jc w:val="both"/>
        <w:rPr>
          <w:rFonts w:ascii="Tahoma" w:hAnsi="Tahoma" w:cs="Tahoma"/>
          <w:bCs/>
          <w:sz w:val="18"/>
          <w:szCs w:val="18"/>
        </w:rPr>
      </w:pPr>
    </w:p>
    <w:p w14:paraId="3E68BBFE" w14:textId="77777777" w:rsidR="003362C7" w:rsidRDefault="003362C7" w:rsidP="00A41AB3">
      <w:pPr>
        <w:spacing w:line="276" w:lineRule="auto"/>
        <w:jc w:val="both"/>
        <w:rPr>
          <w:rFonts w:ascii="Tahoma" w:hAnsi="Tahoma" w:cs="Tahoma"/>
          <w:bCs/>
          <w:sz w:val="18"/>
          <w:szCs w:val="18"/>
        </w:rPr>
      </w:pPr>
    </w:p>
    <w:p w14:paraId="4D9E2CDA" w14:textId="72580095" w:rsidR="00660983" w:rsidRPr="003362C7" w:rsidRDefault="00660983" w:rsidP="00A41AB3">
      <w:pPr>
        <w:tabs>
          <w:tab w:val="num" w:pos="284"/>
        </w:tabs>
        <w:spacing w:after="120" w:line="276" w:lineRule="auto"/>
        <w:jc w:val="both"/>
        <w:rPr>
          <w:rFonts w:ascii="Tahoma" w:hAnsi="Tahoma" w:cs="Tahoma"/>
          <w:bCs/>
          <w:sz w:val="18"/>
          <w:szCs w:val="18"/>
        </w:rPr>
      </w:pPr>
      <w:r>
        <w:rPr>
          <w:rFonts w:ascii="Tahoma" w:hAnsi="Tahoma" w:cs="Tahoma"/>
          <w:bCs/>
          <w:sz w:val="18"/>
          <w:szCs w:val="18"/>
        </w:rPr>
        <w:t xml:space="preserve">SWZ opracowała: </w:t>
      </w:r>
      <w:r w:rsidR="003362C7" w:rsidRPr="003362C7">
        <w:rPr>
          <w:rFonts w:ascii="Tahoma" w:hAnsi="Tahoma" w:cs="Tahoma"/>
          <w:bCs/>
          <w:color w:val="0070C0"/>
          <w:sz w:val="18"/>
          <w:szCs w:val="18"/>
        </w:rPr>
        <w:t>Aneta Grabowska</w:t>
      </w:r>
      <w:r w:rsidRPr="003362C7">
        <w:rPr>
          <w:rFonts w:ascii="Tahoma" w:hAnsi="Tahoma" w:cs="Tahoma"/>
          <w:bCs/>
          <w:color w:val="066B33"/>
          <w:sz w:val="18"/>
          <w:szCs w:val="18"/>
        </w:rPr>
        <w:t xml:space="preserve"> </w:t>
      </w:r>
      <w:r w:rsidRPr="003362C7">
        <w:rPr>
          <w:rFonts w:ascii="Tahoma" w:hAnsi="Tahoma" w:cs="Tahoma"/>
          <w:bCs/>
          <w:sz w:val="18"/>
          <w:szCs w:val="18"/>
        </w:rPr>
        <w:t xml:space="preserve">w zakresie zamówień publicznych – </w:t>
      </w:r>
      <w:r w:rsidR="000755C0">
        <w:rPr>
          <w:rFonts w:ascii="Tahoma" w:hAnsi="Tahoma" w:cs="Tahoma"/>
          <w:bCs/>
          <w:sz w:val="18"/>
          <w:szCs w:val="18"/>
        </w:rPr>
        <w:t>Specjalista ds. zamówień publicznych</w:t>
      </w:r>
      <w:r w:rsidRPr="003362C7">
        <w:rPr>
          <w:rFonts w:ascii="Tahoma" w:hAnsi="Tahoma" w:cs="Tahoma"/>
          <w:bCs/>
          <w:sz w:val="18"/>
          <w:szCs w:val="18"/>
        </w:rPr>
        <w:t>, tel. 571 334 858</w:t>
      </w:r>
    </w:p>
    <w:p w14:paraId="38AD43D5" w14:textId="77777777" w:rsidR="002B6039" w:rsidRDefault="002B6039" w:rsidP="00A41AB3">
      <w:pPr>
        <w:spacing w:line="276" w:lineRule="auto"/>
        <w:ind w:hanging="142"/>
        <w:jc w:val="both"/>
        <w:rPr>
          <w:rFonts w:ascii="Tahoma" w:hAnsi="Tahoma" w:cs="Tahoma"/>
          <w:bCs/>
          <w:sz w:val="18"/>
          <w:szCs w:val="18"/>
        </w:rPr>
      </w:pPr>
    </w:p>
    <w:sectPr w:rsidR="002B6039" w:rsidSect="00BB017E">
      <w:headerReference w:type="default" r:id="rId25"/>
      <w:footerReference w:type="even" r:id="rId26"/>
      <w:footerReference w:type="default" r:id="rId27"/>
      <w:pgSz w:w="11906" w:h="16838"/>
      <w:pgMar w:top="709" w:right="1417" w:bottom="709" w:left="1418" w:header="56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DC131" w14:textId="77777777" w:rsidR="00F7471D" w:rsidRDefault="00F7471D">
      <w:r>
        <w:separator/>
      </w:r>
    </w:p>
  </w:endnote>
  <w:endnote w:type="continuationSeparator" w:id="0">
    <w:p w14:paraId="40FA4F6D" w14:textId="77777777" w:rsidR="00F7471D" w:rsidRDefault="00F7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Liberation Sans">
    <w:altName w:val="Arial"/>
    <w:panose1 w:val="020B0604020202020204"/>
    <w:charset w:val="EE"/>
    <w:family w:val="swiss"/>
    <w:pitch w:val="variable"/>
    <w:sig w:usb0="E0000AFF" w:usb1="500078FF" w:usb2="00000021" w:usb3="00000000" w:csb0="000001BF" w:csb1="00000000"/>
  </w:font>
  <w:font w:name="font488">
    <w:altName w:val="Cambria"/>
    <w:charset w:val="00"/>
    <w:family w:val="auto"/>
    <w:pitch w:val="variable"/>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DE2A" w14:textId="77777777" w:rsidR="00F7471D" w:rsidRDefault="00F7471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ADCEF" w14:textId="77777777" w:rsidR="00F7471D" w:rsidRDefault="00F7471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CA5B" w14:textId="77777777" w:rsidR="00F7471D" w:rsidRPr="003B7A9F" w:rsidRDefault="00F7471D">
    <w:pPr>
      <w:pStyle w:val="Stopka"/>
      <w:framePr w:wrap="around" w:vAnchor="text" w:hAnchor="margin" w:xAlign="right" w:y="1"/>
      <w:rPr>
        <w:rStyle w:val="Numerstrony"/>
        <w:rFonts w:ascii="Tahoma" w:hAnsi="Tahoma" w:cs="Tahoma"/>
        <w:sz w:val="18"/>
        <w:szCs w:val="18"/>
      </w:rPr>
    </w:pPr>
    <w:r w:rsidRPr="003B7A9F">
      <w:rPr>
        <w:rStyle w:val="Numerstrony"/>
        <w:rFonts w:ascii="Tahoma" w:hAnsi="Tahoma" w:cs="Tahoma"/>
        <w:sz w:val="18"/>
        <w:szCs w:val="18"/>
      </w:rPr>
      <w:fldChar w:fldCharType="begin"/>
    </w:r>
    <w:r w:rsidRPr="003B7A9F">
      <w:rPr>
        <w:rStyle w:val="Numerstrony"/>
        <w:rFonts w:ascii="Tahoma" w:hAnsi="Tahoma" w:cs="Tahoma"/>
        <w:sz w:val="18"/>
        <w:szCs w:val="18"/>
      </w:rPr>
      <w:instrText xml:space="preserve">PAGE  </w:instrText>
    </w:r>
    <w:r w:rsidRPr="003B7A9F">
      <w:rPr>
        <w:rStyle w:val="Numerstrony"/>
        <w:rFonts w:ascii="Tahoma" w:hAnsi="Tahoma" w:cs="Tahoma"/>
        <w:sz w:val="18"/>
        <w:szCs w:val="18"/>
      </w:rPr>
      <w:fldChar w:fldCharType="separate"/>
    </w:r>
    <w:r>
      <w:rPr>
        <w:rStyle w:val="Numerstrony"/>
        <w:rFonts w:ascii="Tahoma" w:hAnsi="Tahoma" w:cs="Tahoma"/>
        <w:noProof/>
        <w:sz w:val="18"/>
        <w:szCs w:val="18"/>
      </w:rPr>
      <w:t>1</w:t>
    </w:r>
    <w:r w:rsidRPr="003B7A9F">
      <w:rPr>
        <w:rStyle w:val="Numerstrony"/>
        <w:rFonts w:ascii="Tahoma" w:hAnsi="Tahoma" w:cs="Tahoma"/>
        <w:sz w:val="18"/>
        <w:szCs w:val="18"/>
      </w:rPr>
      <w:fldChar w:fldCharType="end"/>
    </w:r>
  </w:p>
  <w:p w14:paraId="39E2B53D" w14:textId="77777777" w:rsidR="00F7471D" w:rsidRDefault="00F7471D" w:rsidP="00065641">
    <w:pPr>
      <w:pStyle w:val="Stopka"/>
      <w:jc w:val="both"/>
    </w:pPr>
  </w:p>
  <w:p w14:paraId="494FB722" w14:textId="77777777" w:rsidR="00F7471D" w:rsidRDefault="00F7471D" w:rsidP="00065641">
    <w:pPr>
      <w:pStyle w:val="Stopka"/>
      <w:jc w:val="both"/>
    </w:pPr>
  </w:p>
  <w:p w14:paraId="12316241" w14:textId="77777777" w:rsidR="00F7471D" w:rsidRDefault="00F7471D" w:rsidP="00065641">
    <w:pPr>
      <w:pStyle w:val="Stopka"/>
      <w:jc w:val="both"/>
    </w:pPr>
  </w:p>
  <w:p w14:paraId="0B93155C" w14:textId="77777777" w:rsidR="00F7471D" w:rsidRDefault="00F7471D" w:rsidP="0006564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DEAC2" w14:textId="77777777" w:rsidR="00F7471D" w:rsidRDefault="00F7471D">
      <w:r>
        <w:separator/>
      </w:r>
    </w:p>
  </w:footnote>
  <w:footnote w:type="continuationSeparator" w:id="0">
    <w:p w14:paraId="51CAD8D2" w14:textId="77777777" w:rsidR="00F7471D" w:rsidRDefault="00F74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7052D" w14:textId="40EE382F" w:rsidR="00F7471D" w:rsidRPr="00CD3493" w:rsidRDefault="00F7471D">
    <w:pPr>
      <w:pStyle w:val="Nagwek"/>
      <w:rPr>
        <w:rFonts w:ascii="Tahoma" w:hAnsi="Tahoma" w:cs="Tahoma"/>
        <w:sz w:val="18"/>
        <w:szCs w:val="18"/>
      </w:rPr>
    </w:pPr>
    <w:r w:rsidRPr="000237DB">
      <w:rPr>
        <w:rFonts w:ascii="Tahoma" w:hAnsi="Tahoma" w:cs="Tahoma"/>
        <w:sz w:val="18"/>
        <w:szCs w:val="18"/>
      </w:rPr>
      <w:t xml:space="preserve">Nr sprawy: </w:t>
    </w:r>
    <w:r w:rsidR="00FD7F59">
      <w:rPr>
        <w:rFonts w:ascii="Tahoma" w:hAnsi="Tahoma" w:cs="Tahoma"/>
        <w:sz w:val="18"/>
        <w:szCs w:val="18"/>
      </w:rPr>
      <w:t>2</w:t>
    </w:r>
    <w:r w:rsidR="0048180D">
      <w:rPr>
        <w:rFonts w:ascii="Tahoma" w:hAnsi="Tahoma" w:cs="Tahoma"/>
        <w:sz w:val="18"/>
        <w:szCs w:val="18"/>
      </w:rPr>
      <w:t>7</w:t>
    </w:r>
    <w:r>
      <w:rPr>
        <w:rFonts w:ascii="Tahoma" w:hAnsi="Tahoma" w:cs="Tahoma"/>
        <w:sz w:val="18"/>
        <w:szCs w:val="18"/>
      </w:rPr>
      <w:t>/</w:t>
    </w:r>
    <w:r w:rsidRPr="000237DB">
      <w:rPr>
        <w:rFonts w:ascii="Tahoma" w:hAnsi="Tahoma" w:cs="Tahoma"/>
        <w:sz w:val="18"/>
        <w:szCs w:val="18"/>
      </w:rPr>
      <w:t>ZP/20</w:t>
    </w:r>
    <w:r>
      <w:rPr>
        <w:rFonts w:ascii="Tahoma" w:hAnsi="Tahoma" w:cs="Tahoma"/>
        <w:sz w:val="18"/>
        <w:szCs w:val="18"/>
      </w:rPr>
      <w:t>2</w:t>
    </w:r>
    <w:r w:rsidR="0048180D">
      <w:rPr>
        <w:rFonts w:ascii="Tahoma" w:hAnsi="Tahoma" w:cs="Tahoma"/>
        <w:sz w:val="18"/>
        <w:szCs w:val="18"/>
      </w:rPr>
      <w:t>5</w:t>
    </w:r>
  </w:p>
  <w:p w14:paraId="302E4107" w14:textId="77777777" w:rsidR="00F7471D" w:rsidRPr="007B005E" w:rsidRDefault="00F7471D">
    <w:pPr>
      <w:pStyle w:val="Nagwek"/>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18F6113E"/>
    <w:name w:val="WW8Num87"/>
    <w:lvl w:ilvl="0">
      <w:start w:val="1"/>
      <w:numFmt w:val="decimal"/>
      <w:lvlText w:val="%1."/>
      <w:lvlJc w:val="left"/>
      <w:pPr>
        <w:tabs>
          <w:tab w:val="num" w:pos="720"/>
        </w:tabs>
        <w:ind w:left="720" w:hanging="360"/>
      </w:pPr>
      <w:rPr>
        <w:b w:val="0"/>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FF3C2B"/>
    <w:multiLevelType w:val="hybridMultilevel"/>
    <w:tmpl w:val="F88A7716"/>
    <w:lvl w:ilvl="0" w:tplc="3D68256A">
      <w:start w:val="1"/>
      <w:numFmt w:val="decimal"/>
      <w:lvlText w:val="%1."/>
      <w:lvlJc w:val="left"/>
      <w:pPr>
        <w:ind w:left="720" w:hanging="360"/>
      </w:pPr>
      <w:rPr>
        <w:rFonts w:hint="default"/>
        <w:b/>
        <w:bCs/>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EE349A"/>
    <w:multiLevelType w:val="hybridMultilevel"/>
    <w:tmpl w:val="E6C843FA"/>
    <w:lvl w:ilvl="0" w:tplc="BE2E616A">
      <w:start w:val="1"/>
      <w:numFmt w:val="bullet"/>
      <w:lvlText w:val=""/>
      <w:lvlJc w:val="left"/>
      <w:pPr>
        <w:ind w:left="1483" w:hanging="360"/>
      </w:pPr>
      <w:rPr>
        <w:rFonts w:ascii="Wingdings" w:hAnsi="Wingdings" w:hint="default"/>
        <w:color w:val="auto"/>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3" w15:restartNumberingAfterBreak="0">
    <w:nsid w:val="12EB6D81"/>
    <w:multiLevelType w:val="hybridMultilevel"/>
    <w:tmpl w:val="5F1AF2B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18EB155B"/>
    <w:multiLevelType w:val="hybridMultilevel"/>
    <w:tmpl w:val="8DD486FA"/>
    <w:lvl w:ilvl="0" w:tplc="F090618E">
      <w:start w:val="1"/>
      <w:numFmt w:val="lowerLetter"/>
      <w:lvlText w:val="%1)"/>
      <w:lvlJc w:val="left"/>
      <w:pPr>
        <w:tabs>
          <w:tab w:val="num" w:pos="720"/>
        </w:tabs>
        <w:ind w:left="720" w:hanging="360"/>
      </w:pPr>
      <w:rPr>
        <w:b w:val="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C047170"/>
    <w:multiLevelType w:val="hybridMultilevel"/>
    <w:tmpl w:val="324042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 w15:restartNumberingAfterBreak="0">
    <w:nsid w:val="1C4704C7"/>
    <w:multiLevelType w:val="multilevel"/>
    <w:tmpl w:val="78C0D272"/>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DBA265C"/>
    <w:multiLevelType w:val="multilevel"/>
    <w:tmpl w:val="A4C6EB1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32334B8"/>
    <w:multiLevelType w:val="multilevel"/>
    <w:tmpl w:val="5AF603AC"/>
    <w:styleLink w:val="WWNum5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0" w15:restartNumberingAfterBreak="0">
    <w:nsid w:val="2A0E2856"/>
    <w:multiLevelType w:val="hybridMultilevel"/>
    <w:tmpl w:val="1DD82A70"/>
    <w:lvl w:ilvl="0" w:tplc="3FEEFAA4">
      <w:start w:val="1"/>
      <w:numFmt w:val="lowerLetter"/>
      <w:lvlText w:val="%1)"/>
      <w:lvlJc w:val="left"/>
      <w:pPr>
        <w:ind w:left="927" w:hanging="360"/>
      </w:pPr>
      <w:rPr>
        <w:rFonts w:hint="default"/>
        <w:i/>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BE955A6"/>
    <w:multiLevelType w:val="hybridMultilevel"/>
    <w:tmpl w:val="F11E9236"/>
    <w:lvl w:ilvl="0" w:tplc="0415000B">
      <w:start w:val="1"/>
      <w:numFmt w:val="bullet"/>
      <w:lvlText w:val=""/>
      <w:lvlJc w:val="left"/>
      <w:pPr>
        <w:ind w:left="1948" w:hanging="360"/>
      </w:pPr>
      <w:rPr>
        <w:rFonts w:ascii="Wingdings" w:hAnsi="Wingdings" w:hint="default"/>
      </w:rPr>
    </w:lvl>
    <w:lvl w:ilvl="1" w:tplc="04150003" w:tentative="1">
      <w:start w:val="1"/>
      <w:numFmt w:val="bullet"/>
      <w:lvlText w:val="o"/>
      <w:lvlJc w:val="left"/>
      <w:pPr>
        <w:ind w:left="2668" w:hanging="360"/>
      </w:pPr>
      <w:rPr>
        <w:rFonts w:ascii="Courier New" w:hAnsi="Courier New" w:cs="Courier New" w:hint="default"/>
      </w:rPr>
    </w:lvl>
    <w:lvl w:ilvl="2" w:tplc="04150005" w:tentative="1">
      <w:start w:val="1"/>
      <w:numFmt w:val="bullet"/>
      <w:lvlText w:val=""/>
      <w:lvlJc w:val="left"/>
      <w:pPr>
        <w:ind w:left="3388" w:hanging="360"/>
      </w:pPr>
      <w:rPr>
        <w:rFonts w:ascii="Wingdings" w:hAnsi="Wingdings" w:hint="default"/>
      </w:rPr>
    </w:lvl>
    <w:lvl w:ilvl="3" w:tplc="04150001" w:tentative="1">
      <w:start w:val="1"/>
      <w:numFmt w:val="bullet"/>
      <w:lvlText w:val=""/>
      <w:lvlJc w:val="left"/>
      <w:pPr>
        <w:ind w:left="4108" w:hanging="360"/>
      </w:pPr>
      <w:rPr>
        <w:rFonts w:ascii="Symbol" w:hAnsi="Symbol" w:hint="default"/>
      </w:rPr>
    </w:lvl>
    <w:lvl w:ilvl="4" w:tplc="04150003" w:tentative="1">
      <w:start w:val="1"/>
      <w:numFmt w:val="bullet"/>
      <w:lvlText w:val="o"/>
      <w:lvlJc w:val="left"/>
      <w:pPr>
        <w:ind w:left="4828" w:hanging="360"/>
      </w:pPr>
      <w:rPr>
        <w:rFonts w:ascii="Courier New" w:hAnsi="Courier New" w:cs="Courier New" w:hint="default"/>
      </w:rPr>
    </w:lvl>
    <w:lvl w:ilvl="5" w:tplc="04150005" w:tentative="1">
      <w:start w:val="1"/>
      <w:numFmt w:val="bullet"/>
      <w:lvlText w:val=""/>
      <w:lvlJc w:val="left"/>
      <w:pPr>
        <w:ind w:left="5548" w:hanging="360"/>
      </w:pPr>
      <w:rPr>
        <w:rFonts w:ascii="Wingdings" w:hAnsi="Wingdings" w:hint="default"/>
      </w:rPr>
    </w:lvl>
    <w:lvl w:ilvl="6" w:tplc="04150001" w:tentative="1">
      <w:start w:val="1"/>
      <w:numFmt w:val="bullet"/>
      <w:lvlText w:val=""/>
      <w:lvlJc w:val="left"/>
      <w:pPr>
        <w:ind w:left="6268" w:hanging="360"/>
      </w:pPr>
      <w:rPr>
        <w:rFonts w:ascii="Symbol" w:hAnsi="Symbol" w:hint="default"/>
      </w:rPr>
    </w:lvl>
    <w:lvl w:ilvl="7" w:tplc="04150003" w:tentative="1">
      <w:start w:val="1"/>
      <w:numFmt w:val="bullet"/>
      <w:lvlText w:val="o"/>
      <w:lvlJc w:val="left"/>
      <w:pPr>
        <w:ind w:left="6988" w:hanging="360"/>
      </w:pPr>
      <w:rPr>
        <w:rFonts w:ascii="Courier New" w:hAnsi="Courier New" w:cs="Courier New" w:hint="default"/>
      </w:rPr>
    </w:lvl>
    <w:lvl w:ilvl="8" w:tplc="04150005" w:tentative="1">
      <w:start w:val="1"/>
      <w:numFmt w:val="bullet"/>
      <w:lvlText w:val=""/>
      <w:lvlJc w:val="left"/>
      <w:pPr>
        <w:ind w:left="7708" w:hanging="360"/>
      </w:pPr>
      <w:rPr>
        <w:rFonts w:ascii="Wingdings" w:hAnsi="Wingdings" w:hint="default"/>
      </w:rPr>
    </w:lvl>
  </w:abstractNum>
  <w:abstractNum w:abstractNumId="12" w15:restartNumberingAfterBreak="0">
    <w:nsid w:val="2C1D1099"/>
    <w:multiLevelType w:val="hybridMultilevel"/>
    <w:tmpl w:val="A57032C2"/>
    <w:lvl w:ilvl="0" w:tplc="BE2E616A">
      <w:start w:val="1"/>
      <w:numFmt w:val="bullet"/>
      <w:lvlText w:val=""/>
      <w:lvlJc w:val="left"/>
      <w:pPr>
        <w:ind w:left="1146" w:hanging="360"/>
      </w:pPr>
      <w:rPr>
        <w:rFonts w:ascii="Wingdings" w:hAnsi="Wingding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312D5663"/>
    <w:multiLevelType w:val="multilevel"/>
    <w:tmpl w:val="9990CC6E"/>
    <w:styleLink w:val="WWNum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3806C67"/>
    <w:multiLevelType w:val="hybridMultilevel"/>
    <w:tmpl w:val="B15C9E90"/>
    <w:lvl w:ilvl="0" w:tplc="0415000B">
      <w:start w:val="1"/>
      <w:numFmt w:val="bullet"/>
      <w:lvlText w:val=""/>
      <w:lvlJc w:val="left"/>
      <w:pPr>
        <w:ind w:left="2988" w:hanging="360"/>
      </w:pPr>
      <w:rPr>
        <w:rFonts w:ascii="Wingdings" w:hAnsi="Wingdings"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16" w15:restartNumberingAfterBreak="0">
    <w:nsid w:val="368D0E99"/>
    <w:multiLevelType w:val="hybridMultilevel"/>
    <w:tmpl w:val="64E04C8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395525C7"/>
    <w:multiLevelType w:val="multilevel"/>
    <w:tmpl w:val="00922300"/>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F31E20"/>
    <w:multiLevelType w:val="multilevel"/>
    <w:tmpl w:val="DF64B3A0"/>
    <w:lvl w:ilvl="0">
      <w:start w:val="6"/>
      <w:numFmt w:val="decimal"/>
      <w:lvlText w:val="%1."/>
      <w:lvlJc w:val="left"/>
      <w:pPr>
        <w:ind w:left="360" w:hanging="360"/>
      </w:pPr>
      <w:rPr>
        <w:rFonts w:hint="default"/>
        <w:b/>
        <w:bCs/>
        <w:color w:val="auto"/>
      </w:rPr>
    </w:lvl>
    <w:lvl w:ilvl="1">
      <w:start w:val="2"/>
      <w:numFmt w:val="decimal"/>
      <w:lvlText w:val="%1.%2."/>
      <w:lvlJc w:val="left"/>
      <w:pPr>
        <w:ind w:left="4973" w:hanging="720"/>
      </w:pPr>
      <w:rPr>
        <w:rFonts w:hint="default"/>
        <w:b w:val="0"/>
        <w:bCs w:val="0"/>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19" w15:restartNumberingAfterBreak="0">
    <w:nsid w:val="41687642"/>
    <w:multiLevelType w:val="hybridMultilevel"/>
    <w:tmpl w:val="22241372"/>
    <w:lvl w:ilvl="0" w:tplc="7D3E3A40">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43420241"/>
    <w:multiLevelType w:val="hybridMultilevel"/>
    <w:tmpl w:val="696CDD64"/>
    <w:lvl w:ilvl="0" w:tplc="004A4D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8DF628F"/>
    <w:multiLevelType w:val="hybridMultilevel"/>
    <w:tmpl w:val="1430C5A8"/>
    <w:lvl w:ilvl="0" w:tplc="0415000B">
      <w:start w:val="1"/>
      <w:numFmt w:val="bullet"/>
      <w:lvlText w:val=""/>
      <w:lvlJc w:val="left"/>
      <w:pPr>
        <w:ind w:left="2190" w:hanging="360"/>
      </w:pPr>
      <w:rPr>
        <w:rFonts w:ascii="Wingdings" w:hAnsi="Wingdings" w:hint="default"/>
      </w:rPr>
    </w:lvl>
    <w:lvl w:ilvl="1" w:tplc="04150003">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22" w15:restartNumberingAfterBreak="0">
    <w:nsid w:val="4FB9217C"/>
    <w:multiLevelType w:val="multilevel"/>
    <w:tmpl w:val="9E9A2198"/>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hint="default"/>
        <w:b w:val="0"/>
        <w:color w:val="auto"/>
      </w:rPr>
    </w:lvl>
    <w:lvl w:ilvl="2">
      <w:start w:val="1"/>
      <w:numFmt w:val="decimal"/>
      <w:isLgl/>
      <w:lvlText w:val="%1.%2.%3."/>
      <w:lvlJc w:val="left"/>
      <w:pPr>
        <w:ind w:left="3240" w:hanging="720"/>
      </w:pPr>
      <w:rPr>
        <w:rFonts w:hint="default"/>
        <w:b w:val="0"/>
        <w:color w:val="auto"/>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23" w15:restartNumberingAfterBreak="0">
    <w:nsid w:val="562C16E5"/>
    <w:multiLevelType w:val="multilevel"/>
    <w:tmpl w:val="1C5674F6"/>
    <w:lvl w:ilvl="0">
      <w:start w:val="3"/>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sz w:val="18"/>
        <w:szCs w:val="18"/>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4" w15:restartNumberingAfterBreak="0">
    <w:nsid w:val="56F667C4"/>
    <w:multiLevelType w:val="hybridMultilevel"/>
    <w:tmpl w:val="329AA5B4"/>
    <w:lvl w:ilvl="0" w:tplc="0415000B">
      <w:start w:val="1"/>
      <w:numFmt w:val="bullet"/>
      <w:lvlText w:val=""/>
      <w:lvlJc w:val="left"/>
      <w:pPr>
        <w:ind w:left="6540" w:hanging="360"/>
      </w:pPr>
      <w:rPr>
        <w:rFonts w:ascii="Wingdings" w:hAnsi="Wingdings" w:hint="default"/>
      </w:rPr>
    </w:lvl>
    <w:lvl w:ilvl="1" w:tplc="04150003" w:tentative="1">
      <w:start w:val="1"/>
      <w:numFmt w:val="bullet"/>
      <w:lvlText w:val="o"/>
      <w:lvlJc w:val="left"/>
      <w:pPr>
        <w:ind w:left="7260" w:hanging="360"/>
      </w:pPr>
      <w:rPr>
        <w:rFonts w:ascii="Courier New" w:hAnsi="Courier New" w:cs="Courier New" w:hint="default"/>
      </w:rPr>
    </w:lvl>
    <w:lvl w:ilvl="2" w:tplc="04150005" w:tentative="1">
      <w:start w:val="1"/>
      <w:numFmt w:val="bullet"/>
      <w:lvlText w:val=""/>
      <w:lvlJc w:val="left"/>
      <w:pPr>
        <w:ind w:left="7980" w:hanging="360"/>
      </w:pPr>
      <w:rPr>
        <w:rFonts w:ascii="Wingdings" w:hAnsi="Wingdings" w:hint="default"/>
      </w:rPr>
    </w:lvl>
    <w:lvl w:ilvl="3" w:tplc="04150001" w:tentative="1">
      <w:start w:val="1"/>
      <w:numFmt w:val="bullet"/>
      <w:lvlText w:val=""/>
      <w:lvlJc w:val="left"/>
      <w:pPr>
        <w:ind w:left="8700" w:hanging="360"/>
      </w:pPr>
      <w:rPr>
        <w:rFonts w:ascii="Symbol" w:hAnsi="Symbol" w:hint="default"/>
      </w:rPr>
    </w:lvl>
    <w:lvl w:ilvl="4" w:tplc="04150003" w:tentative="1">
      <w:start w:val="1"/>
      <w:numFmt w:val="bullet"/>
      <w:lvlText w:val="o"/>
      <w:lvlJc w:val="left"/>
      <w:pPr>
        <w:ind w:left="9420" w:hanging="360"/>
      </w:pPr>
      <w:rPr>
        <w:rFonts w:ascii="Courier New" w:hAnsi="Courier New" w:cs="Courier New" w:hint="default"/>
      </w:rPr>
    </w:lvl>
    <w:lvl w:ilvl="5" w:tplc="04150005" w:tentative="1">
      <w:start w:val="1"/>
      <w:numFmt w:val="bullet"/>
      <w:lvlText w:val=""/>
      <w:lvlJc w:val="left"/>
      <w:pPr>
        <w:ind w:left="10140" w:hanging="360"/>
      </w:pPr>
      <w:rPr>
        <w:rFonts w:ascii="Wingdings" w:hAnsi="Wingdings" w:hint="default"/>
      </w:rPr>
    </w:lvl>
    <w:lvl w:ilvl="6" w:tplc="04150001" w:tentative="1">
      <w:start w:val="1"/>
      <w:numFmt w:val="bullet"/>
      <w:lvlText w:val=""/>
      <w:lvlJc w:val="left"/>
      <w:pPr>
        <w:ind w:left="10860" w:hanging="360"/>
      </w:pPr>
      <w:rPr>
        <w:rFonts w:ascii="Symbol" w:hAnsi="Symbol" w:hint="default"/>
      </w:rPr>
    </w:lvl>
    <w:lvl w:ilvl="7" w:tplc="04150003" w:tentative="1">
      <w:start w:val="1"/>
      <w:numFmt w:val="bullet"/>
      <w:lvlText w:val="o"/>
      <w:lvlJc w:val="left"/>
      <w:pPr>
        <w:ind w:left="11580" w:hanging="360"/>
      </w:pPr>
      <w:rPr>
        <w:rFonts w:ascii="Courier New" w:hAnsi="Courier New" w:cs="Courier New" w:hint="default"/>
      </w:rPr>
    </w:lvl>
    <w:lvl w:ilvl="8" w:tplc="04150005" w:tentative="1">
      <w:start w:val="1"/>
      <w:numFmt w:val="bullet"/>
      <w:lvlText w:val=""/>
      <w:lvlJc w:val="left"/>
      <w:pPr>
        <w:ind w:left="12300" w:hanging="360"/>
      </w:pPr>
      <w:rPr>
        <w:rFonts w:ascii="Wingdings" w:hAnsi="Wingdings" w:hint="default"/>
      </w:rPr>
    </w:lvl>
  </w:abstractNum>
  <w:abstractNum w:abstractNumId="25" w15:restartNumberingAfterBreak="0">
    <w:nsid w:val="598C26D1"/>
    <w:multiLevelType w:val="multilevel"/>
    <w:tmpl w:val="D226AF90"/>
    <w:lvl w:ilvl="0">
      <w:start w:val="1"/>
      <w:numFmt w:val="upperRoman"/>
      <w:pStyle w:val="Nagwek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5C574E50"/>
    <w:multiLevelType w:val="hybridMultilevel"/>
    <w:tmpl w:val="8DD486FA"/>
    <w:lvl w:ilvl="0" w:tplc="F090618E">
      <w:start w:val="1"/>
      <w:numFmt w:val="lowerLetter"/>
      <w:lvlText w:val="%1)"/>
      <w:lvlJc w:val="left"/>
      <w:pPr>
        <w:tabs>
          <w:tab w:val="num" w:pos="720"/>
        </w:tabs>
        <w:ind w:left="720" w:hanging="360"/>
      </w:pPr>
      <w:rPr>
        <w:b w:val="0"/>
      </w:rPr>
    </w:lvl>
    <w:lvl w:ilvl="1" w:tplc="04150003">
      <w:numFmt w:val="decimal"/>
      <w:lvlText w:val="o"/>
      <w:lvlJc w:val="left"/>
      <w:pPr>
        <w:tabs>
          <w:tab w:val="num" w:pos="1440"/>
        </w:tabs>
        <w:ind w:left="1440" w:hanging="360"/>
      </w:pPr>
      <w:rPr>
        <w:rFonts w:ascii="Courier New" w:hAnsi="Courier New" w:cs="Courier New" w:hint="default"/>
      </w:rPr>
    </w:lvl>
    <w:lvl w:ilvl="2" w:tplc="04150005">
      <w:numFmt w:val="decimal"/>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lvl>
    <w:lvl w:ilvl="4" w:tplc="04150003">
      <w:numFmt w:val="decimal"/>
      <w:lvlText w:val="o"/>
      <w:lvlJc w:val="left"/>
      <w:pPr>
        <w:tabs>
          <w:tab w:val="num" w:pos="3600"/>
        </w:tabs>
        <w:ind w:left="3600" w:hanging="360"/>
      </w:pPr>
      <w:rPr>
        <w:rFonts w:ascii="Courier New" w:hAnsi="Courier New" w:cs="Courier New" w:hint="default"/>
      </w:rPr>
    </w:lvl>
    <w:lvl w:ilvl="5" w:tplc="04150005">
      <w:numFmt w:val="decimal"/>
      <w:lvlText w:val=""/>
      <w:lvlJc w:val="left"/>
      <w:pPr>
        <w:tabs>
          <w:tab w:val="num" w:pos="4320"/>
        </w:tabs>
        <w:ind w:left="4320" w:hanging="360"/>
      </w:pPr>
      <w:rPr>
        <w:rFonts w:ascii="Wingdings" w:hAnsi="Wingdings" w:hint="default"/>
      </w:rPr>
    </w:lvl>
    <w:lvl w:ilvl="6" w:tplc="04150001">
      <w:numFmt w:val="decimal"/>
      <w:lvlText w:val=""/>
      <w:lvlJc w:val="left"/>
      <w:pPr>
        <w:tabs>
          <w:tab w:val="num" w:pos="5040"/>
        </w:tabs>
        <w:ind w:left="5040" w:hanging="360"/>
      </w:pPr>
      <w:rPr>
        <w:rFonts w:ascii="Symbol" w:hAnsi="Symbol" w:hint="default"/>
      </w:rPr>
    </w:lvl>
    <w:lvl w:ilvl="7" w:tplc="04150003">
      <w:numFmt w:val="decimal"/>
      <w:lvlText w:val="o"/>
      <w:lvlJc w:val="left"/>
      <w:pPr>
        <w:tabs>
          <w:tab w:val="num" w:pos="5760"/>
        </w:tabs>
        <w:ind w:left="5760" w:hanging="360"/>
      </w:pPr>
      <w:rPr>
        <w:rFonts w:ascii="Courier New" w:hAnsi="Courier New" w:cs="Courier New" w:hint="default"/>
      </w:rPr>
    </w:lvl>
    <w:lvl w:ilvl="8" w:tplc="04150005">
      <w:numFmt w:val="decimal"/>
      <w:lvlText w:val=""/>
      <w:lvlJc w:val="left"/>
      <w:pPr>
        <w:tabs>
          <w:tab w:val="num" w:pos="6480"/>
        </w:tabs>
        <w:ind w:left="6480" w:hanging="360"/>
      </w:pPr>
      <w:rPr>
        <w:rFonts w:ascii="Wingdings" w:hAnsi="Wingdings" w:hint="default"/>
      </w:rPr>
    </w:lvl>
  </w:abstractNum>
  <w:abstractNum w:abstractNumId="27" w15:restartNumberingAfterBreak="0">
    <w:nsid w:val="65C46D50"/>
    <w:multiLevelType w:val="multilevel"/>
    <w:tmpl w:val="DBBEB8C4"/>
    <w:lvl w:ilvl="0">
      <w:start w:val="6"/>
      <w:numFmt w:val="decimal"/>
      <w:lvlText w:val="%1"/>
      <w:lvlJc w:val="left"/>
      <w:pPr>
        <w:ind w:left="660" w:hanging="660"/>
      </w:pPr>
      <w:rPr>
        <w:rFonts w:hint="default"/>
        <w:color w:val="auto"/>
      </w:rPr>
    </w:lvl>
    <w:lvl w:ilvl="1">
      <w:start w:val="1"/>
      <w:numFmt w:val="decimal"/>
      <w:lvlText w:val="%1.%2"/>
      <w:lvlJc w:val="left"/>
      <w:pPr>
        <w:ind w:left="1010" w:hanging="660"/>
      </w:pPr>
      <w:rPr>
        <w:rFonts w:hint="default"/>
        <w:color w:val="auto"/>
      </w:rPr>
    </w:lvl>
    <w:lvl w:ilvl="2">
      <w:start w:val="2"/>
      <w:numFmt w:val="decimal"/>
      <w:lvlText w:val="%1.%2.%3"/>
      <w:lvlJc w:val="left"/>
      <w:pPr>
        <w:ind w:left="1420" w:hanging="720"/>
      </w:pPr>
      <w:rPr>
        <w:rFonts w:hint="default"/>
        <w:color w:val="auto"/>
      </w:rPr>
    </w:lvl>
    <w:lvl w:ilvl="3">
      <w:start w:val="1"/>
      <w:numFmt w:val="decimal"/>
      <w:lvlText w:val="%1.%2.%3.%4"/>
      <w:lvlJc w:val="left"/>
      <w:pPr>
        <w:ind w:left="2130" w:hanging="1080"/>
      </w:pPr>
      <w:rPr>
        <w:rFonts w:hint="default"/>
        <w:color w:val="auto"/>
      </w:rPr>
    </w:lvl>
    <w:lvl w:ilvl="4">
      <w:start w:val="1"/>
      <w:numFmt w:val="decimal"/>
      <w:lvlText w:val="%1.%2.%3.%4.%5"/>
      <w:lvlJc w:val="left"/>
      <w:pPr>
        <w:ind w:left="2480" w:hanging="1080"/>
      </w:pPr>
      <w:rPr>
        <w:rFonts w:hint="default"/>
        <w:b/>
        <w:bCs/>
        <w:color w:val="auto"/>
      </w:rPr>
    </w:lvl>
    <w:lvl w:ilvl="5">
      <w:start w:val="1"/>
      <w:numFmt w:val="decimal"/>
      <w:lvlText w:val="%1.%2.%3.%4.%5.%6"/>
      <w:lvlJc w:val="left"/>
      <w:pPr>
        <w:ind w:left="3190" w:hanging="1440"/>
      </w:pPr>
      <w:rPr>
        <w:rFonts w:hint="default"/>
        <w:color w:val="auto"/>
      </w:rPr>
    </w:lvl>
    <w:lvl w:ilvl="6">
      <w:start w:val="1"/>
      <w:numFmt w:val="decimal"/>
      <w:lvlText w:val="%1.%2.%3.%4.%5.%6.%7"/>
      <w:lvlJc w:val="left"/>
      <w:pPr>
        <w:ind w:left="3540" w:hanging="1440"/>
      </w:pPr>
      <w:rPr>
        <w:rFonts w:hint="default"/>
        <w:color w:val="auto"/>
      </w:rPr>
    </w:lvl>
    <w:lvl w:ilvl="7">
      <w:start w:val="1"/>
      <w:numFmt w:val="decimal"/>
      <w:lvlText w:val="%1.%2.%3.%4.%5.%6.%7.%8"/>
      <w:lvlJc w:val="left"/>
      <w:pPr>
        <w:ind w:left="4250" w:hanging="1800"/>
      </w:pPr>
      <w:rPr>
        <w:rFonts w:hint="default"/>
        <w:color w:val="auto"/>
      </w:rPr>
    </w:lvl>
    <w:lvl w:ilvl="8">
      <w:start w:val="1"/>
      <w:numFmt w:val="decimal"/>
      <w:lvlText w:val="%1.%2.%3.%4.%5.%6.%7.%8.%9"/>
      <w:lvlJc w:val="left"/>
      <w:pPr>
        <w:ind w:left="4600" w:hanging="1800"/>
      </w:pPr>
      <w:rPr>
        <w:rFonts w:hint="default"/>
        <w:color w:val="auto"/>
      </w:rPr>
    </w:lvl>
  </w:abstractNum>
  <w:abstractNum w:abstractNumId="28" w15:restartNumberingAfterBreak="0">
    <w:nsid w:val="6725543D"/>
    <w:multiLevelType w:val="multilevel"/>
    <w:tmpl w:val="F6CCB6B2"/>
    <w:lvl w:ilvl="0">
      <w:start w:val="10"/>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4690" w:hanging="720"/>
      </w:pPr>
      <w:rPr>
        <w:rFonts w:hint="default"/>
        <w:b w:val="0"/>
        <w:bCs/>
      </w:rPr>
    </w:lvl>
    <w:lvl w:ilvl="3">
      <w:start w:val="1"/>
      <w:numFmt w:val="decimal"/>
      <w:lvlText w:val="%1.%2.%3.%4"/>
      <w:lvlJc w:val="left"/>
      <w:pPr>
        <w:ind w:left="4485" w:hanging="1080"/>
      </w:pPr>
      <w:rPr>
        <w:rFonts w:ascii="Tahoma" w:hAnsi="Tahoma" w:cs="Tahoma" w:hint="default"/>
        <w:sz w:val="18"/>
        <w:szCs w:val="18"/>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9" w15:restartNumberingAfterBreak="0">
    <w:nsid w:val="681A04CF"/>
    <w:multiLevelType w:val="multilevel"/>
    <w:tmpl w:val="5170BE32"/>
    <w:lvl w:ilvl="0">
      <w:start w:val="22"/>
      <w:numFmt w:val="decimal"/>
      <w:lvlText w:val="%1."/>
      <w:lvlJc w:val="left"/>
      <w:pPr>
        <w:ind w:left="600" w:hanging="600"/>
      </w:pPr>
      <w:rPr>
        <w:rFonts w:hint="default"/>
        <w:i w:val="0"/>
      </w:rPr>
    </w:lvl>
    <w:lvl w:ilvl="1">
      <w:start w:val="1"/>
      <w:numFmt w:val="decimal"/>
      <w:lvlText w:val="%1.%2."/>
      <w:lvlJc w:val="left"/>
      <w:pPr>
        <w:ind w:left="1260" w:hanging="72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700" w:hanging="108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4140" w:hanging="144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580" w:hanging="1800"/>
      </w:pPr>
      <w:rPr>
        <w:rFonts w:hint="default"/>
        <w:i w:val="0"/>
      </w:rPr>
    </w:lvl>
    <w:lvl w:ilvl="8">
      <w:start w:val="1"/>
      <w:numFmt w:val="decimal"/>
      <w:lvlText w:val="%1.%2.%3.%4.%5.%6.%7.%8.%9."/>
      <w:lvlJc w:val="left"/>
      <w:pPr>
        <w:ind w:left="6120" w:hanging="1800"/>
      </w:pPr>
      <w:rPr>
        <w:rFonts w:hint="default"/>
        <w:i w:val="0"/>
      </w:rPr>
    </w:lvl>
  </w:abstractNum>
  <w:abstractNum w:abstractNumId="30" w15:restartNumberingAfterBreak="0">
    <w:nsid w:val="686C3856"/>
    <w:multiLevelType w:val="hybridMultilevel"/>
    <w:tmpl w:val="086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B36012"/>
    <w:multiLevelType w:val="multilevel"/>
    <w:tmpl w:val="4B66169A"/>
    <w:lvl w:ilvl="0">
      <w:start w:val="12"/>
      <w:numFmt w:val="decimal"/>
      <w:lvlText w:val="%1."/>
      <w:lvlJc w:val="left"/>
      <w:pPr>
        <w:ind w:left="408" w:hanging="408"/>
      </w:pPr>
      <w:rPr>
        <w:rFonts w:hint="default"/>
      </w:rPr>
    </w:lvl>
    <w:lvl w:ilvl="1">
      <w:start w:val="1"/>
      <w:numFmt w:val="decimal"/>
      <w:lvlText w:val="%1.%2."/>
      <w:lvlJc w:val="left"/>
      <w:pPr>
        <w:ind w:left="3240" w:hanging="720"/>
      </w:pPr>
      <w:rPr>
        <w:rFonts w:hint="default"/>
        <w:b w:val="0"/>
        <w:bCs/>
        <w:color w:val="auto"/>
      </w:rPr>
    </w:lvl>
    <w:lvl w:ilvl="2">
      <w:start w:val="1"/>
      <w:numFmt w:val="decimal"/>
      <w:lvlText w:val="%1.%2.%3."/>
      <w:lvlJc w:val="left"/>
      <w:pPr>
        <w:ind w:left="6107" w:hanging="720"/>
      </w:pPr>
      <w:rPr>
        <w:rFonts w:hint="default"/>
        <w:b w:val="0"/>
        <w:bCs/>
        <w:color w:val="auto"/>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32" w15:restartNumberingAfterBreak="0">
    <w:nsid w:val="6AC72702"/>
    <w:multiLevelType w:val="hybridMultilevel"/>
    <w:tmpl w:val="4B6E13D4"/>
    <w:lvl w:ilvl="0" w:tplc="4D7C0E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DC90015"/>
    <w:multiLevelType w:val="hybridMultilevel"/>
    <w:tmpl w:val="C4A0DD86"/>
    <w:lvl w:ilvl="0" w:tplc="BE2E616A">
      <w:start w:val="1"/>
      <w:numFmt w:val="bullet"/>
      <w:lvlText w:val=""/>
      <w:lvlJc w:val="left"/>
      <w:pPr>
        <w:ind w:left="2062" w:hanging="360"/>
      </w:pPr>
      <w:rPr>
        <w:rFonts w:ascii="Wingdings" w:hAnsi="Wingdings" w:hint="default"/>
        <w:color w:val="auto"/>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34" w15:restartNumberingAfterBreak="0">
    <w:nsid w:val="71593F77"/>
    <w:multiLevelType w:val="hybridMultilevel"/>
    <w:tmpl w:val="E7DED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2E05EAF"/>
    <w:multiLevelType w:val="hybridMultilevel"/>
    <w:tmpl w:val="A948CFC2"/>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600450"/>
    <w:multiLevelType w:val="multilevel"/>
    <w:tmpl w:val="122455F2"/>
    <w:lvl w:ilvl="0">
      <w:start w:val="8"/>
      <w:numFmt w:val="decimal"/>
      <w:lvlText w:val="%1."/>
      <w:lvlJc w:val="left"/>
      <w:pPr>
        <w:ind w:left="540" w:hanging="540"/>
      </w:pPr>
      <w:rPr>
        <w:rFonts w:hint="default"/>
        <w:b/>
      </w:rPr>
    </w:lvl>
    <w:lvl w:ilvl="1">
      <w:start w:val="2"/>
      <w:numFmt w:val="decimal"/>
      <w:lvlText w:val="%1.%2."/>
      <w:lvlJc w:val="left"/>
      <w:pPr>
        <w:ind w:left="1216" w:hanging="720"/>
      </w:pPr>
      <w:rPr>
        <w:rFonts w:hint="default"/>
        <w:b w:val="0"/>
        <w:bCs/>
        <w:color w:val="auto"/>
      </w:rPr>
    </w:lvl>
    <w:lvl w:ilvl="2">
      <w:start w:val="1"/>
      <w:numFmt w:val="decimal"/>
      <w:lvlText w:val="%1.%2.%3."/>
      <w:lvlJc w:val="left"/>
      <w:pPr>
        <w:ind w:left="1712" w:hanging="720"/>
      </w:pPr>
      <w:rPr>
        <w:rFonts w:hint="default"/>
        <w:b w:val="0"/>
        <w:bCs/>
        <w:color w:val="auto"/>
      </w:rPr>
    </w:lvl>
    <w:lvl w:ilvl="3">
      <w:start w:val="1"/>
      <w:numFmt w:val="decimal"/>
      <w:lvlText w:val="%1.%2.%3.%4."/>
      <w:lvlJc w:val="left"/>
      <w:pPr>
        <w:ind w:left="2568" w:hanging="1080"/>
      </w:pPr>
      <w:rPr>
        <w:rFonts w:hint="default"/>
        <w:b w:val="0"/>
        <w:bCs/>
      </w:rPr>
    </w:lvl>
    <w:lvl w:ilvl="4">
      <w:start w:val="1"/>
      <w:numFmt w:val="decimal"/>
      <w:lvlText w:val="%1.%2.%3.%4.%5."/>
      <w:lvlJc w:val="left"/>
      <w:pPr>
        <w:ind w:left="3064" w:hanging="1080"/>
      </w:pPr>
      <w:rPr>
        <w:rFonts w:hint="default"/>
        <w:b w:val="0"/>
        <w:bCs/>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5768" w:hanging="1800"/>
      </w:pPr>
      <w:rPr>
        <w:rFonts w:hint="default"/>
        <w:b/>
      </w:rPr>
    </w:lvl>
  </w:abstractNum>
  <w:abstractNum w:abstractNumId="37" w15:restartNumberingAfterBreak="0">
    <w:nsid w:val="7B1B7F7E"/>
    <w:multiLevelType w:val="multilevel"/>
    <w:tmpl w:val="89366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37068433">
    <w:abstractNumId w:val="37"/>
  </w:num>
  <w:num w:numId="2" w16cid:durableId="948242387">
    <w:abstractNumId w:val="25"/>
  </w:num>
  <w:num w:numId="3" w16cid:durableId="1845781747">
    <w:abstractNumId w:val="22"/>
  </w:num>
  <w:num w:numId="4" w16cid:durableId="1007293556">
    <w:abstractNumId w:val="5"/>
  </w:num>
  <w:num w:numId="5" w16cid:durableId="358285703">
    <w:abstractNumId w:val="14"/>
  </w:num>
  <w:num w:numId="6" w16cid:durableId="662927852">
    <w:abstractNumId w:val="20"/>
  </w:num>
  <w:num w:numId="7" w16cid:durableId="2099475707">
    <w:abstractNumId w:val="3"/>
  </w:num>
  <w:num w:numId="8" w16cid:durableId="14968339">
    <w:abstractNumId w:val="27"/>
  </w:num>
  <w:num w:numId="9" w16cid:durableId="934287486">
    <w:abstractNumId w:val="2"/>
  </w:num>
  <w:num w:numId="10" w16cid:durableId="675228550">
    <w:abstractNumId w:val="33"/>
  </w:num>
  <w:num w:numId="11" w16cid:durableId="556168341">
    <w:abstractNumId w:val="18"/>
  </w:num>
  <w:num w:numId="12" w16cid:durableId="1470122800">
    <w:abstractNumId w:val="36"/>
  </w:num>
  <w:num w:numId="13" w16cid:durableId="1324776031">
    <w:abstractNumId w:val="19"/>
  </w:num>
  <w:num w:numId="14" w16cid:durableId="1669945866">
    <w:abstractNumId w:val="21"/>
  </w:num>
  <w:num w:numId="15" w16cid:durableId="1524778947">
    <w:abstractNumId w:val="28"/>
  </w:num>
  <w:num w:numId="16" w16cid:durableId="981882698">
    <w:abstractNumId w:val="17"/>
  </w:num>
  <w:num w:numId="17" w16cid:durableId="1394810560">
    <w:abstractNumId w:val="6"/>
  </w:num>
  <w:num w:numId="18" w16cid:durableId="1000154194">
    <w:abstractNumId w:val="7"/>
  </w:num>
  <w:num w:numId="19" w16cid:durableId="1888682431">
    <w:abstractNumId w:val="8"/>
  </w:num>
  <w:num w:numId="20" w16cid:durableId="1686857433">
    <w:abstractNumId w:val="13"/>
  </w:num>
  <w:num w:numId="21" w16cid:durableId="329986028">
    <w:abstractNumId w:val="31"/>
  </w:num>
  <w:num w:numId="22" w16cid:durableId="1158229983">
    <w:abstractNumId w:val="10"/>
  </w:num>
  <w:num w:numId="23" w16cid:durableId="362563862">
    <w:abstractNumId w:val="24"/>
  </w:num>
  <w:num w:numId="24" w16cid:durableId="855970920">
    <w:abstractNumId w:val="35"/>
  </w:num>
  <w:num w:numId="25" w16cid:durableId="2102027246">
    <w:abstractNumId w:val="29"/>
  </w:num>
  <w:num w:numId="26" w16cid:durableId="21333558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601498">
    <w:abstractNumId w:val="23"/>
  </w:num>
  <w:num w:numId="28" w16cid:durableId="5714275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8227725">
    <w:abstractNumId w:val="26"/>
  </w:num>
  <w:num w:numId="30" w16cid:durableId="9431464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71520211">
    <w:abstractNumId w:val="32"/>
  </w:num>
  <w:num w:numId="32" w16cid:durableId="428551320">
    <w:abstractNumId w:val="1"/>
  </w:num>
  <w:num w:numId="33" w16cid:durableId="1022245574">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34828286">
    <w:abstractNumId w:val="9"/>
  </w:num>
  <w:num w:numId="35" w16cid:durableId="8568909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34532143">
    <w:abstractNumId w:val="9"/>
  </w:num>
  <w:num w:numId="37" w16cid:durableId="1708987774">
    <w:abstractNumId w:val="21"/>
  </w:num>
  <w:num w:numId="38" w16cid:durableId="731926525">
    <w:abstractNumId w:val="30"/>
  </w:num>
  <w:num w:numId="39" w16cid:durableId="220219694">
    <w:abstractNumId w:val="11"/>
  </w:num>
  <w:num w:numId="40" w16cid:durableId="1830560510">
    <w:abstractNumId w:val="12"/>
  </w:num>
  <w:num w:numId="41" w16cid:durableId="989748334">
    <w:abstractNumId w:val="36"/>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81452319">
    <w:abstractNumId w:val="15"/>
  </w:num>
  <w:num w:numId="43" w16cid:durableId="261185749">
    <w:abstractNumId w:val="3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39095563">
    <w:abstractNumId w:val="4"/>
    <w:lvlOverride w:ilvl="0">
      <w:startOverride w:val="1"/>
    </w:lvlOverride>
    <w:lvlOverride w:ilvl="1"/>
    <w:lvlOverride w:ilvl="2"/>
    <w:lvlOverride w:ilvl="3">
      <w:startOverride w:val="1"/>
    </w:lvlOverride>
    <w:lvlOverride w:ilvl="4"/>
    <w:lvlOverride w:ilvl="5"/>
    <w:lvlOverride w:ilvl="6"/>
    <w:lvlOverride w:ilvl="7"/>
    <w:lvlOverride w:ilvl="8"/>
  </w:num>
  <w:num w:numId="45" w16cid:durableId="1473213862">
    <w:abstractNumId w:val="16"/>
  </w:num>
  <w:num w:numId="46" w16cid:durableId="1451238360">
    <w:abstractNumId w:val="3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35443898">
    <w:abstractNumId w:val="2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64268264">
    <w:abstractNumId w:val="5"/>
  </w:num>
  <w:num w:numId="49" w16cid:durableId="653922311">
    <w:abstractNumId w:val="14"/>
  </w:num>
  <w:num w:numId="50" w16cid:durableId="1290624688">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7408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10339"/>
    <w:rsid w:val="0000029D"/>
    <w:rsid w:val="000009DD"/>
    <w:rsid w:val="00001319"/>
    <w:rsid w:val="00001731"/>
    <w:rsid w:val="0000261C"/>
    <w:rsid w:val="00004891"/>
    <w:rsid w:val="0000550E"/>
    <w:rsid w:val="00005563"/>
    <w:rsid w:val="00006330"/>
    <w:rsid w:val="00006461"/>
    <w:rsid w:val="00007587"/>
    <w:rsid w:val="00007F24"/>
    <w:rsid w:val="0001027B"/>
    <w:rsid w:val="00011945"/>
    <w:rsid w:val="00011C58"/>
    <w:rsid w:val="00011C7F"/>
    <w:rsid w:val="000122FE"/>
    <w:rsid w:val="00012649"/>
    <w:rsid w:val="0001285B"/>
    <w:rsid w:val="00014B9B"/>
    <w:rsid w:val="000152D2"/>
    <w:rsid w:val="000153A1"/>
    <w:rsid w:val="0001575E"/>
    <w:rsid w:val="00015A17"/>
    <w:rsid w:val="0001607E"/>
    <w:rsid w:val="0001650E"/>
    <w:rsid w:val="0001727F"/>
    <w:rsid w:val="00020A67"/>
    <w:rsid w:val="000214A1"/>
    <w:rsid w:val="000217C1"/>
    <w:rsid w:val="000219D9"/>
    <w:rsid w:val="00021D15"/>
    <w:rsid w:val="00021D5A"/>
    <w:rsid w:val="0002201E"/>
    <w:rsid w:val="000220BC"/>
    <w:rsid w:val="00022558"/>
    <w:rsid w:val="000237DB"/>
    <w:rsid w:val="00024069"/>
    <w:rsid w:val="00024B21"/>
    <w:rsid w:val="0002534F"/>
    <w:rsid w:val="000255DD"/>
    <w:rsid w:val="00025608"/>
    <w:rsid w:val="00025CF4"/>
    <w:rsid w:val="0002644F"/>
    <w:rsid w:val="00027775"/>
    <w:rsid w:val="00027847"/>
    <w:rsid w:val="00027DCB"/>
    <w:rsid w:val="0003094E"/>
    <w:rsid w:val="0003318F"/>
    <w:rsid w:val="00033E11"/>
    <w:rsid w:val="00035A03"/>
    <w:rsid w:val="00035CB9"/>
    <w:rsid w:val="00036770"/>
    <w:rsid w:val="0004161A"/>
    <w:rsid w:val="00041AD1"/>
    <w:rsid w:val="000428E2"/>
    <w:rsid w:val="00043B82"/>
    <w:rsid w:val="00044420"/>
    <w:rsid w:val="00044643"/>
    <w:rsid w:val="00044D44"/>
    <w:rsid w:val="0004642A"/>
    <w:rsid w:val="000467C1"/>
    <w:rsid w:val="00046BF4"/>
    <w:rsid w:val="00047DEC"/>
    <w:rsid w:val="00047FDD"/>
    <w:rsid w:val="00050F40"/>
    <w:rsid w:val="00050F74"/>
    <w:rsid w:val="0005256C"/>
    <w:rsid w:val="00053404"/>
    <w:rsid w:val="00054CED"/>
    <w:rsid w:val="00054D98"/>
    <w:rsid w:val="00056061"/>
    <w:rsid w:val="00056A76"/>
    <w:rsid w:val="00057CFE"/>
    <w:rsid w:val="00061C50"/>
    <w:rsid w:val="00063CA0"/>
    <w:rsid w:val="00063E81"/>
    <w:rsid w:val="00064DE8"/>
    <w:rsid w:val="00064E8A"/>
    <w:rsid w:val="0006535C"/>
    <w:rsid w:val="00065641"/>
    <w:rsid w:val="00065677"/>
    <w:rsid w:val="00067057"/>
    <w:rsid w:val="00067388"/>
    <w:rsid w:val="000673CE"/>
    <w:rsid w:val="00067526"/>
    <w:rsid w:val="00070461"/>
    <w:rsid w:val="000706D8"/>
    <w:rsid w:val="00070848"/>
    <w:rsid w:val="00070B4B"/>
    <w:rsid w:val="00070D48"/>
    <w:rsid w:val="000719BC"/>
    <w:rsid w:val="00071B1E"/>
    <w:rsid w:val="00071BF1"/>
    <w:rsid w:val="00071E4B"/>
    <w:rsid w:val="00072AE0"/>
    <w:rsid w:val="00073005"/>
    <w:rsid w:val="0007377C"/>
    <w:rsid w:val="00073C1D"/>
    <w:rsid w:val="0007476E"/>
    <w:rsid w:val="0007504F"/>
    <w:rsid w:val="000755C0"/>
    <w:rsid w:val="00075965"/>
    <w:rsid w:val="00076A25"/>
    <w:rsid w:val="00077537"/>
    <w:rsid w:val="0007777A"/>
    <w:rsid w:val="0008089C"/>
    <w:rsid w:val="000816BB"/>
    <w:rsid w:val="000820BF"/>
    <w:rsid w:val="00083251"/>
    <w:rsid w:val="00083324"/>
    <w:rsid w:val="0008388B"/>
    <w:rsid w:val="00084164"/>
    <w:rsid w:val="00085F19"/>
    <w:rsid w:val="000863F1"/>
    <w:rsid w:val="0008655B"/>
    <w:rsid w:val="0008758D"/>
    <w:rsid w:val="00087A32"/>
    <w:rsid w:val="00087B6F"/>
    <w:rsid w:val="00090872"/>
    <w:rsid w:val="000908BE"/>
    <w:rsid w:val="00090D11"/>
    <w:rsid w:val="00091418"/>
    <w:rsid w:val="00091C88"/>
    <w:rsid w:val="00092642"/>
    <w:rsid w:val="00092B42"/>
    <w:rsid w:val="00093811"/>
    <w:rsid w:val="000963DC"/>
    <w:rsid w:val="00097EE1"/>
    <w:rsid w:val="000A0164"/>
    <w:rsid w:val="000A0324"/>
    <w:rsid w:val="000A0354"/>
    <w:rsid w:val="000A0751"/>
    <w:rsid w:val="000A14F0"/>
    <w:rsid w:val="000A1ECD"/>
    <w:rsid w:val="000A1F6F"/>
    <w:rsid w:val="000A2F18"/>
    <w:rsid w:val="000A3F35"/>
    <w:rsid w:val="000A465D"/>
    <w:rsid w:val="000A4C9E"/>
    <w:rsid w:val="000A76FA"/>
    <w:rsid w:val="000A7F8B"/>
    <w:rsid w:val="000B0867"/>
    <w:rsid w:val="000B1733"/>
    <w:rsid w:val="000B1F8C"/>
    <w:rsid w:val="000B27F8"/>
    <w:rsid w:val="000B2949"/>
    <w:rsid w:val="000B2E11"/>
    <w:rsid w:val="000B4604"/>
    <w:rsid w:val="000B4C3F"/>
    <w:rsid w:val="000B50FD"/>
    <w:rsid w:val="000B5416"/>
    <w:rsid w:val="000B55E8"/>
    <w:rsid w:val="000B5A76"/>
    <w:rsid w:val="000B5D1A"/>
    <w:rsid w:val="000B6D88"/>
    <w:rsid w:val="000B7ACC"/>
    <w:rsid w:val="000C0E20"/>
    <w:rsid w:val="000C1506"/>
    <w:rsid w:val="000C152D"/>
    <w:rsid w:val="000C549B"/>
    <w:rsid w:val="000C55CC"/>
    <w:rsid w:val="000C5FA7"/>
    <w:rsid w:val="000C6724"/>
    <w:rsid w:val="000C6F91"/>
    <w:rsid w:val="000C7EBE"/>
    <w:rsid w:val="000D0731"/>
    <w:rsid w:val="000D1A18"/>
    <w:rsid w:val="000D23D6"/>
    <w:rsid w:val="000D2807"/>
    <w:rsid w:val="000D3109"/>
    <w:rsid w:val="000D45E8"/>
    <w:rsid w:val="000D52CB"/>
    <w:rsid w:val="000D5BE0"/>
    <w:rsid w:val="000D6DA0"/>
    <w:rsid w:val="000D781D"/>
    <w:rsid w:val="000D7D7A"/>
    <w:rsid w:val="000E0A3E"/>
    <w:rsid w:val="000E31D2"/>
    <w:rsid w:val="000E4C9D"/>
    <w:rsid w:val="000E5794"/>
    <w:rsid w:val="000E5DB5"/>
    <w:rsid w:val="000E7EB5"/>
    <w:rsid w:val="000F047C"/>
    <w:rsid w:val="000F0C40"/>
    <w:rsid w:val="000F41CA"/>
    <w:rsid w:val="000F5F91"/>
    <w:rsid w:val="000F74D6"/>
    <w:rsid w:val="000F76AE"/>
    <w:rsid w:val="000F7E53"/>
    <w:rsid w:val="001000D0"/>
    <w:rsid w:val="00100CE9"/>
    <w:rsid w:val="001011D3"/>
    <w:rsid w:val="00101E96"/>
    <w:rsid w:val="0010300F"/>
    <w:rsid w:val="00103CC1"/>
    <w:rsid w:val="00103F03"/>
    <w:rsid w:val="00104430"/>
    <w:rsid w:val="001061A8"/>
    <w:rsid w:val="00106E50"/>
    <w:rsid w:val="001072EB"/>
    <w:rsid w:val="0010740E"/>
    <w:rsid w:val="001107F3"/>
    <w:rsid w:val="00112744"/>
    <w:rsid w:val="00112DE9"/>
    <w:rsid w:val="001133DE"/>
    <w:rsid w:val="00113B75"/>
    <w:rsid w:val="001141B5"/>
    <w:rsid w:val="0011486D"/>
    <w:rsid w:val="00114B40"/>
    <w:rsid w:val="00114D76"/>
    <w:rsid w:val="00120105"/>
    <w:rsid w:val="00120AFD"/>
    <w:rsid w:val="00120F97"/>
    <w:rsid w:val="001221D3"/>
    <w:rsid w:val="00122DEB"/>
    <w:rsid w:val="00124FC2"/>
    <w:rsid w:val="0012544E"/>
    <w:rsid w:val="001268E6"/>
    <w:rsid w:val="001300A3"/>
    <w:rsid w:val="0013140F"/>
    <w:rsid w:val="0013149A"/>
    <w:rsid w:val="00131BB5"/>
    <w:rsid w:val="00132397"/>
    <w:rsid w:val="00132A99"/>
    <w:rsid w:val="00132EED"/>
    <w:rsid w:val="00132F3A"/>
    <w:rsid w:val="00133DE2"/>
    <w:rsid w:val="00134127"/>
    <w:rsid w:val="001342E6"/>
    <w:rsid w:val="001351E4"/>
    <w:rsid w:val="001354DC"/>
    <w:rsid w:val="001377D0"/>
    <w:rsid w:val="001402A2"/>
    <w:rsid w:val="00140FB3"/>
    <w:rsid w:val="00141EA7"/>
    <w:rsid w:val="00142A4E"/>
    <w:rsid w:val="001431C0"/>
    <w:rsid w:val="00143AC5"/>
    <w:rsid w:val="001446A3"/>
    <w:rsid w:val="00144C32"/>
    <w:rsid w:val="001456BC"/>
    <w:rsid w:val="00146207"/>
    <w:rsid w:val="0014647D"/>
    <w:rsid w:val="001465AA"/>
    <w:rsid w:val="00150122"/>
    <w:rsid w:val="00150BBA"/>
    <w:rsid w:val="00150BD5"/>
    <w:rsid w:val="00152001"/>
    <w:rsid w:val="0015244C"/>
    <w:rsid w:val="001525B6"/>
    <w:rsid w:val="00152BD4"/>
    <w:rsid w:val="0015327F"/>
    <w:rsid w:val="00153DA6"/>
    <w:rsid w:val="00153FAF"/>
    <w:rsid w:val="00154DA8"/>
    <w:rsid w:val="00155392"/>
    <w:rsid w:val="001557CA"/>
    <w:rsid w:val="00155E16"/>
    <w:rsid w:val="0016022C"/>
    <w:rsid w:val="00160809"/>
    <w:rsid w:val="00162E5A"/>
    <w:rsid w:val="0016369E"/>
    <w:rsid w:val="0016432A"/>
    <w:rsid w:val="00164B60"/>
    <w:rsid w:val="00165F0C"/>
    <w:rsid w:val="001667D6"/>
    <w:rsid w:val="001671FC"/>
    <w:rsid w:val="00170EA9"/>
    <w:rsid w:val="00171155"/>
    <w:rsid w:val="001719B6"/>
    <w:rsid w:val="00172A9C"/>
    <w:rsid w:val="00174F12"/>
    <w:rsid w:val="00175639"/>
    <w:rsid w:val="001760A8"/>
    <w:rsid w:val="00176388"/>
    <w:rsid w:val="00180B63"/>
    <w:rsid w:val="001814D2"/>
    <w:rsid w:val="0018199E"/>
    <w:rsid w:val="00182208"/>
    <w:rsid w:val="00182796"/>
    <w:rsid w:val="00184F88"/>
    <w:rsid w:val="00185BB4"/>
    <w:rsid w:val="00186640"/>
    <w:rsid w:val="00187AF7"/>
    <w:rsid w:val="0019162D"/>
    <w:rsid w:val="00192981"/>
    <w:rsid w:val="00192B1E"/>
    <w:rsid w:val="00192C52"/>
    <w:rsid w:val="001936EB"/>
    <w:rsid w:val="00195470"/>
    <w:rsid w:val="001959E1"/>
    <w:rsid w:val="00195A40"/>
    <w:rsid w:val="00197049"/>
    <w:rsid w:val="00197C13"/>
    <w:rsid w:val="001A09FC"/>
    <w:rsid w:val="001A0EB0"/>
    <w:rsid w:val="001A15B3"/>
    <w:rsid w:val="001A2EA7"/>
    <w:rsid w:val="001A372B"/>
    <w:rsid w:val="001A3B29"/>
    <w:rsid w:val="001A44B1"/>
    <w:rsid w:val="001A50FE"/>
    <w:rsid w:val="001A67AD"/>
    <w:rsid w:val="001A7E6F"/>
    <w:rsid w:val="001A7F98"/>
    <w:rsid w:val="001B037D"/>
    <w:rsid w:val="001B0443"/>
    <w:rsid w:val="001B0504"/>
    <w:rsid w:val="001B0BA0"/>
    <w:rsid w:val="001B0F89"/>
    <w:rsid w:val="001B11C5"/>
    <w:rsid w:val="001B1951"/>
    <w:rsid w:val="001B223E"/>
    <w:rsid w:val="001B303E"/>
    <w:rsid w:val="001B569E"/>
    <w:rsid w:val="001B6229"/>
    <w:rsid w:val="001B7D2C"/>
    <w:rsid w:val="001C0809"/>
    <w:rsid w:val="001C19BD"/>
    <w:rsid w:val="001C2C15"/>
    <w:rsid w:val="001C3AD9"/>
    <w:rsid w:val="001C532E"/>
    <w:rsid w:val="001C5B41"/>
    <w:rsid w:val="001C682D"/>
    <w:rsid w:val="001C76B4"/>
    <w:rsid w:val="001C7DE0"/>
    <w:rsid w:val="001D049B"/>
    <w:rsid w:val="001D09D4"/>
    <w:rsid w:val="001D0A0B"/>
    <w:rsid w:val="001D0B4E"/>
    <w:rsid w:val="001D0D88"/>
    <w:rsid w:val="001D1A24"/>
    <w:rsid w:val="001D24F1"/>
    <w:rsid w:val="001D2A86"/>
    <w:rsid w:val="001D77C1"/>
    <w:rsid w:val="001D7AEC"/>
    <w:rsid w:val="001E043A"/>
    <w:rsid w:val="001E063B"/>
    <w:rsid w:val="001E0F23"/>
    <w:rsid w:val="001E1994"/>
    <w:rsid w:val="001E1F41"/>
    <w:rsid w:val="001E2159"/>
    <w:rsid w:val="001E2F36"/>
    <w:rsid w:val="001E3E32"/>
    <w:rsid w:val="001E5F0E"/>
    <w:rsid w:val="001E6B9D"/>
    <w:rsid w:val="001E7070"/>
    <w:rsid w:val="001E776F"/>
    <w:rsid w:val="001E7947"/>
    <w:rsid w:val="001E7DF5"/>
    <w:rsid w:val="001E7E82"/>
    <w:rsid w:val="001F0012"/>
    <w:rsid w:val="001F1B50"/>
    <w:rsid w:val="001F1BE1"/>
    <w:rsid w:val="001F2099"/>
    <w:rsid w:val="001F2464"/>
    <w:rsid w:val="001F26A8"/>
    <w:rsid w:val="001F2F46"/>
    <w:rsid w:val="001F3211"/>
    <w:rsid w:val="001F3AFB"/>
    <w:rsid w:val="001F439D"/>
    <w:rsid w:val="001F4B3D"/>
    <w:rsid w:val="001F4FB0"/>
    <w:rsid w:val="001F5339"/>
    <w:rsid w:val="001F5B64"/>
    <w:rsid w:val="001F5F7A"/>
    <w:rsid w:val="001F70F8"/>
    <w:rsid w:val="00200D1E"/>
    <w:rsid w:val="00201709"/>
    <w:rsid w:val="00201769"/>
    <w:rsid w:val="00204946"/>
    <w:rsid w:val="002052F6"/>
    <w:rsid w:val="00205BC0"/>
    <w:rsid w:val="00205DC2"/>
    <w:rsid w:val="00206382"/>
    <w:rsid w:val="00206CB2"/>
    <w:rsid w:val="00206F3A"/>
    <w:rsid w:val="002078EB"/>
    <w:rsid w:val="002106EF"/>
    <w:rsid w:val="002119BC"/>
    <w:rsid w:val="00211C60"/>
    <w:rsid w:val="00212647"/>
    <w:rsid w:val="0021293D"/>
    <w:rsid w:val="002137E0"/>
    <w:rsid w:val="0021421E"/>
    <w:rsid w:val="00214D30"/>
    <w:rsid w:val="002157C4"/>
    <w:rsid w:val="002158DC"/>
    <w:rsid w:val="00215D67"/>
    <w:rsid w:val="00216397"/>
    <w:rsid w:val="00216D81"/>
    <w:rsid w:val="002176D8"/>
    <w:rsid w:val="00220561"/>
    <w:rsid w:val="00220C6D"/>
    <w:rsid w:val="002219F4"/>
    <w:rsid w:val="002220D5"/>
    <w:rsid w:val="00222C8F"/>
    <w:rsid w:val="00225267"/>
    <w:rsid w:val="002256C6"/>
    <w:rsid w:val="00225D81"/>
    <w:rsid w:val="00225E03"/>
    <w:rsid w:val="00225E6F"/>
    <w:rsid w:val="00226C0F"/>
    <w:rsid w:val="00227837"/>
    <w:rsid w:val="002309C4"/>
    <w:rsid w:val="00232ADC"/>
    <w:rsid w:val="00233F47"/>
    <w:rsid w:val="00235971"/>
    <w:rsid w:val="002359E1"/>
    <w:rsid w:val="00235BFE"/>
    <w:rsid w:val="00236DA7"/>
    <w:rsid w:val="0024234A"/>
    <w:rsid w:val="002424C1"/>
    <w:rsid w:val="00242B17"/>
    <w:rsid w:val="00243790"/>
    <w:rsid w:val="0024409C"/>
    <w:rsid w:val="00246F66"/>
    <w:rsid w:val="00247ADE"/>
    <w:rsid w:val="00250512"/>
    <w:rsid w:val="00250C3C"/>
    <w:rsid w:val="00251F70"/>
    <w:rsid w:val="00252431"/>
    <w:rsid w:val="0025326F"/>
    <w:rsid w:val="002537D1"/>
    <w:rsid w:val="00253968"/>
    <w:rsid w:val="00253B8F"/>
    <w:rsid w:val="00253BCF"/>
    <w:rsid w:val="0025507A"/>
    <w:rsid w:val="00256B5F"/>
    <w:rsid w:val="00257608"/>
    <w:rsid w:val="00261163"/>
    <w:rsid w:val="0026219C"/>
    <w:rsid w:val="00263742"/>
    <w:rsid w:val="0026429C"/>
    <w:rsid w:val="002652C0"/>
    <w:rsid w:val="002663C6"/>
    <w:rsid w:val="0026790B"/>
    <w:rsid w:val="00267FF4"/>
    <w:rsid w:val="00272BD0"/>
    <w:rsid w:val="002732E8"/>
    <w:rsid w:val="00273338"/>
    <w:rsid w:val="00273606"/>
    <w:rsid w:val="0027371A"/>
    <w:rsid w:val="0027428A"/>
    <w:rsid w:val="00274349"/>
    <w:rsid w:val="002756F7"/>
    <w:rsid w:val="002763B1"/>
    <w:rsid w:val="00277D89"/>
    <w:rsid w:val="00280970"/>
    <w:rsid w:val="0028136A"/>
    <w:rsid w:val="00281833"/>
    <w:rsid w:val="00281C85"/>
    <w:rsid w:val="00282AE9"/>
    <w:rsid w:val="002839C1"/>
    <w:rsid w:val="00283D2E"/>
    <w:rsid w:val="00284402"/>
    <w:rsid w:val="0028466E"/>
    <w:rsid w:val="00284A50"/>
    <w:rsid w:val="002859E4"/>
    <w:rsid w:val="00285C5E"/>
    <w:rsid w:val="00286479"/>
    <w:rsid w:val="00287655"/>
    <w:rsid w:val="002909DB"/>
    <w:rsid w:val="00290BBA"/>
    <w:rsid w:val="00291836"/>
    <w:rsid w:val="002946C7"/>
    <w:rsid w:val="00294EF4"/>
    <w:rsid w:val="002957CF"/>
    <w:rsid w:val="002959C5"/>
    <w:rsid w:val="00295CD0"/>
    <w:rsid w:val="0029789D"/>
    <w:rsid w:val="00297BE7"/>
    <w:rsid w:val="002A01E1"/>
    <w:rsid w:val="002A0992"/>
    <w:rsid w:val="002A0B77"/>
    <w:rsid w:val="002A194F"/>
    <w:rsid w:val="002A2838"/>
    <w:rsid w:val="002A29AA"/>
    <w:rsid w:val="002A2F91"/>
    <w:rsid w:val="002A34E9"/>
    <w:rsid w:val="002A38ED"/>
    <w:rsid w:val="002A3E3D"/>
    <w:rsid w:val="002A46AF"/>
    <w:rsid w:val="002A53A0"/>
    <w:rsid w:val="002A5910"/>
    <w:rsid w:val="002A5A83"/>
    <w:rsid w:val="002A5D23"/>
    <w:rsid w:val="002A643A"/>
    <w:rsid w:val="002A72B1"/>
    <w:rsid w:val="002A73B3"/>
    <w:rsid w:val="002A7E7A"/>
    <w:rsid w:val="002B0658"/>
    <w:rsid w:val="002B15E3"/>
    <w:rsid w:val="002B190A"/>
    <w:rsid w:val="002B4D68"/>
    <w:rsid w:val="002B5459"/>
    <w:rsid w:val="002B55E7"/>
    <w:rsid w:val="002B5923"/>
    <w:rsid w:val="002B6039"/>
    <w:rsid w:val="002B6B88"/>
    <w:rsid w:val="002C0C03"/>
    <w:rsid w:val="002C1094"/>
    <w:rsid w:val="002C122C"/>
    <w:rsid w:val="002C2519"/>
    <w:rsid w:val="002C55E6"/>
    <w:rsid w:val="002C6B22"/>
    <w:rsid w:val="002C7B97"/>
    <w:rsid w:val="002D04D4"/>
    <w:rsid w:val="002D0F3C"/>
    <w:rsid w:val="002D26DA"/>
    <w:rsid w:val="002D2C4B"/>
    <w:rsid w:val="002D7072"/>
    <w:rsid w:val="002D7136"/>
    <w:rsid w:val="002D7367"/>
    <w:rsid w:val="002D7B2B"/>
    <w:rsid w:val="002E2CA2"/>
    <w:rsid w:val="002E2D0E"/>
    <w:rsid w:val="002E404B"/>
    <w:rsid w:val="002E4271"/>
    <w:rsid w:val="002E6850"/>
    <w:rsid w:val="002F0D24"/>
    <w:rsid w:val="002F30A6"/>
    <w:rsid w:val="002F3539"/>
    <w:rsid w:val="002F3E1D"/>
    <w:rsid w:val="002F42A3"/>
    <w:rsid w:val="002F42B3"/>
    <w:rsid w:val="002F4DEC"/>
    <w:rsid w:val="002F52B0"/>
    <w:rsid w:val="002F560A"/>
    <w:rsid w:val="002F5A93"/>
    <w:rsid w:val="0030057E"/>
    <w:rsid w:val="00301471"/>
    <w:rsid w:val="00302725"/>
    <w:rsid w:val="00302CEF"/>
    <w:rsid w:val="00304387"/>
    <w:rsid w:val="00304473"/>
    <w:rsid w:val="00305654"/>
    <w:rsid w:val="003103AC"/>
    <w:rsid w:val="00310EA7"/>
    <w:rsid w:val="0031123C"/>
    <w:rsid w:val="00312458"/>
    <w:rsid w:val="003131A8"/>
    <w:rsid w:val="003131BC"/>
    <w:rsid w:val="00315125"/>
    <w:rsid w:val="00315372"/>
    <w:rsid w:val="003158EF"/>
    <w:rsid w:val="00315DC9"/>
    <w:rsid w:val="00315E4B"/>
    <w:rsid w:val="00316DAE"/>
    <w:rsid w:val="0031701A"/>
    <w:rsid w:val="0031717C"/>
    <w:rsid w:val="00317362"/>
    <w:rsid w:val="00317789"/>
    <w:rsid w:val="003203AD"/>
    <w:rsid w:val="00321341"/>
    <w:rsid w:val="00323FEB"/>
    <w:rsid w:val="00325D34"/>
    <w:rsid w:val="00327812"/>
    <w:rsid w:val="00327C27"/>
    <w:rsid w:val="0033099B"/>
    <w:rsid w:val="00331260"/>
    <w:rsid w:val="00331B58"/>
    <w:rsid w:val="00331C61"/>
    <w:rsid w:val="00332BC0"/>
    <w:rsid w:val="003337D2"/>
    <w:rsid w:val="00333874"/>
    <w:rsid w:val="00333CEC"/>
    <w:rsid w:val="00333F7F"/>
    <w:rsid w:val="00333FEB"/>
    <w:rsid w:val="0033407E"/>
    <w:rsid w:val="0033553C"/>
    <w:rsid w:val="003362C7"/>
    <w:rsid w:val="00336F04"/>
    <w:rsid w:val="00340793"/>
    <w:rsid w:val="00340BF9"/>
    <w:rsid w:val="0034181A"/>
    <w:rsid w:val="00341E60"/>
    <w:rsid w:val="003421E2"/>
    <w:rsid w:val="0034397D"/>
    <w:rsid w:val="00344B38"/>
    <w:rsid w:val="003456AC"/>
    <w:rsid w:val="00345729"/>
    <w:rsid w:val="00346E2D"/>
    <w:rsid w:val="00351262"/>
    <w:rsid w:val="00351B72"/>
    <w:rsid w:val="00352811"/>
    <w:rsid w:val="00352D00"/>
    <w:rsid w:val="0035491B"/>
    <w:rsid w:val="0035515C"/>
    <w:rsid w:val="00356486"/>
    <w:rsid w:val="0035693C"/>
    <w:rsid w:val="00356D3C"/>
    <w:rsid w:val="00357497"/>
    <w:rsid w:val="003607BC"/>
    <w:rsid w:val="00360BBF"/>
    <w:rsid w:val="003617C8"/>
    <w:rsid w:val="00361E1A"/>
    <w:rsid w:val="0036285D"/>
    <w:rsid w:val="003643B2"/>
    <w:rsid w:val="00364889"/>
    <w:rsid w:val="00364BBC"/>
    <w:rsid w:val="00365329"/>
    <w:rsid w:val="00367E66"/>
    <w:rsid w:val="003702DC"/>
    <w:rsid w:val="00371CD6"/>
    <w:rsid w:val="003724A8"/>
    <w:rsid w:val="0037300F"/>
    <w:rsid w:val="003732C4"/>
    <w:rsid w:val="00373D81"/>
    <w:rsid w:val="00374D0C"/>
    <w:rsid w:val="00375703"/>
    <w:rsid w:val="00377041"/>
    <w:rsid w:val="00377804"/>
    <w:rsid w:val="00377CE5"/>
    <w:rsid w:val="003807DA"/>
    <w:rsid w:val="0038234D"/>
    <w:rsid w:val="0038377B"/>
    <w:rsid w:val="00383A39"/>
    <w:rsid w:val="0038422F"/>
    <w:rsid w:val="00384D09"/>
    <w:rsid w:val="00390155"/>
    <w:rsid w:val="003902E2"/>
    <w:rsid w:val="00390949"/>
    <w:rsid w:val="00390EEF"/>
    <w:rsid w:val="003915E5"/>
    <w:rsid w:val="00391FE1"/>
    <w:rsid w:val="00392077"/>
    <w:rsid w:val="00393639"/>
    <w:rsid w:val="003947D9"/>
    <w:rsid w:val="00394CEF"/>
    <w:rsid w:val="00394F5B"/>
    <w:rsid w:val="00396A81"/>
    <w:rsid w:val="0039716C"/>
    <w:rsid w:val="0039718B"/>
    <w:rsid w:val="003A058F"/>
    <w:rsid w:val="003A0B90"/>
    <w:rsid w:val="003A0C0E"/>
    <w:rsid w:val="003A2032"/>
    <w:rsid w:val="003A2569"/>
    <w:rsid w:val="003A2941"/>
    <w:rsid w:val="003A2C99"/>
    <w:rsid w:val="003A2D07"/>
    <w:rsid w:val="003A3F42"/>
    <w:rsid w:val="003A5346"/>
    <w:rsid w:val="003A5E26"/>
    <w:rsid w:val="003A6241"/>
    <w:rsid w:val="003A6327"/>
    <w:rsid w:val="003A6914"/>
    <w:rsid w:val="003A6B9F"/>
    <w:rsid w:val="003B0941"/>
    <w:rsid w:val="003B18C0"/>
    <w:rsid w:val="003B1918"/>
    <w:rsid w:val="003B24C9"/>
    <w:rsid w:val="003B4424"/>
    <w:rsid w:val="003B5877"/>
    <w:rsid w:val="003B6F95"/>
    <w:rsid w:val="003B72E2"/>
    <w:rsid w:val="003B7A9F"/>
    <w:rsid w:val="003C0232"/>
    <w:rsid w:val="003C0DFB"/>
    <w:rsid w:val="003C2CFD"/>
    <w:rsid w:val="003C2D9D"/>
    <w:rsid w:val="003C377E"/>
    <w:rsid w:val="003C3DB5"/>
    <w:rsid w:val="003C478E"/>
    <w:rsid w:val="003C5B03"/>
    <w:rsid w:val="003C60DB"/>
    <w:rsid w:val="003C760D"/>
    <w:rsid w:val="003C7CA7"/>
    <w:rsid w:val="003D005D"/>
    <w:rsid w:val="003D11FA"/>
    <w:rsid w:val="003D198C"/>
    <w:rsid w:val="003D29FD"/>
    <w:rsid w:val="003D308A"/>
    <w:rsid w:val="003D3440"/>
    <w:rsid w:val="003D40E2"/>
    <w:rsid w:val="003D4251"/>
    <w:rsid w:val="003D5D6A"/>
    <w:rsid w:val="003D617D"/>
    <w:rsid w:val="003D624F"/>
    <w:rsid w:val="003D6A6D"/>
    <w:rsid w:val="003D6AF9"/>
    <w:rsid w:val="003E1B22"/>
    <w:rsid w:val="003E1BE6"/>
    <w:rsid w:val="003E1DFD"/>
    <w:rsid w:val="003E200E"/>
    <w:rsid w:val="003E2DDA"/>
    <w:rsid w:val="003E30E0"/>
    <w:rsid w:val="003E33F1"/>
    <w:rsid w:val="003E3909"/>
    <w:rsid w:val="003E44DE"/>
    <w:rsid w:val="003E4DC1"/>
    <w:rsid w:val="003E5215"/>
    <w:rsid w:val="003E535F"/>
    <w:rsid w:val="003E5AD0"/>
    <w:rsid w:val="003E6B1B"/>
    <w:rsid w:val="003E6CEC"/>
    <w:rsid w:val="003E705E"/>
    <w:rsid w:val="003F1291"/>
    <w:rsid w:val="003F34A5"/>
    <w:rsid w:val="003F4FA2"/>
    <w:rsid w:val="003F73A1"/>
    <w:rsid w:val="003F762B"/>
    <w:rsid w:val="003F78C9"/>
    <w:rsid w:val="004013BD"/>
    <w:rsid w:val="00401A11"/>
    <w:rsid w:val="004027BB"/>
    <w:rsid w:val="00402815"/>
    <w:rsid w:val="00402ADE"/>
    <w:rsid w:val="00403082"/>
    <w:rsid w:val="00403167"/>
    <w:rsid w:val="00403C71"/>
    <w:rsid w:val="00404BED"/>
    <w:rsid w:val="00404F0F"/>
    <w:rsid w:val="00405192"/>
    <w:rsid w:val="0040569F"/>
    <w:rsid w:val="00405774"/>
    <w:rsid w:val="00406683"/>
    <w:rsid w:val="00406E5A"/>
    <w:rsid w:val="004105D1"/>
    <w:rsid w:val="0041109D"/>
    <w:rsid w:val="00411722"/>
    <w:rsid w:val="00411A44"/>
    <w:rsid w:val="00413A31"/>
    <w:rsid w:val="004144F6"/>
    <w:rsid w:val="00416B5D"/>
    <w:rsid w:val="00420CAD"/>
    <w:rsid w:val="00420FE3"/>
    <w:rsid w:val="00421171"/>
    <w:rsid w:val="004227D7"/>
    <w:rsid w:val="00423AC8"/>
    <w:rsid w:val="00424142"/>
    <w:rsid w:val="004241AE"/>
    <w:rsid w:val="004241F3"/>
    <w:rsid w:val="0042452C"/>
    <w:rsid w:val="00424F21"/>
    <w:rsid w:val="0042538A"/>
    <w:rsid w:val="00425C65"/>
    <w:rsid w:val="00425DE0"/>
    <w:rsid w:val="00427259"/>
    <w:rsid w:val="004302CE"/>
    <w:rsid w:val="004309D2"/>
    <w:rsid w:val="004309D9"/>
    <w:rsid w:val="0043200D"/>
    <w:rsid w:val="00432BF1"/>
    <w:rsid w:val="004335FC"/>
    <w:rsid w:val="00433D05"/>
    <w:rsid w:val="00435552"/>
    <w:rsid w:val="004358A4"/>
    <w:rsid w:val="00435B2F"/>
    <w:rsid w:val="004369BF"/>
    <w:rsid w:val="00436E8D"/>
    <w:rsid w:val="00436FAD"/>
    <w:rsid w:val="00437B55"/>
    <w:rsid w:val="00437BC6"/>
    <w:rsid w:val="00440CB7"/>
    <w:rsid w:val="00440ECA"/>
    <w:rsid w:val="004421FC"/>
    <w:rsid w:val="00443B64"/>
    <w:rsid w:val="00445165"/>
    <w:rsid w:val="00445BF0"/>
    <w:rsid w:val="00445EAC"/>
    <w:rsid w:val="004461A8"/>
    <w:rsid w:val="00447390"/>
    <w:rsid w:val="00451AF9"/>
    <w:rsid w:val="00451EF1"/>
    <w:rsid w:val="00452540"/>
    <w:rsid w:val="00454AE1"/>
    <w:rsid w:val="004552D7"/>
    <w:rsid w:val="00456644"/>
    <w:rsid w:val="00456773"/>
    <w:rsid w:val="00457E6D"/>
    <w:rsid w:val="004604D1"/>
    <w:rsid w:val="00460BB2"/>
    <w:rsid w:val="0046103C"/>
    <w:rsid w:val="00461269"/>
    <w:rsid w:val="00461E1D"/>
    <w:rsid w:val="00462B9A"/>
    <w:rsid w:val="004636CD"/>
    <w:rsid w:val="004639B1"/>
    <w:rsid w:val="00464988"/>
    <w:rsid w:val="0046540D"/>
    <w:rsid w:val="00465619"/>
    <w:rsid w:val="00465BE9"/>
    <w:rsid w:val="00467751"/>
    <w:rsid w:val="00467F5C"/>
    <w:rsid w:val="004700BE"/>
    <w:rsid w:val="004706B0"/>
    <w:rsid w:val="004726EC"/>
    <w:rsid w:val="00472A87"/>
    <w:rsid w:val="00472D39"/>
    <w:rsid w:val="00473F12"/>
    <w:rsid w:val="004743DD"/>
    <w:rsid w:val="00474597"/>
    <w:rsid w:val="00476F09"/>
    <w:rsid w:val="0048180D"/>
    <w:rsid w:val="004861DB"/>
    <w:rsid w:val="00486548"/>
    <w:rsid w:val="0048658B"/>
    <w:rsid w:val="00487430"/>
    <w:rsid w:val="00487C9C"/>
    <w:rsid w:val="00490E2B"/>
    <w:rsid w:val="00491EED"/>
    <w:rsid w:val="004928F6"/>
    <w:rsid w:val="0049297B"/>
    <w:rsid w:val="004929B5"/>
    <w:rsid w:val="0049603B"/>
    <w:rsid w:val="00496375"/>
    <w:rsid w:val="00496683"/>
    <w:rsid w:val="004969F4"/>
    <w:rsid w:val="00497768"/>
    <w:rsid w:val="004A02EB"/>
    <w:rsid w:val="004A05CF"/>
    <w:rsid w:val="004A0C0F"/>
    <w:rsid w:val="004A22E7"/>
    <w:rsid w:val="004A25B9"/>
    <w:rsid w:val="004A27CA"/>
    <w:rsid w:val="004A40E2"/>
    <w:rsid w:val="004A419E"/>
    <w:rsid w:val="004A41B2"/>
    <w:rsid w:val="004A5D27"/>
    <w:rsid w:val="004A6980"/>
    <w:rsid w:val="004A7C5A"/>
    <w:rsid w:val="004B0D55"/>
    <w:rsid w:val="004B221F"/>
    <w:rsid w:val="004B2BD5"/>
    <w:rsid w:val="004B3175"/>
    <w:rsid w:val="004B3B45"/>
    <w:rsid w:val="004B496E"/>
    <w:rsid w:val="004B4BBE"/>
    <w:rsid w:val="004B54F8"/>
    <w:rsid w:val="004B709B"/>
    <w:rsid w:val="004C06CE"/>
    <w:rsid w:val="004C0800"/>
    <w:rsid w:val="004C0871"/>
    <w:rsid w:val="004C12FD"/>
    <w:rsid w:val="004C1EDC"/>
    <w:rsid w:val="004C2B69"/>
    <w:rsid w:val="004C3AB1"/>
    <w:rsid w:val="004C3DA6"/>
    <w:rsid w:val="004C48B3"/>
    <w:rsid w:val="004C5277"/>
    <w:rsid w:val="004C59A4"/>
    <w:rsid w:val="004C616E"/>
    <w:rsid w:val="004C6BE7"/>
    <w:rsid w:val="004C6DF1"/>
    <w:rsid w:val="004C7319"/>
    <w:rsid w:val="004C769E"/>
    <w:rsid w:val="004D198F"/>
    <w:rsid w:val="004D2E42"/>
    <w:rsid w:val="004D365D"/>
    <w:rsid w:val="004D398F"/>
    <w:rsid w:val="004D4580"/>
    <w:rsid w:val="004D4874"/>
    <w:rsid w:val="004D4DEF"/>
    <w:rsid w:val="004D5E57"/>
    <w:rsid w:val="004D6C97"/>
    <w:rsid w:val="004D7D53"/>
    <w:rsid w:val="004E0DB3"/>
    <w:rsid w:val="004E1CB5"/>
    <w:rsid w:val="004E1D71"/>
    <w:rsid w:val="004E21CC"/>
    <w:rsid w:val="004E2399"/>
    <w:rsid w:val="004E27F6"/>
    <w:rsid w:val="004E5205"/>
    <w:rsid w:val="004E54EB"/>
    <w:rsid w:val="004E6785"/>
    <w:rsid w:val="004E7125"/>
    <w:rsid w:val="004E76DA"/>
    <w:rsid w:val="004E7EA8"/>
    <w:rsid w:val="004F11F3"/>
    <w:rsid w:val="004F16C6"/>
    <w:rsid w:val="004F1A61"/>
    <w:rsid w:val="004F2D5A"/>
    <w:rsid w:val="004F2E09"/>
    <w:rsid w:val="004F3F71"/>
    <w:rsid w:val="004F429F"/>
    <w:rsid w:val="004F4367"/>
    <w:rsid w:val="004F4810"/>
    <w:rsid w:val="004F544D"/>
    <w:rsid w:val="004F5DA5"/>
    <w:rsid w:val="004F6A4C"/>
    <w:rsid w:val="004F6D8F"/>
    <w:rsid w:val="004F752D"/>
    <w:rsid w:val="004F7890"/>
    <w:rsid w:val="00500537"/>
    <w:rsid w:val="005008EC"/>
    <w:rsid w:val="005023FF"/>
    <w:rsid w:val="00502907"/>
    <w:rsid w:val="005046EB"/>
    <w:rsid w:val="005057A2"/>
    <w:rsid w:val="005058FE"/>
    <w:rsid w:val="00506124"/>
    <w:rsid w:val="00506D7B"/>
    <w:rsid w:val="00513B5D"/>
    <w:rsid w:val="00515208"/>
    <w:rsid w:val="00515324"/>
    <w:rsid w:val="00515439"/>
    <w:rsid w:val="00515D87"/>
    <w:rsid w:val="00517343"/>
    <w:rsid w:val="0051744D"/>
    <w:rsid w:val="00517A5A"/>
    <w:rsid w:val="00517CCA"/>
    <w:rsid w:val="005204E8"/>
    <w:rsid w:val="005204E9"/>
    <w:rsid w:val="00520F73"/>
    <w:rsid w:val="0052268F"/>
    <w:rsid w:val="00523317"/>
    <w:rsid w:val="005239D6"/>
    <w:rsid w:val="00523D2D"/>
    <w:rsid w:val="005247AD"/>
    <w:rsid w:val="005253B8"/>
    <w:rsid w:val="00525B47"/>
    <w:rsid w:val="0052691F"/>
    <w:rsid w:val="00526BFF"/>
    <w:rsid w:val="00526FF8"/>
    <w:rsid w:val="005271DD"/>
    <w:rsid w:val="0052773C"/>
    <w:rsid w:val="005279EA"/>
    <w:rsid w:val="005304E3"/>
    <w:rsid w:val="00530981"/>
    <w:rsid w:val="00530FF7"/>
    <w:rsid w:val="0053122C"/>
    <w:rsid w:val="005324C5"/>
    <w:rsid w:val="005328F3"/>
    <w:rsid w:val="00532DA5"/>
    <w:rsid w:val="0053318A"/>
    <w:rsid w:val="00533A3C"/>
    <w:rsid w:val="005352C2"/>
    <w:rsid w:val="005352C4"/>
    <w:rsid w:val="00536199"/>
    <w:rsid w:val="00536ED5"/>
    <w:rsid w:val="0053751B"/>
    <w:rsid w:val="0053756F"/>
    <w:rsid w:val="00540500"/>
    <w:rsid w:val="005415BA"/>
    <w:rsid w:val="00541897"/>
    <w:rsid w:val="00541B23"/>
    <w:rsid w:val="00541F7F"/>
    <w:rsid w:val="005423A0"/>
    <w:rsid w:val="005433DE"/>
    <w:rsid w:val="00543763"/>
    <w:rsid w:val="00543921"/>
    <w:rsid w:val="00543C31"/>
    <w:rsid w:val="00545FCC"/>
    <w:rsid w:val="0054655F"/>
    <w:rsid w:val="005469C8"/>
    <w:rsid w:val="00546B8F"/>
    <w:rsid w:val="005504FA"/>
    <w:rsid w:val="005508A8"/>
    <w:rsid w:val="00550E83"/>
    <w:rsid w:val="00550EB4"/>
    <w:rsid w:val="005518F2"/>
    <w:rsid w:val="00552940"/>
    <w:rsid w:val="00554551"/>
    <w:rsid w:val="00554AA7"/>
    <w:rsid w:val="005559B2"/>
    <w:rsid w:val="00555E7F"/>
    <w:rsid w:val="005565A3"/>
    <w:rsid w:val="0055752D"/>
    <w:rsid w:val="00557B5A"/>
    <w:rsid w:val="00560339"/>
    <w:rsid w:val="00560CEA"/>
    <w:rsid w:val="00561423"/>
    <w:rsid w:val="005625AD"/>
    <w:rsid w:val="00564D95"/>
    <w:rsid w:val="0056618E"/>
    <w:rsid w:val="005676C4"/>
    <w:rsid w:val="0056772D"/>
    <w:rsid w:val="0057015C"/>
    <w:rsid w:val="005701DE"/>
    <w:rsid w:val="00572877"/>
    <w:rsid w:val="00572FE6"/>
    <w:rsid w:val="0057311F"/>
    <w:rsid w:val="0057326B"/>
    <w:rsid w:val="005734F6"/>
    <w:rsid w:val="005744AE"/>
    <w:rsid w:val="00574EAF"/>
    <w:rsid w:val="00576240"/>
    <w:rsid w:val="00576C3A"/>
    <w:rsid w:val="005770EE"/>
    <w:rsid w:val="0057742C"/>
    <w:rsid w:val="005776FC"/>
    <w:rsid w:val="005803BA"/>
    <w:rsid w:val="00582C9B"/>
    <w:rsid w:val="00583A75"/>
    <w:rsid w:val="00585434"/>
    <w:rsid w:val="0058601C"/>
    <w:rsid w:val="005873DE"/>
    <w:rsid w:val="005914FB"/>
    <w:rsid w:val="0059182D"/>
    <w:rsid w:val="00591B7B"/>
    <w:rsid w:val="005921F5"/>
    <w:rsid w:val="00592B30"/>
    <w:rsid w:val="005930FA"/>
    <w:rsid w:val="00593521"/>
    <w:rsid w:val="00593700"/>
    <w:rsid w:val="00595BBB"/>
    <w:rsid w:val="00596681"/>
    <w:rsid w:val="00596CDE"/>
    <w:rsid w:val="00597055"/>
    <w:rsid w:val="00597183"/>
    <w:rsid w:val="00597FB2"/>
    <w:rsid w:val="005A0B18"/>
    <w:rsid w:val="005A0F6A"/>
    <w:rsid w:val="005A1C1C"/>
    <w:rsid w:val="005A33AF"/>
    <w:rsid w:val="005A3D7A"/>
    <w:rsid w:val="005A4287"/>
    <w:rsid w:val="005A48F4"/>
    <w:rsid w:val="005A538D"/>
    <w:rsid w:val="005A6F69"/>
    <w:rsid w:val="005A7457"/>
    <w:rsid w:val="005B01C3"/>
    <w:rsid w:val="005B03DB"/>
    <w:rsid w:val="005B056F"/>
    <w:rsid w:val="005B273F"/>
    <w:rsid w:val="005B3A2D"/>
    <w:rsid w:val="005B3A73"/>
    <w:rsid w:val="005B3C42"/>
    <w:rsid w:val="005B513D"/>
    <w:rsid w:val="005B5762"/>
    <w:rsid w:val="005B5E13"/>
    <w:rsid w:val="005B6108"/>
    <w:rsid w:val="005B6A70"/>
    <w:rsid w:val="005B75D1"/>
    <w:rsid w:val="005B7ACE"/>
    <w:rsid w:val="005C2FCC"/>
    <w:rsid w:val="005C38FC"/>
    <w:rsid w:val="005C56DE"/>
    <w:rsid w:val="005C5C9D"/>
    <w:rsid w:val="005C67CD"/>
    <w:rsid w:val="005D07B0"/>
    <w:rsid w:val="005D1427"/>
    <w:rsid w:val="005D187B"/>
    <w:rsid w:val="005D3138"/>
    <w:rsid w:val="005D3BF5"/>
    <w:rsid w:val="005D50A1"/>
    <w:rsid w:val="005D5F24"/>
    <w:rsid w:val="005D7F5D"/>
    <w:rsid w:val="005E01E8"/>
    <w:rsid w:val="005E051E"/>
    <w:rsid w:val="005E0D70"/>
    <w:rsid w:val="005E0FFC"/>
    <w:rsid w:val="005E1CDF"/>
    <w:rsid w:val="005E2D38"/>
    <w:rsid w:val="005E3A29"/>
    <w:rsid w:val="005E42D9"/>
    <w:rsid w:val="005E43A9"/>
    <w:rsid w:val="005E4F86"/>
    <w:rsid w:val="005E76F4"/>
    <w:rsid w:val="005F2064"/>
    <w:rsid w:val="005F2107"/>
    <w:rsid w:val="005F2570"/>
    <w:rsid w:val="005F2BBC"/>
    <w:rsid w:val="005F3860"/>
    <w:rsid w:val="005F48B7"/>
    <w:rsid w:val="005F569D"/>
    <w:rsid w:val="005F5D17"/>
    <w:rsid w:val="005F6B8B"/>
    <w:rsid w:val="005F7390"/>
    <w:rsid w:val="005F7846"/>
    <w:rsid w:val="005F7FEA"/>
    <w:rsid w:val="006002B5"/>
    <w:rsid w:val="00600F0C"/>
    <w:rsid w:val="006014A5"/>
    <w:rsid w:val="00601977"/>
    <w:rsid w:val="00601BF5"/>
    <w:rsid w:val="00601DDF"/>
    <w:rsid w:val="006022EB"/>
    <w:rsid w:val="006042D0"/>
    <w:rsid w:val="00604978"/>
    <w:rsid w:val="00604BAC"/>
    <w:rsid w:val="006069A6"/>
    <w:rsid w:val="00607801"/>
    <w:rsid w:val="00610339"/>
    <w:rsid w:val="00611C8B"/>
    <w:rsid w:val="00612772"/>
    <w:rsid w:val="00612912"/>
    <w:rsid w:val="00612A22"/>
    <w:rsid w:val="00613024"/>
    <w:rsid w:val="00616309"/>
    <w:rsid w:val="00616F6D"/>
    <w:rsid w:val="00617598"/>
    <w:rsid w:val="006179BB"/>
    <w:rsid w:val="00620E43"/>
    <w:rsid w:val="00622466"/>
    <w:rsid w:val="006224A0"/>
    <w:rsid w:val="006229AE"/>
    <w:rsid w:val="0062390D"/>
    <w:rsid w:val="00624656"/>
    <w:rsid w:val="006251F1"/>
    <w:rsid w:val="0062522D"/>
    <w:rsid w:val="0062676E"/>
    <w:rsid w:val="00626D2C"/>
    <w:rsid w:val="006271EA"/>
    <w:rsid w:val="006272EB"/>
    <w:rsid w:val="00627648"/>
    <w:rsid w:val="00630AAD"/>
    <w:rsid w:val="006316AC"/>
    <w:rsid w:val="00632132"/>
    <w:rsid w:val="00632A61"/>
    <w:rsid w:val="00632F8F"/>
    <w:rsid w:val="006333E8"/>
    <w:rsid w:val="0063389E"/>
    <w:rsid w:val="00633948"/>
    <w:rsid w:val="00633A5E"/>
    <w:rsid w:val="00633C85"/>
    <w:rsid w:val="006352C5"/>
    <w:rsid w:val="00635D10"/>
    <w:rsid w:val="006362D8"/>
    <w:rsid w:val="0063684B"/>
    <w:rsid w:val="00636AC3"/>
    <w:rsid w:val="0063765F"/>
    <w:rsid w:val="00640672"/>
    <w:rsid w:val="00640A32"/>
    <w:rsid w:val="00640DB3"/>
    <w:rsid w:val="00641403"/>
    <w:rsid w:val="00642698"/>
    <w:rsid w:val="00644170"/>
    <w:rsid w:val="00644871"/>
    <w:rsid w:val="0064507E"/>
    <w:rsid w:val="006455F6"/>
    <w:rsid w:val="00645A51"/>
    <w:rsid w:val="00646DBC"/>
    <w:rsid w:val="00647528"/>
    <w:rsid w:val="00650381"/>
    <w:rsid w:val="0065057D"/>
    <w:rsid w:val="00651CC3"/>
    <w:rsid w:val="00652898"/>
    <w:rsid w:val="0065307D"/>
    <w:rsid w:val="00653D4C"/>
    <w:rsid w:val="00653F39"/>
    <w:rsid w:val="006547FC"/>
    <w:rsid w:val="00654902"/>
    <w:rsid w:val="00655A16"/>
    <w:rsid w:val="00655E27"/>
    <w:rsid w:val="00656347"/>
    <w:rsid w:val="0066050F"/>
    <w:rsid w:val="00660983"/>
    <w:rsid w:val="006618EB"/>
    <w:rsid w:val="00661B20"/>
    <w:rsid w:val="00662150"/>
    <w:rsid w:val="006628A2"/>
    <w:rsid w:val="00663A5D"/>
    <w:rsid w:val="00664A5F"/>
    <w:rsid w:val="00666D38"/>
    <w:rsid w:val="006702C4"/>
    <w:rsid w:val="00670CC9"/>
    <w:rsid w:val="00673221"/>
    <w:rsid w:val="006733C4"/>
    <w:rsid w:val="00674CCA"/>
    <w:rsid w:val="00675ED0"/>
    <w:rsid w:val="0067619D"/>
    <w:rsid w:val="00676E1E"/>
    <w:rsid w:val="00681733"/>
    <w:rsid w:val="00681ED4"/>
    <w:rsid w:val="006841C4"/>
    <w:rsid w:val="00684F9B"/>
    <w:rsid w:val="006853C6"/>
    <w:rsid w:val="00685822"/>
    <w:rsid w:val="006858B8"/>
    <w:rsid w:val="00686C62"/>
    <w:rsid w:val="00686E2D"/>
    <w:rsid w:val="006900FF"/>
    <w:rsid w:val="0069016A"/>
    <w:rsid w:val="00690330"/>
    <w:rsid w:val="0069067B"/>
    <w:rsid w:val="00691CA7"/>
    <w:rsid w:val="0069292C"/>
    <w:rsid w:val="00693617"/>
    <w:rsid w:val="00693BBD"/>
    <w:rsid w:val="006948A5"/>
    <w:rsid w:val="00695F45"/>
    <w:rsid w:val="006963BA"/>
    <w:rsid w:val="00696805"/>
    <w:rsid w:val="00696E2F"/>
    <w:rsid w:val="006973ED"/>
    <w:rsid w:val="006A060C"/>
    <w:rsid w:val="006A55DB"/>
    <w:rsid w:val="006A5690"/>
    <w:rsid w:val="006A5CD9"/>
    <w:rsid w:val="006A5F49"/>
    <w:rsid w:val="006A6D7E"/>
    <w:rsid w:val="006A7329"/>
    <w:rsid w:val="006A754D"/>
    <w:rsid w:val="006A771F"/>
    <w:rsid w:val="006A7772"/>
    <w:rsid w:val="006A78B6"/>
    <w:rsid w:val="006B0008"/>
    <w:rsid w:val="006B0231"/>
    <w:rsid w:val="006B0658"/>
    <w:rsid w:val="006B09A5"/>
    <w:rsid w:val="006B0AB0"/>
    <w:rsid w:val="006B1651"/>
    <w:rsid w:val="006B1A65"/>
    <w:rsid w:val="006B1AE2"/>
    <w:rsid w:val="006B206E"/>
    <w:rsid w:val="006B2539"/>
    <w:rsid w:val="006B2AC4"/>
    <w:rsid w:val="006B3905"/>
    <w:rsid w:val="006B3D25"/>
    <w:rsid w:val="006B49E8"/>
    <w:rsid w:val="006C07C3"/>
    <w:rsid w:val="006C2960"/>
    <w:rsid w:val="006C2C6A"/>
    <w:rsid w:val="006C3063"/>
    <w:rsid w:val="006C43B6"/>
    <w:rsid w:val="006C4AC6"/>
    <w:rsid w:val="006C5E85"/>
    <w:rsid w:val="006C6962"/>
    <w:rsid w:val="006C6BE3"/>
    <w:rsid w:val="006C6C21"/>
    <w:rsid w:val="006C6C91"/>
    <w:rsid w:val="006C6D63"/>
    <w:rsid w:val="006C7928"/>
    <w:rsid w:val="006C7E07"/>
    <w:rsid w:val="006D23E9"/>
    <w:rsid w:val="006D2D9F"/>
    <w:rsid w:val="006D35DA"/>
    <w:rsid w:val="006D3A17"/>
    <w:rsid w:val="006D3AEB"/>
    <w:rsid w:val="006D46FE"/>
    <w:rsid w:val="006D477F"/>
    <w:rsid w:val="006D5D15"/>
    <w:rsid w:val="006D6A71"/>
    <w:rsid w:val="006D7D0E"/>
    <w:rsid w:val="006E066A"/>
    <w:rsid w:val="006E09CB"/>
    <w:rsid w:val="006E0D46"/>
    <w:rsid w:val="006E1A17"/>
    <w:rsid w:val="006E1C1C"/>
    <w:rsid w:val="006E2350"/>
    <w:rsid w:val="006E35A5"/>
    <w:rsid w:val="006E363E"/>
    <w:rsid w:val="006E4996"/>
    <w:rsid w:val="006E4DB6"/>
    <w:rsid w:val="006E4E09"/>
    <w:rsid w:val="006E5461"/>
    <w:rsid w:val="006E601D"/>
    <w:rsid w:val="006E68C8"/>
    <w:rsid w:val="006E76DC"/>
    <w:rsid w:val="006E7A41"/>
    <w:rsid w:val="006F0F13"/>
    <w:rsid w:val="006F2169"/>
    <w:rsid w:val="006F21DC"/>
    <w:rsid w:val="006F2978"/>
    <w:rsid w:val="006F3007"/>
    <w:rsid w:val="006F4165"/>
    <w:rsid w:val="006F450E"/>
    <w:rsid w:val="006F487B"/>
    <w:rsid w:val="006F535E"/>
    <w:rsid w:val="006F57AD"/>
    <w:rsid w:val="007011A8"/>
    <w:rsid w:val="00701DC7"/>
    <w:rsid w:val="0070224D"/>
    <w:rsid w:val="0070231E"/>
    <w:rsid w:val="00702A84"/>
    <w:rsid w:val="00703BBB"/>
    <w:rsid w:val="007061CF"/>
    <w:rsid w:val="00710A4F"/>
    <w:rsid w:val="007127F5"/>
    <w:rsid w:val="00713DDC"/>
    <w:rsid w:val="007146AC"/>
    <w:rsid w:val="007166DB"/>
    <w:rsid w:val="00717401"/>
    <w:rsid w:val="00717BC4"/>
    <w:rsid w:val="00720228"/>
    <w:rsid w:val="00720320"/>
    <w:rsid w:val="00720CE1"/>
    <w:rsid w:val="0072103A"/>
    <w:rsid w:val="007233B5"/>
    <w:rsid w:val="00724C86"/>
    <w:rsid w:val="007268C3"/>
    <w:rsid w:val="00727477"/>
    <w:rsid w:val="00731514"/>
    <w:rsid w:val="00731661"/>
    <w:rsid w:val="00732A28"/>
    <w:rsid w:val="00733008"/>
    <w:rsid w:val="00734DA4"/>
    <w:rsid w:val="00735BCC"/>
    <w:rsid w:val="007361D6"/>
    <w:rsid w:val="007362DD"/>
    <w:rsid w:val="007376DA"/>
    <w:rsid w:val="0073799B"/>
    <w:rsid w:val="00737AA7"/>
    <w:rsid w:val="00737C60"/>
    <w:rsid w:val="00740441"/>
    <w:rsid w:val="00741E8E"/>
    <w:rsid w:val="00741F66"/>
    <w:rsid w:val="00741FE3"/>
    <w:rsid w:val="0074214E"/>
    <w:rsid w:val="00742A09"/>
    <w:rsid w:val="00742F70"/>
    <w:rsid w:val="007432A6"/>
    <w:rsid w:val="007439E1"/>
    <w:rsid w:val="00743F58"/>
    <w:rsid w:val="0074450D"/>
    <w:rsid w:val="0074535E"/>
    <w:rsid w:val="007500A2"/>
    <w:rsid w:val="00750D8F"/>
    <w:rsid w:val="0075178F"/>
    <w:rsid w:val="00751E6E"/>
    <w:rsid w:val="00751EEA"/>
    <w:rsid w:val="00752803"/>
    <w:rsid w:val="00753676"/>
    <w:rsid w:val="00753A18"/>
    <w:rsid w:val="007541AC"/>
    <w:rsid w:val="007556EC"/>
    <w:rsid w:val="00757457"/>
    <w:rsid w:val="00760749"/>
    <w:rsid w:val="00761C20"/>
    <w:rsid w:val="007627A0"/>
    <w:rsid w:val="00762E44"/>
    <w:rsid w:val="0076367B"/>
    <w:rsid w:val="007644AB"/>
    <w:rsid w:val="00764F89"/>
    <w:rsid w:val="007659D5"/>
    <w:rsid w:val="00765ECE"/>
    <w:rsid w:val="00766D98"/>
    <w:rsid w:val="00766F15"/>
    <w:rsid w:val="00770154"/>
    <w:rsid w:val="0077021B"/>
    <w:rsid w:val="00771144"/>
    <w:rsid w:val="007721B5"/>
    <w:rsid w:val="00773415"/>
    <w:rsid w:val="00773C17"/>
    <w:rsid w:val="00773E60"/>
    <w:rsid w:val="0077446E"/>
    <w:rsid w:val="00774C82"/>
    <w:rsid w:val="00775349"/>
    <w:rsid w:val="007817E9"/>
    <w:rsid w:val="00781A07"/>
    <w:rsid w:val="00781ABD"/>
    <w:rsid w:val="00783041"/>
    <w:rsid w:val="00784632"/>
    <w:rsid w:val="0078552E"/>
    <w:rsid w:val="00785BEA"/>
    <w:rsid w:val="00786183"/>
    <w:rsid w:val="007863DA"/>
    <w:rsid w:val="00786CB8"/>
    <w:rsid w:val="00786D80"/>
    <w:rsid w:val="00787EB3"/>
    <w:rsid w:val="00790EA2"/>
    <w:rsid w:val="00791812"/>
    <w:rsid w:val="00791921"/>
    <w:rsid w:val="0079395D"/>
    <w:rsid w:val="00793DEE"/>
    <w:rsid w:val="00793FDD"/>
    <w:rsid w:val="00794720"/>
    <w:rsid w:val="00794B0C"/>
    <w:rsid w:val="007956D3"/>
    <w:rsid w:val="007962BD"/>
    <w:rsid w:val="007A004B"/>
    <w:rsid w:val="007A0075"/>
    <w:rsid w:val="007A17AB"/>
    <w:rsid w:val="007A2002"/>
    <w:rsid w:val="007A2800"/>
    <w:rsid w:val="007A2CB8"/>
    <w:rsid w:val="007A33C1"/>
    <w:rsid w:val="007A47AB"/>
    <w:rsid w:val="007A4E27"/>
    <w:rsid w:val="007A5EDD"/>
    <w:rsid w:val="007A6411"/>
    <w:rsid w:val="007A69B4"/>
    <w:rsid w:val="007A6A91"/>
    <w:rsid w:val="007A6AC0"/>
    <w:rsid w:val="007B005E"/>
    <w:rsid w:val="007B101D"/>
    <w:rsid w:val="007B1724"/>
    <w:rsid w:val="007B37A2"/>
    <w:rsid w:val="007B4D81"/>
    <w:rsid w:val="007B4F0B"/>
    <w:rsid w:val="007B4F44"/>
    <w:rsid w:val="007B5271"/>
    <w:rsid w:val="007B541C"/>
    <w:rsid w:val="007C0677"/>
    <w:rsid w:val="007C1E2D"/>
    <w:rsid w:val="007C21D1"/>
    <w:rsid w:val="007C2B09"/>
    <w:rsid w:val="007C3A43"/>
    <w:rsid w:val="007C4817"/>
    <w:rsid w:val="007C5973"/>
    <w:rsid w:val="007C795A"/>
    <w:rsid w:val="007C7BD1"/>
    <w:rsid w:val="007D1454"/>
    <w:rsid w:val="007D1516"/>
    <w:rsid w:val="007D280C"/>
    <w:rsid w:val="007D2896"/>
    <w:rsid w:val="007D33C9"/>
    <w:rsid w:val="007D38C7"/>
    <w:rsid w:val="007D3A20"/>
    <w:rsid w:val="007D4C5F"/>
    <w:rsid w:val="007D52C9"/>
    <w:rsid w:val="007D7C8C"/>
    <w:rsid w:val="007D7DF9"/>
    <w:rsid w:val="007E020F"/>
    <w:rsid w:val="007E0D9C"/>
    <w:rsid w:val="007E226D"/>
    <w:rsid w:val="007E41E8"/>
    <w:rsid w:val="007E4EBC"/>
    <w:rsid w:val="007E6011"/>
    <w:rsid w:val="007E710B"/>
    <w:rsid w:val="007E7CC2"/>
    <w:rsid w:val="007F0129"/>
    <w:rsid w:val="007F042A"/>
    <w:rsid w:val="007F0CD0"/>
    <w:rsid w:val="007F2080"/>
    <w:rsid w:val="007F32AE"/>
    <w:rsid w:val="007F39BB"/>
    <w:rsid w:val="007F3C5E"/>
    <w:rsid w:val="007F3ECA"/>
    <w:rsid w:val="007F5956"/>
    <w:rsid w:val="007F6BE9"/>
    <w:rsid w:val="007F6C4B"/>
    <w:rsid w:val="0080025E"/>
    <w:rsid w:val="00800728"/>
    <w:rsid w:val="00801B0C"/>
    <w:rsid w:val="008028D9"/>
    <w:rsid w:val="00802D65"/>
    <w:rsid w:val="00802EA8"/>
    <w:rsid w:val="00803717"/>
    <w:rsid w:val="00803CAD"/>
    <w:rsid w:val="0080497E"/>
    <w:rsid w:val="00804A50"/>
    <w:rsid w:val="008057BB"/>
    <w:rsid w:val="00805BF7"/>
    <w:rsid w:val="00806777"/>
    <w:rsid w:val="00811481"/>
    <w:rsid w:val="008123D7"/>
    <w:rsid w:val="00814181"/>
    <w:rsid w:val="008143CE"/>
    <w:rsid w:val="00815B44"/>
    <w:rsid w:val="0082289D"/>
    <w:rsid w:val="00822ADD"/>
    <w:rsid w:val="00822BEF"/>
    <w:rsid w:val="008233FC"/>
    <w:rsid w:val="00823F9B"/>
    <w:rsid w:val="00825DBB"/>
    <w:rsid w:val="00826626"/>
    <w:rsid w:val="00826AEA"/>
    <w:rsid w:val="00826D94"/>
    <w:rsid w:val="0083023E"/>
    <w:rsid w:val="00831E71"/>
    <w:rsid w:val="0083237B"/>
    <w:rsid w:val="00832505"/>
    <w:rsid w:val="00833602"/>
    <w:rsid w:val="008337BE"/>
    <w:rsid w:val="00833A34"/>
    <w:rsid w:val="00833CA4"/>
    <w:rsid w:val="0083419F"/>
    <w:rsid w:val="008349A3"/>
    <w:rsid w:val="008349DC"/>
    <w:rsid w:val="00834D58"/>
    <w:rsid w:val="008360B8"/>
    <w:rsid w:val="00836E3D"/>
    <w:rsid w:val="0083793E"/>
    <w:rsid w:val="00842182"/>
    <w:rsid w:val="008429C0"/>
    <w:rsid w:val="00842CAC"/>
    <w:rsid w:val="00844100"/>
    <w:rsid w:val="00845E38"/>
    <w:rsid w:val="00846F0E"/>
    <w:rsid w:val="00847839"/>
    <w:rsid w:val="00850183"/>
    <w:rsid w:val="00850715"/>
    <w:rsid w:val="008519F7"/>
    <w:rsid w:val="00851F64"/>
    <w:rsid w:val="0085306E"/>
    <w:rsid w:val="00853280"/>
    <w:rsid w:val="0085382F"/>
    <w:rsid w:val="00853E50"/>
    <w:rsid w:val="008541C1"/>
    <w:rsid w:val="008541F2"/>
    <w:rsid w:val="00854813"/>
    <w:rsid w:val="00855405"/>
    <w:rsid w:val="00855B42"/>
    <w:rsid w:val="00856384"/>
    <w:rsid w:val="00857E9C"/>
    <w:rsid w:val="00860E84"/>
    <w:rsid w:val="00861297"/>
    <w:rsid w:val="00861982"/>
    <w:rsid w:val="00861A8F"/>
    <w:rsid w:val="008631FE"/>
    <w:rsid w:val="00863652"/>
    <w:rsid w:val="00864F31"/>
    <w:rsid w:val="0086555E"/>
    <w:rsid w:val="00865A06"/>
    <w:rsid w:val="00866397"/>
    <w:rsid w:val="00866B76"/>
    <w:rsid w:val="0086729E"/>
    <w:rsid w:val="0086764B"/>
    <w:rsid w:val="00871276"/>
    <w:rsid w:val="008719B3"/>
    <w:rsid w:val="008723EC"/>
    <w:rsid w:val="00872913"/>
    <w:rsid w:val="00872998"/>
    <w:rsid w:val="00872D33"/>
    <w:rsid w:val="008734A4"/>
    <w:rsid w:val="00873CF9"/>
    <w:rsid w:val="00874B68"/>
    <w:rsid w:val="00875331"/>
    <w:rsid w:val="00876B3A"/>
    <w:rsid w:val="00877B24"/>
    <w:rsid w:val="00877DC3"/>
    <w:rsid w:val="00882200"/>
    <w:rsid w:val="0088290C"/>
    <w:rsid w:val="008832AC"/>
    <w:rsid w:val="0088338A"/>
    <w:rsid w:val="008854D4"/>
    <w:rsid w:val="008855FD"/>
    <w:rsid w:val="00886B39"/>
    <w:rsid w:val="00886D4C"/>
    <w:rsid w:val="00886D7E"/>
    <w:rsid w:val="0088733C"/>
    <w:rsid w:val="008875A0"/>
    <w:rsid w:val="008878FF"/>
    <w:rsid w:val="00887D98"/>
    <w:rsid w:val="00891672"/>
    <w:rsid w:val="00892D08"/>
    <w:rsid w:val="008930D5"/>
    <w:rsid w:val="0089351F"/>
    <w:rsid w:val="00893D30"/>
    <w:rsid w:val="00894756"/>
    <w:rsid w:val="00897224"/>
    <w:rsid w:val="008A061E"/>
    <w:rsid w:val="008A0F59"/>
    <w:rsid w:val="008A1A27"/>
    <w:rsid w:val="008A238F"/>
    <w:rsid w:val="008A2F22"/>
    <w:rsid w:val="008A3436"/>
    <w:rsid w:val="008A36BC"/>
    <w:rsid w:val="008A417D"/>
    <w:rsid w:val="008A53C5"/>
    <w:rsid w:val="008A607A"/>
    <w:rsid w:val="008A62D3"/>
    <w:rsid w:val="008A73A3"/>
    <w:rsid w:val="008B149A"/>
    <w:rsid w:val="008B1B3A"/>
    <w:rsid w:val="008B2719"/>
    <w:rsid w:val="008B2759"/>
    <w:rsid w:val="008B2787"/>
    <w:rsid w:val="008B2AAE"/>
    <w:rsid w:val="008B42DD"/>
    <w:rsid w:val="008B4EDB"/>
    <w:rsid w:val="008B5511"/>
    <w:rsid w:val="008B5951"/>
    <w:rsid w:val="008B61DF"/>
    <w:rsid w:val="008B6C70"/>
    <w:rsid w:val="008B73A6"/>
    <w:rsid w:val="008B7691"/>
    <w:rsid w:val="008C0398"/>
    <w:rsid w:val="008C0465"/>
    <w:rsid w:val="008C0917"/>
    <w:rsid w:val="008C145D"/>
    <w:rsid w:val="008C23B7"/>
    <w:rsid w:val="008C35F0"/>
    <w:rsid w:val="008C3BDB"/>
    <w:rsid w:val="008C3E4F"/>
    <w:rsid w:val="008C5566"/>
    <w:rsid w:val="008C620F"/>
    <w:rsid w:val="008C6212"/>
    <w:rsid w:val="008D1969"/>
    <w:rsid w:val="008D2713"/>
    <w:rsid w:val="008D4023"/>
    <w:rsid w:val="008D59DD"/>
    <w:rsid w:val="008D6C9C"/>
    <w:rsid w:val="008E107D"/>
    <w:rsid w:val="008E1CDE"/>
    <w:rsid w:val="008E1E89"/>
    <w:rsid w:val="008E3D7C"/>
    <w:rsid w:val="008E3ECB"/>
    <w:rsid w:val="008E58D8"/>
    <w:rsid w:val="008E594C"/>
    <w:rsid w:val="008E7A13"/>
    <w:rsid w:val="008F1194"/>
    <w:rsid w:val="008F18B1"/>
    <w:rsid w:val="008F27D0"/>
    <w:rsid w:val="008F2DE4"/>
    <w:rsid w:val="008F3C0D"/>
    <w:rsid w:val="008F3E77"/>
    <w:rsid w:val="008F4CF0"/>
    <w:rsid w:val="008F4DA3"/>
    <w:rsid w:val="008F5493"/>
    <w:rsid w:val="008F5568"/>
    <w:rsid w:val="008F5920"/>
    <w:rsid w:val="008F6850"/>
    <w:rsid w:val="008F69A8"/>
    <w:rsid w:val="008F69D0"/>
    <w:rsid w:val="008F6DA0"/>
    <w:rsid w:val="008F793D"/>
    <w:rsid w:val="008F7EF7"/>
    <w:rsid w:val="00900032"/>
    <w:rsid w:val="0090191F"/>
    <w:rsid w:val="009019D7"/>
    <w:rsid w:val="009024F7"/>
    <w:rsid w:val="00902A44"/>
    <w:rsid w:val="00904A6F"/>
    <w:rsid w:val="009069B0"/>
    <w:rsid w:val="00906BB9"/>
    <w:rsid w:val="0091051D"/>
    <w:rsid w:val="0091089C"/>
    <w:rsid w:val="0091102A"/>
    <w:rsid w:val="0091138B"/>
    <w:rsid w:val="00911727"/>
    <w:rsid w:val="00912134"/>
    <w:rsid w:val="0091436D"/>
    <w:rsid w:val="00915B22"/>
    <w:rsid w:val="0091731B"/>
    <w:rsid w:val="00917C02"/>
    <w:rsid w:val="00917D56"/>
    <w:rsid w:val="00920944"/>
    <w:rsid w:val="00920D2D"/>
    <w:rsid w:val="009211DE"/>
    <w:rsid w:val="0092297E"/>
    <w:rsid w:val="00922B20"/>
    <w:rsid w:val="00923E97"/>
    <w:rsid w:val="00923F64"/>
    <w:rsid w:val="0092418C"/>
    <w:rsid w:val="00924CC3"/>
    <w:rsid w:val="00925465"/>
    <w:rsid w:val="00925B71"/>
    <w:rsid w:val="0092732A"/>
    <w:rsid w:val="0092778D"/>
    <w:rsid w:val="00930A0B"/>
    <w:rsid w:val="00930F34"/>
    <w:rsid w:val="009310FE"/>
    <w:rsid w:val="00931C27"/>
    <w:rsid w:val="00931DD0"/>
    <w:rsid w:val="00934DCD"/>
    <w:rsid w:val="00935A21"/>
    <w:rsid w:val="00935E51"/>
    <w:rsid w:val="00937FF9"/>
    <w:rsid w:val="00942869"/>
    <w:rsid w:val="00943405"/>
    <w:rsid w:val="00945273"/>
    <w:rsid w:val="00945A6A"/>
    <w:rsid w:val="0094661F"/>
    <w:rsid w:val="009466ED"/>
    <w:rsid w:val="00946EAD"/>
    <w:rsid w:val="0094724F"/>
    <w:rsid w:val="0095082C"/>
    <w:rsid w:val="0095154E"/>
    <w:rsid w:val="009516C1"/>
    <w:rsid w:val="00952CEB"/>
    <w:rsid w:val="00954FA8"/>
    <w:rsid w:val="0095528D"/>
    <w:rsid w:val="0095562D"/>
    <w:rsid w:val="0095665A"/>
    <w:rsid w:val="00956DF2"/>
    <w:rsid w:val="0095785F"/>
    <w:rsid w:val="009608E5"/>
    <w:rsid w:val="00961B31"/>
    <w:rsid w:val="00961F42"/>
    <w:rsid w:val="0096320B"/>
    <w:rsid w:val="009633EA"/>
    <w:rsid w:val="0096405B"/>
    <w:rsid w:val="00964234"/>
    <w:rsid w:val="00965964"/>
    <w:rsid w:val="00967257"/>
    <w:rsid w:val="00967BF6"/>
    <w:rsid w:val="00970168"/>
    <w:rsid w:val="00970DE4"/>
    <w:rsid w:val="009720CF"/>
    <w:rsid w:val="00972775"/>
    <w:rsid w:val="00972B3E"/>
    <w:rsid w:val="009739F4"/>
    <w:rsid w:val="009751B2"/>
    <w:rsid w:val="009757AD"/>
    <w:rsid w:val="00975E95"/>
    <w:rsid w:val="0098013C"/>
    <w:rsid w:val="009819C0"/>
    <w:rsid w:val="009821AC"/>
    <w:rsid w:val="009828ED"/>
    <w:rsid w:val="00982A3B"/>
    <w:rsid w:val="00982EFA"/>
    <w:rsid w:val="0098349E"/>
    <w:rsid w:val="0099064E"/>
    <w:rsid w:val="00990A90"/>
    <w:rsid w:val="00991612"/>
    <w:rsid w:val="00991C5C"/>
    <w:rsid w:val="0099264E"/>
    <w:rsid w:val="00992ACB"/>
    <w:rsid w:val="00994FCA"/>
    <w:rsid w:val="00995366"/>
    <w:rsid w:val="00996809"/>
    <w:rsid w:val="00996860"/>
    <w:rsid w:val="00996A4F"/>
    <w:rsid w:val="00996EC9"/>
    <w:rsid w:val="00996FEF"/>
    <w:rsid w:val="00997008"/>
    <w:rsid w:val="009A0859"/>
    <w:rsid w:val="009A0C37"/>
    <w:rsid w:val="009A22C9"/>
    <w:rsid w:val="009A24DB"/>
    <w:rsid w:val="009A2732"/>
    <w:rsid w:val="009A2972"/>
    <w:rsid w:val="009A3A8D"/>
    <w:rsid w:val="009A561F"/>
    <w:rsid w:val="009A5DAC"/>
    <w:rsid w:val="009A68DA"/>
    <w:rsid w:val="009B04CB"/>
    <w:rsid w:val="009B05CA"/>
    <w:rsid w:val="009B0EF2"/>
    <w:rsid w:val="009B1BDD"/>
    <w:rsid w:val="009B1DCE"/>
    <w:rsid w:val="009B1F99"/>
    <w:rsid w:val="009B2B2F"/>
    <w:rsid w:val="009B3D9D"/>
    <w:rsid w:val="009B3F2A"/>
    <w:rsid w:val="009B49B0"/>
    <w:rsid w:val="009B4C21"/>
    <w:rsid w:val="009B4EC9"/>
    <w:rsid w:val="009B5F9C"/>
    <w:rsid w:val="009B64CC"/>
    <w:rsid w:val="009B6BC0"/>
    <w:rsid w:val="009B7FC4"/>
    <w:rsid w:val="009C1AB1"/>
    <w:rsid w:val="009C2A60"/>
    <w:rsid w:val="009C2C65"/>
    <w:rsid w:val="009C341C"/>
    <w:rsid w:val="009C47EF"/>
    <w:rsid w:val="009C532F"/>
    <w:rsid w:val="009C53AF"/>
    <w:rsid w:val="009C58E2"/>
    <w:rsid w:val="009C6139"/>
    <w:rsid w:val="009C68D0"/>
    <w:rsid w:val="009D181F"/>
    <w:rsid w:val="009D1CB4"/>
    <w:rsid w:val="009D215C"/>
    <w:rsid w:val="009D244D"/>
    <w:rsid w:val="009D2814"/>
    <w:rsid w:val="009D2B67"/>
    <w:rsid w:val="009D3366"/>
    <w:rsid w:val="009D4195"/>
    <w:rsid w:val="009D431A"/>
    <w:rsid w:val="009D4CF1"/>
    <w:rsid w:val="009D4DEA"/>
    <w:rsid w:val="009D5A8A"/>
    <w:rsid w:val="009D5A95"/>
    <w:rsid w:val="009D68F5"/>
    <w:rsid w:val="009E064B"/>
    <w:rsid w:val="009E143C"/>
    <w:rsid w:val="009E16C2"/>
    <w:rsid w:val="009E217E"/>
    <w:rsid w:val="009E268E"/>
    <w:rsid w:val="009E4918"/>
    <w:rsid w:val="009E5E62"/>
    <w:rsid w:val="009E6E83"/>
    <w:rsid w:val="009F1138"/>
    <w:rsid w:val="009F13EA"/>
    <w:rsid w:val="009F1481"/>
    <w:rsid w:val="009F14C1"/>
    <w:rsid w:val="009F1C71"/>
    <w:rsid w:val="009F297F"/>
    <w:rsid w:val="009F3705"/>
    <w:rsid w:val="009F3EA5"/>
    <w:rsid w:val="009F4007"/>
    <w:rsid w:val="009F5098"/>
    <w:rsid w:val="009F5108"/>
    <w:rsid w:val="009F7454"/>
    <w:rsid w:val="00A00F1F"/>
    <w:rsid w:val="00A01692"/>
    <w:rsid w:val="00A01852"/>
    <w:rsid w:val="00A026A2"/>
    <w:rsid w:val="00A03BC1"/>
    <w:rsid w:val="00A044D5"/>
    <w:rsid w:val="00A045F0"/>
    <w:rsid w:val="00A046DA"/>
    <w:rsid w:val="00A051F0"/>
    <w:rsid w:val="00A06377"/>
    <w:rsid w:val="00A063AB"/>
    <w:rsid w:val="00A0733F"/>
    <w:rsid w:val="00A07A7A"/>
    <w:rsid w:val="00A10306"/>
    <w:rsid w:val="00A10405"/>
    <w:rsid w:val="00A1076F"/>
    <w:rsid w:val="00A11485"/>
    <w:rsid w:val="00A12033"/>
    <w:rsid w:val="00A12764"/>
    <w:rsid w:val="00A1298A"/>
    <w:rsid w:val="00A12BF1"/>
    <w:rsid w:val="00A12EC2"/>
    <w:rsid w:val="00A15070"/>
    <w:rsid w:val="00A15AC3"/>
    <w:rsid w:val="00A160F8"/>
    <w:rsid w:val="00A16BFE"/>
    <w:rsid w:val="00A1733A"/>
    <w:rsid w:val="00A173C6"/>
    <w:rsid w:val="00A201F8"/>
    <w:rsid w:val="00A201FD"/>
    <w:rsid w:val="00A204AB"/>
    <w:rsid w:val="00A20D4B"/>
    <w:rsid w:val="00A2165C"/>
    <w:rsid w:val="00A220C5"/>
    <w:rsid w:val="00A22A24"/>
    <w:rsid w:val="00A22C39"/>
    <w:rsid w:val="00A22E4E"/>
    <w:rsid w:val="00A23DB8"/>
    <w:rsid w:val="00A24AEB"/>
    <w:rsid w:val="00A24BA4"/>
    <w:rsid w:val="00A24E6C"/>
    <w:rsid w:val="00A2515A"/>
    <w:rsid w:val="00A26913"/>
    <w:rsid w:val="00A30C18"/>
    <w:rsid w:val="00A3108A"/>
    <w:rsid w:val="00A3436B"/>
    <w:rsid w:val="00A34694"/>
    <w:rsid w:val="00A34C1E"/>
    <w:rsid w:val="00A3542D"/>
    <w:rsid w:val="00A356F5"/>
    <w:rsid w:val="00A37505"/>
    <w:rsid w:val="00A3795F"/>
    <w:rsid w:val="00A402C9"/>
    <w:rsid w:val="00A41AB3"/>
    <w:rsid w:val="00A425BD"/>
    <w:rsid w:val="00A428EA"/>
    <w:rsid w:val="00A42F58"/>
    <w:rsid w:val="00A43972"/>
    <w:rsid w:val="00A44747"/>
    <w:rsid w:val="00A44DF3"/>
    <w:rsid w:val="00A462F7"/>
    <w:rsid w:val="00A467A6"/>
    <w:rsid w:val="00A46AEE"/>
    <w:rsid w:val="00A47256"/>
    <w:rsid w:val="00A50CFE"/>
    <w:rsid w:val="00A50EC2"/>
    <w:rsid w:val="00A52511"/>
    <w:rsid w:val="00A547D2"/>
    <w:rsid w:val="00A54AC7"/>
    <w:rsid w:val="00A54BD8"/>
    <w:rsid w:val="00A55018"/>
    <w:rsid w:val="00A55F22"/>
    <w:rsid w:val="00A56AFA"/>
    <w:rsid w:val="00A56B21"/>
    <w:rsid w:val="00A60ED3"/>
    <w:rsid w:val="00A613AE"/>
    <w:rsid w:val="00A629A5"/>
    <w:rsid w:val="00A62B52"/>
    <w:rsid w:val="00A62D58"/>
    <w:rsid w:val="00A62EA6"/>
    <w:rsid w:val="00A63EB0"/>
    <w:rsid w:val="00A6412A"/>
    <w:rsid w:val="00A641D6"/>
    <w:rsid w:val="00A654D5"/>
    <w:rsid w:val="00A65B65"/>
    <w:rsid w:val="00A66077"/>
    <w:rsid w:val="00A67785"/>
    <w:rsid w:val="00A67FD1"/>
    <w:rsid w:val="00A7013E"/>
    <w:rsid w:val="00A70D35"/>
    <w:rsid w:val="00A72A17"/>
    <w:rsid w:val="00A732EF"/>
    <w:rsid w:val="00A73468"/>
    <w:rsid w:val="00A74BCF"/>
    <w:rsid w:val="00A74CB6"/>
    <w:rsid w:val="00A7595F"/>
    <w:rsid w:val="00A761A1"/>
    <w:rsid w:val="00A7751D"/>
    <w:rsid w:val="00A77AA1"/>
    <w:rsid w:val="00A77FCF"/>
    <w:rsid w:val="00A81A2E"/>
    <w:rsid w:val="00A82B84"/>
    <w:rsid w:val="00A82FA8"/>
    <w:rsid w:val="00A83469"/>
    <w:rsid w:val="00A834DE"/>
    <w:rsid w:val="00A85108"/>
    <w:rsid w:val="00A85F68"/>
    <w:rsid w:val="00A875C7"/>
    <w:rsid w:val="00A87E71"/>
    <w:rsid w:val="00A91B93"/>
    <w:rsid w:val="00A92448"/>
    <w:rsid w:val="00A93E83"/>
    <w:rsid w:val="00A93E95"/>
    <w:rsid w:val="00A94E2B"/>
    <w:rsid w:val="00A950AE"/>
    <w:rsid w:val="00A95B21"/>
    <w:rsid w:val="00A96C6E"/>
    <w:rsid w:val="00A9720C"/>
    <w:rsid w:val="00AA1145"/>
    <w:rsid w:val="00AA1180"/>
    <w:rsid w:val="00AA19DF"/>
    <w:rsid w:val="00AA2136"/>
    <w:rsid w:val="00AA3244"/>
    <w:rsid w:val="00AA37DA"/>
    <w:rsid w:val="00AA3C72"/>
    <w:rsid w:val="00AA3E74"/>
    <w:rsid w:val="00AA673D"/>
    <w:rsid w:val="00AA712A"/>
    <w:rsid w:val="00AB0A2E"/>
    <w:rsid w:val="00AB11A8"/>
    <w:rsid w:val="00AB298A"/>
    <w:rsid w:val="00AB3CAD"/>
    <w:rsid w:val="00AB41E4"/>
    <w:rsid w:val="00AB46AA"/>
    <w:rsid w:val="00AB6706"/>
    <w:rsid w:val="00AB6A30"/>
    <w:rsid w:val="00AB6B6E"/>
    <w:rsid w:val="00AB718E"/>
    <w:rsid w:val="00AC0E04"/>
    <w:rsid w:val="00AC20AE"/>
    <w:rsid w:val="00AC2AFB"/>
    <w:rsid w:val="00AC2B05"/>
    <w:rsid w:val="00AC31A2"/>
    <w:rsid w:val="00AC3431"/>
    <w:rsid w:val="00AC3677"/>
    <w:rsid w:val="00AC37ED"/>
    <w:rsid w:val="00AC5063"/>
    <w:rsid w:val="00AC5442"/>
    <w:rsid w:val="00AC55CB"/>
    <w:rsid w:val="00AC5F99"/>
    <w:rsid w:val="00AC6556"/>
    <w:rsid w:val="00AC75F2"/>
    <w:rsid w:val="00AC7E13"/>
    <w:rsid w:val="00AD271A"/>
    <w:rsid w:val="00AD293F"/>
    <w:rsid w:val="00AD2DED"/>
    <w:rsid w:val="00AD3308"/>
    <w:rsid w:val="00AD36D7"/>
    <w:rsid w:val="00AD4363"/>
    <w:rsid w:val="00AD498B"/>
    <w:rsid w:val="00AD5062"/>
    <w:rsid w:val="00AD5128"/>
    <w:rsid w:val="00AD67F6"/>
    <w:rsid w:val="00AD694B"/>
    <w:rsid w:val="00AD6E9D"/>
    <w:rsid w:val="00AD7A2E"/>
    <w:rsid w:val="00AE18D8"/>
    <w:rsid w:val="00AE25A5"/>
    <w:rsid w:val="00AE4BA5"/>
    <w:rsid w:val="00AE5C30"/>
    <w:rsid w:val="00AE5F4F"/>
    <w:rsid w:val="00AE790B"/>
    <w:rsid w:val="00AF0244"/>
    <w:rsid w:val="00AF28A4"/>
    <w:rsid w:val="00AF2D17"/>
    <w:rsid w:val="00AF3718"/>
    <w:rsid w:val="00AF41F2"/>
    <w:rsid w:val="00AF5C58"/>
    <w:rsid w:val="00AF6C51"/>
    <w:rsid w:val="00B00AB9"/>
    <w:rsid w:val="00B010EB"/>
    <w:rsid w:val="00B02014"/>
    <w:rsid w:val="00B03C6F"/>
    <w:rsid w:val="00B0432B"/>
    <w:rsid w:val="00B04365"/>
    <w:rsid w:val="00B05382"/>
    <w:rsid w:val="00B0575B"/>
    <w:rsid w:val="00B05B8E"/>
    <w:rsid w:val="00B0619A"/>
    <w:rsid w:val="00B10C0A"/>
    <w:rsid w:val="00B112B5"/>
    <w:rsid w:val="00B1133D"/>
    <w:rsid w:val="00B12178"/>
    <w:rsid w:val="00B136A5"/>
    <w:rsid w:val="00B1584B"/>
    <w:rsid w:val="00B15978"/>
    <w:rsid w:val="00B16D3A"/>
    <w:rsid w:val="00B205D1"/>
    <w:rsid w:val="00B22744"/>
    <w:rsid w:val="00B24627"/>
    <w:rsid w:val="00B24D51"/>
    <w:rsid w:val="00B2538A"/>
    <w:rsid w:val="00B2624A"/>
    <w:rsid w:val="00B26B05"/>
    <w:rsid w:val="00B27969"/>
    <w:rsid w:val="00B27E40"/>
    <w:rsid w:val="00B307F1"/>
    <w:rsid w:val="00B30862"/>
    <w:rsid w:val="00B31811"/>
    <w:rsid w:val="00B32194"/>
    <w:rsid w:val="00B32AA1"/>
    <w:rsid w:val="00B32B4C"/>
    <w:rsid w:val="00B33F5B"/>
    <w:rsid w:val="00B34484"/>
    <w:rsid w:val="00B3455B"/>
    <w:rsid w:val="00B3467A"/>
    <w:rsid w:val="00B348A6"/>
    <w:rsid w:val="00B34EB3"/>
    <w:rsid w:val="00B401FA"/>
    <w:rsid w:val="00B404F6"/>
    <w:rsid w:val="00B410A2"/>
    <w:rsid w:val="00B43434"/>
    <w:rsid w:val="00B43A9A"/>
    <w:rsid w:val="00B44454"/>
    <w:rsid w:val="00B452C4"/>
    <w:rsid w:val="00B4597A"/>
    <w:rsid w:val="00B4647D"/>
    <w:rsid w:val="00B4687D"/>
    <w:rsid w:val="00B47680"/>
    <w:rsid w:val="00B5035C"/>
    <w:rsid w:val="00B5554F"/>
    <w:rsid w:val="00B56451"/>
    <w:rsid w:val="00B56B6A"/>
    <w:rsid w:val="00B56F55"/>
    <w:rsid w:val="00B60363"/>
    <w:rsid w:val="00B6088D"/>
    <w:rsid w:val="00B60BD3"/>
    <w:rsid w:val="00B61BFF"/>
    <w:rsid w:val="00B61E1E"/>
    <w:rsid w:val="00B62A6B"/>
    <w:rsid w:val="00B64330"/>
    <w:rsid w:val="00B645FA"/>
    <w:rsid w:val="00B65188"/>
    <w:rsid w:val="00B6557D"/>
    <w:rsid w:val="00B66D67"/>
    <w:rsid w:val="00B7082B"/>
    <w:rsid w:val="00B710CF"/>
    <w:rsid w:val="00B71F2D"/>
    <w:rsid w:val="00B73ADF"/>
    <w:rsid w:val="00B73CD6"/>
    <w:rsid w:val="00B74602"/>
    <w:rsid w:val="00B74EDB"/>
    <w:rsid w:val="00B76CFF"/>
    <w:rsid w:val="00B7732B"/>
    <w:rsid w:val="00B77CB4"/>
    <w:rsid w:val="00B77EE8"/>
    <w:rsid w:val="00B812A7"/>
    <w:rsid w:val="00B82735"/>
    <w:rsid w:val="00B82BD6"/>
    <w:rsid w:val="00B82CEF"/>
    <w:rsid w:val="00B83063"/>
    <w:rsid w:val="00B83131"/>
    <w:rsid w:val="00B83A96"/>
    <w:rsid w:val="00B83DD2"/>
    <w:rsid w:val="00B847B8"/>
    <w:rsid w:val="00B851A2"/>
    <w:rsid w:val="00B863F7"/>
    <w:rsid w:val="00B867AC"/>
    <w:rsid w:val="00B86CB0"/>
    <w:rsid w:val="00B9066E"/>
    <w:rsid w:val="00B90D97"/>
    <w:rsid w:val="00B9134D"/>
    <w:rsid w:val="00B919F6"/>
    <w:rsid w:val="00B91FB7"/>
    <w:rsid w:val="00B924AA"/>
    <w:rsid w:val="00B925D7"/>
    <w:rsid w:val="00B932B9"/>
    <w:rsid w:val="00B94893"/>
    <w:rsid w:val="00B94D97"/>
    <w:rsid w:val="00B94DD8"/>
    <w:rsid w:val="00B954E9"/>
    <w:rsid w:val="00B95647"/>
    <w:rsid w:val="00B9576F"/>
    <w:rsid w:val="00B957B7"/>
    <w:rsid w:val="00B977B1"/>
    <w:rsid w:val="00BA0FDE"/>
    <w:rsid w:val="00BA18F1"/>
    <w:rsid w:val="00BA1B01"/>
    <w:rsid w:val="00BA27F6"/>
    <w:rsid w:val="00BA4424"/>
    <w:rsid w:val="00BA57E8"/>
    <w:rsid w:val="00BA6058"/>
    <w:rsid w:val="00BA638E"/>
    <w:rsid w:val="00BA66E8"/>
    <w:rsid w:val="00BB017E"/>
    <w:rsid w:val="00BB0BF0"/>
    <w:rsid w:val="00BB0F2B"/>
    <w:rsid w:val="00BB1FE0"/>
    <w:rsid w:val="00BB211E"/>
    <w:rsid w:val="00BB2133"/>
    <w:rsid w:val="00BB2CB5"/>
    <w:rsid w:val="00BB4392"/>
    <w:rsid w:val="00BB4BC3"/>
    <w:rsid w:val="00BB526E"/>
    <w:rsid w:val="00BC167E"/>
    <w:rsid w:val="00BC1CD1"/>
    <w:rsid w:val="00BC308F"/>
    <w:rsid w:val="00BC3245"/>
    <w:rsid w:val="00BC44AD"/>
    <w:rsid w:val="00BC4622"/>
    <w:rsid w:val="00BC4B96"/>
    <w:rsid w:val="00BC4EDE"/>
    <w:rsid w:val="00BC527F"/>
    <w:rsid w:val="00BC6781"/>
    <w:rsid w:val="00BC68D5"/>
    <w:rsid w:val="00BC6CEF"/>
    <w:rsid w:val="00BC7F56"/>
    <w:rsid w:val="00BD0A15"/>
    <w:rsid w:val="00BD1BAB"/>
    <w:rsid w:val="00BD3E2C"/>
    <w:rsid w:val="00BD47E3"/>
    <w:rsid w:val="00BD53D5"/>
    <w:rsid w:val="00BD5790"/>
    <w:rsid w:val="00BD5C8F"/>
    <w:rsid w:val="00BE19E6"/>
    <w:rsid w:val="00BE206E"/>
    <w:rsid w:val="00BE2C2E"/>
    <w:rsid w:val="00BE3115"/>
    <w:rsid w:val="00BE332E"/>
    <w:rsid w:val="00BE3334"/>
    <w:rsid w:val="00BE4C7B"/>
    <w:rsid w:val="00BE4E68"/>
    <w:rsid w:val="00BE5D77"/>
    <w:rsid w:val="00BE62A0"/>
    <w:rsid w:val="00BE707C"/>
    <w:rsid w:val="00BE743C"/>
    <w:rsid w:val="00BE76F8"/>
    <w:rsid w:val="00BF039D"/>
    <w:rsid w:val="00BF0878"/>
    <w:rsid w:val="00BF0B2C"/>
    <w:rsid w:val="00BF14E7"/>
    <w:rsid w:val="00BF1923"/>
    <w:rsid w:val="00BF28A2"/>
    <w:rsid w:val="00BF326F"/>
    <w:rsid w:val="00BF432D"/>
    <w:rsid w:val="00BF69C9"/>
    <w:rsid w:val="00C00EA5"/>
    <w:rsid w:val="00C010A3"/>
    <w:rsid w:val="00C01568"/>
    <w:rsid w:val="00C01B11"/>
    <w:rsid w:val="00C01E98"/>
    <w:rsid w:val="00C020DD"/>
    <w:rsid w:val="00C04431"/>
    <w:rsid w:val="00C04E44"/>
    <w:rsid w:val="00C058B1"/>
    <w:rsid w:val="00C05993"/>
    <w:rsid w:val="00C05A52"/>
    <w:rsid w:val="00C06436"/>
    <w:rsid w:val="00C0664B"/>
    <w:rsid w:val="00C07128"/>
    <w:rsid w:val="00C07E6B"/>
    <w:rsid w:val="00C100D3"/>
    <w:rsid w:val="00C1044F"/>
    <w:rsid w:val="00C1059B"/>
    <w:rsid w:val="00C1148A"/>
    <w:rsid w:val="00C11E1E"/>
    <w:rsid w:val="00C11F10"/>
    <w:rsid w:val="00C12822"/>
    <w:rsid w:val="00C138DE"/>
    <w:rsid w:val="00C1529D"/>
    <w:rsid w:val="00C15679"/>
    <w:rsid w:val="00C15A62"/>
    <w:rsid w:val="00C168CA"/>
    <w:rsid w:val="00C1793D"/>
    <w:rsid w:val="00C225E8"/>
    <w:rsid w:val="00C230AE"/>
    <w:rsid w:val="00C230F8"/>
    <w:rsid w:val="00C2324D"/>
    <w:rsid w:val="00C232BD"/>
    <w:rsid w:val="00C23323"/>
    <w:rsid w:val="00C23A91"/>
    <w:rsid w:val="00C24DB5"/>
    <w:rsid w:val="00C2521E"/>
    <w:rsid w:val="00C261D2"/>
    <w:rsid w:val="00C3056B"/>
    <w:rsid w:val="00C31731"/>
    <w:rsid w:val="00C31F85"/>
    <w:rsid w:val="00C32403"/>
    <w:rsid w:val="00C32DC1"/>
    <w:rsid w:val="00C3365A"/>
    <w:rsid w:val="00C33966"/>
    <w:rsid w:val="00C343F1"/>
    <w:rsid w:val="00C34A0A"/>
    <w:rsid w:val="00C35097"/>
    <w:rsid w:val="00C353B0"/>
    <w:rsid w:val="00C35C8E"/>
    <w:rsid w:val="00C36383"/>
    <w:rsid w:val="00C37E97"/>
    <w:rsid w:val="00C405BC"/>
    <w:rsid w:val="00C42C59"/>
    <w:rsid w:val="00C4346A"/>
    <w:rsid w:val="00C451CF"/>
    <w:rsid w:val="00C4567E"/>
    <w:rsid w:val="00C457A6"/>
    <w:rsid w:val="00C46646"/>
    <w:rsid w:val="00C46B1F"/>
    <w:rsid w:val="00C47B91"/>
    <w:rsid w:val="00C5007D"/>
    <w:rsid w:val="00C5122D"/>
    <w:rsid w:val="00C5175C"/>
    <w:rsid w:val="00C5189C"/>
    <w:rsid w:val="00C52B75"/>
    <w:rsid w:val="00C5576B"/>
    <w:rsid w:val="00C55EAE"/>
    <w:rsid w:val="00C55F7A"/>
    <w:rsid w:val="00C57505"/>
    <w:rsid w:val="00C5771F"/>
    <w:rsid w:val="00C60955"/>
    <w:rsid w:val="00C61B9A"/>
    <w:rsid w:val="00C62F19"/>
    <w:rsid w:val="00C638BA"/>
    <w:rsid w:val="00C63B7F"/>
    <w:rsid w:val="00C6418B"/>
    <w:rsid w:val="00C64FE3"/>
    <w:rsid w:val="00C6676C"/>
    <w:rsid w:val="00C67136"/>
    <w:rsid w:val="00C676FD"/>
    <w:rsid w:val="00C677E2"/>
    <w:rsid w:val="00C677EE"/>
    <w:rsid w:val="00C7076D"/>
    <w:rsid w:val="00C70902"/>
    <w:rsid w:val="00C70D3F"/>
    <w:rsid w:val="00C70EFC"/>
    <w:rsid w:val="00C71708"/>
    <w:rsid w:val="00C71BBB"/>
    <w:rsid w:val="00C725FA"/>
    <w:rsid w:val="00C73E90"/>
    <w:rsid w:val="00C763FB"/>
    <w:rsid w:val="00C76FE0"/>
    <w:rsid w:val="00C77117"/>
    <w:rsid w:val="00C779E6"/>
    <w:rsid w:val="00C77F8B"/>
    <w:rsid w:val="00C81326"/>
    <w:rsid w:val="00C81B35"/>
    <w:rsid w:val="00C8249E"/>
    <w:rsid w:val="00C830D7"/>
    <w:rsid w:val="00C8358E"/>
    <w:rsid w:val="00C83A86"/>
    <w:rsid w:val="00C84D97"/>
    <w:rsid w:val="00C84DD3"/>
    <w:rsid w:val="00C85832"/>
    <w:rsid w:val="00C859BD"/>
    <w:rsid w:val="00C85F64"/>
    <w:rsid w:val="00C91BB1"/>
    <w:rsid w:val="00C92B5D"/>
    <w:rsid w:val="00C92E65"/>
    <w:rsid w:val="00C9470C"/>
    <w:rsid w:val="00C94DAF"/>
    <w:rsid w:val="00C9508F"/>
    <w:rsid w:val="00C96423"/>
    <w:rsid w:val="00C974AC"/>
    <w:rsid w:val="00C97B93"/>
    <w:rsid w:val="00CA0A29"/>
    <w:rsid w:val="00CA0AE6"/>
    <w:rsid w:val="00CA0BEC"/>
    <w:rsid w:val="00CA0F1B"/>
    <w:rsid w:val="00CA1271"/>
    <w:rsid w:val="00CA2C88"/>
    <w:rsid w:val="00CA2D64"/>
    <w:rsid w:val="00CA3716"/>
    <w:rsid w:val="00CA69D0"/>
    <w:rsid w:val="00CA6BC4"/>
    <w:rsid w:val="00CA736D"/>
    <w:rsid w:val="00CA74D5"/>
    <w:rsid w:val="00CA7E3A"/>
    <w:rsid w:val="00CB2869"/>
    <w:rsid w:val="00CB3F33"/>
    <w:rsid w:val="00CB4106"/>
    <w:rsid w:val="00CB42F3"/>
    <w:rsid w:val="00CB4D70"/>
    <w:rsid w:val="00CB63E4"/>
    <w:rsid w:val="00CB77B1"/>
    <w:rsid w:val="00CC0DE7"/>
    <w:rsid w:val="00CC0EF9"/>
    <w:rsid w:val="00CC12AE"/>
    <w:rsid w:val="00CC28B8"/>
    <w:rsid w:val="00CC304A"/>
    <w:rsid w:val="00CC3386"/>
    <w:rsid w:val="00CC4425"/>
    <w:rsid w:val="00CC4928"/>
    <w:rsid w:val="00CC53BB"/>
    <w:rsid w:val="00CC6288"/>
    <w:rsid w:val="00CC7B6E"/>
    <w:rsid w:val="00CC7E46"/>
    <w:rsid w:val="00CD1B7D"/>
    <w:rsid w:val="00CD2530"/>
    <w:rsid w:val="00CD2C64"/>
    <w:rsid w:val="00CD32BE"/>
    <w:rsid w:val="00CD3493"/>
    <w:rsid w:val="00CD3E41"/>
    <w:rsid w:val="00CD3EDF"/>
    <w:rsid w:val="00CD436C"/>
    <w:rsid w:val="00CD4444"/>
    <w:rsid w:val="00CD4ACB"/>
    <w:rsid w:val="00CD5747"/>
    <w:rsid w:val="00CD59F6"/>
    <w:rsid w:val="00CD7ADD"/>
    <w:rsid w:val="00CD7AE4"/>
    <w:rsid w:val="00CE02F4"/>
    <w:rsid w:val="00CE133F"/>
    <w:rsid w:val="00CE2581"/>
    <w:rsid w:val="00CE3551"/>
    <w:rsid w:val="00CE4A26"/>
    <w:rsid w:val="00CE5BE1"/>
    <w:rsid w:val="00CE5D6B"/>
    <w:rsid w:val="00CE6040"/>
    <w:rsid w:val="00CE79C2"/>
    <w:rsid w:val="00CE7CB2"/>
    <w:rsid w:val="00CF06AA"/>
    <w:rsid w:val="00CF16B8"/>
    <w:rsid w:val="00CF1AA8"/>
    <w:rsid w:val="00CF1BC9"/>
    <w:rsid w:val="00CF38D7"/>
    <w:rsid w:val="00CF39E1"/>
    <w:rsid w:val="00CF3AC8"/>
    <w:rsid w:val="00CF42FC"/>
    <w:rsid w:val="00CF4996"/>
    <w:rsid w:val="00CF51C1"/>
    <w:rsid w:val="00CF75CE"/>
    <w:rsid w:val="00D00448"/>
    <w:rsid w:val="00D012D2"/>
    <w:rsid w:val="00D025A3"/>
    <w:rsid w:val="00D02913"/>
    <w:rsid w:val="00D02A0C"/>
    <w:rsid w:val="00D02D45"/>
    <w:rsid w:val="00D031F5"/>
    <w:rsid w:val="00D03284"/>
    <w:rsid w:val="00D03902"/>
    <w:rsid w:val="00D03B16"/>
    <w:rsid w:val="00D03B80"/>
    <w:rsid w:val="00D04C7B"/>
    <w:rsid w:val="00D04F9B"/>
    <w:rsid w:val="00D055D7"/>
    <w:rsid w:val="00D0668C"/>
    <w:rsid w:val="00D1051D"/>
    <w:rsid w:val="00D10AB6"/>
    <w:rsid w:val="00D11257"/>
    <w:rsid w:val="00D1205F"/>
    <w:rsid w:val="00D1251C"/>
    <w:rsid w:val="00D12CA3"/>
    <w:rsid w:val="00D147A2"/>
    <w:rsid w:val="00D15E39"/>
    <w:rsid w:val="00D162B4"/>
    <w:rsid w:val="00D17DDF"/>
    <w:rsid w:val="00D20576"/>
    <w:rsid w:val="00D20659"/>
    <w:rsid w:val="00D21EEB"/>
    <w:rsid w:val="00D2459D"/>
    <w:rsid w:val="00D2504B"/>
    <w:rsid w:val="00D25BC3"/>
    <w:rsid w:val="00D2603D"/>
    <w:rsid w:val="00D26DDE"/>
    <w:rsid w:val="00D302BD"/>
    <w:rsid w:val="00D305E0"/>
    <w:rsid w:val="00D30690"/>
    <w:rsid w:val="00D30882"/>
    <w:rsid w:val="00D3111C"/>
    <w:rsid w:val="00D3173A"/>
    <w:rsid w:val="00D31991"/>
    <w:rsid w:val="00D31A35"/>
    <w:rsid w:val="00D31EE9"/>
    <w:rsid w:val="00D32B14"/>
    <w:rsid w:val="00D33912"/>
    <w:rsid w:val="00D33960"/>
    <w:rsid w:val="00D34D69"/>
    <w:rsid w:val="00D35238"/>
    <w:rsid w:val="00D35C51"/>
    <w:rsid w:val="00D36AC8"/>
    <w:rsid w:val="00D36FEA"/>
    <w:rsid w:val="00D37621"/>
    <w:rsid w:val="00D40118"/>
    <w:rsid w:val="00D4014E"/>
    <w:rsid w:val="00D41A4C"/>
    <w:rsid w:val="00D4352B"/>
    <w:rsid w:val="00D438FA"/>
    <w:rsid w:val="00D43AAA"/>
    <w:rsid w:val="00D440D7"/>
    <w:rsid w:val="00D44285"/>
    <w:rsid w:val="00D45FE8"/>
    <w:rsid w:val="00D463C5"/>
    <w:rsid w:val="00D4640D"/>
    <w:rsid w:val="00D46AE5"/>
    <w:rsid w:val="00D47E6D"/>
    <w:rsid w:val="00D50707"/>
    <w:rsid w:val="00D50B83"/>
    <w:rsid w:val="00D50BF9"/>
    <w:rsid w:val="00D5234C"/>
    <w:rsid w:val="00D54B8E"/>
    <w:rsid w:val="00D54EB6"/>
    <w:rsid w:val="00D555F8"/>
    <w:rsid w:val="00D60E78"/>
    <w:rsid w:val="00D62010"/>
    <w:rsid w:val="00D624F4"/>
    <w:rsid w:val="00D62ADC"/>
    <w:rsid w:val="00D62E8D"/>
    <w:rsid w:val="00D635BE"/>
    <w:rsid w:val="00D63B1D"/>
    <w:rsid w:val="00D641AB"/>
    <w:rsid w:val="00D6620A"/>
    <w:rsid w:val="00D66938"/>
    <w:rsid w:val="00D66D06"/>
    <w:rsid w:val="00D67EA2"/>
    <w:rsid w:val="00D70395"/>
    <w:rsid w:val="00D70DA1"/>
    <w:rsid w:val="00D72500"/>
    <w:rsid w:val="00D72F1D"/>
    <w:rsid w:val="00D72F2F"/>
    <w:rsid w:val="00D73D28"/>
    <w:rsid w:val="00D75E82"/>
    <w:rsid w:val="00D80E21"/>
    <w:rsid w:val="00D821DF"/>
    <w:rsid w:val="00D82A44"/>
    <w:rsid w:val="00D82ABD"/>
    <w:rsid w:val="00D82D85"/>
    <w:rsid w:val="00D83A41"/>
    <w:rsid w:val="00D842DE"/>
    <w:rsid w:val="00D848F1"/>
    <w:rsid w:val="00D85148"/>
    <w:rsid w:val="00D85B46"/>
    <w:rsid w:val="00D86A26"/>
    <w:rsid w:val="00D9096B"/>
    <w:rsid w:val="00D90AB9"/>
    <w:rsid w:val="00D917CE"/>
    <w:rsid w:val="00D93753"/>
    <w:rsid w:val="00D938FA"/>
    <w:rsid w:val="00D94696"/>
    <w:rsid w:val="00D973E7"/>
    <w:rsid w:val="00D975F8"/>
    <w:rsid w:val="00D976B9"/>
    <w:rsid w:val="00D97839"/>
    <w:rsid w:val="00DA0378"/>
    <w:rsid w:val="00DA0874"/>
    <w:rsid w:val="00DA1002"/>
    <w:rsid w:val="00DA2FB2"/>
    <w:rsid w:val="00DA66F4"/>
    <w:rsid w:val="00DA6862"/>
    <w:rsid w:val="00DA798B"/>
    <w:rsid w:val="00DA7CDC"/>
    <w:rsid w:val="00DB030F"/>
    <w:rsid w:val="00DB0482"/>
    <w:rsid w:val="00DB0C90"/>
    <w:rsid w:val="00DB0DB9"/>
    <w:rsid w:val="00DB185E"/>
    <w:rsid w:val="00DB20BA"/>
    <w:rsid w:val="00DB3A4B"/>
    <w:rsid w:val="00DB3BC5"/>
    <w:rsid w:val="00DB3E22"/>
    <w:rsid w:val="00DB4263"/>
    <w:rsid w:val="00DB5258"/>
    <w:rsid w:val="00DB65DE"/>
    <w:rsid w:val="00DB7301"/>
    <w:rsid w:val="00DB7822"/>
    <w:rsid w:val="00DC012F"/>
    <w:rsid w:val="00DC01D0"/>
    <w:rsid w:val="00DC0858"/>
    <w:rsid w:val="00DC16FF"/>
    <w:rsid w:val="00DC2281"/>
    <w:rsid w:val="00DC33B0"/>
    <w:rsid w:val="00DC4A3F"/>
    <w:rsid w:val="00DC4DD4"/>
    <w:rsid w:val="00DC4FE8"/>
    <w:rsid w:val="00DC61F7"/>
    <w:rsid w:val="00DC6378"/>
    <w:rsid w:val="00DC66B9"/>
    <w:rsid w:val="00DC6A10"/>
    <w:rsid w:val="00DC6BBE"/>
    <w:rsid w:val="00DD095B"/>
    <w:rsid w:val="00DD0D38"/>
    <w:rsid w:val="00DD1A00"/>
    <w:rsid w:val="00DD2747"/>
    <w:rsid w:val="00DD2A9E"/>
    <w:rsid w:val="00DD31CC"/>
    <w:rsid w:val="00DD3E0A"/>
    <w:rsid w:val="00DD5316"/>
    <w:rsid w:val="00DD59DF"/>
    <w:rsid w:val="00DD7A0F"/>
    <w:rsid w:val="00DD7C1A"/>
    <w:rsid w:val="00DE0354"/>
    <w:rsid w:val="00DE2E82"/>
    <w:rsid w:val="00DE388B"/>
    <w:rsid w:val="00DE408B"/>
    <w:rsid w:val="00DE4265"/>
    <w:rsid w:val="00DE609A"/>
    <w:rsid w:val="00DE682E"/>
    <w:rsid w:val="00DE6CB5"/>
    <w:rsid w:val="00DF0DA5"/>
    <w:rsid w:val="00DF1BA2"/>
    <w:rsid w:val="00DF23F9"/>
    <w:rsid w:val="00DF4048"/>
    <w:rsid w:val="00DF46EF"/>
    <w:rsid w:val="00DF50CE"/>
    <w:rsid w:val="00DF581F"/>
    <w:rsid w:val="00DF6EA2"/>
    <w:rsid w:val="00DF7F83"/>
    <w:rsid w:val="00E00184"/>
    <w:rsid w:val="00E00E8E"/>
    <w:rsid w:val="00E00ED5"/>
    <w:rsid w:val="00E01138"/>
    <w:rsid w:val="00E01A88"/>
    <w:rsid w:val="00E02203"/>
    <w:rsid w:val="00E023DE"/>
    <w:rsid w:val="00E02A04"/>
    <w:rsid w:val="00E02C67"/>
    <w:rsid w:val="00E03B74"/>
    <w:rsid w:val="00E04B1B"/>
    <w:rsid w:val="00E055A7"/>
    <w:rsid w:val="00E05895"/>
    <w:rsid w:val="00E05A8C"/>
    <w:rsid w:val="00E06084"/>
    <w:rsid w:val="00E06AB2"/>
    <w:rsid w:val="00E07C90"/>
    <w:rsid w:val="00E07F55"/>
    <w:rsid w:val="00E126E1"/>
    <w:rsid w:val="00E13AD0"/>
    <w:rsid w:val="00E13C65"/>
    <w:rsid w:val="00E13DA5"/>
    <w:rsid w:val="00E13DB2"/>
    <w:rsid w:val="00E14251"/>
    <w:rsid w:val="00E14273"/>
    <w:rsid w:val="00E15E1A"/>
    <w:rsid w:val="00E161C9"/>
    <w:rsid w:val="00E164D6"/>
    <w:rsid w:val="00E170C5"/>
    <w:rsid w:val="00E21C5D"/>
    <w:rsid w:val="00E22058"/>
    <w:rsid w:val="00E22810"/>
    <w:rsid w:val="00E23D68"/>
    <w:rsid w:val="00E241F8"/>
    <w:rsid w:val="00E2446A"/>
    <w:rsid w:val="00E24AA3"/>
    <w:rsid w:val="00E253D6"/>
    <w:rsid w:val="00E26DF1"/>
    <w:rsid w:val="00E30099"/>
    <w:rsid w:val="00E31A4D"/>
    <w:rsid w:val="00E328C4"/>
    <w:rsid w:val="00E3381D"/>
    <w:rsid w:val="00E338B1"/>
    <w:rsid w:val="00E35AA7"/>
    <w:rsid w:val="00E36120"/>
    <w:rsid w:val="00E367F8"/>
    <w:rsid w:val="00E36AAC"/>
    <w:rsid w:val="00E36CE7"/>
    <w:rsid w:val="00E37497"/>
    <w:rsid w:val="00E37D4B"/>
    <w:rsid w:val="00E40A6B"/>
    <w:rsid w:val="00E41BF4"/>
    <w:rsid w:val="00E426A5"/>
    <w:rsid w:val="00E436A1"/>
    <w:rsid w:val="00E44D4B"/>
    <w:rsid w:val="00E458F2"/>
    <w:rsid w:val="00E45F6E"/>
    <w:rsid w:val="00E46062"/>
    <w:rsid w:val="00E467F5"/>
    <w:rsid w:val="00E46D5A"/>
    <w:rsid w:val="00E46EB1"/>
    <w:rsid w:val="00E471DF"/>
    <w:rsid w:val="00E4731F"/>
    <w:rsid w:val="00E500EC"/>
    <w:rsid w:val="00E50E11"/>
    <w:rsid w:val="00E51040"/>
    <w:rsid w:val="00E51045"/>
    <w:rsid w:val="00E511B5"/>
    <w:rsid w:val="00E51C4F"/>
    <w:rsid w:val="00E52F4E"/>
    <w:rsid w:val="00E536AD"/>
    <w:rsid w:val="00E53D5E"/>
    <w:rsid w:val="00E550D2"/>
    <w:rsid w:val="00E5520A"/>
    <w:rsid w:val="00E55473"/>
    <w:rsid w:val="00E56944"/>
    <w:rsid w:val="00E56BC7"/>
    <w:rsid w:val="00E6019D"/>
    <w:rsid w:val="00E60282"/>
    <w:rsid w:val="00E608E6"/>
    <w:rsid w:val="00E624C4"/>
    <w:rsid w:val="00E62777"/>
    <w:rsid w:val="00E65021"/>
    <w:rsid w:val="00E66640"/>
    <w:rsid w:val="00E67009"/>
    <w:rsid w:val="00E67217"/>
    <w:rsid w:val="00E674DB"/>
    <w:rsid w:val="00E70873"/>
    <w:rsid w:val="00E70A8C"/>
    <w:rsid w:val="00E70E47"/>
    <w:rsid w:val="00E748B7"/>
    <w:rsid w:val="00E74BF5"/>
    <w:rsid w:val="00E74F66"/>
    <w:rsid w:val="00E755EA"/>
    <w:rsid w:val="00E75693"/>
    <w:rsid w:val="00E75A2D"/>
    <w:rsid w:val="00E77641"/>
    <w:rsid w:val="00E800AC"/>
    <w:rsid w:val="00E802FF"/>
    <w:rsid w:val="00E805E6"/>
    <w:rsid w:val="00E80E98"/>
    <w:rsid w:val="00E819DE"/>
    <w:rsid w:val="00E832E1"/>
    <w:rsid w:val="00E83449"/>
    <w:rsid w:val="00E83CA7"/>
    <w:rsid w:val="00E8545A"/>
    <w:rsid w:val="00E85678"/>
    <w:rsid w:val="00E85C59"/>
    <w:rsid w:val="00E864D5"/>
    <w:rsid w:val="00E86C2D"/>
    <w:rsid w:val="00E87F22"/>
    <w:rsid w:val="00E901C4"/>
    <w:rsid w:val="00E903FB"/>
    <w:rsid w:val="00E91385"/>
    <w:rsid w:val="00E915B9"/>
    <w:rsid w:val="00E91FC0"/>
    <w:rsid w:val="00E92716"/>
    <w:rsid w:val="00E9542F"/>
    <w:rsid w:val="00E95443"/>
    <w:rsid w:val="00E95BE0"/>
    <w:rsid w:val="00E95C0E"/>
    <w:rsid w:val="00E964F3"/>
    <w:rsid w:val="00E96EF7"/>
    <w:rsid w:val="00E9768D"/>
    <w:rsid w:val="00EA04AB"/>
    <w:rsid w:val="00EA1B62"/>
    <w:rsid w:val="00EA2180"/>
    <w:rsid w:val="00EA2752"/>
    <w:rsid w:val="00EA2805"/>
    <w:rsid w:val="00EA641B"/>
    <w:rsid w:val="00EA65B4"/>
    <w:rsid w:val="00EA689C"/>
    <w:rsid w:val="00EA74F1"/>
    <w:rsid w:val="00EA7720"/>
    <w:rsid w:val="00EB01C7"/>
    <w:rsid w:val="00EB19CF"/>
    <w:rsid w:val="00EB4CD0"/>
    <w:rsid w:val="00EB5FE8"/>
    <w:rsid w:val="00EB6016"/>
    <w:rsid w:val="00EB6163"/>
    <w:rsid w:val="00EB670D"/>
    <w:rsid w:val="00EC037C"/>
    <w:rsid w:val="00EC1124"/>
    <w:rsid w:val="00EC1672"/>
    <w:rsid w:val="00EC1FB0"/>
    <w:rsid w:val="00EC2BDD"/>
    <w:rsid w:val="00EC2CA7"/>
    <w:rsid w:val="00EC2DAB"/>
    <w:rsid w:val="00EC40A5"/>
    <w:rsid w:val="00EC473F"/>
    <w:rsid w:val="00EC4C7D"/>
    <w:rsid w:val="00EC536B"/>
    <w:rsid w:val="00EC58B9"/>
    <w:rsid w:val="00EC73E4"/>
    <w:rsid w:val="00ED0142"/>
    <w:rsid w:val="00ED0BC7"/>
    <w:rsid w:val="00ED0E57"/>
    <w:rsid w:val="00ED139C"/>
    <w:rsid w:val="00ED1A0E"/>
    <w:rsid w:val="00ED23DA"/>
    <w:rsid w:val="00ED284F"/>
    <w:rsid w:val="00ED2DA3"/>
    <w:rsid w:val="00ED35A1"/>
    <w:rsid w:val="00ED3C9E"/>
    <w:rsid w:val="00ED40EF"/>
    <w:rsid w:val="00ED410F"/>
    <w:rsid w:val="00ED49E0"/>
    <w:rsid w:val="00ED4E4B"/>
    <w:rsid w:val="00ED52D1"/>
    <w:rsid w:val="00ED5AD9"/>
    <w:rsid w:val="00ED5AFB"/>
    <w:rsid w:val="00ED7A8C"/>
    <w:rsid w:val="00EE02E5"/>
    <w:rsid w:val="00EE1755"/>
    <w:rsid w:val="00EE189D"/>
    <w:rsid w:val="00EE3514"/>
    <w:rsid w:val="00EE48F1"/>
    <w:rsid w:val="00EE5C6C"/>
    <w:rsid w:val="00EE6A20"/>
    <w:rsid w:val="00EE74D8"/>
    <w:rsid w:val="00EE7CE7"/>
    <w:rsid w:val="00EF02B7"/>
    <w:rsid w:val="00EF0671"/>
    <w:rsid w:val="00EF187B"/>
    <w:rsid w:val="00EF2D30"/>
    <w:rsid w:val="00EF2F31"/>
    <w:rsid w:val="00EF3742"/>
    <w:rsid w:val="00EF379D"/>
    <w:rsid w:val="00EF3D6A"/>
    <w:rsid w:val="00EF47A6"/>
    <w:rsid w:val="00EF53E6"/>
    <w:rsid w:val="00EF5FA2"/>
    <w:rsid w:val="00EF6363"/>
    <w:rsid w:val="00EF6EE4"/>
    <w:rsid w:val="00EF7BE8"/>
    <w:rsid w:val="00EF7BEF"/>
    <w:rsid w:val="00F006DB"/>
    <w:rsid w:val="00F00DDA"/>
    <w:rsid w:val="00F01BC6"/>
    <w:rsid w:val="00F027C4"/>
    <w:rsid w:val="00F0293C"/>
    <w:rsid w:val="00F029D0"/>
    <w:rsid w:val="00F03720"/>
    <w:rsid w:val="00F03A2C"/>
    <w:rsid w:val="00F03AC8"/>
    <w:rsid w:val="00F04061"/>
    <w:rsid w:val="00F0448B"/>
    <w:rsid w:val="00F05059"/>
    <w:rsid w:val="00F05BA8"/>
    <w:rsid w:val="00F05C14"/>
    <w:rsid w:val="00F06637"/>
    <w:rsid w:val="00F076BC"/>
    <w:rsid w:val="00F07C3A"/>
    <w:rsid w:val="00F1019A"/>
    <w:rsid w:val="00F105E4"/>
    <w:rsid w:val="00F10F24"/>
    <w:rsid w:val="00F10F6D"/>
    <w:rsid w:val="00F1239D"/>
    <w:rsid w:val="00F12901"/>
    <w:rsid w:val="00F12A5A"/>
    <w:rsid w:val="00F12A65"/>
    <w:rsid w:val="00F13003"/>
    <w:rsid w:val="00F136B9"/>
    <w:rsid w:val="00F13849"/>
    <w:rsid w:val="00F13BA9"/>
    <w:rsid w:val="00F13E40"/>
    <w:rsid w:val="00F14791"/>
    <w:rsid w:val="00F15554"/>
    <w:rsid w:val="00F15B99"/>
    <w:rsid w:val="00F20265"/>
    <w:rsid w:val="00F21E2C"/>
    <w:rsid w:val="00F22E86"/>
    <w:rsid w:val="00F25E21"/>
    <w:rsid w:val="00F26ADC"/>
    <w:rsid w:val="00F27C55"/>
    <w:rsid w:val="00F27FA2"/>
    <w:rsid w:val="00F30465"/>
    <w:rsid w:val="00F31824"/>
    <w:rsid w:val="00F31F1C"/>
    <w:rsid w:val="00F31F8B"/>
    <w:rsid w:val="00F3222A"/>
    <w:rsid w:val="00F3237E"/>
    <w:rsid w:val="00F3354F"/>
    <w:rsid w:val="00F363A0"/>
    <w:rsid w:val="00F37F31"/>
    <w:rsid w:val="00F4002A"/>
    <w:rsid w:val="00F40C3A"/>
    <w:rsid w:val="00F423AB"/>
    <w:rsid w:val="00F430F9"/>
    <w:rsid w:val="00F43176"/>
    <w:rsid w:val="00F4353F"/>
    <w:rsid w:val="00F4463B"/>
    <w:rsid w:val="00F44CE2"/>
    <w:rsid w:val="00F451D5"/>
    <w:rsid w:val="00F46A94"/>
    <w:rsid w:val="00F472FA"/>
    <w:rsid w:val="00F473EE"/>
    <w:rsid w:val="00F527E1"/>
    <w:rsid w:val="00F53B43"/>
    <w:rsid w:val="00F550B1"/>
    <w:rsid w:val="00F56296"/>
    <w:rsid w:val="00F57865"/>
    <w:rsid w:val="00F61583"/>
    <w:rsid w:val="00F61AD1"/>
    <w:rsid w:val="00F62F16"/>
    <w:rsid w:val="00F65ABC"/>
    <w:rsid w:val="00F65CC3"/>
    <w:rsid w:val="00F66B07"/>
    <w:rsid w:val="00F67006"/>
    <w:rsid w:val="00F67C9B"/>
    <w:rsid w:val="00F706DB"/>
    <w:rsid w:val="00F706F0"/>
    <w:rsid w:val="00F70AFC"/>
    <w:rsid w:val="00F70C95"/>
    <w:rsid w:val="00F7117A"/>
    <w:rsid w:val="00F72642"/>
    <w:rsid w:val="00F72DD2"/>
    <w:rsid w:val="00F73248"/>
    <w:rsid w:val="00F7471D"/>
    <w:rsid w:val="00F753F1"/>
    <w:rsid w:val="00F76F2A"/>
    <w:rsid w:val="00F77573"/>
    <w:rsid w:val="00F77B54"/>
    <w:rsid w:val="00F77B58"/>
    <w:rsid w:val="00F80070"/>
    <w:rsid w:val="00F80857"/>
    <w:rsid w:val="00F82503"/>
    <w:rsid w:val="00F82E3F"/>
    <w:rsid w:val="00F830B2"/>
    <w:rsid w:val="00F844DF"/>
    <w:rsid w:val="00F8503D"/>
    <w:rsid w:val="00F85884"/>
    <w:rsid w:val="00F862BB"/>
    <w:rsid w:val="00F86501"/>
    <w:rsid w:val="00F87858"/>
    <w:rsid w:val="00F91125"/>
    <w:rsid w:val="00F92FD3"/>
    <w:rsid w:val="00F9433F"/>
    <w:rsid w:val="00F94709"/>
    <w:rsid w:val="00F95236"/>
    <w:rsid w:val="00F954A1"/>
    <w:rsid w:val="00F96E25"/>
    <w:rsid w:val="00F9700D"/>
    <w:rsid w:val="00FA0615"/>
    <w:rsid w:val="00FA0826"/>
    <w:rsid w:val="00FA0A17"/>
    <w:rsid w:val="00FA12A1"/>
    <w:rsid w:val="00FA1321"/>
    <w:rsid w:val="00FA2B31"/>
    <w:rsid w:val="00FA2B99"/>
    <w:rsid w:val="00FA2F40"/>
    <w:rsid w:val="00FA328E"/>
    <w:rsid w:val="00FA54CC"/>
    <w:rsid w:val="00FA584F"/>
    <w:rsid w:val="00FA5ABC"/>
    <w:rsid w:val="00FA5FD8"/>
    <w:rsid w:val="00FA6706"/>
    <w:rsid w:val="00FA67E0"/>
    <w:rsid w:val="00FA6B1B"/>
    <w:rsid w:val="00FA7258"/>
    <w:rsid w:val="00FA7C2C"/>
    <w:rsid w:val="00FB1A43"/>
    <w:rsid w:val="00FB276D"/>
    <w:rsid w:val="00FB2D03"/>
    <w:rsid w:val="00FB4560"/>
    <w:rsid w:val="00FB528C"/>
    <w:rsid w:val="00FB568E"/>
    <w:rsid w:val="00FB6D08"/>
    <w:rsid w:val="00FB758E"/>
    <w:rsid w:val="00FB7E0E"/>
    <w:rsid w:val="00FC0C11"/>
    <w:rsid w:val="00FC186A"/>
    <w:rsid w:val="00FC1F90"/>
    <w:rsid w:val="00FC218F"/>
    <w:rsid w:val="00FC21A8"/>
    <w:rsid w:val="00FC368A"/>
    <w:rsid w:val="00FC36FA"/>
    <w:rsid w:val="00FC3E44"/>
    <w:rsid w:val="00FC40BC"/>
    <w:rsid w:val="00FC532A"/>
    <w:rsid w:val="00FC5DAC"/>
    <w:rsid w:val="00FD0E2A"/>
    <w:rsid w:val="00FD0EDD"/>
    <w:rsid w:val="00FD1C6F"/>
    <w:rsid w:val="00FD2F7F"/>
    <w:rsid w:val="00FD49A3"/>
    <w:rsid w:val="00FD63AB"/>
    <w:rsid w:val="00FD6636"/>
    <w:rsid w:val="00FD6D07"/>
    <w:rsid w:val="00FD7252"/>
    <w:rsid w:val="00FD7F59"/>
    <w:rsid w:val="00FE02F9"/>
    <w:rsid w:val="00FE11CA"/>
    <w:rsid w:val="00FE2658"/>
    <w:rsid w:val="00FE2B01"/>
    <w:rsid w:val="00FE2D53"/>
    <w:rsid w:val="00FE30B8"/>
    <w:rsid w:val="00FE4CC9"/>
    <w:rsid w:val="00FE5094"/>
    <w:rsid w:val="00FE5138"/>
    <w:rsid w:val="00FE6010"/>
    <w:rsid w:val="00FE6269"/>
    <w:rsid w:val="00FE6522"/>
    <w:rsid w:val="00FE68E0"/>
    <w:rsid w:val="00FE6CA3"/>
    <w:rsid w:val="00FE70D6"/>
    <w:rsid w:val="00FE7ABA"/>
    <w:rsid w:val="00FE7D06"/>
    <w:rsid w:val="00FF01B4"/>
    <w:rsid w:val="00FF3A6C"/>
    <w:rsid w:val="00FF6120"/>
    <w:rsid w:val="00FF78D8"/>
    <w:rsid w:val="00FF7A17"/>
    <w:rsid w:val="00FF7F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5F49DF07"/>
  <w15:docId w15:val="{826B4B66-51EF-4FA8-AC9F-5A085C8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qFormat/>
    <w:rsid w:val="00C55F7A"/>
    <w:pPr>
      <w:keepNext/>
      <w:jc w:val="center"/>
      <w:outlineLvl w:val="0"/>
    </w:pPr>
    <w:rPr>
      <w:rFonts w:ascii="Arial" w:hAnsi="Arial"/>
      <w:i/>
      <w:u w:val="single"/>
    </w:rPr>
  </w:style>
  <w:style w:type="paragraph" w:styleId="Nagwek2">
    <w:name w:val="heading 2"/>
    <w:basedOn w:val="Normalny"/>
    <w:next w:val="Normalny"/>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qFormat/>
    <w:rsid w:val="00C55F7A"/>
    <w:pPr>
      <w:keepNext/>
      <w:widowControl w:val="0"/>
      <w:jc w:val="both"/>
      <w:outlineLvl w:val="2"/>
    </w:pPr>
    <w:rPr>
      <w:rFonts w:ascii="Arial" w:hAnsi="Arial"/>
      <w:b/>
    </w:rPr>
  </w:style>
  <w:style w:type="paragraph" w:styleId="Nagwek4">
    <w:name w:val="heading 4"/>
    <w:basedOn w:val="Normalny"/>
    <w:next w:val="Normalny"/>
    <w:link w:val="Nagwek4Znak"/>
    <w:qFormat/>
    <w:rsid w:val="00C55F7A"/>
    <w:pPr>
      <w:keepNext/>
      <w:outlineLvl w:val="3"/>
    </w:pPr>
    <w:rPr>
      <w:rFonts w:ascii="Arial" w:hAnsi="Arial"/>
      <w:b/>
    </w:rPr>
  </w:style>
  <w:style w:type="paragraph" w:styleId="Nagwek5">
    <w:name w:val="heading 5"/>
    <w:basedOn w:val="Normalny"/>
    <w:next w:val="Normalny"/>
    <w:link w:val="Nagwek5Znak"/>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55F7A"/>
    <w:pPr>
      <w:jc w:val="center"/>
    </w:pPr>
    <w:rPr>
      <w:rFonts w:ascii="Arial" w:hAnsi="Arial"/>
      <w:b/>
      <w:sz w:val="24"/>
    </w:rPr>
  </w:style>
  <w:style w:type="paragraph" w:styleId="Tekstpodstawowywcity2">
    <w:name w:val="Body Text Indent 2"/>
    <w:basedOn w:val="Normalny"/>
    <w:rsid w:val="00C55F7A"/>
    <w:pPr>
      <w:widowControl w:val="0"/>
      <w:ind w:left="284" w:hanging="284"/>
      <w:jc w:val="both"/>
    </w:pPr>
    <w:rPr>
      <w:rFonts w:ascii="Arial" w:hAnsi="Arial"/>
      <w:snapToGrid w:val="0"/>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
    <w:name w:val="Body Text"/>
    <w:basedOn w:val="Normalny"/>
    <w:link w:val="TekstpodstawowyZnak"/>
    <w:rsid w:val="00C55F7A"/>
    <w:pPr>
      <w:jc w:val="both"/>
    </w:pPr>
    <w:rPr>
      <w:rFonts w:ascii="Arial" w:hAnsi="Arial"/>
      <w:i/>
    </w:rPr>
  </w:style>
  <w:style w:type="paragraph" w:styleId="Tekstpodstawowy2">
    <w:name w:val="Body Text 2"/>
    <w:basedOn w:val="Normalny"/>
    <w:rsid w:val="00C55F7A"/>
    <w:pPr>
      <w:jc w:val="both"/>
    </w:pPr>
    <w:rPr>
      <w:rFonts w:ascii="Arial" w:hAnsi="Arial"/>
      <w:b/>
    </w:rPr>
  </w:style>
  <w:style w:type="paragraph" w:styleId="Stopka">
    <w:name w:val="footer"/>
    <w:basedOn w:val="Normalny"/>
    <w:link w:val="StopkaZnak"/>
    <w:rsid w:val="00C55F7A"/>
    <w:pPr>
      <w:tabs>
        <w:tab w:val="center" w:pos="4536"/>
        <w:tab w:val="right" w:pos="9072"/>
      </w:tabs>
    </w:pPr>
  </w:style>
  <w:style w:type="character" w:styleId="Numerstrony">
    <w:name w:val="page number"/>
    <w:basedOn w:val="Domylnaczcionkaakapitu"/>
    <w:rsid w:val="00C55F7A"/>
  </w:style>
  <w:style w:type="paragraph" w:styleId="Nagwek">
    <w:name w:val="header"/>
    <w:aliases w:val="Nagłówek strony Znak Znak Znak,Nagłówek strony Znak Znak"/>
    <w:basedOn w:val="Normalny"/>
    <w:link w:val="NagwekZnak"/>
    <w:rsid w:val="00C55F7A"/>
    <w:pPr>
      <w:tabs>
        <w:tab w:val="center" w:pos="4536"/>
        <w:tab w:val="right" w:pos="9072"/>
      </w:tabs>
    </w:pPr>
  </w:style>
  <w:style w:type="paragraph" w:styleId="Tekstpodstawowywcity3">
    <w:name w:val="Body Text Indent 3"/>
    <w:basedOn w:val="Normalny"/>
    <w:link w:val="Tekstpodstawowywcity3Znak"/>
    <w:rsid w:val="00C55F7A"/>
    <w:pPr>
      <w:ind w:left="284" w:hanging="284"/>
      <w:jc w:val="both"/>
    </w:pPr>
    <w:rPr>
      <w:rFonts w:ascii="Arial" w:hAnsi="Arial"/>
    </w:rPr>
  </w:style>
  <w:style w:type="paragraph" w:styleId="Tytu">
    <w:name w:val="Title"/>
    <w:basedOn w:val="Normalny"/>
    <w:qFormat/>
    <w:rsid w:val="00C55F7A"/>
    <w:pPr>
      <w:jc w:val="center"/>
    </w:pPr>
    <w:rPr>
      <w:rFonts w:ascii="Arial" w:hAnsi="Arial"/>
      <w:b/>
      <w:sz w:val="32"/>
    </w:rPr>
  </w:style>
  <w:style w:type="paragraph" w:styleId="Tekstdymka">
    <w:name w:val="Balloon Text"/>
    <w:basedOn w:val="Normalny"/>
    <w:semiHidden/>
    <w:rsid w:val="008C23B7"/>
    <w:rPr>
      <w:rFonts w:ascii="Tahoma" w:hAnsi="Tahoma" w:cs="Tahoma"/>
      <w:sz w:val="16"/>
      <w:szCs w:val="16"/>
    </w:rPr>
  </w:style>
  <w:style w:type="character" w:styleId="Hipercze">
    <w:name w:val="Hyperlink"/>
    <w:rsid w:val="00114B40"/>
    <w:rPr>
      <w:color w:val="0000FF"/>
      <w:u w:val="single"/>
    </w:rPr>
  </w:style>
  <w:style w:type="table" w:styleId="Tabela-Siatka">
    <w:name w:val="Table Grid"/>
    <w:basedOn w:val="Standardowy"/>
    <w:uiPriority w:val="59"/>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9D5A95"/>
    <w:pPr>
      <w:widowControl w:val="0"/>
      <w:suppressAutoHyphens/>
      <w:ind w:left="340" w:hanging="340"/>
      <w:jc w:val="both"/>
    </w:pPr>
    <w:rPr>
      <w:rFonts w:ascii="Thorndale" w:eastAsia="HG Mincho Light J" w:hAnsi="Thorndale"/>
      <w:color w:val="000000"/>
      <w:sz w:val="24"/>
    </w:rPr>
  </w:style>
  <w:style w:type="paragraph" w:styleId="Akapitzlist">
    <w:name w:val="List Paragraph"/>
    <w:basedOn w:val="Normalny"/>
    <w:link w:val="AkapitzlistZnak"/>
    <w:qFormat/>
    <w:rsid w:val="007500A2"/>
    <w:pPr>
      <w:ind w:left="708"/>
    </w:pPr>
  </w:style>
  <w:style w:type="paragraph" w:styleId="Tekstprzypisukocowego">
    <w:name w:val="endnote text"/>
    <w:basedOn w:val="Normalny"/>
    <w:link w:val="TekstprzypisukocowegoZnak"/>
    <w:uiPriority w:val="99"/>
    <w:semiHidden/>
    <w:unhideWhenUsed/>
    <w:rsid w:val="00375703"/>
  </w:style>
  <w:style w:type="character" w:customStyle="1" w:styleId="TekstprzypisukocowegoZnak">
    <w:name w:val="Tekst przypisu końcowego Znak"/>
    <w:basedOn w:val="Domylnaczcionkaakapitu"/>
    <w:link w:val="Tekstprzypisukocowego"/>
    <w:uiPriority w:val="99"/>
    <w:semiHidden/>
    <w:rsid w:val="00375703"/>
  </w:style>
  <w:style w:type="character" w:styleId="Odwoanieprzypisukocowego">
    <w:name w:val="endnote reference"/>
    <w:uiPriority w:val="99"/>
    <w:semiHidden/>
    <w:unhideWhenUsed/>
    <w:rsid w:val="00375703"/>
    <w:rPr>
      <w:vertAlign w:val="superscript"/>
    </w:rPr>
  </w:style>
  <w:style w:type="character" w:customStyle="1" w:styleId="TekstpodstawowyZnak">
    <w:name w:val="Tekst podstawowy Znak"/>
    <w:link w:val="Tekstpodstawowy"/>
    <w:rsid w:val="00F15B99"/>
    <w:rPr>
      <w:rFonts w:ascii="Arial" w:hAnsi="Arial"/>
      <w:i/>
    </w:rPr>
  </w:style>
  <w:style w:type="character" w:customStyle="1" w:styleId="Nagwek6Znak">
    <w:name w:val="Nagłówek 6 Znak"/>
    <w:link w:val="Nagwek6"/>
    <w:uiPriority w:val="9"/>
    <w:semiHidden/>
    <w:rsid w:val="00D5234C"/>
    <w:rPr>
      <w:rFonts w:ascii="Calibri" w:eastAsia="Times New Roman" w:hAnsi="Calibri" w:cs="Times New Roman"/>
      <w:b/>
      <w:bCs/>
      <w:sz w:val="22"/>
      <w:szCs w:val="22"/>
    </w:rPr>
  </w:style>
  <w:style w:type="character" w:customStyle="1" w:styleId="Nagwek1Znak">
    <w:name w:val="Nagłówek 1 Znak"/>
    <w:link w:val="Nagwek1"/>
    <w:rsid w:val="00D5234C"/>
    <w:rPr>
      <w:rFonts w:ascii="Arial" w:hAnsi="Arial"/>
      <w:i/>
      <w:u w:val="single"/>
    </w:rPr>
  </w:style>
  <w:style w:type="character" w:customStyle="1" w:styleId="Nagwek3Znak">
    <w:name w:val="Nagłówek 3 Znak"/>
    <w:link w:val="Nagwek3"/>
    <w:rsid w:val="00D5234C"/>
    <w:rPr>
      <w:rFonts w:ascii="Arial" w:hAnsi="Arial"/>
      <w:b/>
    </w:rPr>
  </w:style>
  <w:style w:type="character" w:customStyle="1" w:styleId="Nagwek4Znak">
    <w:name w:val="Nagłówek 4 Znak"/>
    <w:link w:val="Nagwek4"/>
    <w:rsid w:val="00D5234C"/>
    <w:rPr>
      <w:rFonts w:ascii="Arial" w:hAnsi="Arial"/>
      <w:b/>
    </w:rPr>
  </w:style>
  <w:style w:type="character" w:customStyle="1" w:styleId="Nagwek5Znak">
    <w:name w:val="Nagłówek 5 Znak"/>
    <w:link w:val="Nagwek5"/>
    <w:rsid w:val="00D5234C"/>
    <w:rPr>
      <w:rFonts w:ascii="Arial" w:hAnsi="Arial"/>
      <w:b/>
    </w:rPr>
  </w:style>
  <w:style w:type="character" w:customStyle="1" w:styleId="NagwekZnak">
    <w:name w:val="Nagłówek Znak"/>
    <w:aliases w:val="Nagłówek strony Znak Znak Znak Znak,Nagłówek strony Znak Znak Znak1"/>
    <w:basedOn w:val="Domylnaczcionkaakapitu"/>
    <w:link w:val="Nagwek"/>
    <w:qFormat/>
    <w:rsid w:val="005E42D9"/>
  </w:style>
  <w:style w:type="paragraph" w:styleId="Bezodstpw">
    <w:name w:val="No Spacing"/>
    <w:uiPriority w:val="1"/>
    <w:qFormat/>
    <w:rsid w:val="00027775"/>
    <w:rPr>
      <w:rFonts w:ascii="Calibri" w:hAnsi="Calibri"/>
      <w:sz w:val="22"/>
      <w:szCs w:val="22"/>
    </w:rPr>
  </w:style>
  <w:style w:type="character" w:customStyle="1" w:styleId="StopkaZnak">
    <w:name w:val="Stopka Znak"/>
    <w:link w:val="Stopka"/>
    <w:rsid w:val="00F9433F"/>
  </w:style>
  <w:style w:type="paragraph" w:customStyle="1" w:styleId="Tekstpodstawowy31">
    <w:name w:val="Tekst podstawowy 31"/>
    <w:basedOn w:val="Normalny"/>
    <w:rsid w:val="00F9433F"/>
    <w:pPr>
      <w:suppressAutoHyphens/>
      <w:jc w:val="center"/>
    </w:pPr>
    <w:rPr>
      <w:lang w:eastAsia="zh-CN"/>
    </w:rPr>
  </w:style>
  <w:style w:type="paragraph" w:customStyle="1" w:styleId="Tekstpodstawowy22">
    <w:name w:val="Tekst podstawowy 22"/>
    <w:basedOn w:val="Normalny"/>
    <w:rsid w:val="003A2569"/>
    <w:pPr>
      <w:suppressAutoHyphens/>
      <w:jc w:val="both"/>
    </w:pPr>
    <w:rPr>
      <w:lang w:eastAsia="zh-CN"/>
    </w:rPr>
  </w:style>
  <w:style w:type="character" w:customStyle="1" w:styleId="AkapitzlistZnak">
    <w:name w:val="Akapit z listą Znak"/>
    <w:link w:val="Akapitzlist"/>
    <w:locked/>
    <w:rsid w:val="00B60BD3"/>
  </w:style>
  <w:style w:type="paragraph" w:styleId="Tekstprzypisudolnego">
    <w:name w:val="footnote text"/>
    <w:basedOn w:val="Normalny"/>
    <w:link w:val="TekstprzypisudolnegoZnak"/>
    <w:uiPriority w:val="99"/>
    <w:rsid w:val="000A1ECD"/>
    <w:pPr>
      <w:suppressAutoHyphens/>
    </w:pPr>
    <w:rPr>
      <w:sz w:val="24"/>
    </w:rPr>
  </w:style>
  <w:style w:type="character" w:customStyle="1" w:styleId="TekstprzypisudolnegoZnak">
    <w:name w:val="Tekst przypisu dolnego Znak"/>
    <w:link w:val="Tekstprzypisudolnego"/>
    <w:uiPriority w:val="99"/>
    <w:rsid w:val="000A1ECD"/>
    <w:rPr>
      <w:sz w:val="24"/>
    </w:rPr>
  </w:style>
  <w:style w:type="character" w:customStyle="1" w:styleId="classification-text">
    <w:name w:val="classification-text"/>
    <w:basedOn w:val="Domylnaczcionkaakapitu"/>
    <w:rsid w:val="009F7454"/>
  </w:style>
  <w:style w:type="paragraph" w:customStyle="1" w:styleId="Default">
    <w:name w:val="Default"/>
    <w:rsid w:val="00FA5ABC"/>
    <w:pPr>
      <w:autoSpaceDE w:val="0"/>
      <w:autoSpaceDN w:val="0"/>
      <w:adjustRightInd w:val="0"/>
    </w:pPr>
    <w:rPr>
      <w:rFonts w:ascii="Liberation Sans" w:hAnsi="Liberation Sans" w:cs="Liberation Sans"/>
      <w:color w:val="000000"/>
      <w:sz w:val="24"/>
      <w:szCs w:val="24"/>
    </w:rPr>
  </w:style>
  <w:style w:type="character" w:styleId="Pogrubienie">
    <w:name w:val="Strong"/>
    <w:uiPriority w:val="22"/>
    <w:qFormat/>
    <w:rsid w:val="00872913"/>
    <w:rPr>
      <w:b/>
      <w:bCs/>
    </w:rPr>
  </w:style>
  <w:style w:type="character" w:styleId="Odwoanieprzypisudolnego">
    <w:name w:val="footnote reference"/>
    <w:uiPriority w:val="99"/>
    <w:semiHidden/>
    <w:unhideWhenUsed/>
    <w:rsid w:val="00EB01C7"/>
    <w:rPr>
      <w:vertAlign w:val="superscript"/>
    </w:rPr>
  </w:style>
  <w:style w:type="character" w:styleId="Uwydatnienie">
    <w:name w:val="Emphasis"/>
    <w:uiPriority w:val="20"/>
    <w:qFormat/>
    <w:rsid w:val="00546B8F"/>
    <w:rPr>
      <w:i/>
      <w:iCs/>
    </w:rPr>
  </w:style>
  <w:style w:type="character" w:customStyle="1" w:styleId="StopkaZnak1">
    <w:name w:val="Stopka Znak1"/>
    <w:uiPriority w:val="99"/>
    <w:qFormat/>
    <w:rsid w:val="00AD694B"/>
    <w:rPr>
      <w:rFonts w:cs="font488"/>
      <w:color w:val="00000A"/>
    </w:rPr>
  </w:style>
  <w:style w:type="character" w:customStyle="1" w:styleId="Nierozpoznanawzmianka1">
    <w:name w:val="Nierozpoznana wzmianka1"/>
    <w:uiPriority w:val="99"/>
    <w:semiHidden/>
    <w:unhideWhenUsed/>
    <w:rsid w:val="00B56B6A"/>
    <w:rPr>
      <w:color w:val="808080"/>
      <w:shd w:val="clear" w:color="auto" w:fill="E6E6E6"/>
    </w:rPr>
  </w:style>
  <w:style w:type="character" w:styleId="Odwoaniedokomentarza">
    <w:name w:val="annotation reference"/>
    <w:uiPriority w:val="99"/>
    <w:semiHidden/>
    <w:unhideWhenUsed/>
    <w:rsid w:val="00F03720"/>
    <w:rPr>
      <w:sz w:val="16"/>
      <w:szCs w:val="16"/>
    </w:rPr>
  </w:style>
  <w:style w:type="paragraph" w:styleId="Tekstkomentarza">
    <w:name w:val="annotation text"/>
    <w:basedOn w:val="Normalny"/>
    <w:link w:val="TekstkomentarzaZnak"/>
    <w:uiPriority w:val="99"/>
    <w:semiHidden/>
    <w:unhideWhenUsed/>
    <w:rsid w:val="00F03720"/>
  </w:style>
  <w:style w:type="character" w:customStyle="1" w:styleId="TekstkomentarzaZnak">
    <w:name w:val="Tekst komentarza Znak"/>
    <w:basedOn w:val="Domylnaczcionkaakapitu"/>
    <w:link w:val="Tekstkomentarza"/>
    <w:uiPriority w:val="99"/>
    <w:semiHidden/>
    <w:rsid w:val="00F03720"/>
  </w:style>
  <w:style w:type="paragraph" w:styleId="Tematkomentarza">
    <w:name w:val="annotation subject"/>
    <w:basedOn w:val="Tekstkomentarza"/>
    <w:next w:val="Tekstkomentarza"/>
    <w:link w:val="TematkomentarzaZnak"/>
    <w:uiPriority w:val="99"/>
    <w:semiHidden/>
    <w:unhideWhenUsed/>
    <w:rsid w:val="00F03720"/>
    <w:rPr>
      <w:b/>
      <w:bCs/>
    </w:rPr>
  </w:style>
  <w:style w:type="character" w:customStyle="1" w:styleId="TematkomentarzaZnak">
    <w:name w:val="Temat komentarza Znak"/>
    <w:link w:val="Tematkomentarza"/>
    <w:uiPriority w:val="99"/>
    <w:semiHidden/>
    <w:rsid w:val="00F03720"/>
    <w:rPr>
      <w:b/>
      <w:bCs/>
    </w:rPr>
  </w:style>
  <w:style w:type="character" w:styleId="UyteHipercze">
    <w:name w:val="FollowedHyperlink"/>
    <w:uiPriority w:val="99"/>
    <w:semiHidden/>
    <w:unhideWhenUsed/>
    <w:rsid w:val="005676C4"/>
    <w:rPr>
      <w:color w:val="954F72"/>
      <w:u w:val="single"/>
    </w:rPr>
  </w:style>
  <w:style w:type="character" w:customStyle="1" w:styleId="Tekstpodstawowy3Znak">
    <w:name w:val="Tekst podstawowy 3 Znak"/>
    <w:link w:val="Tekstpodstawowy3"/>
    <w:rsid w:val="00CF38D7"/>
    <w:rPr>
      <w:rFonts w:ascii="Arial" w:hAnsi="Arial"/>
      <w:b/>
      <w:sz w:val="24"/>
    </w:rPr>
  </w:style>
  <w:style w:type="paragraph" w:styleId="NormalnyWeb">
    <w:name w:val="Normal (Web)"/>
    <w:basedOn w:val="Normalny"/>
    <w:uiPriority w:val="99"/>
    <w:unhideWhenUsed/>
    <w:rsid w:val="0003094E"/>
    <w:pPr>
      <w:spacing w:before="100" w:beforeAutospacing="1" w:after="100" w:afterAutospacing="1"/>
    </w:pPr>
    <w:rPr>
      <w:sz w:val="24"/>
      <w:szCs w:val="24"/>
    </w:rPr>
  </w:style>
  <w:style w:type="paragraph" w:customStyle="1" w:styleId="Standard">
    <w:name w:val="Standard"/>
    <w:rsid w:val="00EF02B7"/>
    <w:pPr>
      <w:suppressAutoHyphens/>
      <w:autoSpaceDN w:val="0"/>
      <w:textAlignment w:val="baseline"/>
    </w:pPr>
    <w:rPr>
      <w:kern w:val="3"/>
    </w:rPr>
  </w:style>
  <w:style w:type="numbering" w:customStyle="1" w:styleId="WWNum21">
    <w:name w:val="WWNum21"/>
    <w:basedOn w:val="Bezlisty"/>
    <w:rsid w:val="00EF02B7"/>
    <w:pPr>
      <w:numPr>
        <w:numId w:val="19"/>
      </w:numPr>
    </w:pPr>
  </w:style>
  <w:style w:type="numbering" w:customStyle="1" w:styleId="WWNum22">
    <w:name w:val="WWNum22"/>
    <w:basedOn w:val="Bezlisty"/>
    <w:rsid w:val="00EF02B7"/>
    <w:pPr>
      <w:numPr>
        <w:numId w:val="20"/>
      </w:numPr>
    </w:pPr>
  </w:style>
  <w:style w:type="character" w:customStyle="1" w:styleId="gwpbf1b67c9size">
    <w:name w:val="gwpbf1b67c9_size"/>
    <w:basedOn w:val="Domylnaczcionkaakapitu"/>
    <w:rsid w:val="003D308A"/>
  </w:style>
  <w:style w:type="character" w:customStyle="1" w:styleId="gwpbf1b67c9colour">
    <w:name w:val="gwpbf1b67c9_colour"/>
    <w:basedOn w:val="Domylnaczcionkaakapitu"/>
    <w:rsid w:val="003D308A"/>
  </w:style>
  <w:style w:type="character" w:styleId="Nierozpoznanawzmianka">
    <w:name w:val="Unresolved Mention"/>
    <w:basedOn w:val="Domylnaczcionkaakapitu"/>
    <w:uiPriority w:val="99"/>
    <w:semiHidden/>
    <w:unhideWhenUsed/>
    <w:rsid w:val="00B7082B"/>
    <w:rPr>
      <w:color w:val="605E5C"/>
      <w:shd w:val="clear" w:color="auto" w:fill="E1DFDD"/>
    </w:rPr>
  </w:style>
  <w:style w:type="character" w:customStyle="1" w:styleId="Teksttreci">
    <w:name w:val="Tekst treści_"/>
    <w:link w:val="Teksttreci0"/>
    <w:locked/>
    <w:rsid w:val="003D624F"/>
    <w:rPr>
      <w:sz w:val="21"/>
      <w:szCs w:val="21"/>
      <w:shd w:val="clear" w:color="auto" w:fill="FFFFFF"/>
    </w:rPr>
  </w:style>
  <w:style w:type="paragraph" w:customStyle="1" w:styleId="Teksttreci0">
    <w:name w:val="Tekst treści"/>
    <w:basedOn w:val="Normalny"/>
    <w:link w:val="Teksttreci"/>
    <w:rsid w:val="003D624F"/>
    <w:pPr>
      <w:widowControl w:val="0"/>
      <w:shd w:val="clear" w:color="auto" w:fill="FFFFFF"/>
      <w:spacing w:before="300" w:line="414" w:lineRule="exact"/>
      <w:ind w:hanging="720"/>
      <w:jc w:val="center"/>
    </w:pPr>
    <w:rPr>
      <w:sz w:val="21"/>
      <w:szCs w:val="21"/>
    </w:rPr>
  </w:style>
  <w:style w:type="character" w:customStyle="1" w:styleId="TeksttreciKursywa">
    <w:name w:val="Tekst treści + Kursywa"/>
    <w:rsid w:val="003D624F"/>
    <w:rPr>
      <w:rFonts w:ascii="Times New Roman" w:eastAsia="Times New Roman" w:hAnsi="Times New Roman" w:cs="Times New Roman" w:hint="default"/>
      <w:i/>
      <w:iCs/>
      <w:color w:val="000000"/>
      <w:spacing w:val="0"/>
      <w:w w:val="100"/>
      <w:position w:val="0"/>
      <w:sz w:val="21"/>
      <w:szCs w:val="21"/>
      <w:shd w:val="clear" w:color="auto" w:fill="FFFFFF"/>
      <w:lang w:val="pl-PL" w:eastAsia="pl-PL" w:bidi="pl-PL"/>
    </w:rPr>
  </w:style>
  <w:style w:type="character" w:customStyle="1" w:styleId="fn-ref">
    <w:name w:val="fn-ref"/>
    <w:basedOn w:val="Domylnaczcionkaakapitu"/>
    <w:rsid w:val="001671FC"/>
  </w:style>
  <w:style w:type="character" w:customStyle="1" w:styleId="Tekstpodstawowywcity3Znak">
    <w:name w:val="Tekst podstawowy wcięty 3 Znak"/>
    <w:basedOn w:val="Domylnaczcionkaakapitu"/>
    <w:link w:val="Tekstpodstawowywcity3"/>
    <w:rsid w:val="00E51040"/>
    <w:rPr>
      <w:rFonts w:ascii="Arial" w:hAnsi="Arial"/>
    </w:rPr>
  </w:style>
  <w:style w:type="character" w:customStyle="1" w:styleId="normaltextrun">
    <w:name w:val="normaltextrun"/>
    <w:basedOn w:val="Domylnaczcionkaakapitu"/>
    <w:rsid w:val="00CA0A29"/>
  </w:style>
  <w:style w:type="paragraph" w:styleId="Cytat">
    <w:name w:val="Quote"/>
    <w:basedOn w:val="Normalny"/>
    <w:next w:val="Normalny"/>
    <w:link w:val="CytatZnak"/>
    <w:uiPriority w:val="29"/>
    <w:qFormat/>
    <w:rsid w:val="009D2814"/>
    <w:pPr>
      <w:suppressAutoHyphens/>
      <w:spacing w:before="160"/>
      <w:jc w:val="center"/>
    </w:pPr>
    <w:rPr>
      <w:i/>
      <w:iCs/>
      <w:color w:val="404040" w:themeColor="text1" w:themeTint="BF"/>
      <w:sz w:val="24"/>
      <w:szCs w:val="24"/>
      <w:lang w:eastAsia="ar-SA"/>
    </w:rPr>
  </w:style>
  <w:style w:type="character" w:customStyle="1" w:styleId="CytatZnak">
    <w:name w:val="Cytat Znak"/>
    <w:basedOn w:val="Domylnaczcionkaakapitu"/>
    <w:link w:val="Cytat"/>
    <w:uiPriority w:val="29"/>
    <w:rsid w:val="009D2814"/>
    <w:rPr>
      <w:i/>
      <w:iCs/>
      <w:color w:val="404040" w:themeColor="text1" w:themeTint="BF"/>
      <w:sz w:val="24"/>
      <w:szCs w:val="24"/>
      <w:lang w:eastAsia="ar-SA"/>
    </w:rPr>
  </w:style>
  <w:style w:type="numbering" w:customStyle="1" w:styleId="WWNum54">
    <w:name w:val="WWNum54"/>
    <w:rsid w:val="00E36120"/>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906">
      <w:bodyDiv w:val="1"/>
      <w:marLeft w:val="0"/>
      <w:marRight w:val="0"/>
      <w:marTop w:val="0"/>
      <w:marBottom w:val="0"/>
      <w:divBdr>
        <w:top w:val="none" w:sz="0" w:space="0" w:color="auto"/>
        <w:left w:val="none" w:sz="0" w:space="0" w:color="auto"/>
        <w:bottom w:val="none" w:sz="0" w:space="0" w:color="auto"/>
        <w:right w:val="none" w:sz="0" w:space="0" w:color="auto"/>
      </w:divBdr>
    </w:div>
    <w:div w:id="13307477">
      <w:bodyDiv w:val="1"/>
      <w:marLeft w:val="0"/>
      <w:marRight w:val="0"/>
      <w:marTop w:val="0"/>
      <w:marBottom w:val="0"/>
      <w:divBdr>
        <w:top w:val="none" w:sz="0" w:space="0" w:color="auto"/>
        <w:left w:val="none" w:sz="0" w:space="0" w:color="auto"/>
        <w:bottom w:val="none" w:sz="0" w:space="0" w:color="auto"/>
        <w:right w:val="none" w:sz="0" w:space="0" w:color="auto"/>
      </w:divBdr>
    </w:div>
    <w:div w:id="1331072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41">
          <w:marLeft w:val="0"/>
          <w:marRight w:val="0"/>
          <w:marTop w:val="0"/>
          <w:marBottom w:val="0"/>
          <w:divBdr>
            <w:top w:val="none" w:sz="0" w:space="0" w:color="auto"/>
            <w:left w:val="none" w:sz="0" w:space="0" w:color="auto"/>
            <w:bottom w:val="none" w:sz="0" w:space="0" w:color="auto"/>
            <w:right w:val="none" w:sz="0" w:space="0" w:color="auto"/>
          </w:divBdr>
        </w:div>
        <w:div w:id="871918427">
          <w:marLeft w:val="0"/>
          <w:marRight w:val="0"/>
          <w:marTop w:val="0"/>
          <w:marBottom w:val="0"/>
          <w:divBdr>
            <w:top w:val="none" w:sz="0" w:space="0" w:color="auto"/>
            <w:left w:val="none" w:sz="0" w:space="0" w:color="auto"/>
            <w:bottom w:val="none" w:sz="0" w:space="0" w:color="auto"/>
            <w:right w:val="none" w:sz="0" w:space="0" w:color="auto"/>
          </w:divBdr>
        </w:div>
        <w:div w:id="866215155">
          <w:marLeft w:val="0"/>
          <w:marRight w:val="0"/>
          <w:marTop w:val="0"/>
          <w:marBottom w:val="0"/>
          <w:divBdr>
            <w:top w:val="none" w:sz="0" w:space="0" w:color="auto"/>
            <w:left w:val="none" w:sz="0" w:space="0" w:color="auto"/>
            <w:bottom w:val="none" w:sz="0" w:space="0" w:color="auto"/>
            <w:right w:val="none" w:sz="0" w:space="0" w:color="auto"/>
          </w:divBdr>
        </w:div>
        <w:div w:id="1709257714">
          <w:marLeft w:val="0"/>
          <w:marRight w:val="0"/>
          <w:marTop w:val="0"/>
          <w:marBottom w:val="0"/>
          <w:divBdr>
            <w:top w:val="none" w:sz="0" w:space="0" w:color="auto"/>
            <w:left w:val="none" w:sz="0" w:space="0" w:color="auto"/>
            <w:bottom w:val="none" w:sz="0" w:space="0" w:color="auto"/>
            <w:right w:val="none" w:sz="0" w:space="0" w:color="auto"/>
          </w:divBdr>
        </w:div>
        <w:div w:id="1677414672">
          <w:marLeft w:val="0"/>
          <w:marRight w:val="0"/>
          <w:marTop w:val="0"/>
          <w:marBottom w:val="0"/>
          <w:divBdr>
            <w:top w:val="none" w:sz="0" w:space="0" w:color="auto"/>
            <w:left w:val="none" w:sz="0" w:space="0" w:color="auto"/>
            <w:bottom w:val="none" w:sz="0" w:space="0" w:color="auto"/>
            <w:right w:val="none" w:sz="0" w:space="0" w:color="auto"/>
          </w:divBdr>
        </w:div>
        <w:div w:id="1696148784">
          <w:marLeft w:val="0"/>
          <w:marRight w:val="0"/>
          <w:marTop w:val="0"/>
          <w:marBottom w:val="0"/>
          <w:divBdr>
            <w:top w:val="none" w:sz="0" w:space="0" w:color="auto"/>
            <w:left w:val="none" w:sz="0" w:space="0" w:color="auto"/>
            <w:bottom w:val="none" w:sz="0" w:space="0" w:color="auto"/>
            <w:right w:val="none" w:sz="0" w:space="0" w:color="auto"/>
          </w:divBdr>
        </w:div>
        <w:div w:id="525481905">
          <w:marLeft w:val="0"/>
          <w:marRight w:val="0"/>
          <w:marTop w:val="0"/>
          <w:marBottom w:val="0"/>
          <w:divBdr>
            <w:top w:val="none" w:sz="0" w:space="0" w:color="auto"/>
            <w:left w:val="none" w:sz="0" w:space="0" w:color="auto"/>
            <w:bottom w:val="none" w:sz="0" w:space="0" w:color="auto"/>
            <w:right w:val="none" w:sz="0" w:space="0" w:color="auto"/>
          </w:divBdr>
        </w:div>
        <w:div w:id="231935153">
          <w:marLeft w:val="0"/>
          <w:marRight w:val="0"/>
          <w:marTop w:val="0"/>
          <w:marBottom w:val="0"/>
          <w:divBdr>
            <w:top w:val="none" w:sz="0" w:space="0" w:color="auto"/>
            <w:left w:val="none" w:sz="0" w:space="0" w:color="auto"/>
            <w:bottom w:val="none" w:sz="0" w:space="0" w:color="auto"/>
            <w:right w:val="none" w:sz="0" w:space="0" w:color="auto"/>
          </w:divBdr>
        </w:div>
        <w:div w:id="1810322786">
          <w:marLeft w:val="0"/>
          <w:marRight w:val="0"/>
          <w:marTop w:val="0"/>
          <w:marBottom w:val="0"/>
          <w:divBdr>
            <w:top w:val="none" w:sz="0" w:space="0" w:color="auto"/>
            <w:left w:val="none" w:sz="0" w:space="0" w:color="auto"/>
            <w:bottom w:val="none" w:sz="0" w:space="0" w:color="auto"/>
            <w:right w:val="none" w:sz="0" w:space="0" w:color="auto"/>
          </w:divBdr>
        </w:div>
        <w:div w:id="568810122">
          <w:marLeft w:val="0"/>
          <w:marRight w:val="0"/>
          <w:marTop w:val="0"/>
          <w:marBottom w:val="0"/>
          <w:divBdr>
            <w:top w:val="none" w:sz="0" w:space="0" w:color="auto"/>
            <w:left w:val="none" w:sz="0" w:space="0" w:color="auto"/>
            <w:bottom w:val="none" w:sz="0" w:space="0" w:color="auto"/>
            <w:right w:val="none" w:sz="0" w:space="0" w:color="auto"/>
          </w:divBdr>
        </w:div>
        <w:div w:id="274294889">
          <w:marLeft w:val="0"/>
          <w:marRight w:val="0"/>
          <w:marTop w:val="0"/>
          <w:marBottom w:val="0"/>
          <w:divBdr>
            <w:top w:val="none" w:sz="0" w:space="0" w:color="auto"/>
            <w:left w:val="none" w:sz="0" w:space="0" w:color="auto"/>
            <w:bottom w:val="none" w:sz="0" w:space="0" w:color="auto"/>
            <w:right w:val="none" w:sz="0" w:space="0" w:color="auto"/>
          </w:divBdr>
        </w:div>
        <w:div w:id="950862663">
          <w:marLeft w:val="0"/>
          <w:marRight w:val="0"/>
          <w:marTop w:val="0"/>
          <w:marBottom w:val="0"/>
          <w:divBdr>
            <w:top w:val="none" w:sz="0" w:space="0" w:color="auto"/>
            <w:left w:val="none" w:sz="0" w:space="0" w:color="auto"/>
            <w:bottom w:val="none" w:sz="0" w:space="0" w:color="auto"/>
            <w:right w:val="none" w:sz="0" w:space="0" w:color="auto"/>
          </w:divBdr>
        </w:div>
        <w:div w:id="1024286120">
          <w:marLeft w:val="0"/>
          <w:marRight w:val="0"/>
          <w:marTop w:val="0"/>
          <w:marBottom w:val="0"/>
          <w:divBdr>
            <w:top w:val="none" w:sz="0" w:space="0" w:color="auto"/>
            <w:left w:val="none" w:sz="0" w:space="0" w:color="auto"/>
            <w:bottom w:val="none" w:sz="0" w:space="0" w:color="auto"/>
            <w:right w:val="none" w:sz="0" w:space="0" w:color="auto"/>
          </w:divBdr>
        </w:div>
        <w:div w:id="612054675">
          <w:marLeft w:val="0"/>
          <w:marRight w:val="0"/>
          <w:marTop w:val="0"/>
          <w:marBottom w:val="0"/>
          <w:divBdr>
            <w:top w:val="none" w:sz="0" w:space="0" w:color="auto"/>
            <w:left w:val="none" w:sz="0" w:space="0" w:color="auto"/>
            <w:bottom w:val="none" w:sz="0" w:space="0" w:color="auto"/>
            <w:right w:val="none" w:sz="0" w:space="0" w:color="auto"/>
          </w:divBdr>
        </w:div>
        <w:div w:id="1292126234">
          <w:marLeft w:val="0"/>
          <w:marRight w:val="0"/>
          <w:marTop w:val="0"/>
          <w:marBottom w:val="0"/>
          <w:divBdr>
            <w:top w:val="none" w:sz="0" w:space="0" w:color="auto"/>
            <w:left w:val="none" w:sz="0" w:space="0" w:color="auto"/>
            <w:bottom w:val="none" w:sz="0" w:space="0" w:color="auto"/>
            <w:right w:val="none" w:sz="0" w:space="0" w:color="auto"/>
          </w:divBdr>
        </w:div>
        <w:div w:id="994911706">
          <w:marLeft w:val="0"/>
          <w:marRight w:val="0"/>
          <w:marTop w:val="0"/>
          <w:marBottom w:val="0"/>
          <w:divBdr>
            <w:top w:val="none" w:sz="0" w:space="0" w:color="auto"/>
            <w:left w:val="none" w:sz="0" w:space="0" w:color="auto"/>
            <w:bottom w:val="none" w:sz="0" w:space="0" w:color="auto"/>
            <w:right w:val="none" w:sz="0" w:space="0" w:color="auto"/>
          </w:divBdr>
        </w:div>
        <w:div w:id="601453900">
          <w:marLeft w:val="0"/>
          <w:marRight w:val="0"/>
          <w:marTop w:val="0"/>
          <w:marBottom w:val="0"/>
          <w:divBdr>
            <w:top w:val="none" w:sz="0" w:space="0" w:color="auto"/>
            <w:left w:val="none" w:sz="0" w:space="0" w:color="auto"/>
            <w:bottom w:val="none" w:sz="0" w:space="0" w:color="auto"/>
            <w:right w:val="none" w:sz="0" w:space="0" w:color="auto"/>
          </w:divBdr>
        </w:div>
        <w:div w:id="581335393">
          <w:marLeft w:val="0"/>
          <w:marRight w:val="0"/>
          <w:marTop w:val="0"/>
          <w:marBottom w:val="0"/>
          <w:divBdr>
            <w:top w:val="none" w:sz="0" w:space="0" w:color="auto"/>
            <w:left w:val="none" w:sz="0" w:space="0" w:color="auto"/>
            <w:bottom w:val="none" w:sz="0" w:space="0" w:color="auto"/>
            <w:right w:val="none" w:sz="0" w:space="0" w:color="auto"/>
          </w:divBdr>
        </w:div>
        <w:div w:id="667292137">
          <w:marLeft w:val="0"/>
          <w:marRight w:val="0"/>
          <w:marTop w:val="0"/>
          <w:marBottom w:val="0"/>
          <w:divBdr>
            <w:top w:val="none" w:sz="0" w:space="0" w:color="auto"/>
            <w:left w:val="none" w:sz="0" w:space="0" w:color="auto"/>
            <w:bottom w:val="none" w:sz="0" w:space="0" w:color="auto"/>
            <w:right w:val="none" w:sz="0" w:space="0" w:color="auto"/>
          </w:divBdr>
        </w:div>
        <w:div w:id="729041003">
          <w:marLeft w:val="0"/>
          <w:marRight w:val="0"/>
          <w:marTop w:val="0"/>
          <w:marBottom w:val="0"/>
          <w:divBdr>
            <w:top w:val="none" w:sz="0" w:space="0" w:color="auto"/>
            <w:left w:val="none" w:sz="0" w:space="0" w:color="auto"/>
            <w:bottom w:val="none" w:sz="0" w:space="0" w:color="auto"/>
            <w:right w:val="none" w:sz="0" w:space="0" w:color="auto"/>
          </w:divBdr>
        </w:div>
        <w:div w:id="1108617939">
          <w:marLeft w:val="0"/>
          <w:marRight w:val="0"/>
          <w:marTop w:val="0"/>
          <w:marBottom w:val="0"/>
          <w:divBdr>
            <w:top w:val="none" w:sz="0" w:space="0" w:color="auto"/>
            <w:left w:val="none" w:sz="0" w:space="0" w:color="auto"/>
            <w:bottom w:val="none" w:sz="0" w:space="0" w:color="auto"/>
            <w:right w:val="none" w:sz="0" w:space="0" w:color="auto"/>
          </w:divBdr>
        </w:div>
        <w:div w:id="2064672700">
          <w:marLeft w:val="0"/>
          <w:marRight w:val="0"/>
          <w:marTop w:val="0"/>
          <w:marBottom w:val="0"/>
          <w:divBdr>
            <w:top w:val="none" w:sz="0" w:space="0" w:color="auto"/>
            <w:left w:val="none" w:sz="0" w:space="0" w:color="auto"/>
            <w:bottom w:val="none" w:sz="0" w:space="0" w:color="auto"/>
            <w:right w:val="none" w:sz="0" w:space="0" w:color="auto"/>
          </w:divBdr>
        </w:div>
        <w:div w:id="1351372762">
          <w:marLeft w:val="0"/>
          <w:marRight w:val="0"/>
          <w:marTop w:val="0"/>
          <w:marBottom w:val="0"/>
          <w:divBdr>
            <w:top w:val="none" w:sz="0" w:space="0" w:color="auto"/>
            <w:left w:val="none" w:sz="0" w:space="0" w:color="auto"/>
            <w:bottom w:val="none" w:sz="0" w:space="0" w:color="auto"/>
            <w:right w:val="none" w:sz="0" w:space="0" w:color="auto"/>
          </w:divBdr>
        </w:div>
        <w:div w:id="83654390">
          <w:marLeft w:val="0"/>
          <w:marRight w:val="0"/>
          <w:marTop w:val="0"/>
          <w:marBottom w:val="0"/>
          <w:divBdr>
            <w:top w:val="none" w:sz="0" w:space="0" w:color="auto"/>
            <w:left w:val="none" w:sz="0" w:space="0" w:color="auto"/>
            <w:bottom w:val="none" w:sz="0" w:space="0" w:color="auto"/>
            <w:right w:val="none" w:sz="0" w:space="0" w:color="auto"/>
          </w:divBdr>
        </w:div>
        <w:div w:id="1682048472">
          <w:marLeft w:val="0"/>
          <w:marRight w:val="0"/>
          <w:marTop w:val="0"/>
          <w:marBottom w:val="0"/>
          <w:divBdr>
            <w:top w:val="none" w:sz="0" w:space="0" w:color="auto"/>
            <w:left w:val="none" w:sz="0" w:space="0" w:color="auto"/>
            <w:bottom w:val="none" w:sz="0" w:space="0" w:color="auto"/>
            <w:right w:val="none" w:sz="0" w:space="0" w:color="auto"/>
          </w:divBdr>
        </w:div>
        <w:div w:id="1170095173">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825560140">
          <w:marLeft w:val="0"/>
          <w:marRight w:val="0"/>
          <w:marTop w:val="0"/>
          <w:marBottom w:val="0"/>
          <w:divBdr>
            <w:top w:val="none" w:sz="0" w:space="0" w:color="auto"/>
            <w:left w:val="none" w:sz="0" w:space="0" w:color="auto"/>
            <w:bottom w:val="none" w:sz="0" w:space="0" w:color="auto"/>
            <w:right w:val="none" w:sz="0" w:space="0" w:color="auto"/>
          </w:divBdr>
        </w:div>
        <w:div w:id="1060134335">
          <w:marLeft w:val="0"/>
          <w:marRight w:val="0"/>
          <w:marTop w:val="0"/>
          <w:marBottom w:val="0"/>
          <w:divBdr>
            <w:top w:val="none" w:sz="0" w:space="0" w:color="auto"/>
            <w:left w:val="none" w:sz="0" w:space="0" w:color="auto"/>
            <w:bottom w:val="none" w:sz="0" w:space="0" w:color="auto"/>
            <w:right w:val="none" w:sz="0" w:space="0" w:color="auto"/>
          </w:divBdr>
        </w:div>
        <w:div w:id="432016814">
          <w:marLeft w:val="0"/>
          <w:marRight w:val="0"/>
          <w:marTop w:val="0"/>
          <w:marBottom w:val="0"/>
          <w:divBdr>
            <w:top w:val="none" w:sz="0" w:space="0" w:color="auto"/>
            <w:left w:val="none" w:sz="0" w:space="0" w:color="auto"/>
            <w:bottom w:val="none" w:sz="0" w:space="0" w:color="auto"/>
            <w:right w:val="none" w:sz="0" w:space="0" w:color="auto"/>
          </w:divBdr>
        </w:div>
        <w:div w:id="1428848048">
          <w:marLeft w:val="0"/>
          <w:marRight w:val="0"/>
          <w:marTop w:val="0"/>
          <w:marBottom w:val="0"/>
          <w:divBdr>
            <w:top w:val="none" w:sz="0" w:space="0" w:color="auto"/>
            <w:left w:val="none" w:sz="0" w:space="0" w:color="auto"/>
            <w:bottom w:val="none" w:sz="0" w:space="0" w:color="auto"/>
            <w:right w:val="none" w:sz="0" w:space="0" w:color="auto"/>
          </w:divBdr>
        </w:div>
        <w:div w:id="1888295667">
          <w:marLeft w:val="0"/>
          <w:marRight w:val="0"/>
          <w:marTop w:val="0"/>
          <w:marBottom w:val="0"/>
          <w:divBdr>
            <w:top w:val="none" w:sz="0" w:space="0" w:color="auto"/>
            <w:left w:val="none" w:sz="0" w:space="0" w:color="auto"/>
            <w:bottom w:val="none" w:sz="0" w:space="0" w:color="auto"/>
            <w:right w:val="none" w:sz="0" w:space="0" w:color="auto"/>
          </w:divBdr>
        </w:div>
        <w:div w:id="2057922697">
          <w:marLeft w:val="0"/>
          <w:marRight w:val="0"/>
          <w:marTop w:val="0"/>
          <w:marBottom w:val="0"/>
          <w:divBdr>
            <w:top w:val="none" w:sz="0" w:space="0" w:color="auto"/>
            <w:left w:val="none" w:sz="0" w:space="0" w:color="auto"/>
            <w:bottom w:val="none" w:sz="0" w:space="0" w:color="auto"/>
            <w:right w:val="none" w:sz="0" w:space="0" w:color="auto"/>
          </w:divBdr>
        </w:div>
        <w:div w:id="2136482991">
          <w:marLeft w:val="0"/>
          <w:marRight w:val="0"/>
          <w:marTop w:val="0"/>
          <w:marBottom w:val="0"/>
          <w:divBdr>
            <w:top w:val="none" w:sz="0" w:space="0" w:color="auto"/>
            <w:left w:val="none" w:sz="0" w:space="0" w:color="auto"/>
            <w:bottom w:val="none" w:sz="0" w:space="0" w:color="auto"/>
            <w:right w:val="none" w:sz="0" w:space="0" w:color="auto"/>
          </w:divBdr>
        </w:div>
        <w:div w:id="1931623199">
          <w:marLeft w:val="0"/>
          <w:marRight w:val="0"/>
          <w:marTop w:val="0"/>
          <w:marBottom w:val="0"/>
          <w:divBdr>
            <w:top w:val="none" w:sz="0" w:space="0" w:color="auto"/>
            <w:left w:val="none" w:sz="0" w:space="0" w:color="auto"/>
            <w:bottom w:val="none" w:sz="0" w:space="0" w:color="auto"/>
            <w:right w:val="none" w:sz="0" w:space="0" w:color="auto"/>
          </w:divBdr>
        </w:div>
        <w:div w:id="648166628">
          <w:marLeft w:val="0"/>
          <w:marRight w:val="0"/>
          <w:marTop w:val="0"/>
          <w:marBottom w:val="0"/>
          <w:divBdr>
            <w:top w:val="none" w:sz="0" w:space="0" w:color="auto"/>
            <w:left w:val="none" w:sz="0" w:space="0" w:color="auto"/>
            <w:bottom w:val="none" w:sz="0" w:space="0" w:color="auto"/>
            <w:right w:val="none" w:sz="0" w:space="0" w:color="auto"/>
          </w:divBdr>
        </w:div>
        <w:div w:id="100534605">
          <w:marLeft w:val="0"/>
          <w:marRight w:val="0"/>
          <w:marTop w:val="0"/>
          <w:marBottom w:val="0"/>
          <w:divBdr>
            <w:top w:val="none" w:sz="0" w:space="0" w:color="auto"/>
            <w:left w:val="none" w:sz="0" w:space="0" w:color="auto"/>
            <w:bottom w:val="none" w:sz="0" w:space="0" w:color="auto"/>
            <w:right w:val="none" w:sz="0" w:space="0" w:color="auto"/>
          </w:divBdr>
        </w:div>
        <w:div w:id="1445886991">
          <w:marLeft w:val="0"/>
          <w:marRight w:val="0"/>
          <w:marTop w:val="0"/>
          <w:marBottom w:val="0"/>
          <w:divBdr>
            <w:top w:val="none" w:sz="0" w:space="0" w:color="auto"/>
            <w:left w:val="none" w:sz="0" w:space="0" w:color="auto"/>
            <w:bottom w:val="none" w:sz="0" w:space="0" w:color="auto"/>
            <w:right w:val="none" w:sz="0" w:space="0" w:color="auto"/>
          </w:divBdr>
        </w:div>
        <w:div w:id="129637241">
          <w:marLeft w:val="0"/>
          <w:marRight w:val="0"/>
          <w:marTop w:val="0"/>
          <w:marBottom w:val="0"/>
          <w:divBdr>
            <w:top w:val="none" w:sz="0" w:space="0" w:color="auto"/>
            <w:left w:val="none" w:sz="0" w:space="0" w:color="auto"/>
            <w:bottom w:val="none" w:sz="0" w:space="0" w:color="auto"/>
            <w:right w:val="none" w:sz="0" w:space="0" w:color="auto"/>
          </w:divBdr>
        </w:div>
        <w:div w:id="242568722">
          <w:marLeft w:val="0"/>
          <w:marRight w:val="0"/>
          <w:marTop w:val="0"/>
          <w:marBottom w:val="0"/>
          <w:divBdr>
            <w:top w:val="none" w:sz="0" w:space="0" w:color="auto"/>
            <w:left w:val="none" w:sz="0" w:space="0" w:color="auto"/>
            <w:bottom w:val="none" w:sz="0" w:space="0" w:color="auto"/>
            <w:right w:val="none" w:sz="0" w:space="0" w:color="auto"/>
          </w:divBdr>
        </w:div>
        <w:div w:id="832454116">
          <w:marLeft w:val="0"/>
          <w:marRight w:val="0"/>
          <w:marTop w:val="0"/>
          <w:marBottom w:val="0"/>
          <w:divBdr>
            <w:top w:val="none" w:sz="0" w:space="0" w:color="auto"/>
            <w:left w:val="none" w:sz="0" w:space="0" w:color="auto"/>
            <w:bottom w:val="none" w:sz="0" w:space="0" w:color="auto"/>
            <w:right w:val="none" w:sz="0" w:space="0" w:color="auto"/>
          </w:divBdr>
        </w:div>
        <w:div w:id="2097747641">
          <w:marLeft w:val="0"/>
          <w:marRight w:val="0"/>
          <w:marTop w:val="0"/>
          <w:marBottom w:val="0"/>
          <w:divBdr>
            <w:top w:val="none" w:sz="0" w:space="0" w:color="auto"/>
            <w:left w:val="none" w:sz="0" w:space="0" w:color="auto"/>
            <w:bottom w:val="none" w:sz="0" w:space="0" w:color="auto"/>
            <w:right w:val="none" w:sz="0" w:space="0" w:color="auto"/>
          </w:divBdr>
        </w:div>
        <w:div w:id="992829785">
          <w:marLeft w:val="0"/>
          <w:marRight w:val="0"/>
          <w:marTop w:val="0"/>
          <w:marBottom w:val="0"/>
          <w:divBdr>
            <w:top w:val="none" w:sz="0" w:space="0" w:color="auto"/>
            <w:left w:val="none" w:sz="0" w:space="0" w:color="auto"/>
            <w:bottom w:val="none" w:sz="0" w:space="0" w:color="auto"/>
            <w:right w:val="none" w:sz="0" w:space="0" w:color="auto"/>
          </w:divBdr>
        </w:div>
        <w:div w:id="1033455990">
          <w:marLeft w:val="0"/>
          <w:marRight w:val="0"/>
          <w:marTop w:val="0"/>
          <w:marBottom w:val="0"/>
          <w:divBdr>
            <w:top w:val="none" w:sz="0" w:space="0" w:color="auto"/>
            <w:left w:val="none" w:sz="0" w:space="0" w:color="auto"/>
            <w:bottom w:val="none" w:sz="0" w:space="0" w:color="auto"/>
            <w:right w:val="none" w:sz="0" w:space="0" w:color="auto"/>
          </w:divBdr>
        </w:div>
        <w:div w:id="1670867947">
          <w:marLeft w:val="0"/>
          <w:marRight w:val="0"/>
          <w:marTop w:val="0"/>
          <w:marBottom w:val="0"/>
          <w:divBdr>
            <w:top w:val="none" w:sz="0" w:space="0" w:color="auto"/>
            <w:left w:val="none" w:sz="0" w:space="0" w:color="auto"/>
            <w:bottom w:val="none" w:sz="0" w:space="0" w:color="auto"/>
            <w:right w:val="none" w:sz="0" w:space="0" w:color="auto"/>
          </w:divBdr>
        </w:div>
        <w:div w:id="1202785371">
          <w:marLeft w:val="0"/>
          <w:marRight w:val="0"/>
          <w:marTop w:val="0"/>
          <w:marBottom w:val="0"/>
          <w:divBdr>
            <w:top w:val="none" w:sz="0" w:space="0" w:color="auto"/>
            <w:left w:val="none" w:sz="0" w:space="0" w:color="auto"/>
            <w:bottom w:val="none" w:sz="0" w:space="0" w:color="auto"/>
            <w:right w:val="none" w:sz="0" w:space="0" w:color="auto"/>
          </w:divBdr>
        </w:div>
        <w:div w:id="131749187">
          <w:marLeft w:val="0"/>
          <w:marRight w:val="0"/>
          <w:marTop w:val="0"/>
          <w:marBottom w:val="0"/>
          <w:divBdr>
            <w:top w:val="none" w:sz="0" w:space="0" w:color="auto"/>
            <w:left w:val="none" w:sz="0" w:space="0" w:color="auto"/>
            <w:bottom w:val="none" w:sz="0" w:space="0" w:color="auto"/>
            <w:right w:val="none" w:sz="0" w:space="0" w:color="auto"/>
          </w:divBdr>
        </w:div>
        <w:div w:id="177547325">
          <w:marLeft w:val="0"/>
          <w:marRight w:val="0"/>
          <w:marTop w:val="0"/>
          <w:marBottom w:val="0"/>
          <w:divBdr>
            <w:top w:val="none" w:sz="0" w:space="0" w:color="auto"/>
            <w:left w:val="none" w:sz="0" w:space="0" w:color="auto"/>
            <w:bottom w:val="none" w:sz="0" w:space="0" w:color="auto"/>
            <w:right w:val="none" w:sz="0" w:space="0" w:color="auto"/>
          </w:divBdr>
        </w:div>
        <w:div w:id="1006441297">
          <w:marLeft w:val="0"/>
          <w:marRight w:val="0"/>
          <w:marTop w:val="0"/>
          <w:marBottom w:val="0"/>
          <w:divBdr>
            <w:top w:val="none" w:sz="0" w:space="0" w:color="auto"/>
            <w:left w:val="none" w:sz="0" w:space="0" w:color="auto"/>
            <w:bottom w:val="none" w:sz="0" w:space="0" w:color="auto"/>
            <w:right w:val="none" w:sz="0" w:space="0" w:color="auto"/>
          </w:divBdr>
        </w:div>
        <w:div w:id="539778572">
          <w:marLeft w:val="0"/>
          <w:marRight w:val="0"/>
          <w:marTop w:val="0"/>
          <w:marBottom w:val="0"/>
          <w:divBdr>
            <w:top w:val="none" w:sz="0" w:space="0" w:color="auto"/>
            <w:left w:val="none" w:sz="0" w:space="0" w:color="auto"/>
            <w:bottom w:val="none" w:sz="0" w:space="0" w:color="auto"/>
            <w:right w:val="none" w:sz="0" w:space="0" w:color="auto"/>
          </w:divBdr>
        </w:div>
        <w:div w:id="639458127">
          <w:marLeft w:val="0"/>
          <w:marRight w:val="0"/>
          <w:marTop w:val="0"/>
          <w:marBottom w:val="0"/>
          <w:divBdr>
            <w:top w:val="none" w:sz="0" w:space="0" w:color="auto"/>
            <w:left w:val="none" w:sz="0" w:space="0" w:color="auto"/>
            <w:bottom w:val="none" w:sz="0" w:space="0" w:color="auto"/>
            <w:right w:val="none" w:sz="0" w:space="0" w:color="auto"/>
          </w:divBdr>
        </w:div>
        <w:div w:id="421991706">
          <w:marLeft w:val="0"/>
          <w:marRight w:val="0"/>
          <w:marTop w:val="0"/>
          <w:marBottom w:val="0"/>
          <w:divBdr>
            <w:top w:val="none" w:sz="0" w:space="0" w:color="auto"/>
            <w:left w:val="none" w:sz="0" w:space="0" w:color="auto"/>
            <w:bottom w:val="none" w:sz="0" w:space="0" w:color="auto"/>
            <w:right w:val="none" w:sz="0" w:space="0" w:color="auto"/>
          </w:divBdr>
        </w:div>
        <w:div w:id="475416458">
          <w:marLeft w:val="0"/>
          <w:marRight w:val="0"/>
          <w:marTop w:val="0"/>
          <w:marBottom w:val="0"/>
          <w:divBdr>
            <w:top w:val="none" w:sz="0" w:space="0" w:color="auto"/>
            <w:left w:val="none" w:sz="0" w:space="0" w:color="auto"/>
            <w:bottom w:val="none" w:sz="0" w:space="0" w:color="auto"/>
            <w:right w:val="none" w:sz="0" w:space="0" w:color="auto"/>
          </w:divBdr>
        </w:div>
        <w:div w:id="474954082">
          <w:marLeft w:val="0"/>
          <w:marRight w:val="0"/>
          <w:marTop w:val="0"/>
          <w:marBottom w:val="0"/>
          <w:divBdr>
            <w:top w:val="none" w:sz="0" w:space="0" w:color="auto"/>
            <w:left w:val="none" w:sz="0" w:space="0" w:color="auto"/>
            <w:bottom w:val="none" w:sz="0" w:space="0" w:color="auto"/>
            <w:right w:val="none" w:sz="0" w:space="0" w:color="auto"/>
          </w:divBdr>
        </w:div>
        <w:div w:id="2092895126">
          <w:marLeft w:val="0"/>
          <w:marRight w:val="0"/>
          <w:marTop w:val="0"/>
          <w:marBottom w:val="0"/>
          <w:divBdr>
            <w:top w:val="none" w:sz="0" w:space="0" w:color="auto"/>
            <w:left w:val="none" w:sz="0" w:space="0" w:color="auto"/>
            <w:bottom w:val="none" w:sz="0" w:space="0" w:color="auto"/>
            <w:right w:val="none" w:sz="0" w:space="0" w:color="auto"/>
          </w:divBdr>
        </w:div>
        <w:div w:id="355811591">
          <w:marLeft w:val="0"/>
          <w:marRight w:val="0"/>
          <w:marTop w:val="0"/>
          <w:marBottom w:val="0"/>
          <w:divBdr>
            <w:top w:val="none" w:sz="0" w:space="0" w:color="auto"/>
            <w:left w:val="none" w:sz="0" w:space="0" w:color="auto"/>
            <w:bottom w:val="none" w:sz="0" w:space="0" w:color="auto"/>
            <w:right w:val="none" w:sz="0" w:space="0" w:color="auto"/>
          </w:divBdr>
        </w:div>
        <w:div w:id="1347903773">
          <w:marLeft w:val="0"/>
          <w:marRight w:val="0"/>
          <w:marTop w:val="0"/>
          <w:marBottom w:val="0"/>
          <w:divBdr>
            <w:top w:val="none" w:sz="0" w:space="0" w:color="auto"/>
            <w:left w:val="none" w:sz="0" w:space="0" w:color="auto"/>
            <w:bottom w:val="none" w:sz="0" w:space="0" w:color="auto"/>
            <w:right w:val="none" w:sz="0" w:space="0" w:color="auto"/>
          </w:divBdr>
        </w:div>
        <w:div w:id="1004820587">
          <w:marLeft w:val="0"/>
          <w:marRight w:val="0"/>
          <w:marTop w:val="0"/>
          <w:marBottom w:val="0"/>
          <w:divBdr>
            <w:top w:val="none" w:sz="0" w:space="0" w:color="auto"/>
            <w:left w:val="none" w:sz="0" w:space="0" w:color="auto"/>
            <w:bottom w:val="none" w:sz="0" w:space="0" w:color="auto"/>
            <w:right w:val="none" w:sz="0" w:space="0" w:color="auto"/>
          </w:divBdr>
        </w:div>
        <w:div w:id="779568358">
          <w:marLeft w:val="0"/>
          <w:marRight w:val="0"/>
          <w:marTop w:val="0"/>
          <w:marBottom w:val="0"/>
          <w:divBdr>
            <w:top w:val="none" w:sz="0" w:space="0" w:color="auto"/>
            <w:left w:val="none" w:sz="0" w:space="0" w:color="auto"/>
            <w:bottom w:val="none" w:sz="0" w:space="0" w:color="auto"/>
            <w:right w:val="none" w:sz="0" w:space="0" w:color="auto"/>
          </w:divBdr>
        </w:div>
        <w:div w:id="1303997586">
          <w:marLeft w:val="0"/>
          <w:marRight w:val="0"/>
          <w:marTop w:val="0"/>
          <w:marBottom w:val="0"/>
          <w:divBdr>
            <w:top w:val="none" w:sz="0" w:space="0" w:color="auto"/>
            <w:left w:val="none" w:sz="0" w:space="0" w:color="auto"/>
            <w:bottom w:val="none" w:sz="0" w:space="0" w:color="auto"/>
            <w:right w:val="none" w:sz="0" w:space="0" w:color="auto"/>
          </w:divBdr>
        </w:div>
        <w:div w:id="1224560499">
          <w:marLeft w:val="0"/>
          <w:marRight w:val="0"/>
          <w:marTop w:val="0"/>
          <w:marBottom w:val="0"/>
          <w:divBdr>
            <w:top w:val="none" w:sz="0" w:space="0" w:color="auto"/>
            <w:left w:val="none" w:sz="0" w:space="0" w:color="auto"/>
            <w:bottom w:val="none" w:sz="0" w:space="0" w:color="auto"/>
            <w:right w:val="none" w:sz="0" w:space="0" w:color="auto"/>
          </w:divBdr>
        </w:div>
        <w:div w:id="265118848">
          <w:marLeft w:val="0"/>
          <w:marRight w:val="0"/>
          <w:marTop w:val="0"/>
          <w:marBottom w:val="0"/>
          <w:divBdr>
            <w:top w:val="none" w:sz="0" w:space="0" w:color="auto"/>
            <w:left w:val="none" w:sz="0" w:space="0" w:color="auto"/>
            <w:bottom w:val="none" w:sz="0" w:space="0" w:color="auto"/>
            <w:right w:val="none" w:sz="0" w:space="0" w:color="auto"/>
          </w:divBdr>
        </w:div>
        <w:div w:id="555169566">
          <w:marLeft w:val="0"/>
          <w:marRight w:val="0"/>
          <w:marTop w:val="0"/>
          <w:marBottom w:val="0"/>
          <w:divBdr>
            <w:top w:val="none" w:sz="0" w:space="0" w:color="auto"/>
            <w:left w:val="none" w:sz="0" w:space="0" w:color="auto"/>
            <w:bottom w:val="none" w:sz="0" w:space="0" w:color="auto"/>
            <w:right w:val="none" w:sz="0" w:space="0" w:color="auto"/>
          </w:divBdr>
        </w:div>
      </w:divsChild>
    </w:div>
    <w:div w:id="47386011">
      <w:bodyDiv w:val="1"/>
      <w:marLeft w:val="0"/>
      <w:marRight w:val="0"/>
      <w:marTop w:val="0"/>
      <w:marBottom w:val="0"/>
      <w:divBdr>
        <w:top w:val="none" w:sz="0" w:space="0" w:color="auto"/>
        <w:left w:val="none" w:sz="0" w:space="0" w:color="auto"/>
        <w:bottom w:val="none" w:sz="0" w:space="0" w:color="auto"/>
        <w:right w:val="none" w:sz="0" w:space="0" w:color="auto"/>
      </w:divBdr>
      <w:divsChild>
        <w:div w:id="310402651">
          <w:marLeft w:val="0"/>
          <w:marRight w:val="0"/>
          <w:marTop w:val="0"/>
          <w:marBottom w:val="0"/>
          <w:divBdr>
            <w:top w:val="none" w:sz="0" w:space="0" w:color="auto"/>
            <w:left w:val="none" w:sz="0" w:space="0" w:color="auto"/>
            <w:bottom w:val="none" w:sz="0" w:space="0" w:color="auto"/>
            <w:right w:val="none" w:sz="0" w:space="0" w:color="auto"/>
          </w:divBdr>
        </w:div>
        <w:div w:id="1094740125">
          <w:marLeft w:val="0"/>
          <w:marRight w:val="0"/>
          <w:marTop w:val="0"/>
          <w:marBottom w:val="0"/>
          <w:divBdr>
            <w:top w:val="none" w:sz="0" w:space="0" w:color="auto"/>
            <w:left w:val="none" w:sz="0" w:space="0" w:color="auto"/>
            <w:bottom w:val="none" w:sz="0" w:space="0" w:color="auto"/>
            <w:right w:val="none" w:sz="0" w:space="0" w:color="auto"/>
          </w:divBdr>
        </w:div>
        <w:div w:id="2019504553">
          <w:marLeft w:val="0"/>
          <w:marRight w:val="0"/>
          <w:marTop w:val="0"/>
          <w:marBottom w:val="0"/>
          <w:divBdr>
            <w:top w:val="none" w:sz="0" w:space="0" w:color="auto"/>
            <w:left w:val="none" w:sz="0" w:space="0" w:color="auto"/>
            <w:bottom w:val="none" w:sz="0" w:space="0" w:color="auto"/>
            <w:right w:val="none" w:sz="0" w:space="0" w:color="auto"/>
          </w:divBdr>
        </w:div>
      </w:divsChild>
    </w:div>
    <w:div w:id="51001193">
      <w:bodyDiv w:val="1"/>
      <w:marLeft w:val="0"/>
      <w:marRight w:val="0"/>
      <w:marTop w:val="0"/>
      <w:marBottom w:val="0"/>
      <w:divBdr>
        <w:top w:val="none" w:sz="0" w:space="0" w:color="auto"/>
        <w:left w:val="none" w:sz="0" w:space="0" w:color="auto"/>
        <w:bottom w:val="none" w:sz="0" w:space="0" w:color="auto"/>
        <w:right w:val="none" w:sz="0" w:space="0" w:color="auto"/>
      </w:divBdr>
    </w:div>
    <w:div w:id="106631452">
      <w:bodyDiv w:val="1"/>
      <w:marLeft w:val="0"/>
      <w:marRight w:val="0"/>
      <w:marTop w:val="0"/>
      <w:marBottom w:val="0"/>
      <w:divBdr>
        <w:top w:val="none" w:sz="0" w:space="0" w:color="auto"/>
        <w:left w:val="none" w:sz="0" w:space="0" w:color="auto"/>
        <w:bottom w:val="none" w:sz="0" w:space="0" w:color="auto"/>
        <w:right w:val="none" w:sz="0" w:space="0" w:color="auto"/>
      </w:divBdr>
    </w:div>
    <w:div w:id="118961822">
      <w:bodyDiv w:val="1"/>
      <w:marLeft w:val="0"/>
      <w:marRight w:val="0"/>
      <w:marTop w:val="0"/>
      <w:marBottom w:val="0"/>
      <w:divBdr>
        <w:top w:val="none" w:sz="0" w:space="0" w:color="auto"/>
        <w:left w:val="none" w:sz="0" w:space="0" w:color="auto"/>
        <w:bottom w:val="none" w:sz="0" w:space="0" w:color="auto"/>
        <w:right w:val="none" w:sz="0" w:space="0" w:color="auto"/>
      </w:divBdr>
    </w:div>
    <w:div w:id="161822005">
      <w:bodyDiv w:val="1"/>
      <w:marLeft w:val="0"/>
      <w:marRight w:val="0"/>
      <w:marTop w:val="0"/>
      <w:marBottom w:val="0"/>
      <w:divBdr>
        <w:top w:val="none" w:sz="0" w:space="0" w:color="auto"/>
        <w:left w:val="none" w:sz="0" w:space="0" w:color="auto"/>
        <w:bottom w:val="none" w:sz="0" w:space="0" w:color="auto"/>
        <w:right w:val="none" w:sz="0" w:space="0" w:color="auto"/>
      </w:divBdr>
    </w:div>
    <w:div w:id="177352489">
      <w:bodyDiv w:val="1"/>
      <w:marLeft w:val="0"/>
      <w:marRight w:val="0"/>
      <w:marTop w:val="0"/>
      <w:marBottom w:val="0"/>
      <w:divBdr>
        <w:top w:val="none" w:sz="0" w:space="0" w:color="auto"/>
        <w:left w:val="none" w:sz="0" w:space="0" w:color="auto"/>
        <w:bottom w:val="none" w:sz="0" w:space="0" w:color="auto"/>
        <w:right w:val="none" w:sz="0" w:space="0" w:color="auto"/>
      </w:divBdr>
    </w:div>
    <w:div w:id="182476745">
      <w:bodyDiv w:val="1"/>
      <w:marLeft w:val="0"/>
      <w:marRight w:val="0"/>
      <w:marTop w:val="0"/>
      <w:marBottom w:val="0"/>
      <w:divBdr>
        <w:top w:val="none" w:sz="0" w:space="0" w:color="auto"/>
        <w:left w:val="none" w:sz="0" w:space="0" w:color="auto"/>
        <w:bottom w:val="none" w:sz="0" w:space="0" w:color="auto"/>
        <w:right w:val="none" w:sz="0" w:space="0" w:color="auto"/>
      </w:divBdr>
    </w:div>
    <w:div w:id="202837683">
      <w:bodyDiv w:val="1"/>
      <w:marLeft w:val="0"/>
      <w:marRight w:val="0"/>
      <w:marTop w:val="0"/>
      <w:marBottom w:val="0"/>
      <w:divBdr>
        <w:top w:val="none" w:sz="0" w:space="0" w:color="auto"/>
        <w:left w:val="none" w:sz="0" w:space="0" w:color="auto"/>
        <w:bottom w:val="none" w:sz="0" w:space="0" w:color="auto"/>
        <w:right w:val="none" w:sz="0" w:space="0" w:color="auto"/>
      </w:divBdr>
    </w:div>
    <w:div w:id="237985741">
      <w:bodyDiv w:val="1"/>
      <w:marLeft w:val="0"/>
      <w:marRight w:val="0"/>
      <w:marTop w:val="0"/>
      <w:marBottom w:val="0"/>
      <w:divBdr>
        <w:top w:val="none" w:sz="0" w:space="0" w:color="auto"/>
        <w:left w:val="none" w:sz="0" w:space="0" w:color="auto"/>
        <w:bottom w:val="none" w:sz="0" w:space="0" w:color="auto"/>
        <w:right w:val="none" w:sz="0" w:space="0" w:color="auto"/>
      </w:divBdr>
    </w:div>
    <w:div w:id="260067613">
      <w:bodyDiv w:val="1"/>
      <w:marLeft w:val="0"/>
      <w:marRight w:val="0"/>
      <w:marTop w:val="0"/>
      <w:marBottom w:val="0"/>
      <w:divBdr>
        <w:top w:val="none" w:sz="0" w:space="0" w:color="auto"/>
        <w:left w:val="none" w:sz="0" w:space="0" w:color="auto"/>
        <w:bottom w:val="none" w:sz="0" w:space="0" w:color="auto"/>
        <w:right w:val="none" w:sz="0" w:space="0" w:color="auto"/>
      </w:divBdr>
    </w:div>
    <w:div w:id="263617657">
      <w:bodyDiv w:val="1"/>
      <w:marLeft w:val="0"/>
      <w:marRight w:val="0"/>
      <w:marTop w:val="0"/>
      <w:marBottom w:val="0"/>
      <w:divBdr>
        <w:top w:val="none" w:sz="0" w:space="0" w:color="auto"/>
        <w:left w:val="none" w:sz="0" w:space="0" w:color="auto"/>
        <w:bottom w:val="none" w:sz="0" w:space="0" w:color="auto"/>
        <w:right w:val="none" w:sz="0" w:space="0" w:color="auto"/>
      </w:divBdr>
    </w:div>
    <w:div w:id="265583808">
      <w:bodyDiv w:val="1"/>
      <w:marLeft w:val="0"/>
      <w:marRight w:val="0"/>
      <w:marTop w:val="0"/>
      <w:marBottom w:val="0"/>
      <w:divBdr>
        <w:top w:val="none" w:sz="0" w:space="0" w:color="auto"/>
        <w:left w:val="none" w:sz="0" w:space="0" w:color="auto"/>
        <w:bottom w:val="none" w:sz="0" w:space="0" w:color="auto"/>
        <w:right w:val="none" w:sz="0" w:space="0" w:color="auto"/>
      </w:divBdr>
    </w:div>
    <w:div w:id="274794171">
      <w:bodyDiv w:val="1"/>
      <w:marLeft w:val="0"/>
      <w:marRight w:val="0"/>
      <w:marTop w:val="0"/>
      <w:marBottom w:val="0"/>
      <w:divBdr>
        <w:top w:val="none" w:sz="0" w:space="0" w:color="auto"/>
        <w:left w:val="none" w:sz="0" w:space="0" w:color="auto"/>
        <w:bottom w:val="none" w:sz="0" w:space="0" w:color="auto"/>
        <w:right w:val="none" w:sz="0" w:space="0" w:color="auto"/>
      </w:divBdr>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300576635">
      <w:bodyDiv w:val="1"/>
      <w:marLeft w:val="0"/>
      <w:marRight w:val="0"/>
      <w:marTop w:val="0"/>
      <w:marBottom w:val="0"/>
      <w:divBdr>
        <w:top w:val="none" w:sz="0" w:space="0" w:color="auto"/>
        <w:left w:val="none" w:sz="0" w:space="0" w:color="auto"/>
        <w:bottom w:val="none" w:sz="0" w:space="0" w:color="auto"/>
        <w:right w:val="none" w:sz="0" w:space="0" w:color="auto"/>
      </w:divBdr>
    </w:div>
    <w:div w:id="319306993">
      <w:bodyDiv w:val="1"/>
      <w:marLeft w:val="0"/>
      <w:marRight w:val="0"/>
      <w:marTop w:val="0"/>
      <w:marBottom w:val="0"/>
      <w:divBdr>
        <w:top w:val="none" w:sz="0" w:space="0" w:color="auto"/>
        <w:left w:val="none" w:sz="0" w:space="0" w:color="auto"/>
        <w:bottom w:val="none" w:sz="0" w:space="0" w:color="auto"/>
        <w:right w:val="none" w:sz="0" w:space="0" w:color="auto"/>
      </w:divBdr>
    </w:div>
    <w:div w:id="319970605">
      <w:bodyDiv w:val="1"/>
      <w:marLeft w:val="0"/>
      <w:marRight w:val="0"/>
      <w:marTop w:val="0"/>
      <w:marBottom w:val="0"/>
      <w:divBdr>
        <w:top w:val="none" w:sz="0" w:space="0" w:color="auto"/>
        <w:left w:val="none" w:sz="0" w:space="0" w:color="auto"/>
        <w:bottom w:val="none" w:sz="0" w:space="0" w:color="auto"/>
        <w:right w:val="none" w:sz="0" w:space="0" w:color="auto"/>
      </w:divBdr>
    </w:div>
    <w:div w:id="326203300">
      <w:bodyDiv w:val="1"/>
      <w:marLeft w:val="0"/>
      <w:marRight w:val="0"/>
      <w:marTop w:val="0"/>
      <w:marBottom w:val="0"/>
      <w:divBdr>
        <w:top w:val="none" w:sz="0" w:space="0" w:color="auto"/>
        <w:left w:val="none" w:sz="0" w:space="0" w:color="auto"/>
        <w:bottom w:val="none" w:sz="0" w:space="0" w:color="auto"/>
        <w:right w:val="none" w:sz="0" w:space="0" w:color="auto"/>
      </w:divBdr>
    </w:div>
    <w:div w:id="347176731">
      <w:bodyDiv w:val="1"/>
      <w:marLeft w:val="0"/>
      <w:marRight w:val="0"/>
      <w:marTop w:val="0"/>
      <w:marBottom w:val="0"/>
      <w:divBdr>
        <w:top w:val="none" w:sz="0" w:space="0" w:color="auto"/>
        <w:left w:val="none" w:sz="0" w:space="0" w:color="auto"/>
        <w:bottom w:val="none" w:sz="0" w:space="0" w:color="auto"/>
        <w:right w:val="none" w:sz="0" w:space="0" w:color="auto"/>
      </w:divBdr>
    </w:div>
    <w:div w:id="388186225">
      <w:bodyDiv w:val="1"/>
      <w:marLeft w:val="0"/>
      <w:marRight w:val="0"/>
      <w:marTop w:val="0"/>
      <w:marBottom w:val="0"/>
      <w:divBdr>
        <w:top w:val="none" w:sz="0" w:space="0" w:color="auto"/>
        <w:left w:val="none" w:sz="0" w:space="0" w:color="auto"/>
        <w:bottom w:val="none" w:sz="0" w:space="0" w:color="auto"/>
        <w:right w:val="none" w:sz="0" w:space="0" w:color="auto"/>
      </w:divBdr>
    </w:div>
    <w:div w:id="405693651">
      <w:bodyDiv w:val="1"/>
      <w:marLeft w:val="0"/>
      <w:marRight w:val="0"/>
      <w:marTop w:val="0"/>
      <w:marBottom w:val="0"/>
      <w:divBdr>
        <w:top w:val="none" w:sz="0" w:space="0" w:color="auto"/>
        <w:left w:val="none" w:sz="0" w:space="0" w:color="auto"/>
        <w:bottom w:val="none" w:sz="0" w:space="0" w:color="auto"/>
        <w:right w:val="none" w:sz="0" w:space="0" w:color="auto"/>
      </w:divBdr>
    </w:div>
    <w:div w:id="462044625">
      <w:bodyDiv w:val="1"/>
      <w:marLeft w:val="0"/>
      <w:marRight w:val="0"/>
      <w:marTop w:val="0"/>
      <w:marBottom w:val="0"/>
      <w:divBdr>
        <w:top w:val="none" w:sz="0" w:space="0" w:color="auto"/>
        <w:left w:val="none" w:sz="0" w:space="0" w:color="auto"/>
        <w:bottom w:val="none" w:sz="0" w:space="0" w:color="auto"/>
        <w:right w:val="none" w:sz="0" w:space="0" w:color="auto"/>
      </w:divBdr>
    </w:div>
    <w:div w:id="466362853">
      <w:bodyDiv w:val="1"/>
      <w:marLeft w:val="0"/>
      <w:marRight w:val="0"/>
      <w:marTop w:val="0"/>
      <w:marBottom w:val="0"/>
      <w:divBdr>
        <w:top w:val="none" w:sz="0" w:space="0" w:color="auto"/>
        <w:left w:val="none" w:sz="0" w:space="0" w:color="auto"/>
        <w:bottom w:val="none" w:sz="0" w:space="0" w:color="auto"/>
        <w:right w:val="none" w:sz="0" w:space="0" w:color="auto"/>
      </w:divBdr>
    </w:div>
    <w:div w:id="479856305">
      <w:bodyDiv w:val="1"/>
      <w:marLeft w:val="0"/>
      <w:marRight w:val="0"/>
      <w:marTop w:val="0"/>
      <w:marBottom w:val="0"/>
      <w:divBdr>
        <w:top w:val="none" w:sz="0" w:space="0" w:color="auto"/>
        <w:left w:val="none" w:sz="0" w:space="0" w:color="auto"/>
        <w:bottom w:val="none" w:sz="0" w:space="0" w:color="auto"/>
        <w:right w:val="none" w:sz="0" w:space="0" w:color="auto"/>
      </w:divBdr>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507138397">
      <w:bodyDiv w:val="1"/>
      <w:marLeft w:val="0"/>
      <w:marRight w:val="0"/>
      <w:marTop w:val="0"/>
      <w:marBottom w:val="0"/>
      <w:divBdr>
        <w:top w:val="none" w:sz="0" w:space="0" w:color="auto"/>
        <w:left w:val="none" w:sz="0" w:space="0" w:color="auto"/>
        <w:bottom w:val="none" w:sz="0" w:space="0" w:color="auto"/>
        <w:right w:val="none" w:sz="0" w:space="0" w:color="auto"/>
      </w:divBdr>
    </w:div>
    <w:div w:id="515461448">
      <w:bodyDiv w:val="1"/>
      <w:marLeft w:val="0"/>
      <w:marRight w:val="0"/>
      <w:marTop w:val="0"/>
      <w:marBottom w:val="0"/>
      <w:divBdr>
        <w:top w:val="none" w:sz="0" w:space="0" w:color="auto"/>
        <w:left w:val="none" w:sz="0" w:space="0" w:color="auto"/>
        <w:bottom w:val="none" w:sz="0" w:space="0" w:color="auto"/>
        <w:right w:val="none" w:sz="0" w:space="0" w:color="auto"/>
      </w:divBdr>
    </w:div>
    <w:div w:id="519054097">
      <w:bodyDiv w:val="1"/>
      <w:marLeft w:val="0"/>
      <w:marRight w:val="0"/>
      <w:marTop w:val="0"/>
      <w:marBottom w:val="0"/>
      <w:divBdr>
        <w:top w:val="none" w:sz="0" w:space="0" w:color="auto"/>
        <w:left w:val="none" w:sz="0" w:space="0" w:color="auto"/>
        <w:bottom w:val="none" w:sz="0" w:space="0" w:color="auto"/>
        <w:right w:val="none" w:sz="0" w:space="0" w:color="auto"/>
      </w:divBdr>
    </w:div>
    <w:div w:id="532421232">
      <w:bodyDiv w:val="1"/>
      <w:marLeft w:val="0"/>
      <w:marRight w:val="0"/>
      <w:marTop w:val="0"/>
      <w:marBottom w:val="0"/>
      <w:divBdr>
        <w:top w:val="none" w:sz="0" w:space="0" w:color="auto"/>
        <w:left w:val="none" w:sz="0" w:space="0" w:color="auto"/>
        <w:bottom w:val="none" w:sz="0" w:space="0" w:color="auto"/>
        <w:right w:val="none" w:sz="0" w:space="0" w:color="auto"/>
      </w:divBdr>
    </w:div>
    <w:div w:id="550729527">
      <w:bodyDiv w:val="1"/>
      <w:marLeft w:val="0"/>
      <w:marRight w:val="0"/>
      <w:marTop w:val="0"/>
      <w:marBottom w:val="0"/>
      <w:divBdr>
        <w:top w:val="none" w:sz="0" w:space="0" w:color="auto"/>
        <w:left w:val="none" w:sz="0" w:space="0" w:color="auto"/>
        <w:bottom w:val="none" w:sz="0" w:space="0" w:color="auto"/>
        <w:right w:val="none" w:sz="0" w:space="0" w:color="auto"/>
      </w:divBdr>
    </w:div>
    <w:div w:id="598951186">
      <w:bodyDiv w:val="1"/>
      <w:marLeft w:val="0"/>
      <w:marRight w:val="0"/>
      <w:marTop w:val="0"/>
      <w:marBottom w:val="0"/>
      <w:divBdr>
        <w:top w:val="none" w:sz="0" w:space="0" w:color="auto"/>
        <w:left w:val="none" w:sz="0" w:space="0" w:color="auto"/>
        <w:bottom w:val="none" w:sz="0" w:space="0" w:color="auto"/>
        <w:right w:val="none" w:sz="0" w:space="0" w:color="auto"/>
      </w:divBdr>
    </w:div>
    <w:div w:id="630549821">
      <w:bodyDiv w:val="1"/>
      <w:marLeft w:val="0"/>
      <w:marRight w:val="0"/>
      <w:marTop w:val="0"/>
      <w:marBottom w:val="0"/>
      <w:divBdr>
        <w:top w:val="none" w:sz="0" w:space="0" w:color="auto"/>
        <w:left w:val="none" w:sz="0" w:space="0" w:color="auto"/>
        <w:bottom w:val="none" w:sz="0" w:space="0" w:color="auto"/>
        <w:right w:val="none" w:sz="0" w:space="0" w:color="auto"/>
      </w:divBdr>
    </w:div>
    <w:div w:id="657533349">
      <w:bodyDiv w:val="1"/>
      <w:marLeft w:val="0"/>
      <w:marRight w:val="0"/>
      <w:marTop w:val="0"/>
      <w:marBottom w:val="0"/>
      <w:divBdr>
        <w:top w:val="none" w:sz="0" w:space="0" w:color="auto"/>
        <w:left w:val="none" w:sz="0" w:space="0" w:color="auto"/>
        <w:bottom w:val="none" w:sz="0" w:space="0" w:color="auto"/>
        <w:right w:val="none" w:sz="0" w:space="0" w:color="auto"/>
      </w:divBdr>
    </w:div>
    <w:div w:id="664631263">
      <w:bodyDiv w:val="1"/>
      <w:marLeft w:val="0"/>
      <w:marRight w:val="0"/>
      <w:marTop w:val="0"/>
      <w:marBottom w:val="0"/>
      <w:divBdr>
        <w:top w:val="none" w:sz="0" w:space="0" w:color="auto"/>
        <w:left w:val="none" w:sz="0" w:space="0" w:color="auto"/>
        <w:bottom w:val="none" w:sz="0" w:space="0" w:color="auto"/>
        <w:right w:val="none" w:sz="0" w:space="0" w:color="auto"/>
      </w:divBdr>
    </w:div>
    <w:div w:id="671222600">
      <w:bodyDiv w:val="1"/>
      <w:marLeft w:val="0"/>
      <w:marRight w:val="0"/>
      <w:marTop w:val="0"/>
      <w:marBottom w:val="0"/>
      <w:divBdr>
        <w:top w:val="none" w:sz="0" w:space="0" w:color="auto"/>
        <w:left w:val="none" w:sz="0" w:space="0" w:color="auto"/>
        <w:bottom w:val="none" w:sz="0" w:space="0" w:color="auto"/>
        <w:right w:val="none" w:sz="0" w:space="0" w:color="auto"/>
      </w:divBdr>
    </w:div>
    <w:div w:id="671685756">
      <w:bodyDiv w:val="1"/>
      <w:marLeft w:val="0"/>
      <w:marRight w:val="0"/>
      <w:marTop w:val="0"/>
      <w:marBottom w:val="0"/>
      <w:divBdr>
        <w:top w:val="none" w:sz="0" w:space="0" w:color="auto"/>
        <w:left w:val="none" w:sz="0" w:space="0" w:color="auto"/>
        <w:bottom w:val="none" w:sz="0" w:space="0" w:color="auto"/>
        <w:right w:val="none" w:sz="0" w:space="0" w:color="auto"/>
      </w:divBdr>
    </w:div>
    <w:div w:id="710615112">
      <w:bodyDiv w:val="1"/>
      <w:marLeft w:val="0"/>
      <w:marRight w:val="0"/>
      <w:marTop w:val="0"/>
      <w:marBottom w:val="0"/>
      <w:divBdr>
        <w:top w:val="none" w:sz="0" w:space="0" w:color="auto"/>
        <w:left w:val="none" w:sz="0" w:space="0" w:color="auto"/>
        <w:bottom w:val="none" w:sz="0" w:space="0" w:color="auto"/>
        <w:right w:val="none" w:sz="0" w:space="0" w:color="auto"/>
      </w:divBdr>
    </w:div>
    <w:div w:id="714936329">
      <w:bodyDiv w:val="1"/>
      <w:marLeft w:val="0"/>
      <w:marRight w:val="0"/>
      <w:marTop w:val="0"/>
      <w:marBottom w:val="0"/>
      <w:divBdr>
        <w:top w:val="none" w:sz="0" w:space="0" w:color="auto"/>
        <w:left w:val="none" w:sz="0" w:space="0" w:color="auto"/>
        <w:bottom w:val="none" w:sz="0" w:space="0" w:color="auto"/>
        <w:right w:val="none" w:sz="0" w:space="0" w:color="auto"/>
      </w:divBdr>
    </w:div>
    <w:div w:id="724061841">
      <w:bodyDiv w:val="1"/>
      <w:marLeft w:val="0"/>
      <w:marRight w:val="0"/>
      <w:marTop w:val="0"/>
      <w:marBottom w:val="0"/>
      <w:divBdr>
        <w:top w:val="none" w:sz="0" w:space="0" w:color="auto"/>
        <w:left w:val="none" w:sz="0" w:space="0" w:color="auto"/>
        <w:bottom w:val="none" w:sz="0" w:space="0" w:color="auto"/>
        <w:right w:val="none" w:sz="0" w:space="0" w:color="auto"/>
      </w:divBdr>
    </w:div>
    <w:div w:id="727848503">
      <w:bodyDiv w:val="1"/>
      <w:marLeft w:val="0"/>
      <w:marRight w:val="0"/>
      <w:marTop w:val="0"/>
      <w:marBottom w:val="0"/>
      <w:divBdr>
        <w:top w:val="none" w:sz="0" w:space="0" w:color="auto"/>
        <w:left w:val="none" w:sz="0" w:space="0" w:color="auto"/>
        <w:bottom w:val="none" w:sz="0" w:space="0" w:color="auto"/>
        <w:right w:val="none" w:sz="0" w:space="0" w:color="auto"/>
      </w:divBdr>
    </w:div>
    <w:div w:id="734937008">
      <w:bodyDiv w:val="1"/>
      <w:marLeft w:val="0"/>
      <w:marRight w:val="0"/>
      <w:marTop w:val="0"/>
      <w:marBottom w:val="0"/>
      <w:divBdr>
        <w:top w:val="none" w:sz="0" w:space="0" w:color="auto"/>
        <w:left w:val="none" w:sz="0" w:space="0" w:color="auto"/>
        <w:bottom w:val="none" w:sz="0" w:space="0" w:color="auto"/>
        <w:right w:val="none" w:sz="0" w:space="0" w:color="auto"/>
      </w:divBdr>
    </w:div>
    <w:div w:id="743533652">
      <w:bodyDiv w:val="1"/>
      <w:marLeft w:val="0"/>
      <w:marRight w:val="0"/>
      <w:marTop w:val="0"/>
      <w:marBottom w:val="0"/>
      <w:divBdr>
        <w:top w:val="none" w:sz="0" w:space="0" w:color="auto"/>
        <w:left w:val="none" w:sz="0" w:space="0" w:color="auto"/>
        <w:bottom w:val="none" w:sz="0" w:space="0" w:color="auto"/>
        <w:right w:val="none" w:sz="0" w:space="0" w:color="auto"/>
      </w:divBdr>
    </w:div>
    <w:div w:id="764229502">
      <w:bodyDiv w:val="1"/>
      <w:marLeft w:val="0"/>
      <w:marRight w:val="0"/>
      <w:marTop w:val="0"/>
      <w:marBottom w:val="0"/>
      <w:divBdr>
        <w:top w:val="none" w:sz="0" w:space="0" w:color="auto"/>
        <w:left w:val="none" w:sz="0" w:space="0" w:color="auto"/>
        <w:bottom w:val="none" w:sz="0" w:space="0" w:color="auto"/>
        <w:right w:val="none" w:sz="0" w:space="0" w:color="auto"/>
      </w:divBdr>
    </w:div>
    <w:div w:id="777716504">
      <w:bodyDiv w:val="1"/>
      <w:marLeft w:val="0"/>
      <w:marRight w:val="0"/>
      <w:marTop w:val="0"/>
      <w:marBottom w:val="0"/>
      <w:divBdr>
        <w:top w:val="none" w:sz="0" w:space="0" w:color="auto"/>
        <w:left w:val="none" w:sz="0" w:space="0" w:color="auto"/>
        <w:bottom w:val="none" w:sz="0" w:space="0" w:color="auto"/>
        <w:right w:val="none" w:sz="0" w:space="0" w:color="auto"/>
      </w:divBdr>
    </w:div>
    <w:div w:id="782309525">
      <w:bodyDiv w:val="1"/>
      <w:marLeft w:val="0"/>
      <w:marRight w:val="0"/>
      <w:marTop w:val="0"/>
      <w:marBottom w:val="0"/>
      <w:divBdr>
        <w:top w:val="none" w:sz="0" w:space="0" w:color="auto"/>
        <w:left w:val="none" w:sz="0" w:space="0" w:color="auto"/>
        <w:bottom w:val="none" w:sz="0" w:space="0" w:color="auto"/>
        <w:right w:val="none" w:sz="0" w:space="0" w:color="auto"/>
      </w:divBdr>
    </w:div>
    <w:div w:id="793599546">
      <w:bodyDiv w:val="1"/>
      <w:marLeft w:val="0"/>
      <w:marRight w:val="0"/>
      <w:marTop w:val="0"/>
      <w:marBottom w:val="0"/>
      <w:divBdr>
        <w:top w:val="none" w:sz="0" w:space="0" w:color="auto"/>
        <w:left w:val="none" w:sz="0" w:space="0" w:color="auto"/>
        <w:bottom w:val="none" w:sz="0" w:space="0" w:color="auto"/>
        <w:right w:val="none" w:sz="0" w:space="0" w:color="auto"/>
      </w:divBdr>
    </w:div>
    <w:div w:id="823086295">
      <w:bodyDiv w:val="1"/>
      <w:marLeft w:val="0"/>
      <w:marRight w:val="0"/>
      <w:marTop w:val="0"/>
      <w:marBottom w:val="0"/>
      <w:divBdr>
        <w:top w:val="none" w:sz="0" w:space="0" w:color="auto"/>
        <w:left w:val="none" w:sz="0" w:space="0" w:color="auto"/>
        <w:bottom w:val="none" w:sz="0" w:space="0" w:color="auto"/>
        <w:right w:val="none" w:sz="0" w:space="0" w:color="auto"/>
      </w:divBdr>
    </w:div>
    <w:div w:id="829710898">
      <w:bodyDiv w:val="1"/>
      <w:marLeft w:val="0"/>
      <w:marRight w:val="0"/>
      <w:marTop w:val="0"/>
      <w:marBottom w:val="0"/>
      <w:divBdr>
        <w:top w:val="none" w:sz="0" w:space="0" w:color="auto"/>
        <w:left w:val="none" w:sz="0" w:space="0" w:color="auto"/>
        <w:bottom w:val="none" w:sz="0" w:space="0" w:color="auto"/>
        <w:right w:val="none" w:sz="0" w:space="0" w:color="auto"/>
      </w:divBdr>
    </w:div>
    <w:div w:id="837697786">
      <w:bodyDiv w:val="1"/>
      <w:marLeft w:val="0"/>
      <w:marRight w:val="0"/>
      <w:marTop w:val="0"/>
      <w:marBottom w:val="0"/>
      <w:divBdr>
        <w:top w:val="none" w:sz="0" w:space="0" w:color="auto"/>
        <w:left w:val="none" w:sz="0" w:space="0" w:color="auto"/>
        <w:bottom w:val="none" w:sz="0" w:space="0" w:color="auto"/>
        <w:right w:val="none" w:sz="0" w:space="0" w:color="auto"/>
      </w:divBdr>
    </w:div>
    <w:div w:id="839538338">
      <w:bodyDiv w:val="1"/>
      <w:marLeft w:val="0"/>
      <w:marRight w:val="0"/>
      <w:marTop w:val="0"/>
      <w:marBottom w:val="0"/>
      <w:divBdr>
        <w:top w:val="none" w:sz="0" w:space="0" w:color="auto"/>
        <w:left w:val="none" w:sz="0" w:space="0" w:color="auto"/>
        <w:bottom w:val="none" w:sz="0" w:space="0" w:color="auto"/>
        <w:right w:val="none" w:sz="0" w:space="0" w:color="auto"/>
      </w:divBdr>
    </w:div>
    <w:div w:id="846746935">
      <w:bodyDiv w:val="1"/>
      <w:marLeft w:val="0"/>
      <w:marRight w:val="0"/>
      <w:marTop w:val="0"/>
      <w:marBottom w:val="0"/>
      <w:divBdr>
        <w:top w:val="none" w:sz="0" w:space="0" w:color="auto"/>
        <w:left w:val="none" w:sz="0" w:space="0" w:color="auto"/>
        <w:bottom w:val="none" w:sz="0" w:space="0" w:color="auto"/>
        <w:right w:val="none" w:sz="0" w:space="0" w:color="auto"/>
      </w:divBdr>
    </w:div>
    <w:div w:id="851643804">
      <w:bodyDiv w:val="1"/>
      <w:marLeft w:val="0"/>
      <w:marRight w:val="0"/>
      <w:marTop w:val="0"/>
      <w:marBottom w:val="0"/>
      <w:divBdr>
        <w:top w:val="none" w:sz="0" w:space="0" w:color="auto"/>
        <w:left w:val="none" w:sz="0" w:space="0" w:color="auto"/>
        <w:bottom w:val="none" w:sz="0" w:space="0" w:color="auto"/>
        <w:right w:val="none" w:sz="0" w:space="0" w:color="auto"/>
      </w:divBdr>
    </w:div>
    <w:div w:id="855192104">
      <w:bodyDiv w:val="1"/>
      <w:marLeft w:val="0"/>
      <w:marRight w:val="0"/>
      <w:marTop w:val="0"/>
      <w:marBottom w:val="0"/>
      <w:divBdr>
        <w:top w:val="none" w:sz="0" w:space="0" w:color="auto"/>
        <w:left w:val="none" w:sz="0" w:space="0" w:color="auto"/>
        <w:bottom w:val="none" w:sz="0" w:space="0" w:color="auto"/>
        <w:right w:val="none" w:sz="0" w:space="0" w:color="auto"/>
      </w:divBdr>
    </w:div>
    <w:div w:id="873880904">
      <w:bodyDiv w:val="1"/>
      <w:marLeft w:val="0"/>
      <w:marRight w:val="0"/>
      <w:marTop w:val="0"/>
      <w:marBottom w:val="0"/>
      <w:divBdr>
        <w:top w:val="none" w:sz="0" w:space="0" w:color="auto"/>
        <w:left w:val="none" w:sz="0" w:space="0" w:color="auto"/>
        <w:bottom w:val="none" w:sz="0" w:space="0" w:color="auto"/>
        <w:right w:val="none" w:sz="0" w:space="0" w:color="auto"/>
      </w:divBdr>
    </w:div>
    <w:div w:id="875390150">
      <w:bodyDiv w:val="1"/>
      <w:marLeft w:val="0"/>
      <w:marRight w:val="0"/>
      <w:marTop w:val="0"/>
      <w:marBottom w:val="0"/>
      <w:divBdr>
        <w:top w:val="none" w:sz="0" w:space="0" w:color="auto"/>
        <w:left w:val="none" w:sz="0" w:space="0" w:color="auto"/>
        <w:bottom w:val="none" w:sz="0" w:space="0" w:color="auto"/>
        <w:right w:val="none" w:sz="0" w:space="0" w:color="auto"/>
      </w:divBdr>
    </w:div>
    <w:div w:id="895093976">
      <w:bodyDiv w:val="1"/>
      <w:marLeft w:val="0"/>
      <w:marRight w:val="0"/>
      <w:marTop w:val="0"/>
      <w:marBottom w:val="0"/>
      <w:divBdr>
        <w:top w:val="none" w:sz="0" w:space="0" w:color="auto"/>
        <w:left w:val="none" w:sz="0" w:space="0" w:color="auto"/>
        <w:bottom w:val="none" w:sz="0" w:space="0" w:color="auto"/>
        <w:right w:val="none" w:sz="0" w:space="0" w:color="auto"/>
      </w:divBdr>
    </w:div>
    <w:div w:id="916979802">
      <w:bodyDiv w:val="1"/>
      <w:marLeft w:val="0"/>
      <w:marRight w:val="0"/>
      <w:marTop w:val="0"/>
      <w:marBottom w:val="0"/>
      <w:divBdr>
        <w:top w:val="none" w:sz="0" w:space="0" w:color="auto"/>
        <w:left w:val="none" w:sz="0" w:space="0" w:color="auto"/>
        <w:bottom w:val="none" w:sz="0" w:space="0" w:color="auto"/>
        <w:right w:val="none" w:sz="0" w:space="0" w:color="auto"/>
      </w:divBdr>
    </w:div>
    <w:div w:id="942230059">
      <w:bodyDiv w:val="1"/>
      <w:marLeft w:val="0"/>
      <w:marRight w:val="0"/>
      <w:marTop w:val="0"/>
      <w:marBottom w:val="0"/>
      <w:divBdr>
        <w:top w:val="none" w:sz="0" w:space="0" w:color="auto"/>
        <w:left w:val="none" w:sz="0" w:space="0" w:color="auto"/>
        <w:bottom w:val="none" w:sz="0" w:space="0" w:color="auto"/>
        <w:right w:val="none" w:sz="0" w:space="0" w:color="auto"/>
      </w:divBdr>
      <w:divsChild>
        <w:div w:id="1484813089">
          <w:marLeft w:val="0"/>
          <w:marRight w:val="0"/>
          <w:marTop w:val="0"/>
          <w:marBottom w:val="0"/>
          <w:divBdr>
            <w:top w:val="none" w:sz="0" w:space="0" w:color="auto"/>
            <w:left w:val="none" w:sz="0" w:space="0" w:color="auto"/>
            <w:bottom w:val="none" w:sz="0" w:space="0" w:color="auto"/>
            <w:right w:val="none" w:sz="0" w:space="0" w:color="auto"/>
          </w:divBdr>
        </w:div>
        <w:div w:id="1557815102">
          <w:marLeft w:val="0"/>
          <w:marRight w:val="0"/>
          <w:marTop w:val="0"/>
          <w:marBottom w:val="0"/>
          <w:divBdr>
            <w:top w:val="none" w:sz="0" w:space="0" w:color="auto"/>
            <w:left w:val="none" w:sz="0" w:space="0" w:color="auto"/>
            <w:bottom w:val="none" w:sz="0" w:space="0" w:color="auto"/>
            <w:right w:val="none" w:sz="0" w:space="0" w:color="auto"/>
          </w:divBdr>
        </w:div>
        <w:div w:id="1658026575">
          <w:marLeft w:val="0"/>
          <w:marRight w:val="0"/>
          <w:marTop w:val="0"/>
          <w:marBottom w:val="0"/>
          <w:divBdr>
            <w:top w:val="none" w:sz="0" w:space="0" w:color="auto"/>
            <w:left w:val="none" w:sz="0" w:space="0" w:color="auto"/>
            <w:bottom w:val="none" w:sz="0" w:space="0" w:color="auto"/>
            <w:right w:val="none" w:sz="0" w:space="0" w:color="auto"/>
          </w:divBdr>
        </w:div>
        <w:div w:id="1825274146">
          <w:marLeft w:val="0"/>
          <w:marRight w:val="0"/>
          <w:marTop w:val="0"/>
          <w:marBottom w:val="0"/>
          <w:divBdr>
            <w:top w:val="none" w:sz="0" w:space="0" w:color="auto"/>
            <w:left w:val="none" w:sz="0" w:space="0" w:color="auto"/>
            <w:bottom w:val="none" w:sz="0" w:space="0" w:color="auto"/>
            <w:right w:val="none" w:sz="0" w:space="0" w:color="auto"/>
          </w:divBdr>
        </w:div>
      </w:divsChild>
    </w:div>
    <w:div w:id="1002511749">
      <w:bodyDiv w:val="1"/>
      <w:marLeft w:val="0"/>
      <w:marRight w:val="0"/>
      <w:marTop w:val="0"/>
      <w:marBottom w:val="0"/>
      <w:divBdr>
        <w:top w:val="none" w:sz="0" w:space="0" w:color="auto"/>
        <w:left w:val="none" w:sz="0" w:space="0" w:color="auto"/>
        <w:bottom w:val="none" w:sz="0" w:space="0" w:color="auto"/>
        <w:right w:val="none" w:sz="0" w:space="0" w:color="auto"/>
      </w:divBdr>
    </w:div>
    <w:div w:id="1011032784">
      <w:bodyDiv w:val="1"/>
      <w:marLeft w:val="0"/>
      <w:marRight w:val="0"/>
      <w:marTop w:val="0"/>
      <w:marBottom w:val="0"/>
      <w:divBdr>
        <w:top w:val="none" w:sz="0" w:space="0" w:color="auto"/>
        <w:left w:val="none" w:sz="0" w:space="0" w:color="auto"/>
        <w:bottom w:val="none" w:sz="0" w:space="0" w:color="auto"/>
        <w:right w:val="none" w:sz="0" w:space="0" w:color="auto"/>
      </w:divBdr>
      <w:divsChild>
        <w:div w:id="540481596">
          <w:marLeft w:val="0"/>
          <w:marRight w:val="0"/>
          <w:marTop w:val="0"/>
          <w:marBottom w:val="0"/>
          <w:divBdr>
            <w:top w:val="none" w:sz="0" w:space="0" w:color="auto"/>
            <w:left w:val="none" w:sz="0" w:space="0" w:color="auto"/>
            <w:bottom w:val="none" w:sz="0" w:space="0" w:color="auto"/>
            <w:right w:val="none" w:sz="0" w:space="0" w:color="auto"/>
          </w:divBdr>
        </w:div>
        <w:div w:id="1338731879">
          <w:marLeft w:val="0"/>
          <w:marRight w:val="0"/>
          <w:marTop w:val="0"/>
          <w:marBottom w:val="0"/>
          <w:divBdr>
            <w:top w:val="none" w:sz="0" w:space="0" w:color="auto"/>
            <w:left w:val="none" w:sz="0" w:space="0" w:color="auto"/>
            <w:bottom w:val="none" w:sz="0" w:space="0" w:color="auto"/>
            <w:right w:val="none" w:sz="0" w:space="0" w:color="auto"/>
          </w:divBdr>
        </w:div>
      </w:divsChild>
    </w:div>
    <w:div w:id="1014306146">
      <w:bodyDiv w:val="1"/>
      <w:marLeft w:val="0"/>
      <w:marRight w:val="0"/>
      <w:marTop w:val="0"/>
      <w:marBottom w:val="0"/>
      <w:divBdr>
        <w:top w:val="none" w:sz="0" w:space="0" w:color="auto"/>
        <w:left w:val="none" w:sz="0" w:space="0" w:color="auto"/>
        <w:bottom w:val="none" w:sz="0" w:space="0" w:color="auto"/>
        <w:right w:val="none" w:sz="0" w:space="0" w:color="auto"/>
      </w:divBdr>
      <w:divsChild>
        <w:div w:id="1866599957">
          <w:marLeft w:val="0"/>
          <w:marRight w:val="0"/>
          <w:marTop w:val="0"/>
          <w:marBottom w:val="0"/>
          <w:divBdr>
            <w:top w:val="none" w:sz="0" w:space="0" w:color="auto"/>
            <w:left w:val="none" w:sz="0" w:space="0" w:color="auto"/>
            <w:bottom w:val="none" w:sz="0" w:space="0" w:color="auto"/>
            <w:right w:val="none" w:sz="0" w:space="0" w:color="auto"/>
          </w:divBdr>
        </w:div>
        <w:div w:id="1024095773">
          <w:marLeft w:val="0"/>
          <w:marRight w:val="0"/>
          <w:marTop w:val="0"/>
          <w:marBottom w:val="0"/>
          <w:divBdr>
            <w:top w:val="none" w:sz="0" w:space="0" w:color="auto"/>
            <w:left w:val="none" w:sz="0" w:space="0" w:color="auto"/>
            <w:bottom w:val="none" w:sz="0" w:space="0" w:color="auto"/>
            <w:right w:val="none" w:sz="0" w:space="0" w:color="auto"/>
          </w:divBdr>
        </w:div>
        <w:div w:id="1547109558">
          <w:marLeft w:val="0"/>
          <w:marRight w:val="0"/>
          <w:marTop w:val="0"/>
          <w:marBottom w:val="0"/>
          <w:divBdr>
            <w:top w:val="none" w:sz="0" w:space="0" w:color="auto"/>
            <w:left w:val="none" w:sz="0" w:space="0" w:color="auto"/>
            <w:bottom w:val="none" w:sz="0" w:space="0" w:color="auto"/>
            <w:right w:val="none" w:sz="0" w:space="0" w:color="auto"/>
          </w:divBdr>
        </w:div>
        <w:div w:id="1148861276">
          <w:marLeft w:val="0"/>
          <w:marRight w:val="0"/>
          <w:marTop w:val="0"/>
          <w:marBottom w:val="0"/>
          <w:divBdr>
            <w:top w:val="none" w:sz="0" w:space="0" w:color="auto"/>
            <w:left w:val="none" w:sz="0" w:space="0" w:color="auto"/>
            <w:bottom w:val="none" w:sz="0" w:space="0" w:color="auto"/>
            <w:right w:val="none" w:sz="0" w:space="0" w:color="auto"/>
          </w:divBdr>
        </w:div>
        <w:div w:id="1108700303">
          <w:marLeft w:val="0"/>
          <w:marRight w:val="0"/>
          <w:marTop w:val="0"/>
          <w:marBottom w:val="0"/>
          <w:divBdr>
            <w:top w:val="none" w:sz="0" w:space="0" w:color="auto"/>
            <w:left w:val="none" w:sz="0" w:space="0" w:color="auto"/>
            <w:bottom w:val="none" w:sz="0" w:space="0" w:color="auto"/>
            <w:right w:val="none" w:sz="0" w:space="0" w:color="auto"/>
          </w:divBdr>
        </w:div>
        <w:div w:id="1559709249">
          <w:marLeft w:val="0"/>
          <w:marRight w:val="0"/>
          <w:marTop w:val="0"/>
          <w:marBottom w:val="0"/>
          <w:divBdr>
            <w:top w:val="none" w:sz="0" w:space="0" w:color="auto"/>
            <w:left w:val="none" w:sz="0" w:space="0" w:color="auto"/>
            <w:bottom w:val="none" w:sz="0" w:space="0" w:color="auto"/>
            <w:right w:val="none" w:sz="0" w:space="0" w:color="auto"/>
          </w:divBdr>
        </w:div>
        <w:div w:id="1076703594">
          <w:marLeft w:val="0"/>
          <w:marRight w:val="0"/>
          <w:marTop w:val="0"/>
          <w:marBottom w:val="0"/>
          <w:divBdr>
            <w:top w:val="none" w:sz="0" w:space="0" w:color="auto"/>
            <w:left w:val="none" w:sz="0" w:space="0" w:color="auto"/>
            <w:bottom w:val="none" w:sz="0" w:space="0" w:color="auto"/>
            <w:right w:val="none" w:sz="0" w:space="0" w:color="auto"/>
          </w:divBdr>
        </w:div>
        <w:div w:id="1273780641">
          <w:marLeft w:val="0"/>
          <w:marRight w:val="0"/>
          <w:marTop w:val="0"/>
          <w:marBottom w:val="0"/>
          <w:divBdr>
            <w:top w:val="none" w:sz="0" w:space="0" w:color="auto"/>
            <w:left w:val="none" w:sz="0" w:space="0" w:color="auto"/>
            <w:bottom w:val="none" w:sz="0" w:space="0" w:color="auto"/>
            <w:right w:val="none" w:sz="0" w:space="0" w:color="auto"/>
          </w:divBdr>
        </w:div>
        <w:div w:id="337199560">
          <w:marLeft w:val="0"/>
          <w:marRight w:val="0"/>
          <w:marTop w:val="0"/>
          <w:marBottom w:val="0"/>
          <w:divBdr>
            <w:top w:val="none" w:sz="0" w:space="0" w:color="auto"/>
            <w:left w:val="none" w:sz="0" w:space="0" w:color="auto"/>
            <w:bottom w:val="none" w:sz="0" w:space="0" w:color="auto"/>
            <w:right w:val="none" w:sz="0" w:space="0" w:color="auto"/>
          </w:divBdr>
        </w:div>
        <w:div w:id="657732050">
          <w:marLeft w:val="0"/>
          <w:marRight w:val="0"/>
          <w:marTop w:val="0"/>
          <w:marBottom w:val="0"/>
          <w:divBdr>
            <w:top w:val="none" w:sz="0" w:space="0" w:color="auto"/>
            <w:left w:val="none" w:sz="0" w:space="0" w:color="auto"/>
            <w:bottom w:val="none" w:sz="0" w:space="0" w:color="auto"/>
            <w:right w:val="none" w:sz="0" w:space="0" w:color="auto"/>
          </w:divBdr>
        </w:div>
        <w:div w:id="1844855599">
          <w:marLeft w:val="0"/>
          <w:marRight w:val="0"/>
          <w:marTop w:val="0"/>
          <w:marBottom w:val="0"/>
          <w:divBdr>
            <w:top w:val="none" w:sz="0" w:space="0" w:color="auto"/>
            <w:left w:val="none" w:sz="0" w:space="0" w:color="auto"/>
            <w:bottom w:val="none" w:sz="0" w:space="0" w:color="auto"/>
            <w:right w:val="none" w:sz="0" w:space="0" w:color="auto"/>
          </w:divBdr>
        </w:div>
        <w:div w:id="243415975">
          <w:marLeft w:val="0"/>
          <w:marRight w:val="0"/>
          <w:marTop w:val="0"/>
          <w:marBottom w:val="0"/>
          <w:divBdr>
            <w:top w:val="none" w:sz="0" w:space="0" w:color="auto"/>
            <w:left w:val="none" w:sz="0" w:space="0" w:color="auto"/>
            <w:bottom w:val="none" w:sz="0" w:space="0" w:color="auto"/>
            <w:right w:val="none" w:sz="0" w:space="0" w:color="auto"/>
          </w:divBdr>
        </w:div>
        <w:div w:id="2100984826">
          <w:marLeft w:val="0"/>
          <w:marRight w:val="0"/>
          <w:marTop w:val="0"/>
          <w:marBottom w:val="0"/>
          <w:divBdr>
            <w:top w:val="none" w:sz="0" w:space="0" w:color="auto"/>
            <w:left w:val="none" w:sz="0" w:space="0" w:color="auto"/>
            <w:bottom w:val="none" w:sz="0" w:space="0" w:color="auto"/>
            <w:right w:val="none" w:sz="0" w:space="0" w:color="auto"/>
          </w:divBdr>
        </w:div>
        <w:div w:id="1179467703">
          <w:marLeft w:val="0"/>
          <w:marRight w:val="0"/>
          <w:marTop w:val="0"/>
          <w:marBottom w:val="0"/>
          <w:divBdr>
            <w:top w:val="none" w:sz="0" w:space="0" w:color="auto"/>
            <w:left w:val="none" w:sz="0" w:space="0" w:color="auto"/>
            <w:bottom w:val="none" w:sz="0" w:space="0" w:color="auto"/>
            <w:right w:val="none" w:sz="0" w:space="0" w:color="auto"/>
          </w:divBdr>
        </w:div>
        <w:div w:id="1767268072">
          <w:marLeft w:val="0"/>
          <w:marRight w:val="0"/>
          <w:marTop w:val="0"/>
          <w:marBottom w:val="0"/>
          <w:divBdr>
            <w:top w:val="none" w:sz="0" w:space="0" w:color="auto"/>
            <w:left w:val="none" w:sz="0" w:space="0" w:color="auto"/>
            <w:bottom w:val="none" w:sz="0" w:space="0" w:color="auto"/>
            <w:right w:val="none" w:sz="0" w:space="0" w:color="auto"/>
          </w:divBdr>
        </w:div>
        <w:div w:id="546571400">
          <w:marLeft w:val="0"/>
          <w:marRight w:val="0"/>
          <w:marTop w:val="0"/>
          <w:marBottom w:val="0"/>
          <w:divBdr>
            <w:top w:val="none" w:sz="0" w:space="0" w:color="auto"/>
            <w:left w:val="none" w:sz="0" w:space="0" w:color="auto"/>
            <w:bottom w:val="none" w:sz="0" w:space="0" w:color="auto"/>
            <w:right w:val="none" w:sz="0" w:space="0" w:color="auto"/>
          </w:divBdr>
        </w:div>
        <w:div w:id="1837529831">
          <w:marLeft w:val="0"/>
          <w:marRight w:val="0"/>
          <w:marTop w:val="0"/>
          <w:marBottom w:val="0"/>
          <w:divBdr>
            <w:top w:val="none" w:sz="0" w:space="0" w:color="auto"/>
            <w:left w:val="none" w:sz="0" w:space="0" w:color="auto"/>
            <w:bottom w:val="none" w:sz="0" w:space="0" w:color="auto"/>
            <w:right w:val="none" w:sz="0" w:space="0" w:color="auto"/>
          </w:divBdr>
        </w:div>
        <w:div w:id="636420592">
          <w:marLeft w:val="0"/>
          <w:marRight w:val="0"/>
          <w:marTop w:val="0"/>
          <w:marBottom w:val="0"/>
          <w:divBdr>
            <w:top w:val="none" w:sz="0" w:space="0" w:color="auto"/>
            <w:left w:val="none" w:sz="0" w:space="0" w:color="auto"/>
            <w:bottom w:val="none" w:sz="0" w:space="0" w:color="auto"/>
            <w:right w:val="none" w:sz="0" w:space="0" w:color="auto"/>
          </w:divBdr>
        </w:div>
        <w:div w:id="1319264657">
          <w:marLeft w:val="0"/>
          <w:marRight w:val="0"/>
          <w:marTop w:val="0"/>
          <w:marBottom w:val="0"/>
          <w:divBdr>
            <w:top w:val="none" w:sz="0" w:space="0" w:color="auto"/>
            <w:left w:val="none" w:sz="0" w:space="0" w:color="auto"/>
            <w:bottom w:val="none" w:sz="0" w:space="0" w:color="auto"/>
            <w:right w:val="none" w:sz="0" w:space="0" w:color="auto"/>
          </w:divBdr>
        </w:div>
        <w:div w:id="63355788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016151992">
          <w:marLeft w:val="0"/>
          <w:marRight w:val="0"/>
          <w:marTop w:val="0"/>
          <w:marBottom w:val="0"/>
          <w:divBdr>
            <w:top w:val="none" w:sz="0" w:space="0" w:color="auto"/>
            <w:left w:val="none" w:sz="0" w:space="0" w:color="auto"/>
            <w:bottom w:val="none" w:sz="0" w:space="0" w:color="auto"/>
            <w:right w:val="none" w:sz="0" w:space="0" w:color="auto"/>
          </w:divBdr>
        </w:div>
        <w:div w:id="414589086">
          <w:marLeft w:val="0"/>
          <w:marRight w:val="0"/>
          <w:marTop w:val="0"/>
          <w:marBottom w:val="0"/>
          <w:divBdr>
            <w:top w:val="none" w:sz="0" w:space="0" w:color="auto"/>
            <w:left w:val="none" w:sz="0" w:space="0" w:color="auto"/>
            <w:bottom w:val="none" w:sz="0" w:space="0" w:color="auto"/>
            <w:right w:val="none" w:sz="0" w:space="0" w:color="auto"/>
          </w:divBdr>
        </w:div>
        <w:div w:id="1630744580">
          <w:marLeft w:val="0"/>
          <w:marRight w:val="0"/>
          <w:marTop w:val="0"/>
          <w:marBottom w:val="0"/>
          <w:divBdr>
            <w:top w:val="none" w:sz="0" w:space="0" w:color="auto"/>
            <w:left w:val="none" w:sz="0" w:space="0" w:color="auto"/>
            <w:bottom w:val="none" w:sz="0" w:space="0" w:color="auto"/>
            <w:right w:val="none" w:sz="0" w:space="0" w:color="auto"/>
          </w:divBdr>
        </w:div>
        <w:div w:id="448937232">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1435633558">
          <w:marLeft w:val="0"/>
          <w:marRight w:val="0"/>
          <w:marTop w:val="0"/>
          <w:marBottom w:val="0"/>
          <w:divBdr>
            <w:top w:val="none" w:sz="0" w:space="0" w:color="auto"/>
            <w:left w:val="none" w:sz="0" w:space="0" w:color="auto"/>
            <w:bottom w:val="none" w:sz="0" w:space="0" w:color="auto"/>
            <w:right w:val="none" w:sz="0" w:space="0" w:color="auto"/>
          </w:divBdr>
        </w:div>
        <w:div w:id="243145313">
          <w:marLeft w:val="0"/>
          <w:marRight w:val="0"/>
          <w:marTop w:val="0"/>
          <w:marBottom w:val="0"/>
          <w:divBdr>
            <w:top w:val="none" w:sz="0" w:space="0" w:color="auto"/>
            <w:left w:val="none" w:sz="0" w:space="0" w:color="auto"/>
            <w:bottom w:val="none" w:sz="0" w:space="0" w:color="auto"/>
            <w:right w:val="none" w:sz="0" w:space="0" w:color="auto"/>
          </w:divBdr>
        </w:div>
        <w:div w:id="436564745">
          <w:marLeft w:val="0"/>
          <w:marRight w:val="0"/>
          <w:marTop w:val="0"/>
          <w:marBottom w:val="0"/>
          <w:divBdr>
            <w:top w:val="none" w:sz="0" w:space="0" w:color="auto"/>
            <w:left w:val="none" w:sz="0" w:space="0" w:color="auto"/>
            <w:bottom w:val="none" w:sz="0" w:space="0" w:color="auto"/>
            <w:right w:val="none" w:sz="0" w:space="0" w:color="auto"/>
          </w:divBdr>
        </w:div>
        <w:div w:id="1201237974">
          <w:marLeft w:val="0"/>
          <w:marRight w:val="0"/>
          <w:marTop w:val="0"/>
          <w:marBottom w:val="0"/>
          <w:divBdr>
            <w:top w:val="none" w:sz="0" w:space="0" w:color="auto"/>
            <w:left w:val="none" w:sz="0" w:space="0" w:color="auto"/>
            <w:bottom w:val="none" w:sz="0" w:space="0" w:color="auto"/>
            <w:right w:val="none" w:sz="0" w:space="0" w:color="auto"/>
          </w:divBdr>
        </w:div>
        <w:div w:id="22874284">
          <w:marLeft w:val="0"/>
          <w:marRight w:val="0"/>
          <w:marTop w:val="0"/>
          <w:marBottom w:val="0"/>
          <w:divBdr>
            <w:top w:val="none" w:sz="0" w:space="0" w:color="auto"/>
            <w:left w:val="none" w:sz="0" w:space="0" w:color="auto"/>
            <w:bottom w:val="none" w:sz="0" w:space="0" w:color="auto"/>
            <w:right w:val="none" w:sz="0" w:space="0" w:color="auto"/>
          </w:divBdr>
        </w:div>
        <w:div w:id="1176453991">
          <w:marLeft w:val="0"/>
          <w:marRight w:val="0"/>
          <w:marTop w:val="0"/>
          <w:marBottom w:val="0"/>
          <w:divBdr>
            <w:top w:val="none" w:sz="0" w:space="0" w:color="auto"/>
            <w:left w:val="none" w:sz="0" w:space="0" w:color="auto"/>
            <w:bottom w:val="none" w:sz="0" w:space="0" w:color="auto"/>
            <w:right w:val="none" w:sz="0" w:space="0" w:color="auto"/>
          </w:divBdr>
        </w:div>
        <w:div w:id="1862930645">
          <w:marLeft w:val="0"/>
          <w:marRight w:val="0"/>
          <w:marTop w:val="0"/>
          <w:marBottom w:val="0"/>
          <w:divBdr>
            <w:top w:val="none" w:sz="0" w:space="0" w:color="auto"/>
            <w:left w:val="none" w:sz="0" w:space="0" w:color="auto"/>
            <w:bottom w:val="none" w:sz="0" w:space="0" w:color="auto"/>
            <w:right w:val="none" w:sz="0" w:space="0" w:color="auto"/>
          </w:divBdr>
        </w:div>
        <w:div w:id="998771409">
          <w:marLeft w:val="0"/>
          <w:marRight w:val="0"/>
          <w:marTop w:val="0"/>
          <w:marBottom w:val="0"/>
          <w:divBdr>
            <w:top w:val="none" w:sz="0" w:space="0" w:color="auto"/>
            <w:left w:val="none" w:sz="0" w:space="0" w:color="auto"/>
            <w:bottom w:val="none" w:sz="0" w:space="0" w:color="auto"/>
            <w:right w:val="none" w:sz="0" w:space="0" w:color="auto"/>
          </w:divBdr>
        </w:div>
        <w:div w:id="2016296215">
          <w:marLeft w:val="0"/>
          <w:marRight w:val="0"/>
          <w:marTop w:val="0"/>
          <w:marBottom w:val="0"/>
          <w:divBdr>
            <w:top w:val="none" w:sz="0" w:space="0" w:color="auto"/>
            <w:left w:val="none" w:sz="0" w:space="0" w:color="auto"/>
            <w:bottom w:val="none" w:sz="0" w:space="0" w:color="auto"/>
            <w:right w:val="none" w:sz="0" w:space="0" w:color="auto"/>
          </w:divBdr>
        </w:div>
        <w:div w:id="650257659">
          <w:marLeft w:val="0"/>
          <w:marRight w:val="0"/>
          <w:marTop w:val="0"/>
          <w:marBottom w:val="0"/>
          <w:divBdr>
            <w:top w:val="none" w:sz="0" w:space="0" w:color="auto"/>
            <w:left w:val="none" w:sz="0" w:space="0" w:color="auto"/>
            <w:bottom w:val="none" w:sz="0" w:space="0" w:color="auto"/>
            <w:right w:val="none" w:sz="0" w:space="0" w:color="auto"/>
          </w:divBdr>
        </w:div>
        <w:div w:id="1011955760">
          <w:marLeft w:val="0"/>
          <w:marRight w:val="0"/>
          <w:marTop w:val="0"/>
          <w:marBottom w:val="0"/>
          <w:divBdr>
            <w:top w:val="none" w:sz="0" w:space="0" w:color="auto"/>
            <w:left w:val="none" w:sz="0" w:space="0" w:color="auto"/>
            <w:bottom w:val="none" w:sz="0" w:space="0" w:color="auto"/>
            <w:right w:val="none" w:sz="0" w:space="0" w:color="auto"/>
          </w:divBdr>
        </w:div>
        <w:div w:id="764805378">
          <w:marLeft w:val="0"/>
          <w:marRight w:val="0"/>
          <w:marTop w:val="0"/>
          <w:marBottom w:val="0"/>
          <w:divBdr>
            <w:top w:val="none" w:sz="0" w:space="0" w:color="auto"/>
            <w:left w:val="none" w:sz="0" w:space="0" w:color="auto"/>
            <w:bottom w:val="none" w:sz="0" w:space="0" w:color="auto"/>
            <w:right w:val="none" w:sz="0" w:space="0" w:color="auto"/>
          </w:divBdr>
        </w:div>
        <w:div w:id="1114665816">
          <w:marLeft w:val="0"/>
          <w:marRight w:val="0"/>
          <w:marTop w:val="0"/>
          <w:marBottom w:val="0"/>
          <w:divBdr>
            <w:top w:val="none" w:sz="0" w:space="0" w:color="auto"/>
            <w:left w:val="none" w:sz="0" w:space="0" w:color="auto"/>
            <w:bottom w:val="none" w:sz="0" w:space="0" w:color="auto"/>
            <w:right w:val="none" w:sz="0" w:space="0" w:color="auto"/>
          </w:divBdr>
        </w:div>
        <w:div w:id="470908272">
          <w:marLeft w:val="0"/>
          <w:marRight w:val="0"/>
          <w:marTop w:val="0"/>
          <w:marBottom w:val="0"/>
          <w:divBdr>
            <w:top w:val="none" w:sz="0" w:space="0" w:color="auto"/>
            <w:left w:val="none" w:sz="0" w:space="0" w:color="auto"/>
            <w:bottom w:val="none" w:sz="0" w:space="0" w:color="auto"/>
            <w:right w:val="none" w:sz="0" w:space="0" w:color="auto"/>
          </w:divBdr>
        </w:div>
        <w:div w:id="1820731453">
          <w:marLeft w:val="0"/>
          <w:marRight w:val="0"/>
          <w:marTop w:val="0"/>
          <w:marBottom w:val="0"/>
          <w:divBdr>
            <w:top w:val="none" w:sz="0" w:space="0" w:color="auto"/>
            <w:left w:val="none" w:sz="0" w:space="0" w:color="auto"/>
            <w:bottom w:val="none" w:sz="0" w:space="0" w:color="auto"/>
            <w:right w:val="none" w:sz="0" w:space="0" w:color="auto"/>
          </w:divBdr>
        </w:div>
        <w:div w:id="932319232">
          <w:marLeft w:val="0"/>
          <w:marRight w:val="0"/>
          <w:marTop w:val="0"/>
          <w:marBottom w:val="0"/>
          <w:divBdr>
            <w:top w:val="none" w:sz="0" w:space="0" w:color="auto"/>
            <w:left w:val="none" w:sz="0" w:space="0" w:color="auto"/>
            <w:bottom w:val="none" w:sz="0" w:space="0" w:color="auto"/>
            <w:right w:val="none" w:sz="0" w:space="0" w:color="auto"/>
          </w:divBdr>
        </w:div>
        <w:div w:id="1717045766">
          <w:marLeft w:val="0"/>
          <w:marRight w:val="0"/>
          <w:marTop w:val="0"/>
          <w:marBottom w:val="0"/>
          <w:divBdr>
            <w:top w:val="none" w:sz="0" w:space="0" w:color="auto"/>
            <w:left w:val="none" w:sz="0" w:space="0" w:color="auto"/>
            <w:bottom w:val="none" w:sz="0" w:space="0" w:color="auto"/>
            <w:right w:val="none" w:sz="0" w:space="0" w:color="auto"/>
          </w:divBdr>
        </w:div>
        <w:div w:id="258028753">
          <w:marLeft w:val="0"/>
          <w:marRight w:val="0"/>
          <w:marTop w:val="0"/>
          <w:marBottom w:val="0"/>
          <w:divBdr>
            <w:top w:val="none" w:sz="0" w:space="0" w:color="auto"/>
            <w:left w:val="none" w:sz="0" w:space="0" w:color="auto"/>
            <w:bottom w:val="none" w:sz="0" w:space="0" w:color="auto"/>
            <w:right w:val="none" w:sz="0" w:space="0" w:color="auto"/>
          </w:divBdr>
        </w:div>
        <w:div w:id="1225096818">
          <w:marLeft w:val="0"/>
          <w:marRight w:val="0"/>
          <w:marTop w:val="0"/>
          <w:marBottom w:val="0"/>
          <w:divBdr>
            <w:top w:val="none" w:sz="0" w:space="0" w:color="auto"/>
            <w:left w:val="none" w:sz="0" w:space="0" w:color="auto"/>
            <w:bottom w:val="none" w:sz="0" w:space="0" w:color="auto"/>
            <w:right w:val="none" w:sz="0" w:space="0" w:color="auto"/>
          </w:divBdr>
        </w:div>
        <w:div w:id="380324440">
          <w:marLeft w:val="0"/>
          <w:marRight w:val="0"/>
          <w:marTop w:val="0"/>
          <w:marBottom w:val="0"/>
          <w:divBdr>
            <w:top w:val="none" w:sz="0" w:space="0" w:color="auto"/>
            <w:left w:val="none" w:sz="0" w:space="0" w:color="auto"/>
            <w:bottom w:val="none" w:sz="0" w:space="0" w:color="auto"/>
            <w:right w:val="none" w:sz="0" w:space="0" w:color="auto"/>
          </w:divBdr>
        </w:div>
        <w:div w:id="906646719">
          <w:marLeft w:val="0"/>
          <w:marRight w:val="0"/>
          <w:marTop w:val="0"/>
          <w:marBottom w:val="0"/>
          <w:divBdr>
            <w:top w:val="none" w:sz="0" w:space="0" w:color="auto"/>
            <w:left w:val="none" w:sz="0" w:space="0" w:color="auto"/>
            <w:bottom w:val="none" w:sz="0" w:space="0" w:color="auto"/>
            <w:right w:val="none" w:sz="0" w:space="0" w:color="auto"/>
          </w:divBdr>
        </w:div>
        <w:div w:id="1467157553">
          <w:marLeft w:val="0"/>
          <w:marRight w:val="0"/>
          <w:marTop w:val="0"/>
          <w:marBottom w:val="0"/>
          <w:divBdr>
            <w:top w:val="none" w:sz="0" w:space="0" w:color="auto"/>
            <w:left w:val="none" w:sz="0" w:space="0" w:color="auto"/>
            <w:bottom w:val="none" w:sz="0" w:space="0" w:color="auto"/>
            <w:right w:val="none" w:sz="0" w:space="0" w:color="auto"/>
          </w:divBdr>
        </w:div>
        <w:div w:id="842665824">
          <w:marLeft w:val="0"/>
          <w:marRight w:val="0"/>
          <w:marTop w:val="0"/>
          <w:marBottom w:val="0"/>
          <w:divBdr>
            <w:top w:val="none" w:sz="0" w:space="0" w:color="auto"/>
            <w:left w:val="none" w:sz="0" w:space="0" w:color="auto"/>
            <w:bottom w:val="none" w:sz="0" w:space="0" w:color="auto"/>
            <w:right w:val="none" w:sz="0" w:space="0" w:color="auto"/>
          </w:divBdr>
        </w:div>
        <w:div w:id="1698500611">
          <w:marLeft w:val="0"/>
          <w:marRight w:val="0"/>
          <w:marTop w:val="0"/>
          <w:marBottom w:val="0"/>
          <w:divBdr>
            <w:top w:val="none" w:sz="0" w:space="0" w:color="auto"/>
            <w:left w:val="none" w:sz="0" w:space="0" w:color="auto"/>
            <w:bottom w:val="none" w:sz="0" w:space="0" w:color="auto"/>
            <w:right w:val="none" w:sz="0" w:space="0" w:color="auto"/>
          </w:divBdr>
        </w:div>
        <w:div w:id="1087187643">
          <w:marLeft w:val="0"/>
          <w:marRight w:val="0"/>
          <w:marTop w:val="0"/>
          <w:marBottom w:val="0"/>
          <w:divBdr>
            <w:top w:val="none" w:sz="0" w:space="0" w:color="auto"/>
            <w:left w:val="none" w:sz="0" w:space="0" w:color="auto"/>
            <w:bottom w:val="none" w:sz="0" w:space="0" w:color="auto"/>
            <w:right w:val="none" w:sz="0" w:space="0" w:color="auto"/>
          </w:divBdr>
        </w:div>
        <w:div w:id="1753695105">
          <w:marLeft w:val="0"/>
          <w:marRight w:val="0"/>
          <w:marTop w:val="0"/>
          <w:marBottom w:val="0"/>
          <w:divBdr>
            <w:top w:val="none" w:sz="0" w:space="0" w:color="auto"/>
            <w:left w:val="none" w:sz="0" w:space="0" w:color="auto"/>
            <w:bottom w:val="none" w:sz="0" w:space="0" w:color="auto"/>
            <w:right w:val="none" w:sz="0" w:space="0" w:color="auto"/>
          </w:divBdr>
        </w:div>
        <w:div w:id="1265263861">
          <w:marLeft w:val="0"/>
          <w:marRight w:val="0"/>
          <w:marTop w:val="0"/>
          <w:marBottom w:val="0"/>
          <w:divBdr>
            <w:top w:val="none" w:sz="0" w:space="0" w:color="auto"/>
            <w:left w:val="none" w:sz="0" w:space="0" w:color="auto"/>
            <w:bottom w:val="none" w:sz="0" w:space="0" w:color="auto"/>
            <w:right w:val="none" w:sz="0" w:space="0" w:color="auto"/>
          </w:divBdr>
        </w:div>
        <w:div w:id="1007632036">
          <w:marLeft w:val="0"/>
          <w:marRight w:val="0"/>
          <w:marTop w:val="0"/>
          <w:marBottom w:val="0"/>
          <w:divBdr>
            <w:top w:val="none" w:sz="0" w:space="0" w:color="auto"/>
            <w:left w:val="none" w:sz="0" w:space="0" w:color="auto"/>
            <w:bottom w:val="none" w:sz="0" w:space="0" w:color="auto"/>
            <w:right w:val="none" w:sz="0" w:space="0" w:color="auto"/>
          </w:divBdr>
        </w:div>
        <w:div w:id="799348093">
          <w:marLeft w:val="0"/>
          <w:marRight w:val="0"/>
          <w:marTop w:val="0"/>
          <w:marBottom w:val="0"/>
          <w:divBdr>
            <w:top w:val="none" w:sz="0" w:space="0" w:color="auto"/>
            <w:left w:val="none" w:sz="0" w:space="0" w:color="auto"/>
            <w:bottom w:val="none" w:sz="0" w:space="0" w:color="auto"/>
            <w:right w:val="none" w:sz="0" w:space="0" w:color="auto"/>
          </w:divBdr>
        </w:div>
        <w:div w:id="1721634353">
          <w:marLeft w:val="0"/>
          <w:marRight w:val="0"/>
          <w:marTop w:val="0"/>
          <w:marBottom w:val="0"/>
          <w:divBdr>
            <w:top w:val="none" w:sz="0" w:space="0" w:color="auto"/>
            <w:left w:val="none" w:sz="0" w:space="0" w:color="auto"/>
            <w:bottom w:val="none" w:sz="0" w:space="0" w:color="auto"/>
            <w:right w:val="none" w:sz="0" w:space="0" w:color="auto"/>
          </w:divBdr>
        </w:div>
        <w:div w:id="130364317">
          <w:marLeft w:val="0"/>
          <w:marRight w:val="0"/>
          <w:marTop w:val="0"/>
          <w:marBottom w:val="0"/>
          <w:divBdr>
            <w:top w:val="none" w:sz="0" w:space="0" w:color="auto"/>
            <w:left w:val="none" w:sz="0" w:space="0" w:color="auto"/>
            <w:bottom w:val="none" w:sz="0" w:space="0" w:color="auto"/>
            <w:right w:val="none" w:sz="0" w:space="0" w:color="auto"/>
          </w:divBdr>
        </w:div>
        <w:div w:id="353922483">
          <w:marLeft w:val="0"/>
          <w:marRight w:val="0"/>
          <w:marTop w:val="0"/>
          <w:marBottom w:val="0"/>
          <w:divBdr>
            <w:top w:val="none" w:sz="0" w:space="0" w:color="auto"/>
            <w:left w:val="none" w:sz="0" w:space="0" w:color="auto"/>
            <w:bottom w:val="none" w:sz="0" w:space="0" w:color="auto"/>
            <w:right w:val="none" w:sz="0" w:space="0" w:color="auto"/>
          </w:divBdr>
        </w:div>
        <w:div w:id="125391679">
          <w:marLeft w:val="0"/>
          <w:marRight w:val="0"/>
          <w:marTop w:val="0"/>
          <w:marBottom w:val="0"/>
          <w:divBdr>
            <w:top w:val="none" w:sz="0" w:space="0" w:color="auto"/>
            <w:left w:val="none" w:sz="0" w:space="0" w:color="auto"/>
            <w:bottom w:val="none" w:sz="0" w:space="0" w:color="auto"/>
            <w:right w:val="none" w:sz="0" w:space="0" w:color="auto"/>
          </w:divBdr>
        </w:div>
        <w:div w:id="1116675757">
          <w:marLeft w:val="0"/>
          <w:marRight w:val="0"/>
          <w:marTop w:val="0"/>
          <w:marBottom w:val="0"/>
          <w:divBdr>
            <w:top w:val="none" w:sz="0" w:space="0" w:color="auto"/>
            <w:left w:val="none" w:sz="0" w:space="0" w:color="auto"/>
            <w:bottom w:val="none" w:sz="0" w:space="0" w:color="auto"/>
            <w:right w:val="none" w:sz="0" w:space="0" w:color="auto"/>
          </w:divBdr>
        </w:div>
        <w:div w:id="1996495410">
          <w:marLeft w:val="0"/>
          <w:marRight w:val="0"/>
          <w:marTop w:val="0"/>
          <w:marBottom w:val="0"/>
          <w:divBdr>
            <w:top w:val="none" w:sz="0" w:space="0" w:color="auto"/>
            <w:left w:val="none" w:sz="0" w:space="0" w:color="auto"/>
            <w:bottom w:val="none" w:sz="0" w:space="0" w:color="auto"/>
            <w:right w:val="none" w:sz="0" w:space="0" w:color="auto"/>
          </w:divBdr>
        </w:div>
        <w:div w:id="93482700">
          <w:marLeft w:val="0"/>
          <w:marRight w:val="0"/>
          <w:marTop w:val="0"/>
          <w:marBottom w:val="0"/>
          <w:divBdr>
            <w:top w:val="none" w:sz="0" w:space="0" w:color="auto"/>
            <w:left w:val="none" w:sz="0" w:space="0" w:color="auto"/>
            <w:bottom w:val="none" w:sz="0" w:space="0" w:color="auto"/>
            <w:right w:val="none" w:sz="0" w:space="0" w:color="auto"/>
          </w:divBdr>
        </w:div>
      </w:divsChild>
    </w:div>
    <w:div w:id="1016494249">
      <w:bodyDiv w:val="1"/>
      <w:marLeft w:val="0"/>
      <w:marRight w:val="0"/>
      <w:marTop w:val="0"/>
      <w:marBottom w:val="0"/>
      <w:divBdr>
        <w:top w:val="none" w:sz="0" w:space="0" w:color="auto"/>
        <w:left w:val="none" w:sz="0" w:space="0" w:color="auto"/>
        <w:bottom w:val="none" w:sz="0" w:space="0" w:color="auto"/>
        <w:right w:val="none" w:sz="0" w:space="0" w:color="auto"/>
      </w:divBdr>
    </w:div>
    <w:div w:id="1023245248">
      <w:bodyDiv w:val="1"/>
      <w:marLeft w:val="0"/>
      <w:marRight w:val="0"/>
      <w:marTop w:val="0"/>
      <w:marBottom w:val="0"/>
      <w:divBdr>
        <w:top w:val="none" w:sz="0" w:space="0" w:color="auto"/>
        <w:left w:val="none" w:sz="0" w:space="0" w:color="auto"/>
        <w:bottom w:val="none" w:sz="0" w:space="0" w:color="auto"/>
        <w:right w:val="none" w:sz="0" w:space="0" w:color="auto"/>
      </w:divBdr>
    </w:div>
    <w:div w:id="1029069034">
      <w:bodyDiv w:val="1"/>
      <w:marLeft w:val="0"/>
      <w:marRight w:val="0"/>
      <w:marTop w:val="0"/>
      <w:marBottom w:val="0"/>
      <w:divBdr>
        <w:top w:val="none" w:sz="0" w:space="0" w:color="auto"/>
        <w:left w:val="none" w:sz="0" w:space="0" w:color="auto"/>
        <w:bottom w:val="none" w:sz="0" w:space="0" w:color="auto"/>
        <w:right w:val="none" w:sz="0" w:space="0" w:color="auto"/>
      </w:divBdr>
    </w:div>
    <w:div w:id="1035928481">
      <w:bodyDiv w:val="1"/>
      <w:marLeft w:val="0"/>
      <w:marRight w:val="0"/>
      <w:marTop w:val="0"/>
      <w:marBottom w:val="0"/>
      <w:divBdr>
        <w:top w:val="none" w:sz="0" w:space="0" w:color="auto"/>
        <w:left w:val="none" w:sz="0" w:space="0" w:color="auto"/>
        <w:bottom w:val="none" w:sz="0" w:space="0" w:color="auto"/>
        <w:right w:val="none" w:sz="0" w:space="0" w:color="auto"/>
      </w:divBdr>
    </w:div>
    <w:div w:id="1055349078">
      <w:bodyDiv w:val="1"/>
      <w:marLeft w:val="0"/>
      <w:marRight w:val="0"/>
      <w:marTop w:val="0"/>
      <w:marBottom w:val="0"/>
      <w:divBdr>
        <w:top w:val="none" w:sz="0" w:space="0" w:color="auto"/>
        <w:left w:val="none" w:sz="0" w:space="0" w:color="auto"/>
        <w:bottom w:val="none" w:sz="0" w:space="0" w:color="auto"/>
        <w:right w:val="none" w:sz="0" w:space="0" w:color="auto"/>
      </w:divBdr>
    </w:div>
    <w:div w:id="1058362856">
      <w:bodyDiv w:val="1"/>
      <w:marLeft w:val="0"/>
      <w:marRight w:val="0"/>
      <w:marTop w:val="0"/>
      <w:marBottom w:val="0"/>
      <w:divBdr>
        <w:top w:val="none" w:sz="0" w:space="0" w:color="auto"/>
        <w:left w:val="none" w:sz="0" w:space="0" w:color="auto"/>
        <w:bottom w:val="none" w:sz="0" w:space="0" w:color="auto"/>
        <w:right w:val="none" w:sz="0" w:space="0" w:color="auto"/>
      </w:divBdr>
    </w:div>
    <w:div w:id="1078553396">
      <w:bodyDiv w:val="1"/>
      <w:marLeft w:val="0"/>
      <w:marRight w:val="0"/>
      <w:marTop w:val="0"/>
      <w:marBottom w:val="0"/>
      <w:divBdr>
        <w:top w:val="none" w:sz="0" w:space="0" w:color="auto"/>
        <w:left w:val="none" w:sz="0" w:space="0" w:color="auto"/>
        <w:bottom w:val="none" w:sz="0" w:space="0" w:color="auto"/>
        <w:right w:val="none" w:sz="0" w:space="0" w:color="auto"/>
      </w:divBdr>
    </w:div>
    <w:div w:id="1088231771">
      <w:bodyDiv w:val="1"/>
      <w:marLeft w:val="0"/>
      <w:marRight w:val="0"/>
      <w:marTop w:val="0"/>
      <w:marBottom w:val="0"/>
      <w:divBdr>
        <w:top w:val="none" w:sz="0" w:space="0" w:color="auto"/>
        <w:left w:val="none" w:sz="0" w:space="0" w:color="auto"/>
        <w:bottom w:val="none" w:sz="0" w:space="0" w:color="auto"/>
        <w:right w:val="none" w:sz="0" w:space="0" w:color="auto"/>
      </w:divBdr>
    </w:div>
    <w:div w:id="1091045624">
      <w:bodyDiv w:val="1"/>
      <w:marLeft w:val="0"/>
      <w:marRight w:val="0"/>
      <w:marTop w:val="0"/>
      <w:marBottom w:val="0"/>
      <w:divBdr>
        <w:top w:val="none" w:sz="0" w:space="0" w:color="auto"/>
        <w:left w:val="none" w:sz="0" w:space="0" w:color="auto"/>
        <w:bottom w:val="none" w:sz="0" w:space="0" w:color="auto"/>
        <w:right w:val="none" w:sz="0" w:space="0" w:color="auto"/>
      </w:divBdr>
    </w:div>
    <w:div w:id="1138570859">
      <w:bodyDiv w:val="1"/>
      <w:marLeft w:val="0"/>
      <w:marRight w:val="0"/>
      <w:marTop w:val="0"/>
      <w:marBottom w:val="0"/>
      <w:divBdr>
        <w:top w:val="none" w:sz="0" w:space="0" w:color="auto"/>
        <w:left w:val="none" w:sz="0" w:space="0" w:color="auto"/>
        <w:bottom w:val="none" w:sz="0" w:space="0" w:color="auto"/>
        <w:right w:val="none" w:sz="0" w:space="0" w:color="auto"/>
      </w:divBdr>
    </w:div>
    <w:div w:id="1152060448">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65319218">
      <w:bodyDiv w:val="1"/>
      <w:marLeft w:val="0"/>
      <w:marRight w:val="0"/>
      <w:marTop w:val="0"/>
      <w:marBottom w:val="0"/>
      <w:divBdr>
        <w:top w:val="none" w:sz="0" w:space="0" w:color="auto"/>
        <w:left w:val="none" w:sz="0" w:space="0" w:color="auto"/>
        <w:bottom w:val="none" w:sz="0" w:space="0" w:color="auto"/>
        <w:right w:val="none" w:sz="0" w:space="0" w:color="auto"/>
      </w:divBdr>
    </w:div>
    <w:div w:id="1190340723">
      <w:bodyDiv w:val="1"/>
      <w:marLeft w:val="0"/>
      <w:marRight w:val="0"/>
      <w:marTop w:val="0"/>
      <w:marBottom w:val="0"/>
      <w:divBdr>
        <w:top w:val="none" w:sz="0" w:space="0" w:color="auto"/>
        <w:left w:val="none" w:sz="0" w:space="0" w:color="auto"/>
        <w:bottom w:val="none" w:sz="0" w:space="0" w:color="auto"/>
        <w:right w:val="none" w:sz="0" w:space="0" w:color="auto"/>
      </w:divBdr>
    </w:div>
    <w:div w:id="1199928614">
      <w:bodyDiv w:val="1"/>
      <w:marLeft w:val="0"/>
      <w:marRight w:val="0"/>
      <w:marTop w:val="0"/>
      <w:marBottom w:val="0"/>
      <w:divBdr>
        <w:top w:val="none" w:sz="0" w:space="0" w:color="auto"/>
        <w:left w:val="none" w:sz="0" w:space="0" w:color="auto"/>
        <w:bottom w:val="none" w:sz="0" w:space="0" w:color="auto"/>
        <w:right w:val="none" w:sz="0" w:space="0" w:color="auto"/>
      </w:divBdr>
    </w:div>
    <w:div w:id="1205364044">
      <w:bodyDiv w:val="1"/>
      <w:marLeft w:val="0"/>
      <w:marRight w:val="0"/>
      <w:marTop w:val="0"/>
      <w:marBottom w:val="0"/>
      <w:divBdr>
        <w:top w:val="none" w:sz="0" w:space="0" w:color="auto"/>
        <w:left w:val="none" w:sz="0" w:space="0" w:color="auto"/>
        <w:bottom w:val="none" w:sz="0" w:space="0" w:color="auto"/>
        <w:right w:val="none" w:sz="0" w:space="0" w:color="auto"/>
      </w:divBdr>
    </w:div>
    <w:div w:id="1238202001">
      <w:bodyDiv w:val="1"/>
      <w:marLeft w:val="0"/>
      <w:marRight w:val="0"/>
      <w:marTop w:val="0"/>
      <w:marBottom w:val="0"/>
      <w:divBdr>
        <w:top w:val="none" w:sz="0" w:space="0" w:color="auto"/>
        <w:left w:val="none" w:sz="0" w:space="0" w:color="auto"/>
        <w:bottom w:val="none" w:sz="0" w:space="0" w:color="auto"/>
        <w:right w:val="none" w:sz="0" w:space="0" w:color="auto"/>
      </w:divBdr>
    </w:div>
    <w:div w:id="1244072196">
      <w:bodyDiv w:val="1"/>
      <w:marLeft w:val="0"/>
      <w:marRight w:val="0"/>
      <w:marTop w:val="0"/>
      <w:marBottom w:val="0"/>
      <w:divBdr>
        <w:top w:val="none" w:sz="0" w:space="0" w:color="auto"/>
        <w:left w:val="none" w:sz="0" w:space="0" w:color="auto"/>
        <w:bottom w:val="none" w:sz="0" w:space="0" w:color="auto"/>
        <w:right w:val="none" w:sz="0" w:space="0" w:color="auto"/>
      </w:divBdr>
    </w:div>
    <w:div w:id="1244219103">
      <w:bodyDiv w:val="1"/>
      <w:marLeft w:val="0"/>
      <w:marRight w:val="0"/>
      <w:marTop w:val="0"/>
      <w:marBottom w:val="0"/>
      <w:divBdr>
        <w:top w:val="none" w:sz="0" w:space="0" w:color="auto"/>
        <w:left w:val="none" w:sz="0" w:space="0" w:color="auto"/>
        <w:bottom w:val="none" w:sz="0" w:space="0" w:color="auto"/>
        <w:right w:val="none" w:sz="0" w:space="0" w:color="auto"/>
      </w:divBdr>
    </w:div>
    <w:div w:id="1248005170">
      <w:bodyDiv w:val="1"/>
      <w:marLeft w:val="0"/>
      <w:marRight w:val="0"/>
      <w:marTop w:val="0"/>
      <w:marBottom w:val="0"/>
      <w:divBdr>
        <w:top w:val="none" w:sz="0" w:space="0" w:color="auto"/>
        <w:left w:val="none" w:sz="0" w:space="0" w:color="auto"/>
        <w:bottom w:val="none" w:sz="0" w:space="0" w:color="auto"/>
        <w:right w:val="none" w:sz="0" w:space="0" w:color="auto"/>
      </w:divBdr>
    </w:div>
    <w:div w:id="1272666772">
      <w:bodyDiv w:val="1"/>
      <w:marLeft w:val="0"/>
      <w:marRight w:val="0"/>
      <w:marTop w:val="0"/>
      <w:marBottom w:val="0"/>
      <w:divBdr>
        <w:top w:val="none" w:sz="0" w:space="0" w:color="auto"/>
        <w:left w:val="none" w:sz="0" w:space="0" w:color="auto"/>
        <w:bottom w:val="none" w:sz="0" w:space="0" w:color="auto"/>
        <w:right w:val="none" w:sz="0" w:space="0" w:color="auto"/>
      </w:divBdr>
    </w:div>
    <w:div w:id="1274678389">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5306897">
      <w:bodyDiv w:val="1"/>
      <w:marLeft w:val="0"/>
      <w:marRight w:val="0"/>
      <w:marTop w:val="0"/>
      <w:marBottom w:val="0"/>
      <w:divBdr>
        <w:top w:val="none" w:sz="0" w:space="0" w:color="auto"/>
        <w:left w:val="none" w:sz="0" w:space="0" w:color="auto"/>
        <w:bottom w:val="none" w:sz="0" w:space="0" w:color="auto"/>
        <w:right w:val="none" w:sz="0" w:space="0" w:color="auto"/>
      </w:divBdr>
    </w:div>
    <w:div w:id="1341084357">
      <w:bodyDiv w:val="1"/>
      <w:marLeft w:val="0"/>
      <w:marRight w:val="0"/>
      <w:marTop w:val="0"/>
      <w:marBottom w:val="0"/>
      <w:divBdr>
        <w:top w:val="none" w:sz="0" w:space="0" w:color="auto"/>
        <w:left w:val="none" w:sz="0" w:space="0" w:color="auto"/>
        <w:bottom w:val="none" w:sz="0" w:space="0" w:color="auto"/>
        <w:right w:val="none" w:sz="0" w:space="0" w:color="auto"/>
      </w:divBdr>
    </w:div>
    <w:div w:id="1380086157">
      <w:bodyDiv w:val="1"/>
      <w:marLeft w:val="0"/>
      <w:marRight w:val="0"/>
      <w:marTop w:val="0"/>
      <w:marBottom w:val="0"/>
      <w:divBdr>
        <w:top w:val="none" w:sz="0" w:space="0" w:color="auto"/>
        <w:left w:val="none" w:sz="0" w:space="0" w:color="auto"/>
        <w:bottom w:val="none" w:sz="0" w:space="0" w:color="auto"/>
        <w:right w:val="none" w:sz="0" w:space="0" w:color="auto"/>
      </w:divBdr>
    </w:div>
    <w:div w:id="1403524529">
      <w:bodyDiv w:val="1"/>
      <w:marLeft w:val="0"/>
      <w:marRight w:val="0"/>
      <w:marTop w:val="0"/>
      <w:marBottom w:val="0"/>
      <w:divBdr>
        <w:top w:val="none" w:sz="0" w:space="0" w:color="auto"/>
        <w:left w:val="none" w:sz="0" w:space="0" w:color="auto"/>
        <w:bottom w:val="none" w:sz="0" w:space="0" w:color="auto"/>
        <w:right w:val="none" w:sz="0" w:space="0" w:color="auto"/>
      </w:divBdr>
    </w:div>
    <w:div w:id="1409303214">
      <w:bodyDiv w:val="1"/>
      <w:marLeft w:val="0"/>
      <w:marRight w:val="0"/>
      <w:marTop w:val="0"/>
      <w:marBottom w:val="0"/>
      <w:divBdr>
        <w:top w:val="none" w:sz="0" w:space="0" w:color="auto"/>
        <w:left w:val="none" w:sz="0" w:space="0" w:color="auto"/>
        <w:bottom w:val="none" w:sz="0" w:space="0" w:color="auto"/>
        <w:right w:val="none" w:sz="0" w:space="0" w:color="auto"/>
      </w:divBdr>
    </w:div>
    <w:div w:id="1418137140">
      <w:bodyDiv w:val="1"/>
      <w:marLeft w:val="0"/>
      <w:marRight w:val="0"/>
      <w:marTop w:val="0"/>
      <w:marBottom w:val="0"/>
      <w:divBdr>
        <w:top w:val="none" w:sz="0" w:space="0" w:color="auto"/>
        <w:left w:val="none" w:sz="0" w:space="0" w:color="auto"/>
        <w:bottom w:val="none" w:sz="0" w:space="0" w:color="auto"/>
        <w:right w:val="none" w:sz="0" w:space="0" w:color="auto"/>
      </w:divBdr>
      <w:divsChild>
        <w:div w:id="250892809">
          <w:marLeft w:val="0"/>
          <w:marRight w:val="0"/>
          <w:marTop w:val="0"/>
          <w:marBottom w:val="0"/>
          <w:divBdr>
            <w:top w:val="none" w:sz="0" w:space="0" w:color="auto"/>
            <w:left w:val="none" w:sz="0" w:space="0" w:color="auto"/>
            <w:bottom w:val="none" w:sz="0" w:space="0" w:color="auto"/>
            <w:right w:val="none" w:sz="0" w:space="0" w:color="auto"/>
          </w:divBdr>
        </w:div>
        <w:div w:id="260723435">
          <w:marLeft w:val="0"/>
          <w:marRight w:val="0"/>
          <w:marTop w:val="0"/>
          <w:marBottom w:val="0"/>
          <w:divBdr>
            <w:top w:val="none" w:sz="0" w:space="0" w:color="auto"/>
            <w:left w:val="none" w:sz="0" w:space="0" w:color="auto"/>
            <w:bottom w:val="none" w:sz="0" w:space="0" w:color="auto"/>
            <w:right w:val="none" w:sz="0" w:space="0" w:color="auto"/>
          </w:divBdr>
        </w:div>
        <w:div w:id="336156428">
          <w:marLeft w:val="0"/>
          <w:marRight w:val="0"/>
          <w:marTop w:val="0"/>
          <w:marBottom w:val="0"/>
          <w:divBdr>
            <w:top w:val="none" w:sz="0" w:space="0" w:color="auto"/>
            <w:left w:val="none" w:sz="0" w:space="0" w:color="auto"/>
            <w:bottom w:val="none" w:sz="0" w:space="0" w:color="auto"/>
            <w:right w:val="none" w:sz="0" w:space="0" w:color="auto"/>
          </w:divBdr>
        </w:div>
        <w:div w:id="472253295">
          <w:marLeft w:val="0"/>
          <w:marRight w:val="0"/>
          <w:marTop w:val="0"/>
          <w:marBottom w:val="0"/>
          <w:divBdr>
            <w:top w:val="none" w:sz="0" w:space="0" w:color="auto"/>
            <w:left w:val="none" w:sz="0" w:space="0" w:color="auto"/>
            <w:bottom w:val="none" w:sz="0" w:space="0" w:color="auto"/>
            <w:right w:val="none" w:sz="0" w:space="0" w:color="auto"/>
          </w:divBdr>
        </w:div>
        <w:div w:id="882524372">
          <w:marLeft w:val="0"/>
          <w:marRight w:val="0"/>
          <w:marTop w:val="0"/>
          <w:marBottom w:val="0"/>
          <w:divBdr>
            <w:top w:val="none" w:sz="0" w:space="0" w:color="auto"/>
            <w:left w:val="none" w:sz="0" w:space="0" w:color="auto"/>
            <w:bottom w:val="none" w:sz="0" w:space="0" w:color="auto"/>
            <w:right w:val="none" w:sz="0" w:space="0" w:color="auto"/>
          </w:divBdr>
        </w:div>
        <w:div w:id="1196384011">
          <w:marLeft w:val="0"/>
          <w:marRight w:val="0"/>
          <w:marTop w:val="0"/>
          <w:marBottom w:val="0"/>
          <w:divBdr>
            <w:top w:val="none" w:sz="0" w:space="0" w:color="auto"/>
            <w:left w:val="none" w:sz="0" w:space="0" w:color="auto"/>
            <w:bottom w:val="none" w:sz="0" w:space="0" w:color="auto"/>
            <w:right w:val="none" w:sz="0" w:space="0" w:color="auto"/>
          </w:divBdr>
        </w:div>
        <w:div w:id="1208839249">
          <w:marLeft w:val="0"/>
          <w:marRight w:val="0"/>
          <w:marTop w:val="0"/>
          <w:marBottom w:val="0"/>
          <w:divBdr>
            <w:top w:val="none" w:sz="0" w:space="0" w:color="auto"/>
            <w:left w:val="none" w:sz="0" w:space="0" w:color="auto"/>
            <w:bottom w:val="none" w:sz="0" w:space="0" w:color="auto"/>
            <w:right w:val="none" w:sz="0" w:space="0" w:color="auto"/>
          </w:divBdr>
        </w:div>
        <w:div w:id="1425111980">
          <w:marLeft w:val="0"/>
          <w:marRight w:val="0"/>
          <w:marTop w:val="0"/>
          <w:marBottom w:val="0"/>
          <w:divBdr>
            <w:top w:val="none" w:sz="0" w:space="0" w:color="auto"/>
            <w:left w:val="none" w:sz="0" w:space="0" w:color="auto"/>
            <w:bottom w:val="none" w:sz="0" w:space="0" w:color="auto"/>
            <w:right w:val="none" w:sz="0" w:space="0" w:color="auto"/>
          </w:divBdr>
        </w:div>
      </w:divsChild>
    </w:div>
    <w:div w:id="1421489116">
      <w:bodyDiv w:val="1"/>
      <w:marLeft w:val="0"/>
      <w:marRight w:val="0"/>
      <w:marTop w:val="0"/>
      <w:marBottom w:val="0"/>
      <w:divBdr>
        <w:top w:val="none" w:sz="0" w:space="0" w:color="auto"/>
        <w:left w:val="none" w:sz="0" w:space="0" w:color="auto"/>
        <w:bottom w:val="none" w:sz="0" w:space="0" w:color="auto"/>
        <w:right w:val="none" w:sz="0" w:space="0" w:color="auto"/>
      </w:divBdr>
    </w:div>
    <w:div w:id="1426270793">
      <w:bodyDiv w:val="1"/>
      <w:marLeft w:val="0"/>
      <w:marRight w:val="0"/>
      <w:marTop w:val="0"/>
      <w:marBottom w:val="0"/>
      <w:divBdr>
        <w:top w:val="none" w:sz="0" w:space="0" w:color="auto"/>
        <w:left w:val="none" w:sz="0" w:space="0" w:color="auto"/>
        <w:bottom w:val="none" w:sz="0" w:space="0" w:color="auto"/>
        <w:right w:val="none" w:sz="0" w:space="0" w:color="auto"/>
      </w:divBdr>
    </w:div>
    <w:div w:id="1429084911">
      <w:bodyDiv w:val="1"/>
      <w:marLeft w:val="0"/>
      <w:marRight w:val="0"/>
      <w:marTop w:val="0"/>
      <w:marBottom w:val="0"/>
      <w:divBdr>
        <w:top w:val="none" w:sz="0" w:space="0" w:color="auto"/>
        <w:left w:val="none" w:sz="0" w:space="0" w:color="auto"/>
        <w:bottom w:val="none" w:sz="0" w:space="0" w:color="auto"/>
        <w:right w:val="none" w:sz="0" w:space="0" w:color="auto"/>
      </w:divBdr>
    </w:div>
    <w:div w:id="1457333371">
      <w:bodyDiv w:val="1"/>
      <w:marLeft w:val="0"/>
      <w:marRight w:val="0"/>
      <w:marTop w:val="0"/>
      <w:marBottom w:val="0"/>
      <w:divBdr>
        <w:top w:val="none" w:sz="0" w:space="0" w:color="auto"/>
        <w:left w:val="none" w:sz="0" w:space="0" w:color="auto"/>
        <w:bottom w:val="none" w:sz="0" w:space="0" w:color="auto"/>
        <w:right w:val="none" w:sz="0" w:space="0" w:color="auto"/>
      </w:divBdr>
    </w:div>
    <w:div w:id="1463185058">
      <w:bodyDiv w:val="1"/>
      <w:marLeft w:val="0"/>
      <w:marRight w:val="0"/>
      <w:marTop w:val="0"/>
      <w:marBottom w:val="0"/>
      <w:divBdr>
        <w:top w:val="none" w:sz="0" w:space="0" w:color="auto"/>
        <w:left w:val="none" w:sz="0" w:space="0" w:color="auto"/>
        <w:bottom w:val="none" w:sz="0" w:space="0" w:color="auto"/>
        <w:right w:val="none" w:sz="0" w:space="0" w:color="auto"/>
      </w:divBdr>
    </w:div>
    <w:div w:id="1470325004">
      <w:bodyDiv w:val="1"/>
      <w:marLeft w:val="0"/>
      <w:marRight w:val="0"/>
      <w:marTop w:val="0"/>
      <w:marBottom w:val="0"/>
      <w:divBdr>
        <w:top w:val="none" w:sz="0" w:space="0" w:color="auto"/>
        <w:left w:val="none" w:sz="0" w:space="0" w:color="auto"/>
        <w:bottom w:val="none" w:sz="0" w:space="0" w:color="auto"/>
        <w:right w:val="none" w:sz="0" w:space="0" w:color="auto"/>
      </w:divBdr>
      <w:divsChild>
        <w:div w:id="542598443">
          <w:marLeft w:val="0"/>
          <w:marRight w:val="0"/>
          <w:marTop w:val="0"/>
          <w:marBottom w:val="0"/>
          <w:divBdr>
            <w:top w:val="none" w:sz="0" w:space="0" w:color="auto"/>
            <w:left w:val="none" w:sz="0" w:space="0" w:color="auto"/>
            <w:bottom w:val="none" w:sz="0" w:space="0" w:color="auto"/>
            <w:right w:val="none" w:sz="0" w:space="0" w:color="auto"/>
          </w:divBdr>
        </w:div>
        <w:div w:id="1792818137">
          <w:marLeft w:val="0"/>
          <w:marRight w:val="0"/>
          <w:marTop w:val="0"/>
          <w:marBottom w:val="0"/>
          <w:divBdr>
            <w:top w:val="none" w:sz="0" w:space="0" w:color="auto"/>
            <w:left w:val="none" w:sz="0" w:space="0" w:color="auto"/>
            <w:bottom w:val="none" w:sz="0" w:space="0" w:color="auto"/>
            <w:right w:val="none" w:sz="0" w:space="0" w:color="auto"/>
          </w:divBdr>
        </w:div>
        <w:div w:id="2025207698">
          <w:marLeft w:val="0"/>
          <w:marRight w:val="0"/>
          <w:marTop w:val="0"/>
          <w:marBottom w:val="0"/>
          <w:divBdr>
            <w:top w:val="none" w:sz="0" w:space="0" w:color="auto"/>
            <w:left w:val="none" w:sz="0" w:space="0" w:color="auto"/>
            <w:bottom w:val="none" w:sz="0" w:space="0" w:color="auto"/>
            <w:right w:val="none" w:sz="0" w:space="0" w:color="auto"/>
          </w:divBdr>
        </w:div>
      </w:divsChild>
    </w:div>
    <w:div w:id="1471245128">
      <w:bodyDiv w:val="1"/>
      <w:marLeft w:val="0"/>
      <w:marRight w:val="0"/>
      <w:marTop w:val="0"/>
      <w:marBottom w:val="0"/>
      <w:divBdr>
        <w:top w:val="none" w:sz="0" w:space="0" w:color="auto"/>
        <w:left w:val="none" w:sz="0" w:space="0" w:color="auto"/>
        <w:bottom w:val="none" w:sz="0" w:space="0" w:color="auto"/>
        <w:right w:val="none" w:sz="0" w:space="0" w:color="auto"/>
      </w:divBdr>
    </w:div>
    <w:div w:id="1494369332">
      <w:bodyDiv w:val="1"/>
      <w:marLeft w:val="0"/>
      <w:marRight w:val="0"/>
      <w:marTop w:val="0"/>
      <w:marBottom w:val="0"/>
      <w:divBdr>
        <w:top w:val="none" w:sz="0" w:space="0" w:color="auto"/>
        <w:left w:val="none" w:sz="0" w:space="0" w:color="auto"/>
        <w:bottom w:val="none" w:sz="0" w:space="0" w:color="auto"/>
        <w:right w:val="none" w:sz="0" w:space="0" w:color="auto"/>
      </w:divBdr>
    </w:div>
    <w:div w:id="1495025591">
      <w:bodyDiv w:val="1"/>
      <w:marLeft w:val="0"/>
      <w:marRight w:val="0"/>
      <w:marTop w:val="0"/>
      <w:marBottom w:val="0"/>
      <w:divBdr>
        <w:top w:val="none" w:sz="0" w:space="0" w:color="auto"/>
        <w:left w:val="none" w:sz="0" w:space="0" w:color="auto"/>
        <w:bottom w:val="none" w:sz="0" w:space="0" w:color="auto"/>
        <w:right w:val="none" w:sz="0" w:space="0" w:color="auto"/>
      </w:divBdr>
      <w:divsChild>
        <w:div w:id="117142231">
          <w:marLeft w:val="0"/>
          <w:marRight w:val="0"/>
          <w:marTop w:val="0"/>
          <w:marBottom w:val="0"/>
          <w:divBdr>
            <w:top w:val="none" w:sz="0" w:space="0" w:color="auto"/>
            <w:left w:val="none" w:sz="0" w:space="0" w:color="auto"/>
            <w:bottom w:val="none" w:sz="0" w:space="0" w:color="auto"/>
            <w:right w:val="none" w:sz="0" w:space="0" w:color="auto"/>
          </w:divBdr>
        </w:div>
        <w:div w:id="178202736">
          <w:marLeft w:val="0"/>
          <w:marRight w:val="0"/>
          <w:marTop w:val="0"/>
          <w:marBottom w:val="0"/>
          <w:divBdr>
            <w:top w:val="none" w:sz="0" w:space="0" w:color="auto"/>
            <w:left w:val="none" w:sz="0" w:space="0" w:color="auto"/>
            <w:bottom w:val="none" w:sz="0" w:space="0" w:color="auto"/>
            <w:right w:val="none" w:sz="0" w:space="0" w:color="auto"/>
          </w:divBdr>
        </w:div>
        <w:div w:id="518274735">
          <w:marLeft w:val="0"/>
          <w:marRight w:val="0"/>
          <w:marTop w:val="0"/>
          <w:marBottom w:val="0"/>
          <w:divBdr>
            <w:top w:val="none" w:sz="0" w:space="0" w:color="auto"/>
            <w:left w:val="none" w:sz="0" w:space="0" w:color="auto"/>
            <w:bottom w:val="none" w:sz="0" w:space="0" w:color="auto"/>
            <w:right w:val="none" w:sz="0" w:space="0" w:color="auto"/>
          </w:divBdr>
        </w:div>
        <w:div w:id="524639182">
          <w:marLeft w:val="0"/>
          <w:marRight w:val="0"/>
          <w:marTop w:val="0"/>
          <w:marBottom w:val="0"/>
          <w:divBdr>
            <w:top w:val="none" w:sz="0" w:space="0" w:color="auto"/>
            <w:left w:val="none" w:sz="0" w:space="0" w:color="auto"/>
            <w:bottom w:val="none" w:sz="0" w:space="0" w:color="auto"/>
            <w:right w:val="none" w:sz="0" w:space="0" w:color="auto"/>
          </w:divBdr>
        </w:div>
        <w:div w:id="712848965">
          <w:marLeft w:val="0"/>
          <w:marRight w:val="0"/>
          <w:marTop w:val="0"/>
          <w:marBottom w:val="0"/>
          <w:divBdr>
            <w:top w:val="none" w:sz="0" w:space="0" w:color="auto"/>
            <w:left w:val="none" w:sz="0" w:space="0" w:color="auto"/>
            <w:bottom w:val="none" w:sz="0" w:space="0" w:color="auto"/>
            <w:right w:val="none" w:sz="0" w:space="0" w:color="auto"/>
          </w:divBdr>
        </w:div>
        <w:div w:id="1000229534">
          <w:marLeft w:val="0"/>
          <w:marRight w:val="0"/>
          <w:marTop w:val="0"/>
          <w:marBottom w:val="0"/>
          <w:divBdr>
            <w:top w:val="none" w:sz="0" w:space="0" w:color="auto"/>
            <w:left w:val="none" w:sz="0" w:space="0" w:color="auto"/>
            <w:bottom w:val="none" w:sz="0" w:space="0" w:color="auto"/>
            <w:right w:val="none" w:sz="0" w:space="0" w:color="auto"/>
          </w:divBdr>
        </w:div>
        <w:div w:id="1443526803">
          <w:marLeft w:val="0"/>
          <w:marRight w:val="0"/>
          <w:marTop w:val="0"/>
          <w:marBottom w:val="0"/>
          <w:divBdr>
            <w:top w:val="none" w:sz="0" w:space="0" w:color="auto"/>
            <w:left w:val="none" w:sz="0" w:space="0" w:color="auto"/>
            <w:bottom w:val="none" w:sz="0" w:space="0" w:color="auto"/>
            <w:right w:val="none" w:sz="0" w:space="0" w:color="auto"/>
          </w:divBdr>
        </w:div>
        <w:div w:id="1520042794">
          <w:marLeft w:val="0"/>
          <w:marRight w:val="0"/>
          <w:marTop w:val="0"/>
          <w:marBottom w:val="0"/>
          <w:divBdr>
            <w:top w:val="none" w:sz="0" w:space="0" w:color="auto"/>
            <w:left w:val="none" w:sz="0" w:space="0" w:color="auto"/>
            <w:bottom w:val="none" w:sz="0" w:space="0" w:color="auto"/>
            <w:right w:val="none" w:sz="0" w:space="0" w:color="auto"/>
          </w:divBdr>
        </w:div>
        <w:div w:id="1786389959">
          <w:marLeft w:val="0"/>
          <w:marRight w:val="0"/>
          <w:marTop w:val="0"/>
          <w:marBottom w:val="0"/>
          <w:divBdr>
            <w:top w:val="none" w:sz="0" w:space="0" w:color="auto"/>
            <w:left w:val="none" w:sz="0" w:space="0" w:color="auto"/>
            <w:bottom w:val="none" w:sz="0" w:space="0" w:color="auto"/>
            <w:right w:val="none" w:sz="0" w:space="0" w:color="auto"/>
          </w:divBdr>
        </w:div>
        <w:div w:id="1816869723">
          <w:marLeft w:val="0"/>
          <w:marRight w:val="0"/>
          <w:marTop w:val="0"/>
          <w:marBottom w:val="0"/>
          <w:divBdr>
            <w:top w:val="none" w:sz="0" w:space="0" w:color="auto"/>
            <w:left w:val="none" w:sz="0" w:space="0" w:color="auto"/>
            <w:bottom w:val="none" w:sz="0" w:space="0" w:color="auto"/>
            <w:right w:val="none" w:sz="0" w:space="0" w:color="auto"/>
          </w:divBdr>
        </w:div>
        <w:div w:id="1832602893">
          <w:marLeft w:val="0"/>
          <w:marRight w:val="0"/>
          <w:marTop w:val="0"/>
          <w:marBottom w:val="0"/>
          <w:divBdr>
            <w:top w:val="none" w:sz="0" w:space="0" w:color="auto"/>
            <w:left w:val="none" w:sz="0" w:space="0" w:color="auto"/>
            <w:bottom w:val="none" w:sz="0" w:space="0" w:color="auto"/>
            <w:right w:val="none" w:sz="0" w:space="0" w:color="auto"/>
          </w:divBdr>
        </w:div>
        <w:div w:id="1836871001">
          <w:marLeft w:val="0"/>
          <w:marRight w:val="0"/>
          <w:marTop w:val="0"/>
          <w:marBottom w:val="0"/>
          <w:divBdr>
            <w:top w:val="none" w:sz="0" w:space="0" w:color="auto"/>
            <w:left w:val="none" w:sz="0" w:space="0" w:color="auto"/>
            <w:bottom w:val="none" w:sz="0" w:space="0" w:color="auto"/>
            <w:right w:val="none" w:sz="0" w:space="0" w:color="auto"/>
          </w:divBdr>
        </w:div>
        <w:div w:id="2098406314">
          <w:marLeft w:val="0"/>
          <w:marRight w:val="0"/>
          <w:marTop w:val="0"/>
          <w:marBottom w:val="0"/>
          <w:divBdr>
            <w:top w:val="none" w:sz="0" w:space="0" w:color="auto"/>
            <w:left w:val="none" w:sz="0" w:space="0" w:color="auto"/>
            <w:bottom w:val="none" w:sz="0" w:space="0" w:color="auto"/>
            <w:right w:val="none" w:sz="0" w:space="0" w:color="auto"/>
          </w:divBdr>
        </w:div>
      </w:divsChild>
    </w:div>
    <w:div w:id="1548295698">
      <w:bodyDiv w:val="1"/>
      <w:marLeft w:val="0"/>
      <w:marRight w:val="0"/>
      <w:marTop w:val="0"/>
      <w:marBottom w:val="0"/>
      <w:divBdr>
        <w:top w:val="none" w:sz="0" w:space="0" w:color="auto"/>
        <w:left w:val="none" w:sz="0" w:space="0" w:color="auto"/>
        <w:bottom w:val="none" w:sz="0" w:space="0" w:color="auto"/>
        <w:right w:val="none" w:sz="0" w:space="0" w:color="auto"/>
      </w:divBdr>
    </w:div>
    <w:div w:id="1563633032">
      <w:bodyDiv w:val="1"/>
      <w:marLeft w:val="0"/>
      <w:marRight w:val="0"/>
      <w:marTop w:val="0"/>
      <w:marBottom w:val="0"/>
      <w:divBdr>
        <w:top w:val="none" w:sz="0" w:space="0" w:color="auto"/>
        <w:left w:val="none" w:sz="0" w:space="0" w:color="auto"/>
        <w:bottom w:val="none" w:sz="0" w:space="0" w:color="auto"/>
        <w:right w:val="none" w:sz="0" w:space="0" w:color="auto"/>
      </w:divBdr>
    </w:div>
    <w:div w:id="1591428305">
      <w:bodyDiv w:val="1"/>
      <w:marLeft w:val="0"/>
      <w:marRight w:val="0"/>
      <w:marTop w:val="0"/>
      <w:marBottom w:val="0"/>
      <w:divBdr>
        <w:top w:val="none" w:sz="0" w:space="0" w:color="auto"/>
        <w:left w:val="none" w:sz="0" w:space="0" w:color="auto"/>
        <w:bottom w:val="none" w:sz="0" w:space="0" w:color="auto"/>
        <w:right w:val="none" w:sz="0" w:space="0" w:color="auto"/>
      </w:divBdr>
    </w:div>
    <w:div w:id="1591813077">
      <w:bodyDiv w:val="1"/>
      <w:marLeft w:val="0"/>
      <w:marRight w:val="0"/>
      <w:marTop w:val="0"/>
      <w:marBottom w:val="0"/>
      <w:divBdr>
        <w:top w:val="none" w:sz="0" w:space="0" w:color="auto"/>
        <w:left w:val="none" w:sz="0" w:space="0" w:color="auto"/>
        <w:bottom w:val="none" w:sz="0" w:space="0" w:color="auto"/>
        <w:right w:val="none" w:sz="0" w:space="0" w:color="auto"/>
      </w:divBdr>
    </w:div>
    <w:div w:id="1595046638">
      <w:bodyDiv w:val="1"/>
      <w:marLeft w:val="0"/>
      <w:marRight w:val="0"/>
      <w:marTop w:val="0"/>
      <w:marBottom w:val="0"/>
      <w:divBdr>
        <w:top w:val="none" w:sz="0" w:space="0" w:color="auto"/>
        <w:left w:val="none" w:sz="0" w:space="0" w:color="auto"/>
        <w:bottom w:val="none" w:sz="0" w:space="0" w:color="auto"/>
        <w:right w:val="none" w:sz="0" w:space="0" w:color="auto"/>
      </w:divBdr>
    </w:div>
    <w:div w:id="1598517413">
      <w:bodyDiv w:val="1"/>
      <w:marLeft w:val="0"/>
      <w:marRight w:val="0"/>
      <w:marTop w:val="0"/>
      <w:marBottom w:val="0"/>
      <w:divBdr>
        <w:top w:val="none" w:sz="0" w:space="0" w:color="auto"/>
        <w:left w:val="none" w:sz="0" w:space="0" w:color="auto"/>
        <w:bottom w:val="none" w:sz="0" w:space="0" w:color="auto"/>
        <w:right w:val="none" w:sz="0" w:space="0" w:color="auto"/>
      </w:divBdr>
    </w:div>
    <w:div w:id="1600019026">
      <w:bodyDiv w:val="1"/>
      <w:marLeft w:val="0"/>
      <w:marRight w:val="0"/>
      <w:marTop w:val="0"/>
      <w:marBottom w:val="0"/>
      <w:divBdr>
        <w:top w:val="none" w:sz="0" w:space="0" w:color="auto"/>
        <w:left w:val="none" w:sz="0" w:space="0" w:color="auto"/>
        <w:bottom w:val="none" w:sz="0" w:space="0" w:color="auto"/>
        <w:right w:val="none" w:sz="0" w:space="0" w:color="auto"/>
      </w:divBdr>
    </w:div>
    <w:div w:id="1612780396">
      <w:bodyDiv w:val="1"/>
      <w:marLeft w:val="0"/>
      <w:marRight w:val="0"/>
      <w:marTop w:val="0"/>
      <w:marBottom w:val="0"/>
      <w:divBdr>
        <w:top w:val="none" w:sz="0" w:space="0" w:color="auto"/>
        <w:left w:val="none" w:sz="0" w:space="0" w:color="auto"/>
        <w:bottom w:val="none" w:sz="0" w:space="0" w:color="auto"/>
        <w:right w:val="none" w:sz="0" w:space="0" w:color="auto"/>
      </w:divBdr>
    </w:div>
    <w:div w:id="1613973286">
      <w:bodyDiv w:val="1"/>
      <w:marLeft w:val="0"/>
      <w:marRight w:val="0"/>
      <w:marTop w:val="0"/>
      <w:marBottom w:val="0"/>
      <w:divBdr>
        <w:top w:val="none" w:sz="0" w:space="0" w:color="auto"/>
        <w:left w:val="none" w:sz="0" w:space="0" w:color="auto"/>
        <w:bottom w:val="none" w:sz="0" w:space="0" w:color="auto"/>
        <w:right w:val="none" w:sz="0" w:space="0" w:color="auto"/>
      </w:divBdr>
    </w:div>
    <w:div w:id="1626811652">
      <w:bodyDiv w:val="1"/>
      <w:marLeft w:val="0"/>
      <w:marRight w:val="0"/>
      <w:marTop w:val="0"/>
      <w:marBottom w:val="0"/>
      <w:divBdr>
        <w:top w:val="none" w:sz="0" w:space="0" w:color="auto"/>
        <w:left w:val="none" w:sz="0" w:space="0" w:color="auto"/>
        <w:bottom w:val="none" w:sz="0" w:space="0" w:color="auto"/>
        <w:right w:val="none" w:sz="0" w:space="0" w:color="auto"/>
      </w:divBdr>
    </w:div>
    <w:div w:id="1632780222">
      <w:bodyDiv w:val="1"/>
      <w:marLeft w:val="0"/>
      <w:marRight w:val="0"/>
      <w:marTop w:val="0"/>
      <w:marBottom w:val="0"/>
      <w:divBdr>
        <w:top w:val="none" w:sz="0" w:space="0" w:color="auto"/>
        <w:left w:val="none" w:sz="0" w:space="0" w:color="auto"/>
        <w:bottom w:val="none" w:sz="0" w:space="0" w:color="auto"/>
        <w:right w:val="none" w:sz="0" w:space="0" w:color="auto"/>
      </w:divBdr>
    </w:div>
    <w:div w:id="1646734460">
      <w:bodyDiv w:val="1"/>
      <w:marLeft w:val="0"/>
      <w:marRight w:val="0"/>
      <w:marTop w:val="0"/>
      <w:marBottom w:val="0"/>
      <w:divBdr>
        <w:top w:val="none" w:sz="0" w:space="0" w:color="auto"/>
        <w:left w:val="none" w:sz="0" w:space="0" w:color="auto"/>
        <w:bottom w:val="none" w:sz="0" w:space="0" w:color="auto"/>
        <w:right w:val="none" w:sz="0" w:space="0" w:color="auto"/>
      </w:divBdr>
    </w:div>
    <w:div w:id="1655648657">
      <w:bodyDiv w:val="1"/>
      <w:marLeft w:val="0"/>
      <w:marRight w:val="0"/>
      <w:marTop w:val="0"/>
      <w:marBottom w:val="0"/>
      <w:divBdr>
        <w:top w:val="none" w:sz="0" w:space="0" w:color="auto"/>
        <w:left w:val="none" w:sz="0" w:space="0" w:color="auto"/>
        <w:bottom w:val="none" w:sz="0" w:space="0" w:color="auto"/>
        <w:right w:val="none" w:sz="0" w:space="0" w:color="auto"/>
      </w:divBdr>
    </w:div>
    <w:div w:id="1660695484">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 w:id="1778134145">
      <w:bodyDiv w:val="1"/>
      <w:marLeft w:val="0"/>
      <w:marRight w:val="0"/>
      <w:marTop w:val="0"/>
      <w:marBottom w:val="0"/>
      <w:divBdr>
        <w:top w:val="none" w:sz="0" w:space="0" w:color="auto"/>
        <w:left w:val="none" w:sz="0" w:space="0" w:color="auto"/>
        <w:bottom w:val="none" w:sz="0" w:space="0" w:color="auto"/>
        <w:right w:val="none" w:sz="0" w:space="0" w:color="auto"/>
      </w:divBdr>
    </w:div>
    <w:div w:id="1794591512">
      <w:bodyDiv w:val="1"/>
      <w:marLeft w:val="0"/>
      <w:marRight w:val="0"/>
      <w:marTop w:val="0"/>
      <w:marBottom w:val="0"/>
      <w:divBdr>
        <w:top w:val="none" w:sz="0" w:space="0" w:color="auto"/>
        <w:left w:val="none" w:sz="0" w:space="0" w:color="auto"/>
        <w:bottom w:val="none" w:sz="0" w:space="0" w:color="auto"/>
        <w:right w:val="none" w:sz="0" w:space="0" w:color="auto"/>
      </w:divBdr>
    </w:div>
    <w:div w:id="1795171589">
      <w:bodyDiv w:val="1"/>
      <w:marLeft w:val="0"/>
      <w:marRight w:val="0"/>
      <w:marTop w:val="0"/>
      <w:marBottom w:val="0"/>
      <w:divBdr>
        <w:top w:val="none" w:sz="0" w:space="0" w:color="auto"/>
        <w:left w:val="none" w:sz="0" w:space="0" w:color="auto"/>
        <w:bottom w:val="none" w:sz="0" w:space="0" w:color="auto"/>
        <w:right w:val="none" w:sz="0" w:space="0" w:color="auto"/>
      </w:divBdr>
    </w:div>
    <w:div w:id="1821577408">
      <w:bodyDiv w:val="1"/>
      <w:marLeft w:val="0"/>
      <w:marRight w:val="0"/>
      <w:marTop w:val="0"/>
      <w:marBottom w:val="0"/>
      <w:divBdr>
        <w:top w:val="none" w:sz="0" w:space="0" w:color="auto"/>
        <w:left w:val="none" w:sz="0" w:space="0" w:color="auto"/>
        <w:bottom w:val="none" w:sz="0" w:space="0" w:color="auto"/>
        <w:right w:val="none" w:sz="0" w:space="0" w:color="auto"/>
      </w:divBdr>
    </w:div>
    <w:div w:id="1823230515">
      <w:bodyDiv w:val="1"/>
      <w:marLeft w:val="0"/>
      <w:marRight w:val="0"/>
      <w:marTop w:val="0"/>
      <w:marBottom w:val="0"/>
      <w:divBdr>
        <w:top w:val="none" w:sz="0" w:space="0" w:color="auto"/>
        <w:left w:val="none" w:sz="0" w:space="0" w:color="auto"/>
        <w:bottom w:val="none" w:sz="0" w:space="0" w:color="auto"/>
        <w:right w:val="none" w:sz="0" w:space="0" w:color="auto"/>
      </w:divBdr>
    </w:div>
    <w:div w:id="1828745837">
      <w:bodyDiv w:val="1"/>
      <w:marLeft w:val="0"/>
      <w:marRight w:val="0"/>
      <w:marTop w:val="0"/>
      <w:marBottom w:val="0"/>
      <w:divBdr>
        <w:top w:val="none" w:sz="0" w:space="0" w:color="auto"/>
        <w:left w:val="none" w:sz="0" w:space="0" w:color="auto"/>
        <w:bottom w:val="none" w:sz="0" w:space="0" w:color="auto"/>
        <w:right w:val="none" w:sz="0" w:space="0" w:color="auto"/>
      </w:divBdr>
    </w:div>
    <w:div w:id="1829587995">
      <w:bodyDiv w:val="1"/>
      <w:marLeft w:val="0"/>
      <w:marRight w:val="0"/>
      <w:marTop w:val="0"/>
      <w:marBottom w:val="0"/>
      <w:divBdr>
        <w:top w:val="none" w:sz="0" w:space="0" w:color="auto"/>
        <w:left w:val="none" w:sz="0" w:space="0" w:color="auto"/>
        <w:bottom w:val="none" w:sz="0" w:space="0" w:color="auto"/>
        <w:right w:val="none" w:sz="0" w:space="0" w:color="auto"/>
      </w:divBdr>
    </w:div>
    <w:div w:id="1902978908">
      <w:bodyDiv w:val="1"/>
      <w:marLeft w:val="0"/>
      <w:marRight w:val="0"/>
      <w:marTop w:val="0"/>
      <w:marBottom w:val="0"/>
      <w:divBdr>
        <w:top w:val="none" w:sz="0" w:space="0" w:color="auto"/>
        <w:left w:val="none" w:sz="0" w:space="0" w:color="auto"/>
        <w:bottom w:val="none" w:sz="0" w:space="0" w:color="auto"/>
        <w:right w:val="none" w:sz="0" w:space="0" w:color="auto"/>
      </w:divBdr>
    </w:div>
    <w:div w:id="1915583680">
      <w:bodyDiv w:val="1"/>
      <w:marLeft w:val="0"/>
      <w:marRight w:val="0"/>
      <w:marTop w:val="0"/>
      <w:marBottom w:val="0"/>
      <w:divBdr>
        <w:top w:val="none" w:sz="0" w:space="0" w:color="auto"/>
        <w:left w:val="none" w:sz="0" w:space="0" w:color="auto"/>
        <w:bottom w:val="none" w:sz="0" w:space="0" w:color="auto"/>
        <w:right w:val="none" w:sz="0" w:space="0" w:color="auto"/>
      </w:divBdr>
    </w:div>
    <w:div w:id="1923031431">
      <w:bodyDiv w:val="1"/>
      <w:marLeft w:val="0"/>
      <w:marRight w:val="0"/>
      <w:marTop w:val="0"/>
      <w:marBottom w:val="0"/>
      <w:divBdr>
        <w:top w:val="none" w:sz="0" w:space="0" w:color="auto"/>
        <w:left w:val="none" w:sz="0" w:space="0" w:color="auto"/>
        <w:bottom w:val="none" w:sz="0" w:space="0" w:color="auto"/>
        <w:right w:val="none" w:sz="0" w:space="0" w:color="auto"/>
      </w:divBdr>
    </w:div>
    <w:div w:id="1967813958">
      <w:bodyDiv w:val="1"/>
      <w:marLeft w:val="0"/>
      <w:marRight w:val="0"/>
      <w:marTop w:val="0"/>
      <w:marBottom w:val="0"/>
      <w:divBdr>
        <w:top w:val="none" w:sz="0" w:space="0" w:color="auto"/>
        <w:left w:val="none" w:sz="0" w:space="0" w:color="auto"/>
        <w:bottom w:val="none" w:sz="0" w:space="0" w:color="auto"/>
        <w:right w:val="none" w:sz="0" w:space="0" w:color="auto"/>
      </w:divBdr>
    </w:div>
    <w:div w:id="1971012476">
      <w:bodyDiv w:val="1"/>
      <w:marLeft w:val="0"/>
      <w:marRight w:val="0"/>
      <w:marTop w:val="0"/>
      <w:marBottom w:val="0"/>
      <w:divBdr>
        <w:top w:val="none" w:sz="0" w:space="0" w:color="auto"/>
        <w:left w:val="none" w:sz="0" w:space="0" w:color="auto"/>
        <w:bottom w:val="none" w:sz="0" w:space="0" w:color="auto"/>
        <w:right w:val="none" w:sz="0" w:space="0" w:color="auto"/>
      </w:divBdr>
    </w:div>
    <w:div w:id="1971327762">
      <w:bodyDiv w:val="1"/>
      <w:marLeft w:val="0"/>
      <w:marRight w:val="0"/>
      <w:marTop w:val="0"/>
      <w:marBottom w:val="0"/>
      <w:divBdr>
        <w:top w:val="none" w:sz="0" w:space="0" w:color="auto"/>
        <w:left w:val="none" w:sz="0" w:space="0" w:color="auto"/>
        <w:bottom w:val="none" w:sz="0" w:space="0" w:color="auto"/>
        <w:right w:val="none" w:sz="0" w:space="0" w:color="auto"/>
      </w:divBdr>
    </w:div>
    <w:div w:id="2005474378">
      <w:bodyDiv w:val="1"/>
      <w:marLeft w:val="0"/>
      <w:marRight w:val="0"/>
      <w:marTop w:val="0"/>
      <w:marBottom w:val="0"/>
      <w:divBdr>
        <w:top w:val="none" w:sz="0" w:space="0" w:color="auto"/>
        <w:left w:val="none" w:sz="0" w:space="0" w:color="auto"/>
        <w:bottom w:val="none" w:sz="0" w:space="0" w:color="auto"/>
        <w:right w:val="none" w:sz="0" w:space="0" w:color="auto"/>
      </w:divBdr>
    </w:div>
    <w:div w:id="2008973171">
      <w:bodyDiv w:val="1"/>
      <w:marLeft w:val="0"/>
      <w:marRight w:val="0"/>
      <w:marTop w:val="0"/>
      <w:marBottom w:val="0"/>
      <w:divBdr>
        <w:top w:val="none" w:sz="0" w:space="0" w:color="auto"/>
        <w:left w:val="none" w:sz="0" w:space="0" w:color="auto"/>
        <w:bottom w:val="none" w:sz="0" w:space="0" w:color="auto"/>
        <w:right w:val="none" w:sz="0" w:space="0" w:color="auto"/>
      </w:divBdr>
      <w:divsChild>
        <w:div w:id="1800606376">
          <w:marLeft w:val="0"/>
          <w:marRight w:val="0"/>
          <w:marTop w:val="240"/>
          <w:marBottom w:val="0"/>
          <w:divBdr>
            <w:top w:val="none" w:sz="0" w:space="0" w:color="auto"/>
            <w:left w:val="none" w:sz="0" w:space="0" w:color="auto"/>
            <w:bottom w:val="none" w:sz="0" w:space="0" w:color="auto"/>
            <w:right w:val="none" w:sz="0" w:space="0" w:color="auto"/>
          </w:divBdr>
        </w:div>
        <w:div w:id="1217201716">
          <w:marLeft w:val="0"/>
          <w:marRight w:val="0"/>
          <w:marTop w:val="240"/>
          <w:marBottom w:val="0"/>
          <w:divBdr>
            <w:top w:val="none" w:sz="0" w:space="0" w:color="auto"/>
            <w:left w:val="none" w:sz="0" w:space="0" w:color="auto"/>
            <w:bottom w:val="none" w:sz="0" w:space="0" w:color="auto"/>
            <w:right w:val="none" w:sz="0" w:space="0" w:color="auto"/>
          </w:divBdr>
        </w:div>
      </w:divsChild>
    </w:div>
    <w:div w:id="2024740557">
      <w:bodyDiv w:val="1"/>
      <w:marLeft w:val="0"/>
      <w:marRight w:val="0"/>
      <w:marTop w:val="0"/>
      <w:marBottom w:val="0"/>
      <w:divBdr>
        <w:top w:val="none" w:sz="0" w:space="0" w:color="auto"/>
        <w:left w:val="none" w:sz="0" w:space="0" w:color="auto"/>
        <w:bottom w:val="none" w:sz="0" w:space="0" w:color="auto"/>
        <w:right w:val="none" w:sz="0" w:space="0" w:color="auto"/>
      </w:divBdr>
    </w:div>
    <w:div w:id="2105563513">
      <w:bodyDiv w:val="1"/>
      <w:marLeft w:val="0"/>
      <w:marRight w:val="0"/>
      <w:marTop w:val="0"/>
      <w:marBottom w:val="0"/>
      <w:divBdr>
        <w:top w:val="none" w:sz="0" w:space="0" w:color="auto"/>
        <w:left w:val="none" w:sz="0" w:space="0" w:color="auto"/>
        <w:bottom w:val="none" w:sz="0" w:space="0" w:color="auto"/>
        <w:right w:val="none" w:sz="0" w:space="0" w:color="auto"/>
      </w:divBdr>
    </w:div>
    <w:div w:id="2114784612">
      <w:bodyDiv w:val="1"/>
      <w:marLeft w:val="0"/>
      <w:marRight w:val="0"/>
      <w:marTop w:val="0"/>
      <w:marBottom w:val="0"/>
      <w:divBdr>
        <w:top w:val="none" w:sz="0" w:space="0" w:color="auto"/>
        <w:left w:val="none" w:sz="0" w:space="0" w:color="auto"/>
        <w:bottom w:val="none" w:sz="0" w:space="0" w:color="auto"/>
        <w:right w:val="none" w:sz="0" w:space="0" w:color="auto"/>
      </w:divBdr>
    </w:div>
    <w:div w:id="2119255661">
      <w:bodyDiv w:val="1"/>
      <w:marLeft w:val="0"/>
      <w:marRight w:val="0"/>
      <w:marTop w:val="0"/>
      <w:marBottom w:val="0"/>
      <w:divBdr>
        <w:top w:val="none" w:sz="0" w:space="0" w:color="auto"/>
        <w:left w:val="none" w:sz="0" w:space="0" w:color="auto"/>
        <w:bottom w:val="none" w:sz="0" w:space="0" w:color="auto"/>
        <w:right w:val="none" w:sz="0" w:space="0" w:color="auto"/>
      </w:divBdr>
    </w:div>
    <w:div w:id="2122340011">
      <w:bodyDiv w:val="1"/>
      <w:marLeft w:val="0"/>
      <w:marRight w:val="0"/>
      <w:marTop w:val="0"/>
      <w:marBottom w:val="0"/>
      <w:divBdr>
        <w:top w:val="none" w:sz="0" w:space="0" w:color="auto"/>
        <w:left w:val="none" w:sz="0" w:space="0" w:color="auto"/>
        <w:bottom w:val="none" w:sz="0" w:space="0" w:color="auto"/>
        <w:right w:val="none" w:sz="0" w:space="0" w:color="auto"/>
      </w:divBdr>
    </w:div>
    <w:div w:id="2138990272">
      <w:bodyDiv w:val="1"/>
      <w:marLeft w:val="0"/>
      <w:marRight w:val="0"/>
      <w:marTop w:val="0"/>
      <w:marBottom w:val="0"/>
      <w:divBdr>
        <w:top w:val="none" w:sz="0" w:space="0" w:color="auto"/>
        <w:left w:val="none" w:sz="0" w:space="0" w:color="auto"/>
        <w:bottom w:val="none" w:sz="0" w:space="0" w:color="auto"/>
        <w:right w:val="none" w:sz="0" w:space="0" w:color="auto"/>
      </w:divBdr>
    </w:div>
    <w:div w:id="214415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transakcja/1110576" TargetMode="External"/><Relationship Id="rId18" Type="http://schemas.openxmlformats.org/officeDocument/2006/relationships/hyperlink" Target="http://www.platformazakupowa.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cwk@platformazakupowa.pl" TargetMode="External"/><Relationship Id="rId7" Type="http://schemas.openxmlformats.org/officeDocument/2006/relationships/endnotes" Target="endnotes.xml"/><Relationship Id="rId12" Type="http://schemas.openxmlformats.org/officeDocument/2006/relationships/hyperlink" Target="mailto:zam.publ@spzoz.zgorzelec.pl" TargetMode="External"/><Relationship Id="rId17" Type="http://schemas.openxmlformats.org/officeDocument/2006/relationships/hyperlink" Target="http://www.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docs.google.com/document/d/1kdC7je8RNO5FSk_N0NY7nv1Xj1WYJza-CmXvYH8evhk/ed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zgorzelec.pl" TargetMode="External"/><Relationship Id="rId24" Type="http://schemas.openxmlformats.org/officeDocument/2006/relationships/hyperlink" Target="mailto:iod@spzoz.zgorzlec.pl" TargetMode="External"/><Relationship Id="rId5" Type="http://schemas.openxmlformats.org/officeDocument/2006/relationships/webSettings" Target="webSettings.xml"/><Relationship Id="rId15" Type="http://schemas.openxmlformats.org/officeDocument/2006/relationships/hyperlink" Target="mailto:zam.publ@spzoz.zgorzelec.pl" TargetMode="External"/><Relationship Id="rId23" Type="http://schemas.openxmlformats.org/officeDocument/2006/relationships/hyperlink" Target="mailto:zam.publ@spzoz.zgorzelec.pl" TargetMode="External"/><Relationship Id="rId28" Type="http://schemas.openxmlformats.org/officeDocument/2006/relationships/fontTable" Target="fontTable.xml"/><Relationship Id="rId10" Type="http://schemas.openxmlformats.org/officeDocument/2006/relationships/hyperlink" Target="mailto:zam.publ@spzoz.zgorzelec.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mailto:zam.publ@spzoz.zgorzelec.pl" TargetMode="External"/><Relationship Id="rId22" Type="http://schemas.openxmlformats.org/officeDocument/2006/relationships/hyperlink" Target="http://www.platformazakupowa.pl"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F6422-8344-4D67-867C-BEB881E4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4376</TotalTime>
  <Pages>19</Pages>
  <Words>9867</Words>
  <Characters>59202</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68932</CharactersWithSpaces>
  <SharedDoc>false</SharedDoc>
  <HLinks>
    <vt:vector size="138" baseType="variant">
      <vt:variant>
        <vt:i4>5505086</vt:i4>
      </vt:variant>
      <vt:variant>
        <vt:i4>66</vt:i4>
      </vt:variant>
      <vt:variant>
        <vt:i4>0</vt:i4>
      </vt:variant>
      <vt:variant>
        <vt:i4>5</vt:i4>
      </vt:variant>
      <vt:variant>
        <vt:lpwstr>mailto:iod@spzoz.zgorzlec.pl</vt:lpwstr>
      </vt:variant>
      <vt:variant>
        <vt:lpwstr/>
      </vt:variant>
      <vt:variant>
        <vt:i4>4259967</vt:i4>
      </vt:variant>
      <vt:variant>
        <vt:i4>63</vt:i4>
      </vt:variant>
      <vt:variant>
        <vt:i4>0</vt:i4>
      </vt:variant>
      <vt:variant>
        <vt:i4>5</vt:i4>
      </vt:variant>
      <vt:variant>
        <vt:lpwstr>mailto:zam.publ@spzoz.zgorzelec.pl</vt:lpwstr>
      </vt:variant>
      <vt:variant>
        <vt:lpwstr/>
      </vt:variant>
      <vt:variant>
        <vt:i4>5570687</vt:i4>
      </vt:variant>
      <vt:variant>
        <vt:i4>60</vt:i4>
      </vt:variant>
      <vt:variant>
        <vt:i4>0</vt:i4>
      </vt:variant>
      <vt:variant>
        <vt:i4>5</vt:i4>
      </vt:variant>
      <vt:variant>
        <vt:lpwstr>https://platformazakupowa.pl/pn/spzoz_zgorzelec</vt:lpwstr>
      </vt:variant>
      <vt:variant>
        <vt:lpwstr/>
      </vt:variant>
      <vt:variant>
        <vt:i4>5570687</vt:i4>
      </vt:variant>
      <vt:variant>
        <vt:i4>57</vt:i4>
      </vt:variant>
      <vt:variant>
        <vt:i4>0</vt:i4>
      </vt:variant>
      <vt:variant>
        <vt:i4>5</vt:i4>
      </vt:variant>
      <vt:variant>
        <vt:lpwstr>https://platformazakupowa.pl/pn/spzoz_zgorzelec</vt:lpwstr>
      </vt:variant>
      <vt:variant>
        <vt:lpwstr/>
      </vt:variant>
      <vt:variant>
        <vt:i4>5570687</vt:i4>
      </vt:variant>
      <vt:variant>
        <vt:i4>54</vt:i4>
      </vt:variant>
      <vt:variant>
        <vt:i4>0</vt:i4>
      </vt:variant>
      <vt:variant>
        <vt:i4>5</vt:i4>
      </vt:variant>
      <vt:variant>
        <vt:lpwstr>https://platformazakupowa.pl/pn/spzoz_zgorzelec</vt:lpwstr>
      </vt:variant>
      <vt:variant>
        <vt:lpwstr/>
      </vt:variant>
      <vt:variant>
        <vt:i4>5570687</vt:i4>
      </vt:variant>
      <vt:variant>
        <vt:i4>51</vt:i4>
      </vt:variant>
      <vt:variant>
        <vt:i4>0</vt:i4>
      </vt:variant>
      <vt:variant>
        <vt:i4>5</vt:i4>
      </vt:variant>
      <vt:variant>
        <vt:lpwstr>https://platformazakupowa.pl/pn/spzoz_zgorzelec</vt:lpwstr>
      </vt:variant>
      <vt:variant>
        <vt:lpwstr/>
      </vt:variant>
      <vt:variant>
        <vt:i4>5570687</vt:i4>
      </vt:variant>
      <vt:variant>
        <vt:i4>48</vt:i4>
      </vt:variant>
      <vt:variant>
        <vt:i4>0</vt:i4>
      </vt:variant>
      <vt:variant>
        <vt:i4>5</vt:i4>
      </vt:variant>
      <vt:variant>
        <vt:lpwstr>https://platformazakupowa.pl/pn/spzoz_zgorzelec</vt:lpwstr>
      </vt:variant>
      <vt:variant>
        <vt:lpwstr/>
      </vt:variant>
      <vt:variant>
        <vt:i4>5570687</vt:i4>
      </vt:variant>
      <vt:variant>
        <vt:i4>45</vt:i4>
      </vt:variant>
      <vt:variant>
        <vt:i4>0</vt:i4>
      </vt:variant>
      <vt:variant>
        <vt:i4>5</vt:i4>
      </vt:variant>
      <vt:variant>
        <vt:lpwstr>https://platformazakupowa.pl/pn/spzoz_zgorzelec</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1572968</vt:i4>
      </vt:variant>
      <vt:variant>
        <vt:i4>39</vt:i4>
      </vt:variant>
      <vt:variant>
        <vt:i4>0</vt:i4>
      </vt:variant>
      <vt:variant>
        <vt:i4>5</vt:i4>
      </vt:variant>
      <vt:variant>
        <vt:lpwstr>https://docs.google.com/document/d/1kdC7je8RNO5FSk_N0NY7nv1Xj1WYJza-CmXvYH8evhk/edit</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655390</vt:i4>
      </vt:variant>
      <vt:variant>
        <vt:i4>33</vt:i4>
      </vt:variant>
      <vt:variant>
        <vt:i4>0</vt:i4>
      </vt:variant>
      <vt:variant>
        <vt:i4>5</vt:i4>
      </vt:variant>
      <vt:variant>
        <vt:lpwstr>http://www.platformazakupowa.pl/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4259967</vt:i4>
      </vt:variant>
      <vt:variant>
        <vt:i4>27</vt:i4>
      </vt:variant>
      <vt:variant>
        <vt:i4>0</vt:i4>
      </vt:variant>
      <vt:variant>
        <vt:i4>5</vt:i4>
      </vt:variant>
      <vt:variant>
        <vt:lpwstr>mailto:zam.publ@spzoz.zgorzelec.pl</vt:lpwstr>
      </vt:variant>
      <vt:variant>
        <vt:lpwstr/>
      </vt:variant>
      <vt:variant>
        <vt:i4>3801181</vt:i4>
      </vt:variant>
      <vt:variant>
        <vt:i4>24</vt:i4>
      </vt:variant>
      <vt:variant>
        <vt:i4>0</vt:i4>
      </vt:variant>
      <vt:variant>
        <vt:i4>5</vt:i4>
      </vt:variant>
      <vt:variant>
        <vt:lpwstr>mailto:apteka@spzoz.zgorzelec.pl</vt:lpwstr>
      </vt:variant>
      <vt:variant>
        <vt:lpwstr/>
      </vt:variant>
      <vt:variant>
        <vt:i4>4259967</vt:i4>
      </vt:variant>
      <vt:variant>
        <vt:i4>21</vt:i4>
      </vt:variant>
      <vt:variant>
        <vt:i4>0</vt:i4>
      </vt:variant>
      <vt:variant>
        <vt:i4>5</vt:i4>
      </vt:variant>
      <vt:variant>
        <vt:lpwstr>mailto:zam.publ@spzoz.zgorzelec.pl</vt:lpwstr>
      </vt:variant>
      <vt:variant>
        <vt:lpwstr/>
      </vt:variant>
      <vt:variant>
        <vt:i4>5570687</vt:i4>
      </vt:variant>
      <vt:variant>
        <vt:i4>18</vt:i4>
      </vt:variant>
      <vt:variant>
        <vt:i4>0</vt:i4>
      </vt:variant>
      <vt:variant>
        <vt:i4>5</vt:i4>
      </vt:variant>
      <vt:variant>
        <vt:lpwstr>https://platformazakupowa.pl/pn/spzoz_zgorzelec</vt:lpwstr>
      </vt:variant>
      <vt:variant>
        <vt:lpwstr/>
      </vt:variant>
      <vt:variant>
        <vt:i4>5570687</vt:i4>
      </vt:variant>
      <vt:variant>
        <vt:i4>15</vt:i4>
      </vt:variant>
      <vt:variant>
        <vt:i4>0</vt:i4>
      </vt:variant>
      <vt:variant>
        <vt:i4>5</vt:i4>
      </vt:variant>
      <vt:variant>
        <vt:lpwstr>https://platformazakupowa.pl/pn/spzoz_zgorzelec</vt:lpwstr>
      </vt:variant>
      <vt:variant>
        <vt:lpwstr/>
      </vt:variant>
      <vt:variant>
        <vt:i4>5570687</vt:i4>
      </vt:variant>
      <vt:variant>
        <vt:i4>12</vt:i4>
      </vt:variant>
      <vt:variant>
        <vt:i4>0</vt:i4>
      </vt:variant>
      <vt:variant>
        <vt:i4>5</vt:i4>
      </vt:variant>
      <vt:variant>
        <vt:lpwstr>https://platformazakupowa.pl/pn/spzoz_zgorzelec</vt:lpwstr>
      </vt:variant>
      <vt:variant>
        <vt:lpwstr/>
      </vt:variant>
      <vt:variant>
        <vt:i4>5046274</vt:i4>
      </vt:variant>
      <vt:variant>
        <vt:i4>9</vt:i4>
      </vt:variant>
      <vt:variant>
        <vt:i4>0</vt:i4>
      </vt:variant>
      <vt:variant>
        <vt:i4>5</vt:i4>
      </vt:variant>
      <vt:variant>
        <vt:lpwstr>https://espd.uzp.gov.pl/</vt:lpwstr>
      </vt:variant>
      <vt:variant>
        <vt:lpwstr/>
      </vt:variant>
      <vt:variant>
        <vt:i4>7667740</vt:i4>
      </vt:variant>
      <vt:variant>
        <vt:i4>6</vt:i4>
      </vt:variant>
      <vt:variant>
        <vt:i4>0</vt:i4>
      </vt:variant>
      <vt:variant>
        <vt:i4>5</vt:i4>
      </vt:variant>
      <vt:variant>
        <vt:lpwstr>https://platformazakupowa.pl/pn/spzoz_zgorzelec 2</vt:lpwstr>
      </vt:variant>
      <vt:variant>
        <vt:lpwstr/>
      </vt:variant>
      <vt:variant>
        <vt:i4>4259967</vt:i4>
      </vt:variant>
      <vt:variant>
        <vt:i4>3</vt:i4>
      </vt:variant>
      <vt:variant>
        <vt:i4>0</vt:i4>
      </vt:variant>
      <vt:variant>
        <vt:i4>5</vt:i4>
      </vt:variant>
      <vt:variant>
        <vt:lpwstr>mailto:zam.publ@spzoz.zgorzelec.pl</vt:lpwstr>
      </vt:variant>
      <vt:variant>
        <vt:lpwstr/>
      </vt:variant>
      <vt:variant>
        <vt:i4>6750262</vt:i4>
      </vt:variant>
      <vt:variant>
        <vt:i4>0</vt:i4>
      </vt:variant>
      <vt:variant>
        <vt:i4>0</vt:i4>
      </vt:variant>
      <vt:variant>
        <vt:i4>5</vt:i4>
      </vt:variant>
      <vt:variant>
        <vt:lpwstr>http://www.spzoz.zgorzelec.pl/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cp:keywords/>
  <dc:description/>
  <cp:lastModifiedBy>Aneta Grabowska</cp:lastModifiedBy>
  <cp:revision>452</cp:revision>
  <cp:lastPrinted>2025-05-15T08:25:00Z</cp:lastPrinted>
  <dcterms:created xsi:type="dcterms:W3CDTF">2021-01-04T07:41:00Z</dcterms:created>
  <dcterms:modified xsi:type="dcterms:W3CDTF">2025-05-15T09:45:00Z</dcterms:modified>
</cp:coreProperties>
</file>