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F478">
      <w:pPr>
        <w:spacing w:line="360" w:lineRule="auto"/>
        <w:jc w:val="both"/>
        <w:rPr>
          <w:rFonts w:hint="default" w:ascii="Trebuchet MS" w:hAnsi="Trebuchet MS" w:eastAsia="Calibri" w:cs="Arial"/>
          <w:b/>
          <w:lang w:val="pl-PL"/>
        </w:rPr>
      </w:pPr>
      <w:r>
        <w:rPr>
          <w:rFonts w:hint="default" w:ascii="Trebuchet MS" w:hAnsi="Trebuchet MS" w:eastAsia="Calibri"/>
          <w:b/>
          <w:lang w:val="pl-PL"/>
        </w:rPr>
        <w:t>RZP.271.2.4.2025</w:t>
      </w:r>
    </w:p>
    <w:p w14:paraId="365E151C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2B27FB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EFCA42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AE7899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57401B1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550A9A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35263CC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53B38E40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BB66D5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6C0182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66D5CA95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37E4C0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E2CB8D4">
      <w:pPr>
        <w:spacing w:line="360" w:lineRule="auto"/>
        <w:rPr>
          <w:rFonts w:ascii="Trebuchet MS" w:hAnsi="Trebuchet MS" w:cs="Arial"/>
        </w:rPr>
      </w:pPr>
    </w:p>
    <w:p w14:paraId="28A63695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7C60770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3C86805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70DE3AD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07E749B2">
      <w:pPr>
        <w:spacing w:line="360" w:lineRule="auto"/>
        <w:jc w:val="both"/>
        <w:rPr>
          <w:rFonts w:ascii="Trebuchet MS" w:hAnsi="Trebuchet MS" w:cs="Arial"/>
        </w:rPr>
      </w:pPr>
    </w:p>
    <w:p w14:paraId="7BCF7925">
      <w:pPr>
        <w:pStyle w:val="5"/>
        <w:spacing w:before="57" w:after="113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t xml:space="preserve">Budowa zadaszenia o stałej konstrukcji istniejącego boiska wielofunckyjnego przy </w:t>
      </w:r>
      <w:bookmarkStart w:id="1" w:name="_GoBack"/>
      <w:bookmarkEnd w:id="1"/>
      <w:r>
        <w:rPr>
          <w:rFonts w:hint="default" w:ascii="Trebuchet MS" w:hAnsi="Trebuchet MS"/>
          <w:b/>
          <w:bCs/>
          <w:color w:val="00000A"/>
          <w:sz w:val="20"/>
          <w:szCs w:val="20"/>
        </w:rPr>
        <w:t>Szkole Podstawowej w Wierzchowisku” - projektuj i buduj</w:t>
      </w:r>
      <w:r>
        <w:rPr>
          <w:rFonts w:ascii="Trebuchet MS" w:hAnsi="Trebuchet MS" w:eastAsia="Calibri" w:cs="Arial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</w:t>
      </w:r>
      <w:r>
        <w:rPr>
          <w:rFonts w:ascii="Trebuchet MS" w:hAnsi="Trebuchet MS" w:cs="Arial"/>
          <w:i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t xml:space="preserve">oświadczam, co następuje:   </w:t>
      </w:r>
    </w:p>
    <w:p w14:paraId="3E190CB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21E4ABA5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73CBF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57AAF7E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1B1FC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C5F4E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05982CC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70BEDA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7EA88405">
      <w:pPr>
        <w:spacing w:line="360" w:lineRule="auto"/>
        <w:jc w:val="both"/>
        <w:rPr>
          <w:rFonts w:ascii="Trebuchet MS" w:hAnsi="Trebuchet MS" w:cs="Arial"/>
        </w:rPr>
      </w:pPr>
    </w:p>
    <w:p w14:paraId="16F29B66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4B88F1C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2812C05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92FA13B">
      <w:pPr>
        <w:spacing w:line="360" w:lineRule="auto"/>
        <w:jc w:val="both"/>
        <w:rPr>
          <w:rFonts w:ascii="Trebuchet MS" w:hAnsi="Trebuchet MS" w:cs="Arial"/>
        </w:rPr>
      </w:pPr>
    </w:p>
    <w:p w14:paraId="3B7B442C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ADC87B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908D83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0C3D5A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6BE0CC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E8559F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2752A4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2F5130A">
      <w:pPr>
        <w:pStyle w:val="10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30FBEF7D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848A1B9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5F761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37414D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5AB0CA9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0D34">
    <w:pPr>
      <w:pStyle w:val="6"/>
    </w:pPr>
  </w:p>
  <w:p w14:paraId="3848CEF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24D1C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  <w:rsid w:val="09496D09"/>
    <w:rsid w:val="0C6F4FCD"/>
    <w:rsid w:val="11003DDD"/>
    <w:rsid w:val="113518C2"/>
    <w:rsid w:val="2CB04E12"/>
    <w:rsid w:val="2CCD6267"/>
    <w:rsid w:val="3BD130AA"/>
    <w:rsid w:val="3C593A7E"/>
    <w:rsid w:val="744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2685</Characters>
  <Lines>22</Lines>
  <Paragraphs>6</Paragraphs>
  <TotalTime>3</TotalTime>
  <ScaleCrop>false</ScaleCrop>
  <LinksUpToDate>false</LinksUpToDate>
  <CharactersWithSpaces>3126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2025-02-05T08:31:43Z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945618D27B15423EB5A675AEACD7B5CA</vt:lpwstr>
  </property>
</Properties>
</file>