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13F09" w14:textId="32F1B09F" w:rsidR="001C753F" w:rsidRDefault="001C753F" w:rsidP="001C753F">
      <w:pPr>
        <w:spacing w:before="40" w:after="120" w:line="276" w:lineRule="auto"/>
        <w:jc w:val="right"/>
        <w:rPr>
          <w:rFonts w:ascii="Lato" w:hAnsi="Lato"/>
        </w:rPr>
      </w:pPr>
      <w:r w:rsidRPr="006B326C">
        <w:rPr>
          <w:rFonts w:ascii="Lato" w:hAnsi="Lato"/>
        </w:rPr>
        <w:t>Załącznik RT</w:t>
      </w:r>
      <w:r w:rsidR="00B77743">
        <w:rPr>
          <w:rFonts w:ascii="Lato" w:hAnsi="Lato"/>
        </w:rPr>
        <w:t>-WT</w:t>
      </w:r>
    </w:p>
    <w:p w14:paraId="6B8C02B3" w14:textId="77777777" w:rsidR="001C753F" w:rsidRPr="00D95070" w:rsidRDefault="001C753F" w:rsidP="001C753F">
      <w:pPr>
        <w:spacing w:before="40" w:after="120" w:line="276" w:lineRule="auto"/>
        <w:jc w:val="center"/>
        <w:rPr>
          <w:rFonts w:ascii="Lato" w:eastAsia="Calibri" w:hAnsi="Lato" w:cs="Times New Roman"/>
          <w:sz w:val="28"/>
          <w:szCs w:val="28"/>
        </w:rPr>
      </w:pPr>
      <w:r w:rsidRPr="00D95070">
        <w:rPr>
          <w:rFonts w:ascii="Lato" w:hAnsi="Lato"/>
          <w:sz w:val="28"/>
          <w:szCs w:val="28"/>
        </w:rPr>
        <w:t xml:space="preserve">Wystąpienie o warunki techniczne </w:t>
      </w:r>
    </w:p>
    <w:p w14:paraId="37D3622D" w14:textId="77777777" w:rsidR="003E28BB" w:rsidRDefault="001C753F" w:rsidP="00107A77">
      <w:pPr>
        <w:spacing w:after="0" w:line="276" w:lineRule="auto"/>
        <w:jc w:val="center"/>
        <w:rPr>
          <w:rFonts w:ascii="Lato" w:eastAsia="Calibri" w:hAnsi="Lato" w:cs="Times New Roman"/>
        </w:rPr>
      </w:pPr>
      <w:r w:rsidRPr="00C01A36">
        <w:rPr>
          <w:rFonts w:ascii="Lato" w:eastAsia="Calibri" w:hAnsi="Lato" w:cs="Times New Roman"/>
        </w:rPr>
        <w:t>Działając w imieniu Zarządu Dróg Miasta Krakowa uprzejmie informujemy, że w rejonie</w:t>
      </w:r>
    </w:p>
    <w:p w14:paraId="75508356" w14:textId="34478C05" w:rsidR="001C753F" w:rsidRPr="00C01A36" w:rsidRDefault="001C753F" w:rsidP="003E28BB">
      <w:pPr>
        <w:spacing w:after="0" w:line="276" w:lineRule="auto"/>
        <w:ind w:firstLine="709"/>
        <w:jc w:val="center"/>
        <w:rPr>
          <w:rFonts w:ascii="Lato" w:eastAsia="Calibri" w:hAnsi="Lato" w:cs="Times New Roman"/>
        </w:rPr>
      </w:pPr>
      <w:r w:rsidRPr="00C01A36">
        <w:rPr>
          <w:rFonts w:ascii="Lato" w:eastAsia="Calibri" w:hAnsi="Lato" w:cs="Times New Roman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Lato" w:eastAsia="Calibri" w:hAnsi="Lato" w:cs="Times New Roman"/>
        </w:rPr>
        <w:t>…...</w:t>
      </w:r>
    </w:p>
    <w:p w14:paraId="2CCB7341" w14:textId="77777777" w:rsidR="001C753F" w:rsidRPr="00C01A36" w:rsidRDefault="001C753F" w:rsidP="001A73DB">
      <w:pPr>
        <w:spacing w:after="120" w:line="276" w:lineRule="auto"/>
        <w:jc w:val="center"/>
        <w:rPr>
          <w:rFonts w:ascii="Lato" w:eastAsia="Calibri" w:hAnsi="Lato" w:cs="Times New Roman"/>
        </w:rPr>
      </w:pPr>
      <w:r w:rsidRPr="00C01A36">
        <w:rPr>
          <w:rFonts w:ascii="Lato" w:eastAsia="Calibri" w:hAnsi="Lato" w:cs="Times New Roman"/>
        </w:rPr>
        <w:t>planowana jest inwestycja drogowa, obejmująca swoim zasięgiem elementy infrastruktury telekomunikacyjnej, będące Państwa własnością, w związku z tym prosimy o wydanie warunków technicznych ich przełożenia.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C753F" w:rsidRPr="00C01A36" w14:paraId="75A704BF" w14:textId="77777777" w:rsidTr="00073FF5">
        <w:tc>
          <w:tcPr>
            <w:tcW w:w="9062" w:type="dxa"/>
          </w:tcPr>
          <w:p w14:paraId="14114594" w14:textId="7E30ED06" w:rsidR="001C753F" w:rsidRPr="00C27931" w:rsidRDefault="001C753F" w:rsidP="00107A77">
            <w:pPr>
              <w:spacing w:before="40" w:after="120" w:line="276" w:lineRule="auto"/>
              <w:jc w:val="both"/>
              <w:rPr>
                <w:rFonts w:ascii="Lato" w:eastAsia="Calibri" w:hAnsi="Lato" w:cs="Times New Roman"/>
                <w:sz w:val="18"/>
                <w:szCs w:val="18"/>
              </w:rPr>
            </w:pP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Stronę ponoszącą koszty przełożenia wskazują zapisy ustawy z dnia 21 marca 1985 r. (Dz. U. 1985 Nr 14 poz. 60 z </w:t>
            </w:r>
            <w:proofErr w:type="spellStart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>późn</w:t>
            </w:r>
            <w:proofErr w:type="spellEnd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>. zm.) o drogach publicznych (</w:t>
            </w:r>
            <w:proofErr w:type="spellStart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>udp</w:t>
            </w:r>
            <w:proofErr w:type="spellEnd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). Zastosowanie 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 xml:space="preserve">ma 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>art. 32 ust. 1-3 albo art. 39 ust. 5a (</w:t>
            </w:r>
            <w:proofErr w:type="spellStart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>udp</w:t>
            </w:r>
            <w:proofErr w:type="spellEnd"/>
            <w:r w:rsidRPr="00C27931">
              <w:rPr>
                <w:rFonts w:ascii="Lato" w:eastAsia="Calibri" w:hAnsi="Lato" w:cs="Times New Roman"/>
                <w:sz w:val="18"/>
                <w:szCs w:val="18"/>
              </w:rPr>
              <w:t>), po porównaniu położenia elementów infrastruktury telekomunikacyjnej (urządzeń) względem istniejących linii rozgraniczających pasa drogowego</w:t>
            </w:r>
            <w:r w:rsidR="007E3BC0">
              <w:rPr>
                <w:rFonts w:ascii="Lato" w:eastAsia="Calibri" w:hAnsi="Lato" w:cs="Times New Roman"/>
                <w:sz w:val="18"/>
                <w:szCs w:val="18"/>
              </w:rPr>
              <w:t>, przed rozpoczęciem inwestycji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>.</w:t>
            </w:r>
          </w:p>
        </w:tc>
      </w:tr>
      <w:tr w:rsidR="001C753F" w:rsidRPr="00C01A36" w14:paraId="57CF4DD2" w14:textId="77777777" w:rsidTr="00073FF5">
        <w:tc>
          <w:tcPr>
            <w:tcW w:w="9062" w:type="dxa"/>
          </w:tcPr>
          <w:p w14:paraId="236E0641" w14:textId="4052C9CD" w:rsidR="001C753F" w:rsidRPr="006B326C" w:rsidRDefault="001C753F" w:rsidP="00107A77">
            <w:pPr>
              <w:spacing w:before="120" w:after="120" w:line="276" w:lineRule="auto"/>
              <w:jc w:val="center"/>
              <w:rPr>
                <w:rFonts w:ascii="Lato" w:eastAsia="Calibri" w:hAnsi="Lato" w:cs="Times New Roman"/>
              </w:rPr>
            </w:pPr>
            <w:r w:rsidRPr="006B326C">
              <w:rPr>
                <w:rFonts w:ascii="Lato" w:eastAsia="Calibri" w:hAnsi="Lato" w:cs="Times New Roman"/>
              </w:rPr>
              <w:t xml:space="preserve">Dla przedmiotowej inwestycji, w zakresie ponoszenia kosztów przekładania </w:t>
            </w:r>
            <w:r w:rsidR="00B06CC6">
              <w:rPr>
                <w:rFonts w:ascii="Lato" w:eastAsia="Calibri" w:hAnsi="Lato" w:cs="Times New Roman"/>
              </w:rPr>
              <w:br/>
            </w:r>
            <w:r w:rsidRPr="006B326C">
              <w:rPr>
                <w:rFonts w:ascii="Lato" w:eastAsia="Calibri" w:hAnsi="Lato" w:cs="Times New Roman"/>
              </w:rPr>
              <w:t>Państwa infrastruktury, zastosowanie mają zapisy:</w:t>
            </w:r>
          </w:p>
          <w:p w14:paraId="4EF2B09F" w14:textId="2989C2F4" w:rsidR="001C753F" w:rsidRPr="00C27931" w:rsidRDefault="001C753F" w:rsidP="007E3BC0">
            <w:pPr>
              <w:spacing w:before="40" w:after="40" w:line="276" w:lineRule="auto"/>
              <w:jc w:val="both"/>
              <w:rPr>
                <w:rFonts w:ascii="Lato" w:eastAsia="Calibri" w:hAnsi="Lato" w:cs="Times New Roman"/>
                <w:sz w:val="18"/>
                <w:szCs w:val="18"/>
              </w:rPr>
            </w:pPr>
            <w:r w:rsidRPr="00C27931">
              <w:rPr>
                <w:rFonts w:ascii="Lato" w:eastAsia="Calibri" w:hAnsi="Lato" w:cs="Times New Roman"/>
                <w:sz w:val="18"/>
                <w:szCs w:val="18"/>
              </w:rPr>
              <w:sym w:font="Wingdings" w:char="F06F"/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  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>1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)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>art. 39 ust. 5a</w:t>
            </w:r>
            <w:r w:rsidR="00E6293D">
              <w:rPr>
                <w:rFonts w:ascii="Lato" w:eastAsia="Calibri" w:hAnsi="Lato" w:cs="Times New Roman"/>
                <w:sz w:val="18"/>
                <w:szCs w:val="18"/>
              </w:rPr>
              <w:t xml:space="preserve"> bez zastrzeżenia art. 32 ust. 3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 - urządzenia w całości znajdują się w granicach pasa drogowego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;</w:t>
            </w:r>
          </w:p>
          <w:p w14:paraId="4F6EA8C4" w14:textId="61ED0F51" w:rsidR="001C753F" w:rsidRPr="00C27931" w:rsidRDefault="001C753F" w:rsidP="007E3BC0">
            <w:pPr>
              <w:spacing w:before="40" w:after="40" w:line="276" w:lineRule="auto"/>
              <w:jc w:val="both"/>
              <w:rPr>
                <w:rFonts w:ascii="Lato" w:eastAsia="Calibri" w:hAnsi="Lato" w:cs="Times New Roman"/>
                <w:sz w:val="18"/>
                <w:szCs w:val="18"/>
              </w:rPr>
            </w:pP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Wskazanie strony ponoszącej koszty przełożenia wymaga dodatkowej analizy </w:t>
            </w:r>
            <w:r w:rsidRPr="007E3BC0">
              <w:rPr>
                <w:rFonts w:ascii="Lato" w:eastAsia="Calibri" w:hAnsi="Lato" w:cs="Times New Roman"/>
                <w:sz w:val="18"/>
                <w:szCs w:val="18"/>
              </w:rPr>
              <w:t>daty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 uzyskania zezwolenia </w:t>
            </w:r>
            <w:r w:rsidR="00107A77">
              <w:rPr>
                <w:rFonts w:ascii="Lato" w:eastAsia="Calibri" w:hAnsi="Lato" w:cs="Times New Roman"/>
                <w:sz w:val="18"/>
                <w:szCs w:val="18"/>
              </w:rPr>
              <w:br/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>na lokalizację w pasie drogowym</w:t>
            </w:r>
            <w:r w:rsidRPr="007E3BC0">
              <w:rPr>
                <w:rFonts w:ascii="Lato" w:eastAsia="Calibri" w:hAnsi="Lato" w:cs="Times New Roman"/>
                <w:sz w:val="18"/>
                <w:szCs w:val="18"/>
              </w:rPr>
              <w:t xml:space="preserve"> każdego</w:t>
            </w:r>
            <w:r w:rsidRPr="00C27931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elementu infrastruktury telekomunikacyjnej </w:t>
            </w:r>
            <w:r w:rsidRPr="007E3BC0">
              <w:rPr>
                <w:rFonts w:ascii="Lato" w:eastAsia="Calibri" w:hAnsi="Lato" w:cs="Times New Roman"/>
                <w:sz w:val="18"/>
                <w:szCs w:val="18"/>
              </w:rPr>
              <w:t>oddzielnie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.   </w:t>
            </w:r>
          </w:p>
          <w:p w14:paraId="634D3B59" w14:textId="2508DBB7" w:rsidR="001C753F" w:rsidRPr="00C27931" w:rsidRDefault="001C753F" w:rsidP="00073FF5">
            <w:pPr>
              <w:spacing w:before="40" w:after="120" w:line="276" w:lineRule="auto"/>
              <w:jc w:val="both"/>
              <w:rPr>
                <w:rFonts w:ascii="Lato" w:eastAsia="Calibri" w:hAnsi="Lato" w:cs="Times New Roman"/>
                <w:sz w:val="18"/>
                <w:szCs w:val="18"/>
              </w:rPr>
            </w:pPr>
            <w:r w:rsidRPr="00C27931">
              <w:rPr>
                <w:rFonts w:ascii="Lato" w:eastAsia="Calibri" w:hAnsi="Lato" w:cs="Times New Roman"/>
                <w:sz w:val="18"/>
                <w:szCs w:val="18"/>
              </w:rPr>
              <w:sym w:font="Wingdings" w:char="F06F"/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)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>art. 32 ust. 1-3  - urządzenia w całości znajdują się poza pasem drogowym, a inwestycja drogowa spowoduje zmianę granic pasa i objęcie nim urządzeń - koszty przełożenia ponosi zarządca drogi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;</w:t>
            </w:r>
          </w:p>
          <w:p w14:paraId="24EA9E80" w14:textId="56842233" w:rsidR="001C753F" w:rsidRPr="00C27931" w:rsidRDefault="001C753F" w:rsidP="005828A1">
            <w:pPr>
              <w:spacing w:before="40" w:after="120" w:line="276" w:lineRule="auto"/>
              <w:jc w:val="both"/>
              <w:rPr>
                <w:rFonts w:ascii="Lato" w:eastAsia="Calibri" w:hAnsi="Lato" w:cs="Times New Roman"/>
                <w:sz w:val="18"/>
                <w:szCs w:val="18"/>
              </w:rPr>
            </w:pPr>
            <w:r w:rsidRPr="00C27931">
              <w:rPr>
                <w:rFonts w:ascii="Lato" w:eastAsia="Calibri" w:hAnsi="Lato" w:cs="Times New Roman"/>
                <w:sz w:val="18"/>
                <w:szCs w:val="18"/>
              </w:rPr>
              <w:sym w:font="Wingdings" w:char="F06F"/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>3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)</w:t>
            </w:r>
            <w:r w:rsidR="00D95070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Pr="00C27931">
              <w:rPr>
                <w:rFonts w:ascii="Lato" w:eastAsia="Calibri" w:hAnsi="Lato" w:cs="Times New Roman"/>
                <w:sz w:val="18"/>
                <w:szCs w:val="18"/>
              </w:rPr>
              <w:t xml:space="preserve">art. 39 ust. 5a  </w:t>
            </w:r>
            <w:r w:rsidR="00E6293D">
              <w:rPr>
                <w:rFonts w:ascii="Lato" w:eastAsia="Calibri" w:hAnsi="Lato" w:cs="Times New Roman"/>
                <w:sz w:val="18"/>
                <w:szCs w:val="18"/>
              </w:rPr>
              <w:t xml:space="preserve">z </w:t>
            </w:r>
            <w:r w:rsidR="00E6293D" w:rsidRPr="00E6293D">
              <w:rPr>
                <w:rFonts w:ascii="Lato" w:eastAsia="Calibri" w:hAnsi="Lato" w:cs="Times New Roman"/>
                <w:sz w:val="18"/>
                <w:szCs w:val="18"/>
              </w:rPr>
              <w:t>zastrzeżeni</w:t>
            </w:r>
            <w:r w:rsidR="00E6293D">
              <w:rPr>
                <w:rFonts w:ascii="Lato" w:eastAsia="Calibri" w:hAnsi="Lato" w:cs="Times New Roman"/>
                <w:sz w:val="18"/>
                <w:szCs w:val="18"/>
              </w:rPr>
              <w:t>em</w:t>
            </w:r>
            <w:r w:rsidR="00E6293D" w:rsidRPr="00E6293D">
              <w:rPr>
                <w:rFonts w:ascii="Lato" w:eastAsia="Calibri" w:hAnsi="Lato" w:cs="Times New Roman"/>
                <w:sz w:val="18"/>
                <w:szCs w:val="18"/>
              </w:rPr>
              <w:t xml:space="preserve"> art. 32 ust. 3 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 xml:space="preserve">– </w:t>
            </w:r>
            <w:r w:rsidR="00B06CC6">
              <w:rPr>
                <w:rFonts w:ascii="Lato" w:eastAsia="Calibri" w:hAnsi="Lato" w:cs="Times New Roman"/>
                <w:sz w:val="18"/>
                <w:szCs w:val="18"/>
              </w:rPr>
              <w:t xml:space="preserve">konieczny jest proporcjonalny podział kosztów, </w:t>
            </w:r>
            <w:r w:rsidR="007E3BC0" w:rsidRPr="007E3BC0">
              <w:rPr>
                <w:rFonts w:ascii="Lato" w:eastAsia="Calibri" w:hAnsi="Lato" w:cs="Times New Roman"/>
                <w:sz w:val="18"/>
                <w:szCs w:val="18"/>
              </w:rPr>
              <w:t xml:space="preserve">stronę ponoszącą koszty przełożenia części urządzeń, znajdujących się przed rozpoczęciem inwestycji drogowej wewnątrz linii rozgraniczających pasa drogowego wskazuje się jak w pkt. 1, </w:t>
            </w:r>
            <w:r w:rsidR="007E3BC0">
              <w:rPr>
                <w:rFonts w:ascii="Lato" w:eastAsia="Calibri" w:hAnsi="Lato" w:cs="Times New Roman"/>
                <w:sz w:val="18"/>
                <w:szCs w:val="18"/>
              </w:rPr>
              <w:t>natomiast</w:t>
            </w:r>
            <w:r w:rsidR="007E3BC0" w:rsidRPr="007E3BC0">
              <w:rPr>
                <w:rFonts w:ascii="Lato" w:eastAsia="Calibri" w:hAnsi="Lato" w:cs="Times New Roman"/>
                <w:sz w:val="18"/>
                <w:szCs w:val="18"/>
              </w:rPr>
              <w:t xml:space="preserve"> urządzeń w części objętych nowym przebiegiem linii rozgraniczających</w:t>
            </w:r>
            <w:r w:rsidR="00B06CC6">
              <w:rPr>
                <w:rFonts w:ascii="Lato" w:eastAsia="Calibri" w:hAnsi="Lato" w:cs="Times New Roman"/>
                <w:sz w:val="18"/>
                <w:szCs w:val="18"/>
              </w:rPr>
              <w:t xml:space="preserve"> -</w:t>
            </w:r>
            <w:r w:rsidR="007E3BC0" w:rsidRPr="007E3BC0">
              <w:rPr>
                <w:rFonts w:ascii="Lato" w:eastAsia="Calibri" w:hAnsi="Lato" w:cs="Times New Roman"/>
                <w:sz w:val="18"/>
                <w:szCs w:val="18"/>
              </w:rPr>
              <w:t xml:space="preserve"> jak w pkt. 2</w:t>
            </w:r>
            <w:r w:rsidR="005828A1">
              <w:rPr>
                <w:rFonts w:ascii="Lato" w:eastAsia="Calibri" w:hAnsi="Lato" w:cs="Times New Roman"/>
                <w:sz w:val="18"/>
                <w:szCs w:val="18"/>
              </w:rPr>
              <w:t>.</w:t>
            </w:r>
          </w:p>
        </w:tc>
      </w:tr>
    </w:tbl>
    <w:p w14:paraId="7EB1E5A2" w14:textId="680DA37B" w:rsidR="001C753F" w:rsidRPr="006B326C" w:rsidRDefault="001C753F" w:rsidP="00B06CC6">
      <w:pPr>
        <w:spacing w:before="120" w:after="0" w:line="276" w:lineRule="auto"/>
        <w:jc w:val="both"/>
        <w:rPr>
          <w:rFonts w:ascii="Lato" w:eastAsia="Calibri" w:hAnsi="Lato" w:cs="Times New Roman"/>
          <w:sz w:val="18"/>
          <w:szCs w:val="18"/>
        </w:rPr>
      </w:pPr>
      <w:r w:rsidRPr="006B326C">
        <w:rPr>
          <w:rFonts w:ascii="Lato" w:eastAsia="Calibri" w:hAnsi="Lato" w:cs="Times New Roman"/>
          <w:sz w:val="18"/>
          <w:szCs w:val="18"/>
        </w:rPr>
        <w:t>Zgodnie z art. 39 ust. 5a (</w:t>
      </w:r>
      <w:proofErr w:type="spellStart"/>
      <w:r w:rsidRPr="006B326C">
        <w:rPr>
          <w:rFonts w:ascii="Lato" w:eastAsia="Calibri" w:hAnsi="Lato" w:cs="Times New Roman"/>
          <w:sz w:val="18"/>
          <w:szCs w:val="18"/>
        </w:rPr>
        <w:t>udp</w:t>
      </w:r>
      <w:proofErr w:type="spellEnd"/>
      <w:r w:rsidRPr="006B326C">
        <w:rPr>
          <w:rFonts w:ascii="Lato" w:eastAsia="Calibri" w:hAnsi="Lato" w:cs="Times New Roman"/>
          <w:sz w:val="18"/>
          <w:szCs w:val="18"/>
        </w:rPr>
        <w:t>), stronę ponoszącą koszty przełożenia wskazuje się dla każdego elementu infrastruktury telekomunikacyjnej oddzielnie, na podstawie daty uzyskania zezwolenia na lokalizację w pasie drogowym, przy czym dzieli się je na:</w:t>
      </w:r>
    </w:p>
    <w:p w14:paraId="09C3634D" w14:textId="776FF809" w:rsidR="001C753F" w:rsidRDefault="001A73DB" w:rsidP="00B06CC6">
      <w:pPr>
        <w:pStyle w:val="Akapitzlist"/>
        <w:numPr>
          <w:ilvl w:val="0"/>
          <w:numId w:val="3"/>
        </w:numPr>
        <w:tabs>
          <w:tab w:val="clear" w:pos="357"/>
        </w:tabs>
        <w:spacing w:before="40" w:after="0" w:line="276" w:lineRule="auto"/>
        <w:ind w:left="425" w:firstLine="0"/>
        <w:contextualSpacing w:val="0"/>
        <w:jc w:val="both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884A7E">
        <w:rPr>
          <w:rFonts w:ascii="Lato" w:eastAsia="Calibri" w:hAnsi="Lato" w:cs="Times New Roman"/>
          <w:sz w:val="18"/>
          <w:szCs w:val="18"/>
        </w:rPr>
        <w:t>urządzenia obce liniowe: kanalizacja kablowa, linie kablowe umieszczone bezpośrednio w ziemi, linie kablowe nadziemne, kable telekomunikacyjne dowieszone do już istniejącej linii kablowej nadziemnej, kable zainstalowane w kanalizacji kablowej;</w:t>
      </w:r>
    </w:p>
    <w:p w14:paraId="0A1FED24" w14:textId="77305836" w:rsidR="003E28BB" w:rsidRPr="00B06CC6" w:rsidRDefault="001A73DB" w:rsidP="007808AB">
      <w:pPr>
        <w:pStyle w:val="Akapitzlist"/>
        <w:numPr>
          <w:ilvl w:val="0"/>
          <w:numId w:val="3"/>
        </w:numPr>
        <w:tabs>
          <w:tab w:val="clear" w:pos="357"/>
        </w:tabs>
        <w:spacing w:after="0" w:line="276" w:lineRule="auto"/>
        <w:ind w:left="426" w:firstLine="0"/>
        <w:contextualSpacing w:val="0"/>
        <w:jc w:val="both"/>
        <w:rPr>
          <w:rFonts w:ascii="Lato" w:eastAsia="Calibri" w:hAnsi="Lato" w:cs="Times New Roman"/>
          <w:sz w:val="18"/>
          <w:szCs w:val="18"/>
        </w:rPr>
      </w:pPr>
      <w:r w:rsidRPr="00B06CC6"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B06CC6">
        <w:rPr>
          <w:rFonts w:ascii="Lato" w:eastAsia="Calibri" w:hAnsi="Lato" w:cs="Times New Roman"/>
          <w:sz w:val="18"/>
          <w:szCs w:val="18"/>
        </w:rPr>
        <w:t>urządzenia obce inne niż liniowe: maszty, komory, studzienki, szafki, instalacje antenowe, antenowe konstrukcje wsporcze, wieże i słupy, punkty dostępu bezprzewodowego.</w:t>
      </w:r>
      <w:r w:rsidR="00C66E66" w:rsidRPr="00B06CC6">
        <w:rPr>
          <w:rFonts w:ascii="Lato" w:eastAsia="Calibri" w:hAnsi="Lato" w:cs="Times New Roman"/>
          <w:sz w:val="18"/>
          <w:szCs w:val="18"/>
        </w:rPr>
        <w:t xml:space="preserve"> </w:t>
      </w:r>
    </w:p>
    <w:p w14:paraId="234D8F7E" w14:textId="3E70D81F" w:rsidR="001C753F" w:rsidRPr="003E28BB" w:rsidRDefault="001C753F" w:rsidP="00B06CC6">
      <w:pPr>
        <w:spacing w:before="120" w:after="0" w:line="276" w:lineRule="auto"/>
        <w:jc w:val="both"/>
        <w:rPr>
          <w:rFonts w:ascii="Lato" w:eastAsia="Calibri" w:hAnsi="Lato" w:cs="Times New Roman"/>
          <w:sz w:val="18"/>
          <w:szCs w:val="18"/>
        </w:rPr>
      </w:pPr>
      <w:r w:rsidRPr="003E28BB">
        <w:rPr>
          <w:rFonts w:ascii="Lato" w:eastAsia="Calibri" w:hAnsi="Lato" w:cs="Times New Roman"/>
          <w:sz w:val="18"/>
          <w:szCs w:val="18"/>
        </w:rPr>
        <w:t>Przekładanie urządzenia  w trybie art. 39 ust. 5a (</w:t>
      </w:r>
      <w:proofErr w:type="spellStart"/>
      <w:r w:rsidRPr="003E28BB">
        <w:rPr>
          <w:rFonts w:ascii="Lato" w:eastAsia="Calibri" w:hAnsi="Lato" w:cs="Times New Roman"/>
          <w:sz w:val="18"/>
          <w:szCs w:val="18"/>
        </w:rPr>
        <w:t>udp</w:t>
      </w:r>
      <w:proofErr w:type="spellEnd"/>
      <w:r w:rsidRPr="003E28BB">
        <w:rPr>
          <w:rFonts w:ascii="Lato" w:eastAsia="Calibri" w:hAnsi="Lato" w:cs="Times New Roman"/>
          <w:sz w:val="18"/>
          <w:szCs w:val="18"/>
        </w:rPr>
        <w:t xml:space="preserve">), po sprawdzeniu daty uzyskania zezwolenia na lokalizację </w:t>
      </w:r>
      <w:r w:rsidR="003E28BB">
        <w:rPr>
          <w:rFonts w:ascii="Lato" w:eastAsia="Calibri" w:hAnsi="Lato" w:cs="Times New Roman"/>
          <w:sz w:val="18"/>
          <w:szCs w:val="18"/>
        </w:rPr>
        <w:br/>
      </w:r>
      <w:r w:rsidRPr="003E28BB">
        <w:rPr>
          <w:rFonts w:ascii="Lato" w:eastAsia="Calibri" w:hAnsi="Lato" w:cs="Times New Roman"/>
          <w:sz w:val="18"/>
          <w:szCs w:val="18"/>
        </w:rPr>
        <w:t>w pasie drogowym, odbywa się na koszt:</w:t>
      </w:r>
    </w:p>
    <w:p w14:paraId="1BB6B4FF" w14:textId="0FA11DA6" w:rsidR="001A73DB" w:rsidRDefault="001A73DB" w:rsidP="00B06CC6">
      <w:pPr>
        <w:numPr>
          <w:ilvl w:val="0"/>
          <w:numId w:val="4"/>
        </w:numPr>
        <w:tabs>
          <w:tab w:val="clear" w:pos="357"/>
          <w:tab w:val="num" w:pos="0"/>
        </w:tabs>
        <w:spacing w:before="40" w:after="0" w:line="276" w:lineRule="auto"/>
        <w:ind w:left="0" w:firstLine="0"/>
        <w:jc w:val="both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1A73DB">
        <w:rPr>
          <w:rFonts w:ascii="Lato" w:eastAsia="Calibri" w:hAnsi="Lato" w:cs="Times New Roman"/>
          <w:sz w:val="18"/>
          <w:szCs w:val="18"/>
        </w:rPr>
        <w:t>Zarządcy drogi:</w:t>
      </w:r>
    </w:p>
    <w:p w14:paraId="2C5288E7" w14:textId="2B7F72E0" w:rsidR="001A73DB" w:rsidRDefault="001A73DB" w:rsidP="001A73DB">
      <w:pPr>
        <w:numPr>
          <w:ilvl w:val="0"/>
          <w:numId w:val="6"/>
        </w:numPr>
        <w:tabs>
          <w:tab w:val="clear" w:pos="357"/>
          <w:tab w:val="num" w:pos="284"/>
        </w:tabs>
        <w:spacing w:after="0" w:line="276" w:lineRule="auto"/>
        <w:ind w:left="284" w:firstLine="0"/>
        <w:jc w:val="both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1A73DB">
        <w:rPr>
          <w:rFonts w:ascii="Lato" w:eastAsia="Calibri" w:hAnsi="Lato" w:cs="Times New Roman"/>
          <w:sz w:val="18"/>
          <w:szCs w:val="18"/>
        </w:rPr>
        <w:t xml:space="preserve">Gdy przełożenie danego elementu infrastruktury telekomunikacyjnej następuje przed upływem 4 lat od daty wydania zezwolenia na jego lokalizację  a zarządca drogi nie określił, że w okresie 4 lat od jego wydania jest planowana budowa, przebudowa lub remont odcinka drogi, którego dotyczy zezwolenie (art. 39 ust. 3aa </w:t>
      </w:r>
      <w:proofErr w:type="spellStart"/>
      <w:r w:rsidR="001C753F" w:rsidRPr="001A73DB">
        <w:rPr>
          <w:rFonts w:ascii="Lato" w:eastAsia="Calibri" w:hAnsi="Lato" w:cs="Times New Roman"/>
          <w:sz w:val="18"/>
          <w:szCs w:val="18"/>
        </w:rPr>
        <w:t>udp</w:t>
      </w:r>
      <w:proofErr w:type="spellEnd"/>
      <w:r w:rsidR="001C753F" w:rsidRPr="001A73DB">
        <w:rPr>
          <w:rFonts w:ascii="Lato" w:eastAsia="Calibri" w:hAnsi="Lato" w:cs="Times New Roman"/>
          <w:sz w:val="18"/>
          <w:szCs w:val="18"/>
        </w:rPr>
        <w:t>);</w:t>
      </w:r>
    </w:p>
    <w:p w14:paraId="5425CFFB" w14:textId="5366D583" w:rsidR="001A73DB" w:rsidRPr="001A73DB" w:rsidRDefault="001A73DB" w:rsidP="001A73DB">
      <w:pPr>
        <w:numPr>
          <w:ilvl w:val="0"/>
          <w:numId w:val="6"/>
        </w:numPr>
        <w:tabs>
          <w:tab w:val="clear" w:pos="357"/>
          <w:tab w:val="num" w:pos="284"/>
        </w:tabs>
        <w:spacing w:after="0" w:line="276" w:lineRule="auto"/>
        <w:ind w:left="284" w:firstLine="0"/>
        <w:jc w:val="both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1A73DB">
        <w:rPr>
          <w:rFonts w:ascii="Lato" w:eastAsia="Calibri" w:hAnsi="Lato" w:cs="Times New Roman"/>
          <w:sz w:val="18"/>
          <w:szCs w:val="18"/>
        </w:rPr>
        <w:t>W przypadku przekładania infrastruktury telekomunikacyjnej umieszczonej w pasie drogowym na podstawie zezwolenia, udzielonego przed dniem rozpoczęcia obowiązywania ustawy z dnia 14 listopada 2003 r. (Dz.U. z 2003 r. Nr 200, poz. 1953) o zm</w:t>
      </w:r>
      <w:r w:rsidRPr="001A73DB">
        <w:rPr>
          <w:rFonts w:ascii="Lato" w:eastAsia="Calibri" w:hAnsi="Lato" w:cs="Times New Roman"/>
          <w:sz w:val="18"/>
          <w:szCs w:val="18"/>
        </w:rPr>
        <w:t>.</w:t>
      </w:r>
      <w:r w:rsidR="001C753F" w:rsidRPr="001A73DB">
        <w:rPr>
          <w:rFonts w:ascii="Lato" w:eastAsia="Calibri" w:hAnsi="Lato" w:cs="Times New Roman"/>
          <w:sz w:val="18"/>
          <w:szCs w:val="18"/>
        </w:rPr>
        <w:t xml:space="preserve"> ustawy o drogach publicznych oraz o zmianie niektórych innych ustaw (art. 7);</w:t>
      </w:r>
    </w:p>
    <w:p w14:paraId="160432F8" w14:textId="32FB33DC" w:rsidR="001C753F" w:rsidRPr="001A73DB" w:rsidRDefault="001A73DB" w:rsidP="00B06CC6">
      <w:pPr>
        <w:pStyle w:val="Akapitzlist"/>
        <w:numPr>
          <w:ilvl w:val="0"/>
          <w:numId w:val="4"/>
        </w:numPr>
        <w:tabs>
          <w:tab w:val="clear" w:pos="357"/>
          <w:tab w:val="num" w:pos="0"/>
        </w:tabs>
        <w:spacing w:before="40" w:after="120" w:line="276" w:lineRule="auto"/>
        <w:ind w:left="0" w:firstLine="0"/>
        <w:contextualSpacing w:val="0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 xml:space="preserve"> </w:t>
      </w:r>
      <w:r w:rsidR="001C753F" w:rsidRPr="001A73DB">
        <w:rPr>
          <w:rFonts w:ascii="Lato" w:eastAsia="Calibri" w:hAnsi="Lato" w:cs="Times New Roman"/>
          <w:sz w:val="18"/>
          <w:szCs w:val="18"/>
        </w:rPr>
        <w:t xml:space="preserve">Właściciela: </w:t>
      </w:r>
      <w:r w:rsidR="001C753F" w:rsidRPr="001A73DB">
        <w:rPr>
          <w:rFonts w:ascii="Lato" w:eastAsia="Calibri" w:hAnsi="Lato" w:cs="Times New Roman"/>
          <w:b/>
          <w:bCs/>
          <w:sz w:val="18"/>
          <w:szCs w:val="18"/>
        </w:rPr>
        <w:t>we wszystkich pozostałych przypadkach</w:t>
      </w:r>
      <w:r w:rsidR="001C753F" w:rsidRPr="001A73DB">
        <w:rPr>
          <w:rFonts w:ascii="Lato" w:eastAsia="Calibri" w:hAnsi="Lato" w:cs="Times New Roman"/>
          <w:sz w:val="18"/>
          <w:szCs w:val="18"/>
        </w:rPr>
        <w:t>.</w:t>
      </w:r>
    </w:p>
    <w:p w14:paraId="3A241FB2" w14:textId="6EBBED6A" w:rsidR="001C753F" w:rsidRDefault="001C753F" w:rsidP="001C753F">
      <w:pPr>
        <w:spacing w:before="40" w:after="120" w:line="276" w:lineRule="auto"/>
        <w:ind w:firstLine="709"/>
        <w:jc w:val="both"/>
        <w:rPr>
          <w:rFonts w:ascii="Lato" w:eastAsia="Calibri" w:hAnsi="Lato" w:cs="Times New Roman"/>
          <w:sz w:val="18"/>
          <w:szCs w:val="18"/>
        </w:rPr>
      </w:pPr>
      <w:r w:rsidRPr="001A73DB">
        <w:rPr>
          <w:rFonts w:ascii="Lato" w:eastAsia="Calibri" w:hAnsi="Lato" w:cs="Times New Roman"/>
          <w:sz w:val="18"/>
          <w:szCs w:val="18"/>
        </w:rPr>
        <w:t>Przypominamy o możliwości rozbudowy elementów Państwa infrastruktury, w trybie  art. 36a ustawy z dnia 7 maja 2010 r. (Dz. U. 2010 Nr 106 poz. 675) o wspieraniu rozwoju usług i sieci telekomunikacyjnych, po podpisaniu umowy o koordynację robót budowlanych (art. 36b), lub w trybie art. 32 ust. 4 (</w:t>
      </w:r>
      <w:proofErr w:type="spellStart"/>
      <w:r w:rsidRPr="001A73DB">
        <w:rPr>
          <w:rFonts w:ascii="Lato" w:eastAsia="Calibri" w:hAnsi="Lato" w:cs="Times New Roman"/>
          <w:sz w:val="18"/>
          <w:szCs w:val="18"/>
        </w:rPr>
        <w:t>udp</w:t>
      </w:r>
      <w:proofErr w:type="spellEnd"/>
      <w:r w:rsidRPr="001A73DB">
        <w:rPr>
          <w:rFonts w:ascii="Lato" w:eastAsia="Calibri" w:hAnsi="Lato" w:cs="Times New Roman"/>
          <w:sz w:val="18"/>
          <w:szCs w:val="18"/>
        </w:rPr>
        <w:t>).</w:t>
      </w:r>
    </w:p>
    <w:p w14:paraId="678232B2" w14:textId="77777777" w:rsidR="00572D80" w:rsidRPr="001A73DB" w:rsidRDefault="00572D80" w:rsidP="001C753F">
      <w:pPr>
        <w:spacing w:before="40" w:after="120" w:line="276" w:lineRule="auto"/>
        <w:ind w:firstLine="709"/>
        <w:jc w:val="both"/>
        <w:rPr>
          <w:rFonts w:ascii="Lato" w:eastAsia="Calibri" w:hAnsi="Lato" w:cs="Times New Roman"/>
          <w:sz w:val="18"/>
          <w:szCs w:val="18"/>
        </w:rPr>
      </w:pPr>
    </w:p>
    <w:p w14:paraId="0F383E42" w14:textId="44B3B331" w:rsidR="00A53145" w:rsidRPr="001A73DB" w:rsidRDefault="001C753F" w:rsidP="001C753F">
      <w:pPr>
        <w:spacing w:after="0" w:line="276" w:lineRule="auto"/>
        <w:ind w:firstLine="709"/>
        <w:jc w:val="center"/>
        <w:rPr>
          <w:sz w:val="18"/>
          <w:szCs w:val="18"/>
        </w:rPr>
      </w:pPr>
      <w:r w:rsidRPr="001A73DB">
        <w:rPr>
          <w:rFonts w:ascii="Lato" w:eastAsia="Calibri" w:hAnsi="Lato" w:cs="Times New Roman"/>
          <w:sz w:val="18"/>
          <w:szCs w:val="18"/>
        </w:rPr>
        <w:t>WSZELKIE FINANSOWE WĄTPLIWOŚCI NALEŻY USTALAĆ Z WŁAŚCIWYM DZIAŁEM ZDMK.</w:t>
      </w:r>
    </w:p>
    <w:sectPr w:rsidR="00A53145" w:rsidRPr="001A73DB" w:rsidSect="001A73DB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3E3D"/>
    <w:multiLevelType w:val="multilevel"/>
    <w:tmpl w:val="D150A8E4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  <w:rPr>
        <w:rFonts w:ascii="Lato" w:eastAsiaTheme="minorHAnsi" w:hAnsi="Lato" w:cstheme="minorBidi" w:hint="default"/>
        <w:color w:val="auto"/>
      </w:rPr>
    </w:lvl>
    <w:lvl w:ilvl="1">
      <w:start w:val="1"/>
      <w:numFmt w:val="lowerRoman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ordinal"/>
      <w:lvlText w:val="%3"/>
      <w:lvlJc w:val="righ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1" w15:restartNumberingAfterBreak="0">
    <w:nsid w:val="1F384DCD"/>
    <w:multiLevelType w:val="multilevel"/>
    <w:tmpl w:val="474A520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2">
      <w:start w:val="1"/>
      <w:numFmt w:val="ordinal"/>
      <w:lvlText w:val="%3"/>
      <w:lvlJc w:val="righ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2" w15:restartNumberingAfterBreak="0">
    <w:nsid w:val="35C16C08"/>
    <w:multiLevelType w:val="multilevel"/>
    <w:tmpl w:val="4A948EC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ordinal"/>
      <w:lvlText w:val="%3"/>
      <w:lvlJc w:val="righ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3" w15:restartNumberingAfterBreak="0">
    <w:nsid w:val="3BB6026E"/>
    <w:multiLevelType w:val="hybridMultilevel"/>
    <w:tmpl w:val="CFE070F4"/>
    <w:lvl w:ilvl="0" w:tplc="36385BB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4" w15:restartNumberingAfterBreak="0">
    <w:nsid w:val="467663D2"/>
    <w:multiLevelType w:val="multilevel"/>
    <w:tmpl w:val="0BF0484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eastAsiaTheme="minorHAnsi" w:hAnsi="Symbol" w:cstheme="minorBidi" w:hint="default"/>
        <w:color w:val="auto"/>
      </w:rPr>
    </w:lvl>
    <w:lvl w:ilvl="1">
      <w:start w:val="1"/>
      <w:numFmt w:val="lowerRoman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ordinal"/>
      <w:lvlText w:val="%3"/>
      <w:lvlJc w:val="righ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5" w15:restartNumberingAfterBreak="0">
    <w:nsid w:val="50256D61"/>
    <w:multiLevelType w:val="multilevel"/>
    <w:tmpl w:val="1638BA4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2">
      <w:start w:val="1"/>
      <w:numFmt w:val="ordinal"/>
      <w:lvlText w:val="%3"/>
      <w:lvlJc w:val="righ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213"/>
        </w:tabs>
        <w:ind w:left="3213" w:hanging="357"/>
      </w:pPr>
      <w:rPr>
        <w:rFonts w:hint="default"/>
      </w:rPr>
    </w:lvl>
  </w:abstractNum>
  <w:num w:numId="1" w16cid:durableId="601687257">
    <w:abstractNumId w:val="3"/>
  </w:num>
  <w:num w:numId="2" w16cid:durableId="1512455120">
    <w:abstractNumId w:val="0"/>
  </w:num>
  <w:num w:numId="3" w16cid:durableId="1126508422">
    <w:abstractNumId w:val="4"/>
  </w:num>
  <w:num w:numId="4" w16cid:durableId="947934541">
    <w:abstractNumId w:val="2"/>
  </w:num>
  <w:num w:numId="5" w16cid:durableId="169373720">
    <w:abstractNumId w:val="1"/>
  </w:num>
  <w:num w:numId="6" w16cid:durableId="1619213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7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9AC"/>
    <w:rsid w:val="00073FF5"/>
    <w:rsid w:val="000814F5"/>
    <w:rsid w:val="000C53A2"/>
    <w:rsid w:val="00101D78"/>
    <w:rsid w:val="00107A77"/>
    <w:rsid w:val="0015423E"/>
    <w:rsid w:val="001A73DB"/>
    <w:rsid w:val="001C753F"/>
    <w:rsid w:val="003228E7"/>
    <w:rsid w:val="003468A9"/>
    <w:rsid w:val="003E28BB"/>
    <w:rsid w:val="004E7D05"/>
    <w:rsid w:val="005728F5"/>
    <w:rsid w:val="00572D80"/>
    <w:rsid w:val="005828A1"/>
    <w:rsid w:val="00693692"/>
    <w:rsid w:val="007163AE"/>
    <w:rsid w:val="0073008C"/>
    <w:rsid w:val="007E3BC0"/>
    <w:rsid w:val="00812414"/>
    <w:rsid w:val="009C75C5"/>
    <w:rsid w:val="00A53145"/>
    <w:rsid w:val="00A77528"/>
    <w:rsid w:val="00B06CC6"/>
    <w:rsid w:val="00B77743"/>
    <w:rsid w:val="00C10E0E"/>
    <w:rsid w:val="00C66E66"/>
    <w:rsid w:val="00C977EF"/>
    <w:rsid w:val="00D23437"/>
    <w:rsid w:val="00D60725"/>
    <w:rsid w:val="00D94745"/>
    <w:rsid w:val="00D95070"/>
    <w:rsid w:val="00DA49D8"/>
    <w:rsid w:val="00DB5AEE"/>
    <w:rsid w:val="00E6293D"/>
    <w:rsid w:val="00E720DE"/>
    <w:rsid w:val="00EE24A6"/>
    <w:rsid w:val="00F40C11"/>
    <w:rsid w:val="00F439AC"/>
    <w:rsid w:val="00FA78F8"/>
    <w:rsid w:val="00FB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E04C"/>
  <w15:chartTrackingRefBased/>
  <w15:docId w15:val="{85ACBB21-E9D4-48A4-9846-70519CD8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39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39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9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39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39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39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39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39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l">
    <w:name w:val="sul"/>
    <w:basedOn w:val="Normalny"/>
    <w:autoRedefine/>
    <w:qFormat/>
    <w:rsid w:val="00FA78F8"/>
    <w:pPr>
      <w:spacing w:before="40" w:after="40" w:line="276" w:lineRule="auto"/>
      <w:jc w:val="both"/>
    </w:pPr>
  </w:style>
  <w:style w:type="character" w:customStyle="1" w:styleId="Nagwek1Znak">
    <w:name w:val="Nagłówek 1 Znak"/>
    <w:basedOn w:val="Domylnaczcionkaakapitu"/>
    <w:link w:val="Nagwek1"/>
    <w:uiPriority w:val="9"/>
    <w:rsid w:val="00F439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9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39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39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39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39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39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39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39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39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3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9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39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39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39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39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39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39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39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39AC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C7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1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Cisek</dc:creator>
  <cp:keywords/>
  <dc:description/>
  <cp:lastModifiedBy>Andrzej Cisek</cp:lastModifiedBy>
  <cp:revision>2</cp:revision>
  <cp:lastPrinted>2025-03-11T13:22:00Z</cp:lastPrinted>
  <dcterms:created xsi:type="dcterms:W3CDTF">2025-03-14T09:16:00Z</dcterms:created>
  <dcterms:modified xsi:type="dcterms:W3CDTF">2025-03-14T09:16:00Z</dcterms:modified>
</cp:coreProperties>
</file>