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FE1F" w14:textId="28E6E5D8" w:rsidR="000C4B8D" w:rsidRPr="000C4B8D" w:rsidRDefault="000C4B8D" w:rsidP="00C24C53">
      <w:pPr>
        <w:spacing w:after="0" w:line="240" w:lineRule="auto"/>
        <w:jc w:val="right"/>
        <w:rPr>
          <w:rFonts w:asciiTheme="minorHAnsi" w:hAnsiTheme="minorHAnsi" w:cstheme="minorHAnsi"/>
          <w:b/>
          <w:bCs/>
          <w:i/>
          <w:color w:val="FF0000"/>
          <w:sz w:val="16"/>
          <w:szCs w:val="16"/>
        </w:rPr>
      </w:pPr>
      <w:bookmarkStart w:id="0" w:name="_Hlk93566088"/>
      <w:r w:rsidRPr="000C4B8D">
        <w:rPr>
          <w:rFonts w:asciiTheme="minorHAnsi" w:hAnsiTheme="minorHAnsi" w:cstheme="minorHAnsi"/>
          <w:b/>
          <w:bCs/>
          <w:i/>
          <w:color w:val="FF0000"/>
          <w:sz w:val="16"/>
          <w:szCs w:val="16"/>
        </w:rPr>
        <w:t>MODYFIKACJA Z 20.03.2025</w:t>
      </w:r>
    </w:p>
    <w:p w14:paraId="248E5E8B" w14:textId="58566CAD" w:rsidR="00C24C53" w:rsidRPr="00C24C53" w:rsidRDefault="00C24C53" w:rsidP="00C24C53">
      <w:pPr>
        <w:spacing w:after="0" w:line="240" w:lineRule="auto"/>
        <w:jc w:val="right"/>
        <w:rPr>
          <w:rFonts w:asciiTheme="minorHAnsi" w:hAnsiTheme="minorHAnsi" w:cstheme="minorHAnsi"/>
          <w:b/>
          <w:bCs/>
          <w:iCs/>
          <w:sz w:val="24"/>
          <w:szCs w:val="24"/>
        </w:rPr>
      </w:pPr>
      <w:r w:rsidRPr="00C24C53">
        <w:rPr>
          <w:rFonts w:asciiTheme="minorHAnsi" w:hAnsiTheme="minorHAnsi" w:cstheme="minorHAnsi"/>
          <w:b/>
          <w:bCs/>
          <w:i/>
          <w:sz w:val="16"/>
          <w:szCs w:val="16"/>
        </w:rPr>
        <w:t>Zał. nr 7 do SWZ</w:t>
      </w:r>
    </w:p>
    <w:p w14:paraId="14254289" w14:textId="30F51986" w:rsidR="00C24C53" w:rsidRPr="00C24C53" w:rsidRDefault="00C24C53" w:rsidP="00C24C53">
      <w:pPr>
        <w:tabs>
          <w:tab w:val="left" w:pos="142"/>
          <w:tab w:val="center" w:pos="426"/>
        </w:tabs>
        <w:spacing w:after="0" w:line="240" w:lineRule="auto"/>
        <w:jc w:val="center"/>
        <w:rPr>
          <w:rFonts w:asciiTheme="minorHAnsi" w:hAnsiTheme="minorHAnsi" w:cstheme="minorHAnsi"/>
          <w:b/>
          <w:bCs/>
          <w:iCs/>
          <w:sz w:val="28"/>
          <w:szCs w:val="28"/>
        </w:rPr>
      </w:pPr>
      <w:r w:rsidRPr="00C24C53">
        <w:rPr>
          <w:rFonts w:asciiTheme="minorHAnsi" w:hAnsiTheme="minorHAnsi" w:cstheme="minorHAnsi"/>
          <w:b/>
          <w:bCs/>
          <w:iCs/>
          <w:sz w:val="28"/>
          <w:szCs w:val="28"/>
        </w:rPr>
        <w:t>Umowa nr WAI.U…..2025 (PROJEKT)</w:t>
      </w:r>
    </w:p>
    <w:p w14:paraId="7476346B" w14:textId="77777777" w:rsidR="00C24C53" w:rsidRPr="00C24C53" w:rsidRDefault="00C24C53" w:rsidP="00C24C53">
      <w:pPr>
        <w:tabs>
          <w:tab w:val="left" w:pos="142"/>
          <w:tab w:val="center" w:pos="426"/>
        </w:tabs>
        <w:spacing w:after="0" w:line="240" w:lineRule="auto"/>
        <w:jc w:val="center"/>
        <w:rPr>
          <w:rFonts w:asciiTheme="minorHAnsi" w:hAnsiTheme="minorHAnsi" w:cstheme="minorHAnsi"/>
          <w:sz w:val="20"/>
          <w:szCs w:val="20"/>
        </w:rPr>
      </w:pPr>
    </w:p>
    <w:p w14:paraId="75C5E4FA" w14:textId="22693CC8" w:rsidR="00C24C53" w:rsidRPr="00C24C53" w:rsidRDefault="00C24C53" w:rsidP="00C24C53">
      <w:pPr>
        <w:spacing w:after="0" w:line="240" w:lineRule="auto"/>
        <w:jc w:val="both"/>
        <w:rPr>
          <w:rFonts w:asciiTheme="minorHAnsi" w:hAnsiTheme="minorHAnsi" w:cstheme="minorHAnsi"/>
          <w:b/>
          <w:bCs/>
        </w:rPr>
      </w:pPr>
      <w:r w:rsidRPr="00C24C53">
        <w:rPr>
          <w:rFonts w:asciiTheme="minorHAnsi" w:hAnsiTheme="minorHAnsi" w:cstheme="minorHAnsi"/>
        </w:rPr>
        <w:t xml:space="preserve">zawarta w dniu </w:t>
      </w:r>
      <w:r w:rsidRPr="00C24C53">
        <w:rPr>
          <w:rFonts w:asciiTheme="minorHAnsi" w:hAnsiTheme="minorHAnsi" w:cstheme="minorHAnsi"/>
          <w:b/>
        </w:rPr>
        <w:t>………2025r.</w:t>
      </w:r>
      <w:r w:rsidRPr="00C24C53">
        <w:rPr>
          <w:rFonts w:asciiTheme="minorHAnsi" w:hAnsiTheme="minorHAnsi" w:cstheme="minorHAnsi"/>
        </w:rPr>
        <w:t xml:space="preserve"> w Kętrzynie pomiędzy:</w:t>
      </w:r>
    </w:p>
    <w:p w14:paraId="28BDEB8C" w14:textId="06DAB098" w:rsidR="00C24C53" w:rsidRPr="00C24C53" w:rsidRDefault="00C24C53" w:rsidP="00C24C53">
      <w:pPr>
        <w:spacing w:after="0" w:line="240" w:lineRule="auto"/>
        <w:jc w:val="both"/>
        <w:rPr>
          <w:rFonts w:asciiTheme="minorHAnsi" w:hAnsiTheme="minorHAnsi" w:cstheme="minorHAnsi"/>
        </w:rPr>
      </w:pPr>
      <w:r w:rsidRPr="00C24C53">
        <w:rPr>
          <w:rFonts w:asciiTheme="minorHAnsi" w:hAnsiTheme="minorHAnsi" w:cstheme="minorHAnsi"/>
          <w:b/>
          <w:bCs/>
        </w:rPr>
        <w:t>Powiatem Kętrzyńskim</w:t>
      </w:r>
      <w:r w:rsidRPr="00C24C53">
        <w:rPr>
          <w:rFonts w:asciiTheme="minorHAnsi" w:hAnsiTheme="minorHAnsi" w:cstheme="minorHAnsi"/>
        </w:rPr>
        <w:t xml:space="preserve"> z siedzibą 11-400 Kętrzyn, Pl. Grunwaldzki 1, NIP: 742-18-42-131, REGON: 510742451</w:t>
      </w:r>
    </w:p>
    <w:p w14:paraId="190228D6" w14:textId="77777777" w:rsidR="00C24C53" w:rsidRPr="00C24C53" w:rsidRDefault="00C24C53" w:rsidP="00C24C53">
      <w:pPr>
        <w:pStyle w:val="tekstost"/>
        <w:overflowPunct/>
        <w:autoSpaceDE/>
        <w:rPr>
          <w:rFonts w:asciiTheme="minorHAnsi" w:hAnsiTheme="minorHAnsi" w:cstheme="minorHAnsi"/>
          <w:bCs/>
          <w:sz w:val="22"/>
          <w:szCs w:val="22"/>
        </w:rPr>
      </w:pPr>
      <w:r w:rsidRPr="00C24C53">
        <w:rPr>
          <w:rFonts w:asciiTheme="minorHAnsi" w:hAnsiTheme="minorHAnsi" w:cstheme="minorHAnsi"/>
          <w:sz w:val="22"/>
          <w:szCs w:val="22"/>
        </w:rPr>
        <w:t>reprezentowanym przez Zarząd Powiatu w osobach:</w:t>
      </w:r>
    </w:p>
    <w:p w14:paraId="02E55E75" w14:textId="77777777" w:rsidR="00C24C53" w:rsidRPr="00C24C53" w:rsidRDefault="00C24C53" w:rsidP="00A6332E">
      <w:pPr>
        <w:numPr>
          <w:ilvl w:val="0"/>
          <w:numId w:val="1"/>
        </w:numPr>
        <w:tabs>
          <w:tab w:val="clear" w:pos="360"/>
          <w:tab w:val="left" w:pos="340"/>
        </w:tabs>
        <w:spacing w:after="0" w:line="240" w:lineRule="auto"/>
        <w:ind w:left="340"/>
        <w:jc w:val="both"/>
        <w:rPr>
          <w:rFonts w:asciiTheme="minorHAnsi" w:eastAsia="Arial" w:hAnsiTheme="minorHAnsi" w:cstheme="minorHAnsi"/>
        </w:rPr>
      </w:pPr>
      <w:r w:rsidRPr="00C24C53">
        <w:rPr>
          <w:rFonts w:asciiTheme="minorHAnsi" w:hAnsiTheme="minorHAnsi" w:cstheme="minorHAnsi"/>
          <w:bCs/>
        </w:rPr>
        <w:t>Michał Kochanowski</w:t>
      </w:r>
      <w:r w:rsidRPr="00C24C53">
        <w:rPr>
          <w:rFonts w:asciiTheme="minorHAnsi" w:hAnsiTheme="minorHAnsi" w:cstheme="minorHAnsi"/>
          <w:b/>
          <w:bCs/>
        </w:rPr>
        <w:t xml:space="preserve"> – Starosta Kętrzyński</w:t>
      </w:r>
    </w:p>
    <w:p w14:paraId="34655146" w14:textId="77777777" w:rsidR="00C24C53" w:rsidRPr="00C24C53" w:rsidRDefault="00C24C53" w:rsidP="00A6332E">
      <w:pPr>
        <w:numPr>
          <w:ilvl w:val="0"/>
          <w:numId w:val="1"/>
        </w:numPr>
        <w:tabs>
          <w:tab w:val="clear" w:pos="360"/>
          <w:tab w:val="left" w:pos="340"/>
        </w:tabs>
        <w:spacing w:after="0" w:line="240" w:lineRule="auto"/>
        <w:ind w:left="340"/>
        <w:jc w:val="both"/>
        <w:rPr>
          <w:rFonts w:asciiTheme="minorHAnsi" w:hAnsiTheme="minorHAnsi" w:cstheme="minorHAnsi"/>
          <w:b/>
          <w:bCs/>
        </w:rPr>
      </w:pPr>
      <w:r w:rsidRPr="00C24C53">
        <w:rPr>
          <w:rFonts w:asciiTheme="minorHAnsi" w:eastAsia="Arial" w:hAnsiTheme="minorHAnsi" w:cstheme="minorHAnsi"/>
        </w:rPr>
        <w:t xml:space="preserve">Łukasz Jakub Wiśniewski – </w:t>
      </w:r>
      <w:r w:rsidRPr="00C24C53">
        <w:rPr>
          <w:rFonts w:asciiTheme="minorHAnsi" w:eastAsia="Arial" w:hAnsiTheme="minorHAnsi" w:cstheme="minorHAnsi"/>
          <w:b/>
        </w:rPr>
        <w:t>Wicestarosta</w:t>
      </w:r>
    </w:p>
    <w:p w14:paraId="2DEBA8B3" w14:textId="77777777" w:rsidR="00C24C53" w:rsidRPr="00C24C53" w:rsidRDefault="00C24C53" w:rsidP="00C24C53">
      <w:pPr>
        <w:spacing w:after="0" w:line="240" w:lineRule="auto"/>
        <w:jc w:val="both"/>
        <w:rPr>
          <w:rFonts w:asciiTheme="minorHAnsi" w:hAnsiTheme="minorHAnsi" w:cstheme="minorHAnsi"/>
        </w:rPr>
      </w:pPr>
      <w:r w:rsidRPr="00C24C53">
        <w:rPr>
          <w:rFonts w:asciiTheme="minorHAnsi" w:hAnsiTheme="minorHAnsi" w:cstheme="minorHAnsi"/>
          <w:b/>
          <w:bCs/>
        </w:rPr>
        <w:t xml:space="preserve">przy kontrasygnacie Skarbnika Powiatu – </w:t>
      </w:r>
      <w:r w:rsidRPr="00C24C53">
        <w:rPr>
          <w:rFonts w:asciiTheme="minorHAnsi" w:hAnsiTheme="minorHAnsi" w:cstheme="minorHAnsi"/>
          <w:bCs/>
        </w:rPr>
        <w:t>Bogusława Józefa Lichockiego</w:t>
      </w:r>
    </w:p>
    <w:p w14:paraId="44B3A355" w14:textId="77777777" w:rsidR="00C24C53" w:rsidRPr="00C24C53" w:rsidRDefault="00C24C53" w:rsidP="00C24C53">
      <w:pPr>
        <w:spacing w:after="0" w:line="240" w:lineRule="auto"/>
        <w:jc w:val="both"/>
        <w:rPr>
          <w:rFonts w:asciiTheme="minorHAnsi" w:hAnsiTheme="minorHAnsi" w:cstheme="minorHAnsi"/>
        </w:rPr>
      </w:pPr>
      <w:r w:rsidRPr="00C24C53">
        <w:rPr>
          <w:rFonts w:asciiTheme="minorHAnsi" w:hAnsiTheme="minorHAnsi" w:cstheme="minorHAnsi"/>
        </w:rPr>
        <w:t xml:space="preserve">zwaną dalej </w:t>
      </w:r>
      <w:r w:rsidRPr="00C24C53">
        <w:rPr>
          <w:rFonts w:asciiTheme="minorHAnsi" w:hAnsiTheme="minorHAnsi" w:cstheme="minorHAnsi"/>
          <w:b/>
          <w:bCs/>
        </w:rPr>
        <w:t>Zamawiającym</w:t>
      </w:r>
    </w:p>
    <w:p w14:paraId="3A8DD895" w14:textId="77777777" w:rsidR="00C24C53" w:rsidRPr="00C24C53" w:rsidRDefault="00C24C53" w:rsidP="00C24C53">
      <w:pPr>
        <w:spacing w:after="0" w:line="240" w:lineRule="auto"/>
        <w:jc w:val="both"/>
        <w:rPr>
          <w:rFonts w:asciiTheme="minorHAnsi" w:hAnsiTheme="minorHAnsi" w:cstheme="minorHAnsi"/>
          <w:b/>
          <w:bCs/>
        </w:rPr>
      </w:pPr>
      <w:r w:rsidRPr="00C24C53">
        <w:rPr>
          <w:rFonts w:asciiTheme="minorHAnsi" w:hAnsiTheme="minorHAnsi" w:cstheme="minorHAnsi"/>
        </w:rPr>
        <w:t>a</w:t>
      </w:r>
    </w:p>
    <w:p w14:paraId="6EBAAAC3" w14:textId="4B9063D0" w:rsidR="00C24C53" w:rsidRPr="00C24C53" w:rsidRDefault="00C24C53" w:rsidP="00C24C53">
      <w:pPr>
        <w:autoSpaceDE w:val="0"/>
        <w:spacing w:after="0" w:line="240" w:lineRule="auto"/>
        <w:jc w:val="both"/>
        <w:rPr>
          <w:rFonts w:asciiTheme="minorHAnsi" w:hAnsiTheme="minorHAnsi" w:cstheme="minorHAnsi"/>
          <w:bCs/>
        </w:rPr>
      </w:pPr>
      <w:r w:rsidRPr="00C24C53">
        <w:rPr>
          <w:rFonts w:asciiTheme="minorHAnsi" w:hAnsiTheme="minorHAnsi" w:cstheme="minorHAnsi"/>
          <w:b/>
          <w:bCs/>
        </w:rPr>
        <w:t xml:space="preserve">……………………………………………. </w:t>
      </w:r>
      <w:r w:rsidRPr="00C24C53">
        <w:rPr>
          <w:rFonts w:asciiTheme="minorHAnsi" w:hAnsiTheme="minorHAnsi" w:cstheme="minorHAnsi"/>
        </w:rPr>
        <w:t>z siedzibą: …………………………………</w:t>
      </w:r>
      <w:r w:rsidRPr="00C24C53">
        <w:rPr>
          <w:rFonts w:asciiTheme="minorHAnsi" w:hAnsiTheme="minorHAnsi" w:cstheme="minorHAnsi"/>
          <w:b/>
          <w:bCs/>
        </w:rPr>
        <w:t xml:space="preserve"> </w:t>
      </w:r>
      <w:r w:rsidRPr="00C24C53">
        <w:rPr>
          <w:rFonts w:asciiTheme="minorHAnsi" w:hAnsiTheme="minorHAnsi" w:cstheme="minorHAnsi"/>
        </w:rPr>
        <w:t xml:space="preserve">zarejestrowanym w </w:t>
      </w:r>
      <w:r w:rsidR="00A6332E">
        <w:rPr>
          <w:rFonts w:asciiTheme="minorHAnsi" w:hAnsiTheme="minorHAnsi" w:cstheme="minorHAnsi"/>
        </w:rPr>
        <w:t>…….</w:t>
      </w:r>
      <w:r w:rsidRPr="00C24C53">
        <w:rPr>
          <w:rFonts w:asciiTheme="minorHAnsi" w:hAnsiTheme="minorHAnsi" w:cstheme="minorHAnsi"/>
        </w:rPr>
        <w:t>….….</w:t>
      </w:r>
      <w:r w:rsidRPr="00C24C53">
        <w:rPr>
          <w:rFonts w:asciiTheme="minorHAnsi" w:hAnsiTheme="minorHAnsi" w:cstheme="minorHAnsi"/>
          <w:b/>
          <w:bCs/>
        </w:rPr>
        <w:t xml:space="preserve">, </w:t>
      </w:r>
      <w:r w:rsidRPr="00C24C53">
        <w:rPr>
          <w:rFonts w:asciiTheme="minorHAnsi" w:eastAsia="Arial" w:hAnsiTheme="minorHAnsi" w:cstheme="minorHAnsi"/>
        </w:rPr>
        <w:t>NIP: ………………………., REGON: ………………………</w:t>
      </w:r>
    </w:p>
    <w:p w14:paraId="0A35E47E" w14:textId="77777777" w:rsidR="00C24C53" w:rsidRPr="00C24C53" w:rsidRDefault="00C24C53" w:rsidP="00C24C53">
      <w:pPr>
        <w:autoSpaceDE w:val="0"/>
        <w:spacing w:after="0" w:line="240" w:lineRule="auto"/>
        <w:jc w:val="both"/>
        <w:rPr>
          <w:rFonts w:asciiTheme="minorHAnsi" w:hAnsiTheme="minorHAnsi" w:cstheme="minorHAnsi"/>
          <w:b/>
        </w:rPr>
      </w:pPr>
      <w:r w:rsidRPr="00C24C53">
        <w:rPr>
          <w:rFonts w:asciiTheme="minorHAnsi" w:hAnsiTheme="minorHAnsi" w:cstheme="minorHAnsi"/>
          <w:bCs/>
        </w:rPr>
        <w:t xml:space="preserve">reprezentowanym przez: </w:t>
      </w:r>
    </w:p>
    <w:p w14:paraId="508B6DBF" w14:textId="50F3D922" w:rsidR="00C24C53" w:rsidRPr="00C24C53" w:rsidRDefault="00C24C53" w:rsidP="00C24C53">
      <w:pPr>
        <w:autoSpaceDE w:val="0"/>
        <w:spacing w:after="0" w:line="240" w:lineRule="auto"/>
        <w:jc w:val="both"/>
        <w:rPr>
          <w:rFonts w:asciiTheme="minorHAnsi" w:hAnsiTheme="minorHAnsi" w:cstheme="minorHAnsi"/>
        </w:rPr>
      </w:pPr>
      <w:r w:rsidRPr="00C24C53">
        <w:rPr>
          <w:rFonts w:asciiTheme="minorHAnsi" w:hAnsiTheme="minorHAnsi" w:cstheme="minorHAnsi"/>
        </w:rPr>
        <w:t>……………………………………………………………………………………………………………………………………</w:t>
      </w:r>
    </w:p>
    <w:p w14:paraId="1F3F4191" w14:textId="77777777" w:rsidR="00C24C53" w:rsidRPr="00C24C53" w:rsidRDefault="00C24C53" w:rsidP="00C24C53">
      <w:pPr>
        <w:autoSpaceDE w:val="0"/>
        <w:spacing w:after="0" w:line="240" w:lineRule="auto"/>
        <w:rPr>
          <w:rFonts w:asciiTheme="minorHAnsi" w:hAnsiTheme="minorHAnsi" w:cstheme="minorHAnsi"/>
          <w:color w:val="000000"/>
          <w:lang w:eastAsia="en-US"/>
        </w:rPr>
      </w:pPr>
      <w:r w:rsidRPr="00C24C53">
        <w:rPr>
          <w:rFonts w:asciiTheme="minorHAnsi" w:hAnsiTheme="minorHAnsi" w:cstheme="minorHAnsi"/>
          <w:color w:val="000000"/>
          <w:lang w:eastAsia="en-US"/>
        </w:rPr>
        <w:t xml:space="preserve">zwanym dalej </w:t>
      </w:r>
      <w:r w:rsidRPr="00C24C53">
        <w:rPr>
          <w:rFonts w:asciiTheme="minorHAnsi" w:hAnsiTheme="minorHAnsi" w:cstheme="minorHAnsi"/>
          <w:b/>
          <w:bCs/>
          <w:color w:val="000000"/>
          <w:lang w:eastAsia="en-US"/>
        </w:rPr>
        <w:t>Wykonawcą</w:t>
      </w:r>
      <w:r w:rsidRPr="00C24C53">
        <w:rPr>
          <w:rFonts w:asciiTheme="minorHAnsi" w:hAnsiTheme="minorHAnsi" w:cstheme="minorHAnsi"/>
          <w:color w:val="000000"/>
          <w:lang w:eastAsia="en-US"/>
        </w:rPr>
        <w:t>,</w:t>
      </w:r>
    </w:p>
    <w:p w14:paraId="58C31604" w14:textId="77777777" w:rsidR="00C24C53" w:rsidRPr="00C24C53" w:rsidRDefault="00C24C53" w:rsidP="00C24C53">
      <w:pPr>
        <w:spacing w:after="0" w:line="240" w:lineRule="auto"/>
        <w:jc w:val="both"/>
        <w:rPr>
          <w:rFonts w:asciiTheme="minorHAnsi" w:hAnsiTheme="minorHAnsi" w:cstheme="minorHAnsi"/>
        </w:rPr>
      </w:pPr>
      <w:r w:rsidRPr="00C24C53">
        <w:rPr>
          <w:rFonts w:asciiTheme="minorHAnsi" w:hAnsiTheme="minorHAnsi" w:cstheme="minorHAnsi"/>
        </w:rPr>
        <w:t>o następującej treści:</w:t>
      </w:r>
    </w:p>
    <w:p w14:paraId="4F307616" w14:textId="77777777" w:rsidR="00C24C53" w:rsidRPr="00C24C53" w:rsidRDefault="00C24C53" w:rsidP="00C24C53">
      <w:pPr>
        <w:spacing w:after="0" w:line="240" w:lineRule="auto"/>
        <w:jc w:val="both"/>
        <w:rPr>
          <w:rFonts w:asciiTheme="minorHAnsi" w:hAnsiTheme="minorHAnsi" w:cstheme="minorHAnsi"/>
        </w:rPr>
      </w:pPr>
    </w:p>
    <w:p w14:paraId="112F13A5"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w:t>
      </w:r>
    </w:p>
    <w:p w14:paraId="7287170A" w14:textId="6663FE5C" w:rsidR="00C24C53" w:rsidRPr="00C24C53" w:rsidRDefault="00C24C53" w:rsidP="00C24C53">
      <w:pPr>
        <w:autoSpaceDE w:val="0"/>
        <w:spacing w:after="0" w:line="240" w:lineRule="auto"/>
        <w:jc w:val="both"/>
        <w:rPr>
          <w:rFonts w:asciiTheme="minorHAnsi" w:hAnsiTheme="minorHAnsi" w:cstheme="minorHAnsi"/>
          <w:b/>
          <w:bCs/>
        </w:rPr>
      </w:pPr>
      <w:r w:rsidRPr="00C24C53">
        <w:rPr>
          <w:rFonts w:asciiTheme="minorHAnsi" w:hAnsiTheme="minorHAnsi" w:cstheme="minorHAnsi"/>
        </w:rPr>
        <w:t>W wyniku rozstrzygnięcia postępowania o udzielenie zamówienia publicznego CUW.PK.343.8.2025 prowadzonego w trybie podstawowym bez negocjacji zgodnie z ustawą z dnia 11 września 2019r. Prawo zamówień publicznych (</w:t>
      </w:r>
      <w:r w:rsidRPr="00C24C53">
        <w:rPr>
          <w:rFonts w:asciiTheme="minorHAnsi" w:hAnsiTheme="minorHAnsi" w:cstheme="minorHAnsi"/>
          <w:i/>
        </w:rPr>
        <w:t>tj.</w:t>
      </w:r>
      <w:r w:rsidRPr="00C24C53">
        <w:rPr>
          <w:rFonts w:asciiTheme="minorHAnsi" w:hAnsiTheme="minorHAnsi" w:cstheme="minorHAnsi"/>
        </w:rPr>
        <w:t xml:space="preserve"> </w:t>
      </w:r>
      <w:r w:rsidRPr="00C24C53">
        <w:rPr>
          <w:rFonts w:asciiTheme="minorHAnsi" w:hAnsiTheme="minorHAnsi" w:cstheme="minorHAnsi"/>
          <w:i/>
          <w:iCs/>
        </w:rPr>
        <w:t>Dz.U.2024 r. poz. 1320 z późn. zm.</w:t>
      </w:r>
      <w:r w:rsidRPr="00C24C53">
        <w:rPr>
          <w:rFonts w:asciiTheme="minorHAnsi" w:hAnsiTheme="minorHAnsi" w:cstheme="minorHAnsi"/>
        </w:rPr>
        <w:t xml:space="preserve">), Zamawiający zleca, a Wykonawca przyjmuje do wykonania zadanie pod nazwą: </w:t>
      </w:r>
      <w:r w:rsidRPr="00C24C53">
        <w:rPr>
          <w:rFonts w:asciiTheme="minorHAnsi" w:hAnsiTheme="minorHAnsi" w:cstheme="minorHAnsi"/>
          <w:b/>
          <w:bCs/>
        </w:rPr>
        <w:t xml:space="preserve">Przebudowa drogi powiatowej nr 1968N na odcinku Wilkowo </w:t>
      </w:r>
      <w:r>
        <w:rPr>
          <w:rFonts w:asciiTheme="minorHAnsi" w:hAnsiTheme="minorHAnsi" w:cstheme="minorHAnsi"/>
          <w:b/>
          <w:bCs/>
        </w:rPr>
        <w:t>–</w:t>
      </w:r>
      <w:r w:rsidRPr="00C24C53">
        <w:rPr>
          <w:rFonts w:asciiTheme="minorHAnsi" w:hAnsiTheme="minorHAnsi" w:cstheme="minorHAnsi"/>
          <w:b/>
          <w:bCs/>
        </w:rPr>
        <w:t xml:space="preserve"> Stachowizna</w:t>
      </w:r>
      <w:r>
        <w:rPr>
          <w:rFonts w:asciiTheme="minorHAnsi" w:hAnsiTheme="minorHAnsi" w:cstheme="minorHAnsi"/>
          <w:b/>
          <w:bCs/>
        </w:rPr>
        <w:t>.</w:t>
      </w:r>
    </w:p>
    <w:p w14:paraId="438BD18B" w14:textId="77777777" w:rsidR="00C24C53" w:rsidRPr="00C24C53" w:rsidRDefault="00C24C53" w:rsidP="00C24C53">
      <w:pPr>
        <w:autoSpaceDE w:val="0"/>
        <w:spacing w:after="0" w:line="240" w:lineRule="auto"/>
        <w:jc w:val="both"/>
        <w:rPr>
          <w:rFonts w:asciiTheme="minorHAnsi" w:hAnsiTheme="minorHAnsi" w:cstheme="minorHAnsi"/>
          <w:b/>
          <w:bCs/>
        </w:rPr>
      </w:pPr>
    </w:p>
    <w:p w14:paraId="65F2A586" w14:textId="77777777" w:rsidR="00C24C53" w:rsidRPr="00C24C53" w:rsidRDefault="00C24C53" w:rsidP="00C24C53">
      <w:pPr>
        <w:autoSpaceDE w:val="0"/>
        <w:spacing w:after="0" w:line="240" w:lineRule="auto"/>
        <w:jc w:val="both"/>
        <w:rPr>
          <w:rFonts w:asciiTheme="minorHAnsi" w:hAnsiTheme="minorHAnsi" w:cstheme="minorHAnsi"/>
        </w:rPr>
      </w:pPr>
      <w:r w:rsidRPr="00C24C53">
        <w:rPr>
          <w:rFonts w:asciiTheme="minorHAnsi" w:hAnsiTheme="minorHAnsi" w:cstheme="minorHAnsi"/>
          <w:b/>
          <w:bCs/>
        </w:rPr>
        <w:t xml:space="preserve">                                                                                                    § 2</w:t>
      </w:r>
    </w:p>
    <w:p w14:paraId="28C4F254" w14:textId="331F719D" w:rsidR="00C24C53" w:rsidRPr="00C24C53" w:rsidRDefault="00C24C53" w:rsidP="00A6332E">
      <w:pPr>
        <w:widowControl w:val="0"/>
        <w:numPr>
          <w:ilvl w:val="0"/>
          <w:numId w:val="9"/>
        </w:numPr>
        <w:tabs>
          <w:tab w:val="clear" w:pos="720"/>
          <w:tab w:val="left" w:pos="-936"/>
        </w:tabs>
        <w:suppressAutoHyphens/>
        <w:autoSpaceDE w:val="0"/>
        <w:spacing w:after="0" w:line="240" w:lineRule="auto"/>
        <w:ind w:left="284" w:hanging="284"/>
        <w:jc w:val="both"/>
        <w:rPr>
          <w:rFonts w:asciiTheme="minorHAnsi" w:eastAsia="SimSun" w:hAnsiTheme="minorHAnsi" w:cstheme="minorHAnsi"/>
          <w:bCs/>
          <w:kern w:val="1"/>
          <w:lang w:eastAsia="hi-IN" w:bidi="hi-IN"/>
        </w:rPr>
      </w:pPr>
      <w:r w:rsidRPr="00C24C53">
        <w:rPr>
          <w:rFonts w:asciiTheme="minorHAnsi" w:hAnsiTheme="minorHAnsi" w:cstheme="minorHAnsi"/>
        </w:rPr>
        <w:t xml:space="preserve">Przedmiotem zamówienia jest </w:t>
      </w:r>
      <w:r w:rsidRPr="00C24C53">
        <w:rPr>
          <w:rFonts w:asciiTheme="minorHAnsi" w:hAnsiTheme="minorHAnsi" w:cstheme="minorHAnsi"/>
          <w:b/>
        </w:rPr>
        <w:t xml:space="preserve">Przebudowa drogi powiatowej nr 1968N na odcinku Wilkowo - Stachowizna" </w:t>
      </w:r>
      <w:r w:rsidRPr="00C24C53">
        <w:rPr>
          <w:rFonts w:asciiTheme="minorHAnsi" w:eastAsia="SimSun" w:hAnsiTheme="minorHAnsi" w:cstheme="minorHAnsi"/>
          <w:b/>
          <w:bCs/>
          <w:kern w:val="1"/>
          <w:lang w:eastAsia="hi-IN" w:bidi="hi-IN"/>
        </w:rPr>
        <w:t>- (</w:t>
      </w:r>
      <w:r w:rsidR="000C4B8D" w:rsidRPr="00CB0780">
        <w:rPr>
          <w:rFonts w:asciiTheme="minorHAnsi" w:eastAsia="SimSun" w:hAnsiTheme="minorHAnsi" w:cstheme="minorHAnsi"/>
          <w:b/>
          <w:bCs/>
          <w:kern w:val="1"/>
          <w:lang w:eastAsia="hi-IN" w:bidi="hi-IN"/>
        </w:rPr>
        <w:t>na odcinku od km 4+990 do km 7+253)</w:t>
      </w:r>
      <w:r w:rsidRPr="00C24C53">
        <w:rPr>
          <w:rFonts w:asciiTheme="minorHAnsi" w:eastAsia="SimSun" w:hAnsiTheme="minorHAnsi" w:cstheme="minorHAnsi"/>
          <w:bCs/>
          <w:kern w:val="1"/>
          <w:lang w:eastAsia="hi-IN" w:bidi="hi-IN"/>
        </w:rPr>
        <w:t xml:space="preserve"> </w:t>
      </w:r>
      <w:r w:rsidRPr="00C24C53">
        <w:rPr>
          <w:rFonts w:asciiTheme="minorHAnsi" w:eastAsia="SimSun" w:hAnsiTheme="minorHAnsi" w:cstheme="minorHAnsi"/>
          <w:b/>
          <w:bCs/>
          <w:kern w:val="1"/>
          <w:lang w:eastAsia="hi-IN" w:bidi="hi-IN"/>
        </w:rPr>
        <w:t>o długości 2263 mb</w:t>
      </w:r>
      <w:r w:rsidRPr="00C24C53">
        <w:rPr>
          <w:rFonts w:asciiTheme="minorHAnsi" w:eastAsia="SimSun" w:hAnsiTheme="minorHAnsi" w:cstheme="minorHAnsi"/>
          <w:bCs/>
          <w:kern w:val="1"/>
          <w:lang w:eastAsia="hi-IN" w:bidi="hi-IN"/>
        </w:rPr>
        <w:t xml:space="preserve">, realizowana na podstawie zgłoszenia robót niewymagających pozwolenia na budowę, projektu budowlanego pn.: „Poprawa parametrów technicznych drogi powiatowej nr 1968NN na odcinku Wilkowo-Stachowizna”, autorstwa mgr inż. Wojciecha Rudzkiego, oraz przedmiarów robót i Specyfikacji Technicznych Wykonania i Odbioru Robót stanowiących załączniki do SWZ. Zakres ten obejmuje w szczególności:   </w:t>
      </w:r>
    </w:p>
    <w:p w14:paraId="2DB20FDC" w14:textId="328E65DC" w:rsidR="00C24C53" w:rsidRPr="00C24C53" w:rsidRDefault="00C435BD"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Odtworzenie trasy</w:t>
      </w:r>
      <w:r w:rsidR="00C24C53" w:rsidRPr="00C24C53">
        <w:rPr>
          <w:rFonts w:asciiTheme="minorHAnsi" w:eastAsia="SimSun" w:hAnsiTheme="minorHAnsi" w:cstheme="minorHAnsi"/>
          <w:kern w:val="1"/>
          <w:lang w:eastAsia="hi-IN" w:bidi="hi-IN"/>
        </w:rPr>
        <w:t xml:space="preserve"> i punktów wysokościowych </w:t>
      </w:r>
    </w:p>
    <w:p w14:paraId="23172418"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Frezowanie nawierzchni z masy mineralno-bitumiczne,</w:t>
      </w:r>
    </w:p>
    <w:p w14:paraId="49D076E6"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Rozbiórka nawierzchni twardych,</w:t>
      </w:r>
    </w:p>
    <w:p w14:paraId="5D6E28A6"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Karczowanie krzaków i samosiewów,</w:t>
      </w:r>
    </w:p>
    <w:p w14:paraId="661A5300" w14:textId="76023B32"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 xml:space="preserve">Ścięcie mechaniczne poboczy z </w:t>
      </w:r>
      <w:r w:rsidR="00C435BD" w:rsidRPr="00C24C53">
        <w:rPr>
          <w:rFonts w:asciiTheme="minorHAnsi" w:eastAsia="SimSun" w:hAnsiTheme="minorHAnsi" w:cstheme="minorHAnsi"/>
          <w:kern w:val="1"/>
          <w:lang w:eastAsia="hi-IN" w:bidi="hi-IN"/>
        </w:rPr>
        <w:t>wywozem urobku</w:t>
      </w:r>
      <w:r w:rsidRPr="00C24C53">
        <w:rPr>
          <w:rFonts w:asciiTheme="minorHAnsi" w:eastAsia="SimSun" w:hAnsiTheme="minorHAnsi" w:cstheme="minorHAnsi"/>
          <w:kern w:val="1"/>
          <w:lang w:eastAsia="hi-IN" w:bidi="hi-IN"/>
        </w:rPr>
        <w:t>,</w:t>
      </w:r>
    </w:p>
    <w:p w14:paraId="1AEF1A04"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 xml:space="preserve">Demontaż znaków pionowych, </w:t>
      </w:r>
    </w:p>
    <w:p w14:paraId="61C5DE52"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przepustów na lawie z pospółki ze ściankami czołowymi,</w:t>
      </w:r>
    </w:p>
    <w:p w14:paraId="7EEEEBF1"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kanału technologicznego,</w:t>
      </w:r>
    </w:p>
    <w:p w14:paraId="2EDE7BEE"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koryta na poszerzeniach jezdni,</w:t>
      </w:r>
    </w:p>
    <w:p w14:paraId="28452B36"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Stabilizacja podłoża cementem na poszerzeniach gr. 20 cm,</w:t>
      </w:r>
    </w:p>
    <w:p w14:paraId="0097709E"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warstwy podbudowy z kruszywa niezwiązanego C50/30 na poszerzeniach gr. 22 cm,</w:t>
      </w:r>
    </w:p>
    <w:p w14:paraId="4CC80124"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warstwy podbudowy z kruszywa niezwiązanego C50/30 na zjazdach gr. 20 cm,</w:t>
      </w:r>
    </w:p>
    <w:p w14:paraId="2FE08E35"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 xml:space="preserve">Wykonanie warstwy wyrównującej na istniejącej nawierzchni bitumicznej z kruszywa niezwiązanego C50/30 gr. 15 cm, </w:t>
      </w:r>
    </w:p>
    <w:p w14:paraId="54BC5B2C"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warstwy wiążącej z betonu asfaltowego AC11W gr. 8 cm,</w:t>
      </w:r>
    </w:p>
    <w:p w14:paraId="5902919B"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nawierzchni (warstwy ścieralnej) z betonu asfaltowego AC 11S gr. 4 cm,</w:t>
      </w:r>
    </w:p>
    <w:p w14:paraId="5298D35B"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Montaż krawężnika betonowego na ławie betonowej z oporem,</w:t>
      </w:r>
    </w:p>
    <w:p w14:paraId="4BF1210D"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poboczy z kruszywa niezwiązanego C50/30,</w:t>
      </w:r>
    </w:p>
    <w:p w14:paraId="7C8DC523"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Obustronne oczyszczenie rowów z namułu z wyprofilowaniem dna i skarp rowów</w:t>
      </w:r>
    </w:p>
    <w:p w14:paraId="65D0D29D"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Montaż koroblasków na drzewach przydrożnych oznaczonych w dokumentacji „drzewa do wycinki”,</w:t>
      </w:r>
    </w:p>
    <w:p w14:paraId="172CB777"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Wykonanie nowego oznakowania pionowego</w:t>
      </w:r>
    </w:p>
    <w:p w14:paraId="29870F52"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lastRenderedPageBreak/>
        <w:t xml:space="preserve">Wykonanie nowego oznakowania poziomego, </w:t>
      </w:r>
    </w:p>
    <w:p w14:paraId="3D639461" w14:textId="77777777" w:rsidR="00C24C53" w:rsidRPr="00C24C53" w:rsidRDefault="00C24C53" w:rsidP="00A6332E">
      <w:pPr>
        <w:widowControl w:val="0"/>
        <w:numPr>
          <w:ilvl w:val="0"/>
          <w:numId w:val="27"/>
        </w:numPr>
        <w:suppressAutoHyphens/>
        <w:spacing w:after="0" w:line="240" w:lineRule="auto"/>
        <w:jc w:val="both"/>
        <w:rPr>
          <w:rFonts w:asciiTheme="minorHAnsi" w:eastAsia="SimSun" w:hAnsiTheme="minorHAnsi" w:cstheme="minorHAnsi"/>
          <w:kern w:val="1"/>
          <w:lang w:eastAsia="hi-IN" w:bidi="hi-IN"/>
        </w:rPr>
      </w:pPr>
      <w:r w:rsidRPr="00C24C53">
        <w:rPr>
          <w:rFonts w:asciiTheme="minorHAnsi" w:eastAsia="SimSun" w:hAnsiTheme="minorHAnsi" w:cstheme="minorHAnsi"/>
          <w:kern w:val="1"/>
          <w:lang w:eastAsia="hi-IN" w:bidi="hi-IN"/>
        </w:rPr>
        <w:t>Montaż tablicy informacyjnej funduszu,</w:t>
      </w:r>
    </w:p>
    <w:p w14:paraId="4603D212" w14:textId="77777777" w:rsidR="00C24C53" w:rsidRPr="00C24C53" w:rsidRDefault="00C24C53" w:rsidP="00C24C53">
      <w:pPr>
        <w:tabs>
          <w:tab w:val="left" w:pos="-936"/>
        </w:tabs>
        <w:autoSpaceDE w:val="0"/>
        <w:spacing w:after="0" w:line="240" w:lineRule="auto"/>
        <w:ind w:left="284"/>
        <w:jc w:val="both"/>
        <w:rPr>
          <w:rFonts w:asciiTheme="minorHAnsi" w:hAnsiTheme="minorHAnsi" w:cstheme="minorHAnsi"/>
          <w:u w:val="single"/>
        </w:rPr>
      </w:pPr>
      <w:r w:rsidRPr="00C24C53">
        <w:rPr>
          <w:rFonts w:asciiTheme="minorHAnsi" w:hAnsiTheme="minorHAnsi" w:cstheme="minorHAnsi"/>
          <w:u w:val="single"/>
        </w:rPr>
        <w:t>Informacje dodatkowe:</w:t>
      </w:r>
    </w:p>
    <w:p w14:paraId="1B9ECCDD" w14:textId="77777777" w:rsidR="00C24C53" w:rsidRPr="00C24C53" w:rsidRDefault="00C24C53" w:rsidP="00C24C53">
      <w:pPr>
        <w:tabs>
          <w:tab w:val="left" w:pos="-936"/>
        </w:tabs>
        <w:autoSpaceDE w:val="0"/>
        <w:spacing w:after="0" w:line="240" w:lineRule="auto"/>
        <w:ind w:left="284"/>
        <w:jc w:val="both"/>
        <w:rPr>
          <w:rFonts w:asciiTheme="minorHAnsi" w:hAnsiTheme="minorHAnsi" w:cstheme="minorHAnsi"/>
        </w:rPr>
      </w:pPr>
      <w:r w:rsidRPr="00C24C53">
        <w:rPr>
          <w:rFonts w:asciiTheme="minorHAnsi" w:hAnsiTheme="minorHAnsi" w:cstheme="minorHAnsi"/>
        </w:rPr>
        <w:t>Szczegóły materiałowe dotyczące rodzaju i parametrów zastosowanych materiałów są zawarte w ww. projekcie budowlanym oraz Specyfikacjach Technicznych Wykonania i Odbioru Robót.</w:t>
      </w:r>
    </w:p>
    <w:p w14:paraId="36260956" w14:textId="7B5F2DE7" w:rsidR="00C24C53" w:rsidRPr="00C24C53" w:rsidRDefault="00C24C53" w:rsidP="00A6332E">
      <w:pPr>
        <w:numPr>
          <w:ilvl w:val="0"/>
          <w:numId w:val="9"/>
        </w:numPr>
        <w:tabs>
          <w:tab w:val="clear" w:pos="720"/>
          <w:tab w:val="left" w:pos="-936"/>
          <w:tab w:val="left" w:pos="426"/>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 xml:space="preserve">Powstałe podczas budowy odpady Wykonawca zobowiązany jest poddać procesom unieszkodliwienia - na koszt własny - zgodnie z postanowieniami ustawy z dnia 14.12.2012r. o odpadach. Wykonawca jest posiadaczem odpadów. Materiały odzyskane z rozbiórek np.: bariery, znaki drogowe, materiał z frezowania nawierzchni oraz drewno pozyskane z wycinki - Wykonawca przekaże Zarządowi Dróg Powiatowych w Kętrzynie ul. Bałtycka 20 i sporządzi protokół ilościowy przekazania materiału. </w:t>
      </w:r>
    </w:p>
    <w:p w14:paraId="6C40F3EB" w14:textId="77777777" w:rsidR="00C24C53" w:rsidRPr="00C24C53" w:rsidRDefault="00C24C53" w:rsidP="00A6332E">
      <w:pPr>
        <w:numPr>
          <w:ilvl w:val="0"/>
          <w:numId w:val="9"/>
        </w:numPr>
        <w:tabs>
          <w:tab w:val="left" w:pos="-936"/>
          <w:tab w:val="left" w:pos="426"/>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Wykonawca realizując zamówienie zapewni zgodność z minimalnymi wymaganiami określonymi w ustawie z dnia 19 lipca 2019 r. o zapewnieniu dostępności osobom ze szczególnymi potrzebami (t.j. Dz.U. z 2024 r. poz. 1411 z późn. zm.).</w:t>
      </w:r>
    </w:p>
    <w:p w14:paraId="12DA69BF" w14:textId="77777777" w:rsidR="00C24C53" w:rsidRPr="00C24C53" w:rsidRDefault="00C24C53" w:rsidP="00A6332E">
      <w:pPr>
        <w:numPr>
          <w:ilvl w:val="0"/>
          <w:numId w:val="9"/>
        </w:numPr>
        <w:tabs>
          <w:tab w:val="left" w:pos="-936"/>
          <w:tab w:val="left" w:pos="426"/>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Wykonawca oświadcza, że dokonał pełnej analizy przedmiotu zamówienia i nie wnosi do niego żadnych uwag i przyjmuje je do realizacji.</w:t>
      </w:r>
    </w:p>
    <w:p w14:paraId="6017831A" w14:textId="77777777" w:rsidR="00C24C53" w:rsidRPr="00C24C53" w:rsidRDefault="00C24C53" w:rsidP="00A6332E">
      <w:pPr>
        <w:numPr>
          <w:ilvl w:val="0"/>
          <w:numId w:val="9"/>
        </w:numPr>
        <w:tabs>
          <w:tab w:val="left" w:pos="-936"/>
          <w:tab w:val="left" w:pos="426"/>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Skutki finansowe jakichkolwiek błędów oszacowania wartości zamówienia obciążają Wykonawcę zamówienia.</w:t>
      </w:r>
    </w:p>
    <w:p w14:paraId="3F38AF4A" w14:textId="77777777" w:rsidR="00EA6FA4" w:rsidRDefault="00EA6FA4" w:rsidP="00C24C53">
      <w:pPr>
        <w:tabs>
          <w:tab w:val="left" w:pos="-936"/>
        </w:tabs>
        <w:autoSpaceDE w:val="0"/>
        <w:spacing w:after="0" w:line="240" w:lineRule="auto"/>
        <w:ind w:left="720"/>
        <w:jc w:val="center"/>
        <w:rPr>
          <w:rFonts w:asciiTheme="minorHAnsi" w:hAnsiTheme="minorHAnsi" w:cstheme="minorHAnsi"/>
          <w:b/>
          <w:bCs/>
        </w:rPr>
      </w:pPr>
    </w:p>
    <w:p w14:paraId="010D5790" w14:textId="0D70E61D" w:rsidR="00C24C53" w:rsidRPr="00C24C53" w:rsidRDefault="00C24C53" w:rsidP="00C24C53">
      <w:pPr>
        <w:tabs>
          <w:tab w:val="left" w:pos="-936"/>
        </w:tabs>
        <w:autoSpaceDE w:val="0"/>
        <w:spacing w:after="0" w:line="240" w:lineRule="auto"/>
        <w:ind w:left="720"/>
        <w:jc w:val="center"/>
        <w:rPr>
          <w:rFonts w:asciiTheme="minorHAnsi" w:hAnsiTheme="minorHAnsi" w:cstheme="minorHAnsi"/>
        </w:rPr>
      </w:pPr>
      <w:r w:rsidRPr="00C24C53">
        <w:rPr>
          <w:rFonts w:asciiTheme="minorHAnsi" w:hAnsiTheme="minorHAnsi" w:cstheme="minorHAnsi"/>
          <w:b/>
          <w:bCs/>
        </w:rPr>
        <w:t>§ 3</w:t>
      </w:r>
    </w:p>
    <w:p w14:paraId="77E4DDFD"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b/>
          <w:bCs/>
          <w:u w:val="single"/>
        </w:rPr>
      </w:pPr>
      <w:r w:rsidRPr="00C24C53">
        <w:rPr>
          <w:rFonts w:asciiTheme="minorHAnsi" w:hAnsiTheme="minorHAnsi" w:cstheme="minorHAnsi"/>
        </w:rPr>
        <w:t>Termin realizacji całości przedmiotu umowy</w:t>
      </w:r>
      <w:r w:rsidRPr="00C24C53">
        <w:rPr>
          <w:rFonts w:asciiTheme="minorHAnsi" w:hAnsiTheme="minorHAnsi" w:cstheme="minorHAnsi"/>
          <w:b/>
        </w:rPr>
        <w:t>: 8 miesięcy od dnia zawarcia umowy.</w:t>
      </w:r>
    </w:p>
    <w:p w14:paraId="22253956" w14:textId="77777777" w:rsidR="00C24C53" w:rsidRPr="00C24C53" w:rsidRDefault="00C24C53" w:rsidP="00A6332E">
      <w:pPr>
        <w:numPr>
          <w:ilvl w:val="1"/>
          <w:numId w:val="2"/>
        </w:numPr>
        <w:tabs>
          <w:tab w:val="clear" w:pos="1080"/>
          <w:tab w:val="left" w:pos="1812"/>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Niezwłocznie po zawarciu umowy Zamawiający przekaże Wykonawcy pełną dokumentację projektową budowlaną odcinka drogi będącego przedmiotem umowy.</w:t>
      </w:r>
    </w:p>
    <w:p w14:paraId="09155204" w14:textId="3A53402A" w:rsidR="00C24C53" w:rsidRPr="00C24C53" w:rsidRDefault="00C24C53" w:rsidP="00A6332E">
      <w:pPr>
        <w:numPr>
          <w:ilvl w:val="1"/>
          <w:numId w:val="2"/>
        </w:numPr>
        <w:tabs>
          <w:tab w:val="clear" w:pos="1080"/>
          <w:tab w:val="num" w:pos="1418"/>
          <w:tab w:val="left" w:pos="1812"/>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 xml:space="preserve">Wykonawca wyznacza osobę </w:t>
      </w:r>
      <w:r w:rsidRPr="00C24C53">
        <w:rPr>
          <w:rFonts w:asciiTheme="minorHAnsi" w:hAnsiTheme="minorHAnsi" w:cstheme="minorHAnsi"/>
          <w:b/>
        </w:rPr>
        <w:t>…………………..</w:t>
      </w:r>
      <w:r w:rsidRPr="00C24C53">
        <w:rPr>
          <w:rFonts w:asciiTheme="minorHAnsi" w:hAnsiTheme="minorHAnsi" w:cstheme="minorHAnsi"/>
          <w:b/>
          <w:bCs/>
        </w:rPr>
        <w:t xml:space="preserve"> </w:t>
      </w:r>
      <w:r w:rsidRPr="00C24C53">
        <w:rPr>
          <w:rFonts w:asciiTheme="minorHAnsi" w:hAnsiTheme="minorHAnsi" w:cstheme="minorHAnsi"/>
        </w:rPr>
        <w:t xml:space="preserve">do bezpośrednich kontaktów z Zamawiającym w zakresie wykonywania niniejszej umowy (email: …………………………..,  tel. </w:t>
      </w:r>
      <w:r w:rsidRPr="00C24C53">
        <w:rPr>
          <w:rFonts w:asciiTheme="minorHAnsi" w:hAnsiTheme="minorHAnsi" w:cstheme="minorHAnsi"/>
          <w:lang w:eastAsia="en-US"/>
        </w:rPr>
        <w:t>……………………………).</w:t>
      </w:r>
    </w:p>
    <w:p w14:paraId="11F818A8" w14:textId="77777777" w:rsidR="00C24C53" w:rsidRPr="00C24C53" w:rsidRDefault="00C24C53" w:rsidP="00A6332E">
      <w:pPr>
        <w:numPr>
          <w:ilvl w:val="1"/>
          <w:numId w:val="2"/>
        </w:numPr>
        <w:tabs>
          <w:tab w:val="left" w:pos="1812"/>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 xml:space="preserve">Strony ustalają, że przekazanie Wykonawcy placu budowy nastąpi na jego wniosek po przedstawieniu do akceptacji Zamawiającego osoby kierownika budowy, nie później niż w terminie </w:t>
      </w:r>
      <w:r w:rsidRPr="00C24C53">
        <w:rPr>
          <w:rFonts w:asciiTheme="minorHAnsi" w:hAnsiTheme="minorHAnsi" w:cstheme="minorHAnsi"/>
          <w:b/>
        </w:rPr>
        <w:t>20</w:t>
      </w:r>
      <w:r w:rsidRPr="00C24C53">
        <w:rPr>
          <w:rFonts w:asciiTheme="minorHAnsi" w:hAnsiTheme="minorHAnsi" w:cstheme="minorHAnsi"/>
        </w:rPr>
        <w:t xml:space="preserve"> dni od zawarcia umowy. Brak wniosku w w/w terminie, może stanowić podstawę do odstąpienia od umowy przez Zamawiającego w terminie 30 dni od zaistnienia tej okoliczności i uznane jako przyczyna po stronie Wykonawcy. Wykonawca zgłosi na piśmie do akceptacji Zamawiającego osobę kierownika budowy i z chwilą jej akceptacji oraz złożenia przez niego w dzienniku budowy podpisu potwierdzającego przyjęcie powierzonej funkcji i przedłożenia Zamawiającemu poświadczonej za zgodność z oryginałem kopii posiadanych uprawnień budowlanych oraz zaświadczenia o przynależności do izby inżynierów budownictwa (w przypadku gdy dziennik budowy nie jest prowadzony kierownik budowy składa pisemne oświadczenia o podjęciu przez niego obowiązków wraz z poświadczonymi za zgodność z oryginałem kopią posiadanych uprawnień budowlanych i zaświadczeniem o przynależności do izby inżynierów budownictwa) nastąpi przekazanie placu budowy. Kierownik budowy zobowiązany jest do uczestniczenia w naradach koordynacyjnych zwoływanych przez Zamawiającego lub Inspektora Nadzoru oraz we wszystkich odbiorach. Zmiana kierownika budowy wymaga uzasadnienia ze strony Wykonawcy i akceptacji Zamawiającego w formie pisemnej pod rygorem nieważności. </w:t>
      </w:r>
    </w:p>
    <w:p w14:paraId="75D69728" w14:textId="77777777" w:rsidR="00C24C53" w:rsidRPr="00C24C53" w:rsidRDefault="00C24C53" w:rsidP="00A6332E">
      <w:pPr>
        <w:numPr>
          <w:ilvl w:val="1"/>
          <w:numId w:val="2"/>
        </w:numPr>
        <w:tabs>
          <w:tab w:val="clear" w:pos="1080"/>
        </w:tabs>
        <w:autoSpaceDE w:val="0"/>
        <w:spacing w:after="0" w:line="240" w:lineRule="auto"/>
        <w:ind w:left="284"/>
        <w:jc w:val="both"/>
        <w:rPr>
          <w:rFonts w:asciiTheme="minorHAnsi" w:hAnsiTheme="minorHAnsi" w:cstheme="minorHAnsi"/>
        </w:rPr>
      </w:pPr>
      <w:r w:rsidRPr="00C24C53">
        <w:rPr>
          <w:rFonts w:asciiTheme="minorHAnsi" w:hAnsiTheme="minorHAnsi" w:cstheme="minorHAnsi"/>
        </w:rPr>
        <w:t xml:space="preserve">Zamawiający ustanawia inspektorów nadzoru inwestorskiego zwanych w dalszej części umowy Inspektorami Nadzoru, których personalia przekaże Wykonawcy w dniu przekazania placu budowy. </w:t>
      </w:r>
    </w:p>
    <w:p w14:paraId="4471C73A" w14:textId="77777777" w:rsidR="00C24C53" w:rsidRPr="00C24C53" w:rsidRDefault="00C24C53" w:rsidP="00A6332E">
      <w:pPr>
        <w:numPr>
          <w:ilvl w:val="1"/>
          <w:numId w:val="2"/>
        </w:numPr>
        <w:tabs>
          <w:tab w:val="clear" w:pos="1080"/>
        </w:tabs>
        <w:autoSpaceDE w:val="0"/>
        <w:spacing w:after="0" w:line="240" w:lineRule="auto"/>
        <w:ind w:left="284"/>
        <w:jc w:val="both"/>
        <w:rPr>
          <w:rFonts w:asciiTheme="minorHAnsi" w:hAnsiTheme="minorHAnsi" w:cstheme="minorHAnsi"/>
        </w:rPr>
      </w:pPr>
      <w:r w:rsidRPr="00C24C53">
        <w:rPr>
          <w:rFonts w:asciiTheme="minorHAnsi" w:hAnsiTheme="minorHAnsi" w:cstheme="minorHAnsi"/>
        </w:rPr>
        <w:t>Wykonawca przed przekazaniem placu budowy dostarczy Zamawiającemu:</w:t>
      </w:r>
    </w:p>
    <w:p w14:paraId="5BF4D2E9" w14:textId="77777777" w:rsidR="00C24C53" w:rsidRPr="00C24C53" w:rsidRDefault="00C24C53" w:rsidP="00A6332E">
      <w:pPr>
        <w:pStyle w:val="Akapitzlist"/>
        <w:numPr>
          <w:ilvl w:val="1"/>
          <w:numId w:val="7"/>
        </w:numPr>
        <w:tabs>
          <w:tab w:val="clear" w:pos="1452"/>
        </w:tabs>
        <w:autoSpaceDE w:val="0"/>
        <w:spacing w:after="0" w:line="240" w:lineRule="auto"/>
        <w:ind w:left="709"/>
        <w:contextualSpacing w:val="0"/>
        <w:jc w:val="both"/>
        <w:rPr>
          <w:rFonts w:asciiTheme="minorHAnsi" w:hAnsiTheme="minorHAnsi" w:cstheme="minorHAnsi"/>
        </w:rPr>
      </w:pPr>
      <w:r w:rsidRPr="00C24C53">
        <w:rPr>
          <w:rFonts w:asciiTheme="minorHAnsi" w:hAnsiTheme="minorHAnsi" w:cstheme="minorHAnsi"/>
        </w:rPr>
        <w:t xml:space="preserve">harmonogram rzeczowo-finansowy wykonania robót wcześniej uzgodniony z Zamawiającym, </w:t>
      </w:r>
    </w:p>
    <w:p w14:paraId="5A4C227D" w14:textId="4187D724" w:rsidR="00C24C53" w:rsidRPr="00C24C53" w:rsidRDefault="00C24C53" w:rsidP="00A6332E">
      <w:pPr>
        <w:pStyle w:val="Akapitzlist"/>
        <w:numPr>
          <w:ilvl w:val="1"/>
          <w:numId w:val="7"/>
        </w:numPr>
        <w:tabs>
          <w:tab w:val="clear" w:pos="1452"/>
        </w:tabs>
        <w:autoSpaceDE w:val="0"/>
        <w:spacing w:after="0" w:line="240" w:lineRule="auto"/>
        <w:ind w:left="709"/>
        <w:contextualSpacing w:val="0"/>
        <w:jc w:val="both"/>
        <w:rPr>
          <w:rFonts w:asciiTheme="minorHAnsi" w:hAnsiTheme="minorHAnsi" w:cstheme="minorHAnsi"/>
        </w:rPr>
      </w:pPr>
      <w:r w:rsidRPr="00C24C53">
        <w:rPr>
          <w:rFonts w:asciiTheme="minorHAnsi" w:hAnsiTheme="minorHAnsi" w:cstheme="minorHAnsi"/>
        </w:rPr>
        <w:t>ubezpieczenie odpowiedzialności cywilnej deliktowej i kontraktowej uwzględniające szkody oraz następstwa nieszczęśliwych wypadków dotyczących pracowników budowlanych i osób trzecich, a powstałych w związku z prowadzonymi robotami, w tym także ruchem pojazdów mechanicznych oraz polisę OC lub inny dokument potwierdzający zawarcie umowy ubezpieczenia – potwierdzone dokumentem opłacenia ostatniej składki za okres czasu obejmujący realizację przedmiotu niniejszej umowy</w:t>
      </w:r>
      <w:r w:rsidR="00EA6FA4">
        <w:rPr>
          <w:rFonts w:asciiTheme="minorHAnsi" w:hAnsiTheme="minorHAnsi" w:cstheme="minorHAnsi"/>
        </w:rPr>
        <w:t>,</w:t>
      </w:r>
      <w:r w:rsidRPr="00C24C53">
        <w:rPr>
          <w:rFonts w:asciiTheme="minorHAnsi" w:hAnsiTheme="minorHAnsi" w:cstheme="minorHAnsi"/>
        </w:rPr>
        <w:t xml:space="preserve"> </w:t>
      </w:r>
    </w:p>
    <w:p w14:paraId="35D3FA31" w14:textId="49E93AC1" w:rsidR="00C24C53" w:rsidRPr="00C24C53" w:rsidRDefault="00C24C53" w:rsidP="00A6332E">
      <w:pPr>
        <w:pStyle w:val="Akapitzlist"/>
        <w:numPr>
          <w:ilvl w:val="1"/>
          <w:numId w:val="7"/>
        </w:numPr>
        <w:tabs>
          <w:tab w:val="clear" w:pos="1452"/>
        </w:tabs>
        <w:autoSpaceDE w:val="0"/>
        <w:spacing w:after="0" w:line="240" w:lineRule="auto"/>
        <w:ind w:left="709"/>
        <w:contextualSpacing w:val="0"/>
        <w:jc w:val="both"/>
        <w:rPr>
          <w:rFonts w:asciiTheme="minorHAnsi" w:hAnsiTheme="minorHAnsi" w:cstheme="minorHAnsi"/>
        </w:rPr>
      </w:pPr>
      <w:r w:rsidRPr="00C24C53">
        <w:rPr>
          <w:rFonts w:asciiTheme="minorHAnsi" w:hAnsiTheme="minorHAnsi" w:cstheme="minorHAnsi"/>
        </w:rPr>
        <w:t>projekt tymczasowej organizacji ruchu na czas wykonywania robót uzgodniony z państwową powiatową komendą policji i Zarządem Dróg Powiatowych</w:t>
      </w:r>
      <w:r w:rsidR="00EA6FA4">
        <w:rPr>
          <w:rFonts w:asciiTheme="minorHAnsi" w:hAnsiTheme="minorHAnsi" w:cstheme="minorHAnsi"/>
        </w:rPr>
        <w:t>.</w:t>
      </w:r>
    </w:p>
    <w:p w14:paraId="2031E90B"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 xml:space="preserve">Wykonawca zobowiązany jest zgłosić Zamawiającemu na piśmie gotowość do odbioru końcowego robót w ciągu 7 dni od ich zakończenia tj. od daty dokonania wpisu w dzienniku budowy lub złożenia oświadczenia na piśmie przez kierownika budowy o zakończeniu wszystkich robót i gotowości do </w:t>
      </w:r>
      <w:r w:rsidRPr="00C24C53">
        <w:rPr>
          <w:rFonts w:asciiTheme="minorHAnsi" w:hAnsiTheme="minorHAnsi" w:cstheme="minorHAnsi"/>
        </w:rPr>
        <w:lastRenderedPageBreak/>
        <w:t>odbioru. Oświadczenie kierownika budowy Wykonawca dołącza do zgłoszenia o gotowości do odbioru końcowego robót.</w:t>
      </w:r>
    </w:p>
    <w:p w14:paraId="35C60A29"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Przed zgłoszeniem odbioru końcowego robót Wykonawca ma obowiązek wykonania wszelkich prób, sprawdzeń i pomiarów niezbędnych ze względu na bezpieczeństwo użytkowania obiektu i koniecznych do oceny prawidłowego wykonania robót. Przed odbiorem końcowym Wykonawca dostarczy Zamawiającemu dokumenty niezbędne do oceny prawidłowego wykonania przedmiotu umowy tj. dziennik budowy i operat kolaudacyjny zawierający m.in. powykonawcze pomiary geodezyjne (w tym operat z tyczenia), elektryczne, instrukcje obsługi urządzeń i wykonanych systemów, atesty jakościowe, aprobaty techniczne, deklaracje zgodności, certyfikaty jakości wbudowanych materiałów i urządzeń.</w:t>
      </w:r>
      <w:r w:rsidRPr="00C24C53">
        <w:rPr>
          <w:rFonts w:asciiTheme="minorHAnsi" w:hAnsiTheme="minorHAnsi" w:cstheme="minorHAnsi"/>
          <w:bCs/>
        </w:rPr>
        <w:t xml:space="preserve"> </w:t>
      </w:r>
    </w:p>
    <w:p w14:paraId="0980A575"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 xml:space="preserve">Zamawiający przystąpi do odbioru końcowego robót w terminie </w:t>
      </w:r>
      <w:r w:rsidRPr="00C24C53">
        <w:rPr>
          <w:rFonts w:asciiTheme="minorHAnsi" w:hAnsiTheme="minorHAnsi" w:cstheme="minorHAnsi"/>
          <w:b/>
          <w:bCs/>
        </w:rPr>
        <w:t>14</w:t>
      </w:r>
      <w:r w:rsidRPr="00C24C53">
        <w:rPr>
          <w:rFonts w:asciiTheme="minorHAnsi" w:hAnsiTheme="minorHAnsi" w:cstheme="minorHAnsi"/>
        </w:rPr>
        <w:t xml:space="preserve"> dni od dnia zgłoszenia gotowości do odbioru końcowego robót i zakończy czynności odbiorowe w terminie </w:t>
      </w:r>
      <w:r w:rsidRPr="00C24C53">
        <w:rPr>
          <w:rFonts w:asciiTheme="minorHAnsi" w:hAnsiTheme="minorHAnsi" w:cstheme="minorHAnsi"/>
          <w:b/>
          <w:bCs/>
        </w:rPr>
        <w:t>21</w:t>
      </w:r>
      <w:r w:rsidRPr="00C24C53">
        <w:rPr>
          <w:rFonts w:asciiTheme="minorHAnsi" w:hAnsiTheme="minorHAnsi" w:cstheme="minorHAnsi"/>
        </w:rPr>
        <w:t xml:space="preserve"> dni od dnia przystąpienia do odbioru końcowego.</w:t>
      </w:r>
    </w:p>
    <w:p w14:paraId="275835D3"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Odbioru końcowego robót dokona Komisja powołana przez Zamawiającego.</w:t>
      </w:r>
    </w:p>
    <w:p w14:paraId="7E159B97"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Zamawiający uzna przedmiot umowy za należycie wykonany po dokonaniu odbioru końcowego przedmiotu umowy przez osoby wchodzące w skład Komisji, o której mowa w ust. 10 niniejszego paragrafu, potwierdzonym podpisami pod protokołem odbioru końcowego robót. W przypadku stwierdzenia wad, Wykonawca usunie je na własny koszt w terminie wyznaczonym przez Zamawiającego.</w:t>
      </w:r>
    </w:p>
    <w:p w14:paraId="1DFEFC0C"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W przypadku stwierdzenia podczas odbioru końcowego robót wad, Komisja sporządzi notatkę z przeprowadzonych czynności odbioru końcowego robót, w której wskaże Wykonawcy wady do usunięcia oraz wyznaczy termin na ich usunięcie. Do czasu usunięcia wskazanych wad Komisja przerywa odbiór końcowy robót.</w:t>
      </w:r>
    </w:p>
    <w:p w14:paraId="5A182C81"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Po upływie terminu wyznaczonego na usunięcie wad, Komisja w terminie 7 dni ponownie przystąpi do czynności odbioru końcowego robót i dokona odbioru końcowego robót lub odmówi odbioru. W przypadku odmowy odbioru końcowego robót Komisja w Protokole odbioru końcowego robót wskazuje przyczynę odmowy odbioru.</w:t>
      </w:r>
    </w:p>
    <w:p w14:paraId="6C702A07"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 xml:space="preserve">Odbiory częściowe robót zanikających lub zakrytych dokonywane będą przez Inspektora Nadzoru na każde wezwanie kierownika budowy - jeśli będzie wymagać tego postęp robót - w terminie </w:t>
      </w:r>
      <w:r w:rsidRPr="00C24C53">
        <w:rPr>
          <w:rFonts w:asciiTheme="minorHAnsi" w:hAnsiTheme="minorHAnsi" w:cstheme="minorHAnsi"/>
          <w:u w:val="single"/>
        </w:rPr>
        <w:t>trzech dni od wystosowania wezwania</w:t>
      </w:r>
      <w:r w:rsidRPr="00C24C53">
        <w:rPr>
          <w:rFonts w:asciiTheme="minorHAnsi" w:hAnsiTheme="minorHAnsi" w:cstheme="minorHAnsi"/>
        </w:rPr>
        <w:t xml:space="preserve"> drogą.: e-mailową lub SMS-em. W przypadku zaniechania wezwania, o którym mowa w zdaniu poprzednim wszelkie ewentualne koszty związane z odbiorem tych robót, jak np. koszty odkrywek, odbywać się będą na koszt Wykonawcy.</w:t>
      </w:r>
    </w:p>
    <w:p w14:paraId="26092E3A"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Jeżeli wady stwierdzone podczas odbioru częściowego/końcowego nie nadają się do usunięcia, Zamawiający według swojego wyboru:</w:t>
      </w:r>
    </w:p>
    <w:p w14:paraId="493F3F43" w14:textId="77777777" w:rsidR="00C24C53" w:rsidRPr="00C24C53" w:rsidRDefault="00C24C53" w:rsidP="00A6332E">
      <w:pPr>
        <w:numPr>
          <w:ilvl w:val="1"/>
          <w:numId w:val="21"/>
        </w:numPr>
        <w:tabs>
          <w:tab w:val="clear" w:pos="1452"/>
        </w:tabs>
        <w:autoSpaceDE w:val="0"/>
        <w:spacing w:after="0" w:line="240" w:lineRule="auto"/>
        <w:ind w:left="851"/>
        <w:jc w:val="both"/>
        <w:rPr>
          <w:rFonts w:asciiTheme="minorHAnsi" w:hAnsiTheme="minorHAnsi" w:cstheme="minorHAnsi"/>
        </w:rPr>
      </w:pPr>
      <w:r w:rsidRPr="00C24C53">
        <w:rPr>
          <w:rFonts w:asciiTheme="minorHAnsi" w:hAnsiTheme="minorHAnsi" w:cstheme="minorHAnsi"/>
        </w:rPr>
        <w:t>może odebrać przedmiot umowy, jeżeli wady nie uniemożliwiają jego użytkowania i odpowiednio obniżyć wynagrodzenie,</w:t>
      </w:r>
    </w:p>
    <w:p w14:paraId="1A6ABF2A" w14:textId="77777777" w:rsidR="00C24C53" w:rsidRPr="00C24C53" w:rsidRDefault="00C24C53" w:rsidP="00A6332E">
      <w:pPr>
        <w:numPr>
          <w:ilvl w:val="1"/>
          <w:numId w:val="21"/>
        </w:numPr>
        <w:tabs>
          <w:tab w:val="clear" w:pos="1452"/>
        </w:tabs>
        <w:autoSpaceDE w:val="0"/>
        <w:spacing w:after="0" w:line="240" w:lineRule="auto"/>
        <w:ind w:left="851"/>
        <w:jc w:val="both"/>
        <w:rPr>
          <w:rFonts w:asciiTheme="minorHAnsi" w:hAnsiTheme="minorHAnsi" w:cstheme="minorHAnsi"/>
        </w:rPr>
      </w:pPr>
      <w:r w:rsidRPr="00C24C53">
        <w:rPr>
          <w:rFonts w:asciiTheme="minorHAnsi" w:hAnsiTheme="minorHAnsi" w:cstheme="minorHAnsi"/>
        </w:rPr>
        <w:t>może odstąpić od umowy lub żądać wykonania przedmiotu umowy po raz drugi, jeżeli wady uniemożliwiają użytkowanie przedmiotu umowy.</w:t>
      </w:r>
    </w:p>
    <w:p w14:paraId="0C346F39"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b/>
          <w:bCs/>
        </w:rPr>
      </w:pPr>
      <w:r w:rsidRPr="00C24C53">
        <w:rPr>
          <w:rFonts w:asciiTheme="minorHAnsi" w:hAnsiTheme="minorHAnsi" w:cstheme="minorHAnsi"/>
        </w:rPr>
        <w:t>Strony uzgadniają przeprowadzenie odbioru pogwarancyjnego polegającego na ocenie wykonanych robót związanych z usunięciem wad zaistniałych w okresie gwarancyjnym w terminie</w:t>
      </w:r>
      <w:r w:rsidRPr="00C24C53">
        <w:rPr>
          <w:rFonts w:asciiTheme="minorHAnsi" w:hAnsiTheme="minorHAnsi" w:cstheme="minorHAnsi"/>
          <w:b/>
          <w:bCs/>
        </w:rPr>
        <w:t xml:space="preserve"> 14</w:t>
      </w:r>
      <w:r w:rsidRPr="00C24C53">
        <w:rPr>
          <w:rFonts w:asciiTheme="minorHAnsi" w:hAnsiTheme="minorHAnsi" w:cstheme="minorHAnsi"/>
        </w:rPr>
        <w:t xml:space="preserve"> dni od daty zakończenia okresu gwarancyjnego.</w:t>
      </w:r>
    </w:p>
    <w:p w14:paraId="529BA3B0"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b/>
          <w:bCs/>
        </w:rPr>
      </w:pPr>
      <w:r w:rsidRPr="00C24C53">
        <w:rPr>
          <w:rFonts w:asciiTheme="minorHAnsi" w:hAnsiTheme="minorHAnsi" w:cstheme="minorHAnsi"/>
        </w:rPr>
        <w:t xml:space="preserve">Jeżeli Wykonawca nie wykonuje przedmiotu umowy należycie, w tym nie usunie wad, o których mowa w ust. 11 i 12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a w tym z zabezpieczenia należytego wykonania umowy lub bieżących płatności. </w:t>
      </w:r>
    </w:p>
    <w:p w14:paraId="37E389CE" w14:textId="77777777" w:rsidR="00C24C53" w:rsidRPr="00C24C53" w:rsidRDefault="00C24C53" w:rsidP="00A6332E">
      <w:pPr>
        <w:numPr>
          <w:ilvl w:val="1"/>
          <w:numId w:val="2"/>
        </w:numPr>
        <w:tabs>
          <w:tab w:val="clear" w:pos="1080"/>
        </w:tabs>
        <w:autoSpaceDE w:val="0"/>
        <w:spacing w:after="0" w:line="240" w:lineRule="auto"/>
        <w:ind w:left="284" w:hanging="284"/>
        <w:jc w:val="both"/>
        <w:rPr>
          <w:rFonts w:asciiTheme="minorHAnsi" w:hAnsiTheme="minorHAnsi" w:cstheme="minorHAnsi"/>
          <w:b/>
          <w:bCs/>
        </w:rPr>
      </w:pPr>
      <w:r w:rsidRPr="00C24C53">
        <w:rPr>
          <w:rFonts w:asciiTheme="minorHAnsi" w:hAnsiTheme="minorHAnsi" w:cstheme="minorHAnsi"/>
        </w:rPr>
        <w:t>W przypadku niedotrzymania terminu, o którym mowa w ust. 1, Zamawiający będzie uprawniony, bez upoważnienia sądowego, do powierzenia wykonania umowy w całości lub w części osobom trzecim, na koszt i niebezpieczeństwo Wykonawcy, z zachowaniem uprawnień do kar umownych od Wykonawcy i odszkodowania uzupełniającego.</w:t>
      </w:r>
    </w:p>
    <w:p w14:paraId="47CC2FD2" w14:textId="77777777" w:rsidR="00EA6FA4" w:rsidRDefault="00EA6FA4" w:rsidP="00C24C53">
      <w:pPr>
        <w:autoSpaceDE w:val="0"/>
        <w:spacing w:after="0" w:line="240" w:lineRule="auto"/>
        <w:jc w:val="center"/>
        <w:rPr>
          <w:rFonts w:asciiTheme="minorHAnsi" w:hAnsiTheme="minorHAnsi" w:cstheme="minorHAnsi"/>
          <w:b/>
          <w:bCs/>
        </w:rPr>
      </w:pPr>
    </w:p>
    <w:p w14:paraId="2F2A68C5" w14:textId="0AE68014" w:rsidR="00C24C53" w:rsidRPr="00C24C53" w:rsidRDefault="00C24C53" w:rsidP="00C24C53">
      <w:pPr>
        <w:autoSpaceDE w:val="0"/>
        <w:spacing w:after="0" w:line="240" w:lineRule="auto"/>
        <w:jc w:val="center"/>
        <w:rPr>
          <w:rFonts w:asciiTheme="minorHAnsi" w:hAnsiTheme="minorHAnsi" w:cstheme="minorHAnsi"/>
          <w:b/>
        </w:rPr>
      </w:pPr>
      <w:r w:rsidRPr="00C24C53">
        <w:rPr>
          <w:rFonts w:asciiTheme="minorHAnsi" w:hAnsiTheme="minorHAnsi" w:cstheme="minorHAnsi"/>
          <w:b/>
          <w:bCs/>
        </w:rPr>
        <w:t>§ 4</w:t>
      </w:r>
    </w:p>
    <w:p w14:paraId="09022B9B" w14:textId="098AA981"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b/>
          <w:lang w:eastAsia="en-US"/>
        </w:rPr>
      </w:pPr>
      <w:r w:rsidRPr="00C24C53">
        <w:rPr>
          <w:rFonts w:asciiTheme="minorHAnsi" w:hAnsiTheme="minorHAnsi" w:cstheme="minorHAnsi"/>
          <w:b/>
          <w:lang w:eastAsia="en-US"/>
        </w:rPr>
        <w:t>Wynagrodzenie ryczałtowe</w:t>
      </w:r>
      <w:r w:rsidRPr="00C24C53">
        <w:rPr>
          <w:rFonts w:asciiTheme="minorHAnsi" w:hAnsiTheme="minorHAnsi" w:cstheme="minorHAnsi"/>
          <w:lang w:eastAsia="en-US"/>
        </w:rPr>
        <w:t xml:space="preserve"> za realizację przedmiotu niniejszej umowy wynosi: </w:t>
      </w:r>
      <w:r w:rsidRPr="00C24C53">
        <w:rPr>
          <w:rFonts w:asciiTheme="minorHAnsi" w:hAnsiTheme="minorHAnsi" w:cstheme="minorHAnsi"/>
          <w:bCs/>
          <w:lang w:eastAsia="en-US"/>
        </w:rPr>
        <w:t>………</w:t>
      </w:r>
      <w:r w:rsidRPr="00C24C53">
        <w:rPr>
          <w:rFonts w:asciiTheme="minorHAnsi" w:hAnsiTheme="minorHAnsi" w:cstheme="minorHAnsi"/>
          <w:b/>
          <w:lang w:eastAsia="en-US"/>
        </w:rPr>
        <w:t>zł netto</w:t>
      </w:r>
      <w:r w:rsidRPr="00C24C53">
        <w:rPr>
          <w:rFonts w:asciiTheme="minorHAnsi" w:hAnsiTheme="minorHAnsi" w:cstheme="minorHAnsi"/>
          <w:lang w:eastAsia="en-US"/>
        </w:rPr>
        <w:t xml:space="preserve"> plus należny podatek VAT (23%) w kwocie ………..</w:t>
      </w:r>
      <w:r w:rsidRPr="00C24C53">
        <w:rPr>
          <w:rFonts w:asciiTheme="minorHAnsi" w:hAnsiTheme="minorHAnsi" w:cstheme="minorHAnsi"/>
          <w:b/>
          <w:lang w:eastAsia="en-US"/>
        </w:rPr>
        <w:t xml:space="preserve"> zł</w:t>
      </w:r>
      <w:r w:rsidRPr="00C24C53">
        <w:rPr>
          <w:rFonts w:asciiTheme="minorHAnsi" w:hAnsiTheme="minorHAnsi" w:cstheme="minorHAnsi"/>
          <w:lang w:eastAsia="en-US"/>
        </w:rPr>
        <w:t xml:space="preserve"> tj. razem: …………………</w:t>
      </w:r>
      <w:r w:rsidRPr="00C24C53">
        <w:rPr>
          <w:rFonts w:asciiTheme="minorHAnsi" w:hAnsiTheme="minorHAnsi" w:cstheme="minorHAnsi"/>
          <w:b/>
          <w:lang w:eastAsia="en-US"/>
        </w:rPr>
        <w:t xml:space="preserve"> zł brutto</w:t>
      </w:r>
      <w:r w:rsidRPr="00C24C53">
        <w:rPr>
          <w:rFonts w:asciiTheme="minorHAnsi" w:hAnsiTheme="minorHAnsi" w:cstheme="minorHAnsi"/>
          <w:lang w:eastAsia="en-US"/>
        </w:rPr>
        <w:t xml:space="preserve"> (słownie: ………………..)  </w:t>
      </w:r>
    </w:p>
    <w:p w14:paraId="535B2291" w14:textId="77777777" w:rsidR="00EA6FA4"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b/>
          <w:lang w:eastAsia="en-US"/>
        </w:rPr>
      </w:pPr>
      <w:r w:rsidRPr="00C24C53">
        <w:rPr>
          <w:rFonts w:asciiTheme="minorHAnsi" w:hAnsiTheme="minorHAnsi" w:cstheme="minorHAnsi"/>
          <w:lang w:eastAsia="en-US"/>
        </w:rPr>
        <w:t>Zadanie jest przedmiotem dofinansowania ze środków Rządowego Funduszu Rozwoju Dróg.</w:t>
      </w:r>
    </w:p>
    <w:p w14:paraId="6C178C3A" w14:textId="77777777" w:rsidR="00EA6FA4"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b/>
          <w:lang w:eastAsia="en-US"/>
        </w:rPr>
      </w:pPr>
      <w:r w:rsidRPr="00EA6FA4">
        <w:rPr>
          <w:rFonts w:asciiTheme="minorHAnsi" w:hAnsiTheme="minorHAnsi" w:cstheme="minorHAnsi"/>
          <w:lang w:eastAsia="en-US"/>
        </w:rPr>
        <w:t>Określona w ust. 1 kwota wynagrodzenia ryczałtowego stanowi zapłatę za całość robót wykonanych w celu osiągnięcia oczekiwanego przez Zamawiającego rezultatu. Różnicę pomiędzy przyjętymi przez Wykonawcę w ofercie ilościami, cenami i przewidywanymi elementami, a faktycznymi ilościami, cenami i koniecznymi do wykonania elementami stanowią ryzyko Wykonawcy i obciążają go w całości. Strony nie przewidują możliwości przekroczenia wartości umowy przez Wykonawcę, co wynika z istoty ryczałtu, z zastrzeżeniem art. 632 §1 i 2 ustawy z 23 kwietnia 1964 r. Kodeks Cywilny.</w:t>
      </w:r>
    </w:p>
    <w:p w14:paraId="456ACBFC" w14:textId="734D0075" w:rsidR="00C24C53" w:rsidRPr="00EA6FA4"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b/>
          <w:lang w:eastAsia="en-US"/>
        </w:rPr>
      </w:pPr>
      <w:r w:rsidRPr="00EA6FA4">
        <w:rPr>
          <w:rFonts w:asciiTheme="minorHAnsi" w:hAnsiTheme="minorHAnsi" w:cstheme="minorHAnsi"/>
          <w:lang w:eastAsia="en-US"/>
        </w:rPr>
        <w:t xml:space="preserve">Rozliczenie przedmiotu umowy będzie odbywać fakturami częściowymi oraz fakturą końcową.  </w:t>
      </w:r>
    </w:p>
    <w:p w14:paraId="2D206F45" w14:textId="77777777" w:rsidR="00C24C53" w:rsidRPr="00C24C53" w:rsidRDefault="00C24C53" w:rsidP="00C24C53">
      <w:pPr>
        <w:tabs>
          <w:tab w:val="left" w:pos="360"/>
        </w:tabs>
        <w:autoSpaceDE w:val="0"/>
        <w:autoSpaceDN w:val="0"/>
        <w:adjustRightInd w:val="0"/>
        <w:spacing w:after="0" w:line="240" w:lineRule="auto"/>
        <w:ind w:left="360"/>
        <w:jc w:val="both"/>
        <w:rPr>
          <w:rFonts w:asciiTheme="minorHAnsi" w:hAnsiTheme="minorHAnsi" w:cstheme="minorHAnsi"/>
          <w:lang w:eastAsia="en-US"/>
        </w:rPr>
      </w:pPr>
      <w:r w:rsidRPr="00C24C53">
        <w:rPr>
          <w:rFonts w:asciiTheme="minorHAnsi" w:hAnsiTheme="minorHAnsi" w:cstheme="minorHAnsi"/>
          <w:lang w:eastAsia="en-US"/>
        </w:rPr>
        <w:t>W treści faktur należy bezwzględnie wskazać, że:</w:t>
      </w:r>
    </w:p>
    <w:p w14:paraId="5059730C" w14:textId="77777777" w:rsidR="00C24C53" w:rsidRPr="00C24C53" w:rsidRDefault="00C24C53" w:rsidP="00C24C53">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360"/>
        <w:jc w:val="both"/>
        <w:rPr>
          <w:rFonts w:asciiTheme="minorHAnsi" w:hAnsiTheme="minorHAnsi" w:cstheme="minorHAnsi"/>
          <w:lang w:eastAsia="en-US"/>
        </w:rPr>
      </w:pPr>
      <w:r w:rsidRPr="00C24C53">
        <w:rPr>
          <w:rFonts w:asciiTheme="minorHAnsi" w:hAnsiTheme="minorHAnsi" w:cstheme="minorHAnsi"/>
          <w:lang w:eastAsia="en-US"/>
        </w:rPr>
        <w:t>Nabywcą jest: Powiat Kętrzyński, Pl. Grunwaldzki 1, 11-400 Kętrzyn, NIP 742-18-42-131,</w:t>
      </w:r>
    </w:p>
    <w:p w14:paraId="129F6A0E" w14:textId="77777777" w:rsidR="00C24C53" w:rsidRPr="00C24C53" w:rsidRDefault="00C24C53" w:rsidP="00C24C53">
      <w:pPr>
        <w:pBdr>
          <w:top w:val="single" w:sz="4" w:space="1" w:color="auto"/>
          <w:left w:val="single" w:sz="4" w:space="0" w:color="auto"/>
          <w:bottom w:val="single" w:sz="4" w:space="1" w:color="auto"/>
          <w:right w:val="single" w:sz="4" w:space="1" w:color="auto"/>
        </w:pBdr>
        <w:autoSpaceDE w:val="0"/>
        <w:autoSpaceDN w:val="0"/>
        <w:adjustRightInd w:val="0"/>
        <w:spacing w:after="0" w:line="240" w:lineRule="auto"/>
        <w:ind w:left="360"/>
        <w:jc w:val="both"/>
        <w:rPr>
          <w:rFonts w:asciiTheme="minorHAnsi" w:hAnsiTheme="minorHAnsi" w:cstheme="minorHAnsi"/>
          <w:lang w:eastAsia="en-US"/>
        </w:rPr>
      </w:pPr>
      <w:r w:rsidRPr="00C24C53">
        <w:rPr>
          <w:rFonts w:asciiTheme="minorHAnsi" w:hAnsiTheme="minorHAnsi" w:cstheme="minorHAnsi"/>
          <w:lang w:eastAsia="en-US"/>
        </w:rPr>
        <w:t>Odbiorcą jest: Starostwo Powiatowe, Pl. Grunwaldzki 1, 11-400 Kętrzyn</w:t>
      </w:r>
    </w:p>
    <w:p w14:paraId="08B454A2"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 xml:space="preserve">Faktury częściowe wystawiane będą po wykonaniu i odebraniu przez Inspektora Nadzoru robót określonych w harmonogramie rzeczowo – finansowym – załączniku nr 2 do umowy. Faktura nie stanowi odbioru w sensie jakościowym, a służy jedynie do rozliczenia finansowego. </w:t>
      </w:r>
    </w:p>
    <w:p w14:paraId="091F9183"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Faktura końcowa będzie wystawiona po dokonaniu odbioru końcowego zadania przez Komisję Zamawiającego. Faktura końcowa uregulowana będzie w terminie 30 dni od dnia dostarczenia prawidłowo wystawionej faktury VAT Zamawiającemu wraz z załączonym protokołem odbioru końcowego robót. Wartość faktury końcowej nie będzie niższa niż 20% wynagrodzenia, o którym mowa w ust. 1.</w:t>
      </w:r>
    </w:p>
    <w:p w14:paraId="1B1E0D15" w14:textId="77777777" w:rsidR="00C24C53" w:rsidRPr="00C24C53" w:rsidRDefault="00C24C53" w:rsidP="00A6332E">
      <w:pPr>
        <w:numPr>
          <w:ilvl w:val="3"/>
          <w:numId w:val="13"/>
        </w:numPr>
        <w:tabs>
          <w:tab w:val="num" w:pos="426"/>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Faktury częściowe regulowane będą w terminie 30 dni od dnia dostarczenia Zamawiającemu prawidłowo wystawionej faktury wraz z załączonym protokołem odbioru częściowego robót budowlanych potwierdzonych przez Inspektora Nadzoru i przedstawiciela Zamawiającego.</w:t>
      </w:r>
    </w:p>
    <w:p w14:paraId="6AE8A4D6"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 xml:space="preserve">Zamawiający zastrzega sobie prawo potrącenia należnych kar umownych, o których mowa w § 12 - </w:t>
      </w:r>
      <w:r w:rsidRPr="00C24C53">
        <w:rPr>
          <w:rFonts w:asciiTheme="minorHAnsi" w:hAnsiTheme="minorHAnsi" w:cstheme="minorHAnsi"/>
          <w:lang w:eastAsia="en-US"/>
        </w:rPr>
        <w:br/>
        <w:t>z dowolnej należności Wykonawcy, również z faktury końcowej.</w:t>
      </w:r>
    </w:p>
    <w:p w14:paraId="7A088725"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 xml:space="preserve">Zapłata wynagrodzenia będzie następowała przelewem z konta Zamawiającego na rachunek Wykonawcy podany na fakturze. Wskazany rachunek musi należeć do Wykonawcy umowy i zostać dla niego utworzony wydzielony rachunek VAT na cele prowadzonej działalności gospodarczej. Rachunek musi figurować na tzw. „białej liście podatników”. W przypadku, gdy warunki określone w zd. 2 i 3 nie zostaną spełnione, Zamawiający jest uprawniony do wstrzymania płatności do czasu spełnienia warunków, o których mowa w zd. 2 i 3, a Wykonawcy nie przysługują z tego tytułu odsetki ustawowe za opóźnienie. </w:t>
      </w:r>
    </w:p>
    <w:p w14:paraId="34359BBD"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Spełnienie świadczenia przez Zamawiającego następuje w dniu obciążenia rachunku Zamawiającego.</w:t>
      </w:r>
    </w:p>
    <w:p w14:paraId="07A480E6"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W przypadku wystąpienia Podwykonawcy Wykonawca zobowiązany jest dołączyć do faktury końcowej:</w:t>
      </w:r>
    </w:p>
    <w:p w14:paraId="4CF1A5DC" w14:textId="77777777" w:rsidR="00C24C53" w:rsidRPr="00C24C53" w:rsidRDefault="00C24C53" w:rsidP="00A6332E">
      <w:pPr>
        <w:numPr>
          <w:ilvl w:val="0"/>
          <w:numId w:val="23"/>
        </w:numPr>
        <w:tabs>
          <w:tab w:val="num" w:pos="-396"/>
        </w:tabs>
        <w:autoSpaceDE w:val="0"/>
        <w:autoSpaceDN w:val="0"/>
        <w:adjustRightInd w:val="0"/>
        <w:spacing w:after="0" w:line="240" w:lineRule="auto"/>
        <w:jc w:val="both"/>
        <w:rPr>
          <w:rFonts w:asciiTheme="minorHAnsi" w:hAnsiTheme="minorHAnsi" w:cstheme="minorHAnsi"/>
          <w:lang w:eastAsia="en-US"/>
        </w:rPr>
      </w:pPr>
      <w:r w:rsidRPr="00C24C53">
        <w:rPr>
          <w:rFonts w:asciiTheme="minorHAnsi" w:hAnsiTheme="minorHAnsi" w:cstheme="minorHAnsi"/>
          <w:lang w:eastAsia="en-US"/>
        </w:rPr>
        <w:t>protokół odbioru wykonanych robót potwierdzony przez Inspektora Nadzoru, w którym będą wyszczególnione elementy robót budowlanych wykonane przez Podwykonawców i dalszych Podwykonawców, lub do którego będą załączone protokoły odbioru robót wykonanych przez Podwykonawców lub dalszych Podwykonawców,</w:t>
      </w:r>
    </w:p>
    <w:p w14:paraId="6D74CC80" w14:textId="77777777" w:rsidR="00C24C53" w:rsidRPr="00C24C53" w:rsidRDefault="00C24C53" w:rsidP="00A6332E">
      <w:pPr>
        <w:numPr>
          <w:ilvl w:val="0"/>
          <w:numId w:val="23"/>
        </w:numPr>
        <w:tabs>
          <w:tab w:val="num" w:pos="-396"/>
        </w:tabs>
        <w:autoSpaceDE w:val="0"/>
        <w:autoSpaceDN w:val="0"/>
        <w:adjustRightInd w:val="0"/>
        <w:spacing w:after="0" w:line="240" w:lineRule="auto"/>
        <w:jc w:val="both"/>
        <w:rPr>
          <w:rFonts w:asciiTheme="minorHAnsi" w:hAnsiTheme="minorHAnsi" w:cstheme="minorHAnsi"/>
          <w:lang w:eastAsia="en-US"/>
        </w:rPr>
      </w:pPr>
      <w:r w:rsidRPr="00C24C53">
        <w:rPr>
          <w:rFonts w:asciiTheme="minorHAnsi" w:hAnsiTheme="minorHAnsi" w:cstheme="minorHAnsi"/>
          <w:lang w:eastAsia="en-US"/>
        </w:rPr>
        <w:t>potwierdzone za zgodność z oryginałem przez osoby uprawnione do reprezentacji podmiotu wystawiającego fakturę/ rachunek kopie faktur VAT lub rachunków wystawionych przez zaakceptowanych przez Zamawiającego Podwykonawców i dalszych Podwykonawców za wykonane przez nich roboty, dostawy i usługi,</w:t>
      </w:r>
    </w:p>
    <w:p w14:paraId="34D633B3" w14:textId="77777777" w:rsidR="00C24C53" w:rsidRPr="00C24C53" w:rsidRDefault="00C24C53" w:rsidP="00A6332E">
      <w:pPr>
        <w:numPr>
          <w:ilvl w:val="0"/>
          <w:numId w:val="23"/>
        </w:numPr>
        <w:tabs>
          <w:tab w:val="num" w:pos="-396"/>
        </w:tabs>
        <w:autoSpaceDE w:val="0"/>
        <w:autoSpaceDN w:val="0"/>
        <w:adjustRightInd w:val="0"/>
        <w:spacing w:after="0" w:line="240" w:lineRule="auto"/>
        <w:jc w:val="both"/>
        <w:rPr>
          <w:rFonts w:asciiTheme="minorHAnsi" w:hAnsiTheme="minorHAnsi" w:cstheme="minorHAnsi"/>
          <w:lang w:eastAsia="en-US"/>
        </w:rPr>
      </w:pPr>
      <w:r w:rsidRPr="00C24C53">
        <w:rPr>
          <w:rFonts w:asciiTheme="minorHAnsi" w:hAnsiTheme="minorHAnsi" w:cstheme="minorHAnsi"/>
          <w:lang w:eastAsia="en-US"/>
        </w:rPr>
        <w:t>potwierdzone za zgodność z oryginałem przez osoby uprawnione do reprezentowania podmiotu dokonującego przelewu kopie przelewów bankowych potwierdzających płatności albo ze sporządzonymi nie więcej niż 5 dni przed upływem terminu płatności oświadczeniami Podwykonawców i dalszych Podwykonawców o nie zaleganiu z płatnościami wobec nich przez Wykonawcę lub przez Podwykonawców/ dalszych Podwykonawców,</w:t>
      </w:r>
    </w:p>
    <w:p w14:paraId="188A34C5" w14:textId="77777777" w:rsidR="00C24C53" w:rsidRPr="00C24C53" w:rsidRDefault="00C24C53" w:rsidP="00A6332E">
      <w:pPr>
        <w:numPr>
          <w:ilvl w:val="0"/>
          <w:numId w:val="23"/>
        </w:numPr>
        <w:tabs>
          <w:tab w:val="num" w:pos="-396"/>
        </w:tabs>
        <w:autoSpaceDE w:val="0"/>
        <w:autoSpaceDN w:val="0"/>
        <w:adjustRightInd w:val="0"/>
        <w:spacing w:after="0" w:line="240" w:lineRule="auto"/>
        <w:jc w:val="both"/>
        <w:rPr>
          <w:rFonts w:asciiTheme="minorHAnsi" w:hAnsiTheme="minorHAnsi" w:cstheme="minorHAnsi"/>
          <w:lang w:eastAsia="en-US"/>
        </w:rPr>
      </w:pPr>
      <w:r w:rsidRPr="00C24C53">
        <w:rPr>
          <w:rFonts w:asciiTheme="minorHAnsi" w:hAnsiTheme="minorHAnsi" w:cstheme="minorHAnsi"/>
          <w:lang w:eastAsia="en-US"/>
        </w:rPr>
        <w:t>oświadczenia Podwykonawców/dalszych Podwykonawców o pełnym zafakturowaniu przez nich zakresu robót wykonanych zgodnie z Umowami o podwykonawstwo oraz dowody, że wszystkie zobowiązania wobec podwykonawców lub dalszych podwykonawców zostały uregulowane. Zapłata całości wynagrodzenia należnego Wykonawcy będzie możliwa jedynie po udokumentowaniu przez Wykonawcę braku jakichkolwiek zobowiązań względem wszystkich podwykonawców i/lub dalszych podwykonawców.</w:t>
      </w:r>
    </w:p>
    <w:p w14:paraId="09171BC6"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Jeżeli Wykonawca nie przedstawi wraz z fakturą VAT lub rachunkiem potwierdzonych za zgodność z oryginałem przez osoby uprawnione do reprezentowania danego podmiotu kopii dokumentów, o których mowa w ust. 11 Zamawiający jest uprawniony do wstrzymania wypłaty należnego Wykonawcy wynagrodzenia do czasu przedłożenia przez Wykonawcę stosownych dokumentów. Wstrzymanie przez Zamawiającego zapłaty do czasu wypełnienia przez Wykonawcę wymagań, o których mowa w ust. 11, nie skutkuje nie dotrzymaniem przez Zamawiającego terminu płatności i nie uprawnia Wykonawcy do żądania odsetek.</w:t>
      </w:r>
    </w:p>
    <w:p w14:paraId="569122DE"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Zamawiający jest uprawniony do żądania i uzyskania od Wykonawcy niezwłocznie wyjaśnień w przypadku wątpliwości dotyczących dokumentów składanych wraz z fakturą/ rachunkiem.</w:t>
      </w:r>
    </w:p>
    <w:p w14:paraId="18F3715F"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4E51115E"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krótszym niż 7 dni od dnia doręczenia Wykonawcy wezwania.</w:t>
      </w:r>
    </w:p>
    <w:p w14:paraId="17142468"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Wykonawca przekazuje Zamawiającemu pisemne uwagi, co do zasadności żądania bezpośredniej zapłaty dla Podwykonawcy/ dalszego Podwykonawcy: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7AC57AC7"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W przypadku zgłoszenia przez Wykonawcę uwag, o których mowa w ust. 16 podważających zasadność bezpośredniej zapłaty, Zamawiający może:</w:t>
      </w:r>
    </w:p>
    <w:p w14:paraId="05040BB3" w14:textId="77777777" w:rsidR="00C24C53" w:rsidRPr="00C24C53" w:rsidRDefault="00C24C53" w:rsidP="00A6332E">
      <w:pPr>
        <w:numPr>
          <w:ilvl w:val="0"/>
          <w:numId w:val="24"/>
        </w:numPr>
        <w:tabs>
          <w:tab w:val="left" w:pos="709"/>
        </w:tabs>
        <w:autoSpaceDE w:val="0"/>
        <w:autoSpaceDN w:val="0"/>
        <w:adjustRightInd w:val="0"/>
        <w:spacing w:after="0" w:line="240" w:lineRule="auto"/>
        <w:ind w:left="720" w:hanging="294"/>
        <w:jc w:val="both"/>
        <w:rPr>
          <w:rFonts w:asciiTheme="minorHAnsi" w:hAnsiTheme="minorHAnsi" w:cstheme="minorHAnsi"/>
          <w:lang w:eastAsia="en-US"/>
        </w:rPr>
      </w:pPr>
      <w:r w:rsidRPr="00C24C53">
        <w:rPr>
          <w:rFonts w:asciiTheme="minorHAnsi" w:hAnsiTheme="minorHAnsi" w:cstheme="minorHAnsi"/>
          <w:lang w:eastAsia="en-US"/>
        </w:rPr>
        <w:t>nie dokonać bezpośredniej zapłaty wynagrodzenia Podwykonawcy / dalszemu Podwykonawcy, jeżeli Wykonawca wykaże niezasadność takiej zapłaty lub</w:t>
      </w:r>
    </w:p>
    <w:p w14:paraId="0741789F" w14:textId="77777777" w:rsidR="00C24C53" w:rsidRPr="00C24C53" w:rsidRDefault="00C24C53" w:rsidP="00A6332E">
      <w:pPr>
        <w:numPr>
          <w:ilvl w:val="0"/>
          <w:numId w:val="24"/>
        </w:numPr>
        <w:tabs>
          <w:tab w:val="left" w:pos="709"/>
        </w:tabs>
        <w:autoSpaceDE w:val="0"/>
        <w:autoSpaceDN w:val="0"/>
        <w:adjustRightInd w:val="0"/>
        <w:spacing w:after="0" w:line="240" w:lineRule="auto"/>
        <w:ind w:left="720" w:hanging="294"/>
        <w:jc w:val="both"/>
        <w:rPr>
          <w:rFonts w:asciiTheme="minorHAnsi" w:hAnsiTheme="minorHAnsi" w:cstheme="minorHAnsi"/>
          <w:lang w:eastAsia="en-US"/>
        </w:rPr>
      </w:pPr>
      <w:r w:rsidRPr="00C24C53">
        <w:rPr>
          <w:rFonts w:asciiTheme="minorHAnsi" w:hAnsiTheme="minorHAnsi" w:cstheme="minorHAnsi"/>
          <w:lang w:eastAsia="en-US"/>
        </w:rPr>
        <w:t>dokonać bezpośredniej zapłaty wynagrodzenia Podwykonawcy lub dalszemu Podwykonawcy, jeżeli Podwykonawca lub dalszy Podwykonawca wykaże zasadność takiej zapłaty,</w:t>
      </w:r>
    </w:p>
    <w:p w14:paraId="75BD0DC7" w14:textId="77777777" w:rsidR="00C24C53" w:rsidRPr="00C24C53" w:rsidRDefault="00C24C53" w:rsidP="00A6332E">
      <w:pPr>
        <w:numPr>
          <w:ilvl w:val="0"/>
          <w:numId w:val="24"/>
        </w:numPr>
        <w:tabs>
          <w:tab w:val="left" w:pos="709"/>
        </w:tabs>
        <w:autoSpaceDE w:val="0"/>
        <w:autoSpaceDN w:val="0"/>
        <w:adjustRightInd w:val="0"/>
        <w:spacing w:after="0" w:line="240" w:lineRule="auto"/>
        <w:ind w:left="720" w:hanging="294"/>
        <w:jc w:val="both"/>
        <w:rPr>
          <w:rFonts w:asciiTheme="minorHAnsi" w:hAnsiTheme="minorHAnsi" w:cstheme="minorHAnsi"/>
          <w:lang w:eastAsia="en-US"/>
        </w:rPr>
      </w:pPr>
      <w:r w:rsidRPr="00C24C53">
        <w:rPr>
          <w:rFonts w:asciiTheme="minorHAnsi" w:hAnsiTheme="minorHAnsi" w:cstheme="minorHAnsi"/>
          <w:lang w:eastAsia="en-US"/>
        </w:rPr>
        <w:t>złożyć do depozytu sądowego kwotę potrzebną na pokrycie wynagrodzenia Podwykonawcy lub dalszego Podwykonawcy w przypadku zaistnienia istotnej wątpliwości, co do wysokości kwoty należnej zapłaty lub podmiotu, któremu płatność się należy.</w:t>
      </w:r>
    </w:p>
    <w:p w14:paraId="70C676F6"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Zamawiający jest uprawniony do odstąpienia od dokonania bezpośredniej płatności na rzecz Podwykonawcy lub dalszego Podwykonawcy i do wypłaty Wykonawcy należnego wynagrodzenia, jeżeli Wykonawca zgłosi uwagi, o których mowa w ust. 16 i wykaże niezasadność takiej płatności lub jeżeli Wykonawca nie zgłosi uwag, o których mowa w ust. 16, a Podwykonawca lub dalszy Podwykonawca nie wykażą zasadności takiej płatności.</w:t>
      </w:r>
    </w:p>
    <w:p w14:paraId="08CEBC53"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Zamawiający jest zobowiązany zapłacić Podwykonawcy lub dalszemu Podwykonawcy należne wynagrodzenie, jeżeli:</w:t>
      </w:r>
    </w:p>
    <w:p w14:paraId="7E1B607D" w14:textId="77777777" w:rsidR="00C24C53" w:rsidRPr="00C24C53" w:rsidRDefault="00C24C53" w:rsidP="00A6332E">
      <w:pPr>
        <w:numPr>
          <w:ilvl w:val="6"/>
          <w:numId w:val="25"/>
        </w:numPr>
        <w:autoSpaceDE w:val="0"/>
        <w:autoSpaceDN w:val="0"/>
        <w:adjustRightInd w:val="0"/>
        <w:spacing w:after="0" w:line="240" w:lineRule="auto"/>
        <w:ind w:left="709" w:hanging="283"/>
        <w:jc w:val="both"/>
        <w:rPr>
          <w:rFonts w:asciiTheme="minorHAnsi" w:hAnsiTheme="minorHAnsi" w:cstheme="minorHAnsi"/>
          <w:lang w:eastAsia="en-US"/>
        </w:rPr>
      </w:pPr>
      <w:r w:rsidRPr="00C24C53">
        <w:rPr>
          <w:rFonts w:asciiTheme="minorHAnsi" w:hAnsiTheme="minorHAnsi" w:cstheme="minorHAnsi"/>
          <w:lang w:eastAsia="en-US"/>
        </w:rPr>
        <w:t>Podwykonawca lub dalszy Podwykonawca udokumentuje jego zasadność, a Wykonawca nie złoży w trybie określonym w ust. 15 uwag wykazujących niezasadność bezpośredniej zapłaty,</w:t>
      </w:r>
    </w:p>
    <w:p w14:paraId="7B519F48" w14:textId="77777777" w:rsidR="00C24C53" w:rsidRPr="00C24C53" w:rsidRDefault="00C24C53" w:rsidP="00A6332E">
      <w:pPr>
        <w:numPr>
          <w:ilvl w:val="6"/>
          <w:numId w:val="25"/>
        </w:numPr>
        <w:autoSpaceDE w:val="0"/>
        <w:autoSpaceDN w:val="0"/>
        <w:adjustRightInd w:val="0"/>
        <w:spacing w:after="0" w:line="240" w:lineRule="auto"/>
        <w:ind w:left="709" w:hanging="283"/>
        <w:jc w:val="both"/>
        <w:rPr>
          <w:rFonts w:asciiTheme="minorHAnsi" w:hAnsiTheme="minorHAnsi" w:cstheme="minorHAnsi"/>
          <w:lang w:eastAsia="en-US"/>
        </w:rPr>
      </w:pPr>
      <w:r w:rsidRPr="00C24C53">
        <w:rPr>
          <w:rFonts w:asciiTheme="minorHAnsi" w:hAnsiTheme="minorHAnsi" w:cstheme="minorHAnsi"/>
          <w:lang w:eastAsia="en-US"/>
        </w:rPr>
        <w:t>jeżeli Wykonawca zgłosi uwagi, o których mowa w ust. 16 i potwierdzi zasadność takiej płatności.</w:t>
      </w:r>
    </w:p>
    <w:p w14:paraId="05588160" w14:textId="77777777" w:rsidR="00C24C53" w:rsidRPr="00C24C53" w:rsidRDefault="00C24C53" w:rsidP="00A6332E">
      <w:pPr>
        <w:numPr>
          <w:ilvl w:val="3"/>
          <w:numId w:val="13"/>
        </w:numPr>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2F67E8DD" w14:textId="77777777" w:rsidR="00C24C53" w:rsidRPr="00C24C53" w:rsidRDefault="00C24C53" w:rsidP="00A6332E">
      <w:pPr>
        <w:numPr>
          <w:ilvl w:val="3"/>
          <w:numId w:val="13"/>
        </w:numPr>
        <w:tabs>
          <w:tab w:val="left" w:pos="360"/>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405D2779"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Odpowiedzialność Zamawiającego wobec Podwykonawcy lub dalszego Podwykonawcy z tytułu płatności bezpośrednich jest ograniczona wyłącznie do wysokości kwoty należności wynikającej z niniejszej Umowy. W przypadku różnic w cenach za wykonane roboty pomiędzy cenami określonymi Umową o podwykonawstwo, a cenami określonymi Umową Zamawiający uzna i wypłaci Podwykonawcy lub dalszemu Podwykonawcy na podstawie wystawionej przez niego faktury VAT lub rachunku wyłącznie kwotę należną na podstawie cen określonych niniejszą Umową.</w:t>
      </w:r>
    </w:p>
    <w:p w14:paraId="50C027D8"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Zamawiający dokona bezpośredniej płatności na rzecz Podwykonawcy lub dalszego Podwykonawcy w terminie 30 dni od dnia pisemnego potwierdzenia przez Zamawiającego o uznaniu płatności bezpośredniej za uzasadnioną.</w:t>
      </w:r>
    </w:p>
    <w:p w14:paraId="76C56FF8"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Kwota należna Podwykonawcy/ dalszemu Podwykonawcy zostanie uiszczona przez Zamawiającego w złotych polskich.</w:t>
      </w:r>
    </w:p>
    <w:p w14:paraId="0F656985"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Zamawiający może złożyć do depozytu sądowego kwotę potrzebną na pokrycie wynagrodzenia Podwykonawcy lub dalszego Podwykonawcy w przypadku istotnych wątpliwości, co do wysokości należnej zapłaty lub co do podmiotu, któremu płatność należy się, co uznaje się za równoznaczne z wykonaniem w zakresie objętym zdeponowaną kwotą zobowiązania Zamawiającego względem Wykonawcy.</w:t>
      </w:r>
    </w:p>
    <w:p w14:paraId="408DC080"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91EB649"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Równowartość kwoty zapłaconej Podwykonawcy/ dalszemu Podwykonawcy lub skierowanej do depozytu sądowego Zamawiający potrąca z wynagrodzenia należnego Wykonawcy.</w:t>
      </w:r>
    </w:p>
    <w:p w14:paraId="4A43C272"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lang w:eastAsia="en-US"/>
        </w:rPr>
      </w:pPr>
      <w:r w:rsidRPr="00C24C53">
        <w:rPr>
          <w:rFonts w:asciiTheme="minorHAnsi" w:hAnsiTheme="minorHAnsi" w:cstheme="minorHAnsi"/>
          <w:lang w:eastAsia="en-US"/>
        </w:rPr>
        <w:t>Na wniosek Zamawiającego na każdym etapie realizacji przedmiotu zamówienia Wykonawca bezzwłocznie dostarczy Zamawiającemu szczegółowe informacje dotyczące zakresu prac powierzonych Podwykonawcom lub dalszym podwykonawcom oraz dotyczące osiągniętego w dacie przygotowania takiej informacji etapu prac, faktur dotychczas przez nich wystawionych oraz udokumentowanego podsumowania płatności dokonanych na ich rzecz do daty sporządzenia takiej informacji.</w:t>
      </w:r>
    </w:p>
    <w:p w14:paraId="24876489" w14:textId="77777777" w:rsidR="00C24C53" w:rsidRPr="00C24C53" w:rsidRDefault="00C24C53" w:rsidP="00A6332E">
      <w:pPr>
        <w:numPr>
          <w:ilvl w:val="3"/>
          <w:numId w:val="13"/>
        </w:numPr>
        <w:tabs>
          <w:tab w:val="left" w:pos="360"/>
          <w:tab w:val="num" w:pos="2892"/>
        </w:tabs>
        <w:autoSpaceDE w:val="0"/>
        <w:autoSpaceDN w:val="0"/>
        <w:adjustRightInd w:val="0"/>
        <w:spacing w:after="0" w:line="240" w:lineRule="auto"/>
        <w:ind w:left="284" w:hanging="284"/>
        <w:jc w:val="both"/>
        <w:rPr>
          <w:rFonts w:asciiTheme="minorHAnsi" w:hAnsiTheme="minorHAnsi" w:cstheme="minorHAnsi"/>
          <w:bCs/>
          <w:lang w:eastAsia="en-US"/>
        </w:rPr>
      </w:pPr>
      <w:r w:rsidRPr="00C24C53">
        <w:rPr>
          <w:rFonts w:asciiTheme="minorHAnsi" w:hAnsiTheme="minorHAnsi" w:cstheme="minorHAnsi"/>
          <w:lang w:eastAsia="en-US"/>
        </w:rPr>
        <w:t>Do faktury końcowej za wykonanie przedmiotu Umowy Wykonawca dołączy dodatkowo oświadczenia Podwykonawców o pełnym zafakturowaniu przez nich zakresu robót wykonanych zgodnie z Umowami o podwykonawstwo.</w:t>
      </w:r>
    </w:p>
    <w:p w14:paraId="79289C6E" w14:textId="77777777" w:rsidR="00C24C53" w:rsidRPr="00C24C53" w:rsidRDefault="00C24C53" w:rsidP="00C24C53">
      <w:pPr>
        <w:autoSpaceDE w:val="0"/>
        <w:spacing w:after="0" w:line="240" w:lineRule="auto"/>
        <w:jc w:val="center"/>
        <w:rPr>
          <w:rFonts w:asciiTheme="minorHAnsi" w:hAnsiTheme="minorHAnsi" w:cstheme="minorHAnsi"/>
          <w:b/>
          <w:bCs/>
        </w:rPr>
      </w:pPr>
    </w:p>
    <w:p w14:paraId="26061ECD"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5</w:t>
      </w:r>
    </w:p>
    <w:p w14:paraId="53D8553F" w14:textId="77777777" w:rsidR="00C24C53" w:rsidRPr="00C24C53" w:rsidRDefault="00C24C53" w:rsidP="00A6332E">
      <w:pPr>
        <w:numPr>
          <w:ilvl w:val="0"/>
          <w:numId w:val="19"/>
        </w:numPr>
        <w:tabs>
          <w:tab w:val="left" w:pos="360"/>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zobowiązany jest zabezpieczyć (wygrodzić) i oznakować teren budowy oraz dbać o stan techniczny i prawidłowość oznakowania przez cały czas trwania realizacji przedmiotu umowy.</w:t>
      </w:r>
    </w:p>
    <w:p w14:paraId="2D4B2343"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ponosi odpowiedzialność za teren budowy z chwilą przejęcia placu budowy, w tym za szkody poniesione przez osoby trzecie na skutek nieprawidłowego zabezpieczenia placu budowy.</w:t>
      </w:r>
    </w:p>
    <w:p w14:paraId="36947EDB"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 xml:space="preserve">Wykonawca zobowiązany jest zapewnić warunki bezpieczeństwa w ruchu pojazdów mechanicznych </w:t>
      </w:r>
      <w:r w:rsidRPr="00C24C53">
        <w:rPr>
          <w:rFonts w:asciiTheme="minorHAnsi" w:hAnsiTheme="minorHAnsi" w:cstheme="minorHAnsi"/>
          <w:lang w:eastAsia="en-US"/>
        </w:rPr>
        <w:br/>
        <w:t>i pieszym oraz prowadzić roboty zgodnie z przepisami i zasadami bhp oraz przepisami ustawy z dnia 7 lipca 1994 r. Prawo budowlane oraz opracowanym i wdrożonym projektem tymczasowej organizacji ruchu.</w:t>
      </w:r>
    </w:p>
    <w:p w14:paraId="79D37644"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zobowiązany jest do utrzymania terenu budowy w stanie wolnym od przeszkód komunikacyjnych oraz usuwania na bieżąco zbędnych materiałów, odpadów i śmieci.</w:t>
      </w:r>
    </w:p>
    <w:p w14:paraId="406CFF52"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zobowiązany jest do podłączenia na własny koszt liczników zużycia energii elektrycznej i wody oraz ponoszenia kosztów ich zużycia w okresie realizacji przedmiotu umowy.</w:t>
      </w:r>
    </w:p>
    <w:p w14:paraId="308BC6EE" w14:textId="5005B015"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 xml:space="preserve">Wykonawca zobowiązany jest do ponoszenia kosztów ochrony i zabezpieczenia realizowanego obiektu tak </w:t>
      </w:r>
      <w:r w:rsidR="00C435BD" w:rsidRPr="00C24C53">
        <w:rPr>
          <w:rFonts w:asciiTheme="minorHAnsi" w:hAnsiTheme="minorHAnsi" w:cstheme="minorHAnsi"/>
          <w:lang w:eastAsia="en-US"/>
        </w:rPr>
        <w:t>by nie</w:t>
      </w:r>
      <w:r w:rsidRPr="00C24C53">
        <w:rPr>
          <w:rFonts w:asciiTheme="minorHAnsi" w:hAnsiTheme="minorHAnsi" w:cstheme="minorHAnsi"/>
          <w:lang w:eastAsia="en-US"/>
        </w:rPr>
        <w:t xml:space="preserve"> uległ pogorszeniu jego stan techniczny - do czasu jego odbioru końcowego przez Zamawiającego.</w:t>
      </w:r>
    </w:p>
    <w:p w14:paraId="7D5B5FA4"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zobowiązany jest do uporządkowania terenu budowy po zakończeniu robót oraz przedłożenia wyników inwentaryzacji uszkodzeń, na drogach/ulicach dojazdowych, sporządzonej przez Wykonawcę i właściwy zarząd drogi z opinią (zarządu drogi).</w:t>
      </w:r>
    </w:p>
    <w:p w14:paraId="357105D9"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zobowiązany jest do bieżącej naprawy uszkodzonych na skutek prowadzonych robót urządzeń podziemnych oraz uszkodzonych lub zanieczyszczonych środkami transportu dróg/ulic dojazdowych do placu budowy oraz do ponoszenia kosztów wprowadzenia i utrzymywania tymczasowej organizacji ruchu do daty bezusterkowego odbioru końcowego robót.</w:t>
      </w:r>
    </w:p>
    <w:p w14:paraId="4BFA25A1"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Wykonawca zobowiązany jest do przywrócenia do stanu poprzedniego warstwy roślinnej gleby, w tym drzew i krzewów, w szczególności w miejscach prowadzenia robót lub składowania materiałów i sprzętu.</w:t>
      </w:r>
    </w:p>
    <w:p w14:paraId="56827C7C" w14:textId="77777777" w:rsidR="00C24C53" w:rsidRPr="00C24C53" w:rsidRDefault="00C24C53" w:rsidP="00A6332E">
      <w:pPr>
        <w:numPr>
          <w:ilvl w:val="0"/>
          <w:numId w:val="19"/>
        </w:numPr>
        <w:tabs>
          <w:tab w:val="left" w:pos="360"/>
          <w:tab w:val="left" w:pos="540"/>
          <w:tab w:val="num" w:pos="4194"/>
        </w:tabs>
        <w:autoSpaceDE w:val="0"/>
        <w:autoSpaceDN w:val="0"/>
        <w:adjustRightInd w:val="0"/>
        <w:spacing w:after="0" w:line="240" w:lineRule="auto"/>
        <w:ind w:left="360" w:hanging="360"/>
        <w:jc w:val="both"/>
        <w:rPr>
          <w:rFonts w:asciiTheme="minorHAnsi" w:hAnsiTheme="minorHAnsi" w:cstheme="minorHAnsi"/>
          <w:lang w:eastAsia="en-US"/>
        </w:rPr>
      </w:pPr>
      <w:r w:rsidRPr="00C24C53">
        <w:rPr>
          <w:rFonts w:asciiTheme="minorHAnsi" w:hAnsiTheme="minorHAnsi" w:cstheme="minorHAnsi"/>
          <w:lang w:eastAsia="en-US"/>
        </w:rPr>
        <w:t>Zamawiający nie zapewnia pomieszczeń higieniczno–sanitarnych dla pracowników Wykonawcy.</w:t>
      </w:r>
    </w:p>
    <w:p w14:paraId="66EE8992" w14:textId="77777777" w:rsidR="00C24C53" w:rsidRPr="00C24C53" w:rsidRDefault="00C24C53" w:rsidP="00C24C53">
      <w:pPr>
        <w:autoSpaceDE w:val="0"/>
        <w:spacing w:after="0" w:line="240" w:lineRule="auto"/>
        <w:jc w:val="both"/>
        <w:rPr>
          <w:rFonts w:asciiTheme="minorHAnsi" w:hAnsiTheme="minorHAnsi" w:cstheme="minorHAnsi"/>
        </w:rPr>
      </w:pPr>
    </w:p>
    <w:p w14:paraId="68208EC9"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6</w:t>
      </w:r>
    </w:p>
    <w:p w14:paraId="5920C0FB" w14:textId="77777777" w:rsidR="00EA6FA4" w:rsidRDefault="00C24C53" w:rsidP="00A6332E">
      <w:pPr>
        <w:pStyle w:val="Akapitzlist"/>
        <w:numPr>
          <w:ilvl w:val="3"/>
          <w:numId w:val="19"/>
        </w:numPr>
        <w:tabs>
          <w:tab w:val="clear" w:pos="8472"/>
        </w:tabs>
        <w:autoSpaceDE w:val="0"/>
        <w:spacing w:after="0" w:line="240" w:lineRule="auto"/>
        <w:ind w:left="284" w:hanging="284"/>
        <w:jc w:val="both"/>
        <w:rPr>
          <w:rFonts w:asciiTheme="minorHAnsi" w:hAnsiTheme="minorHAnsi" w:cstheme="minorHAnsi"/>
        </w:rPr>
      </w:pPr>
      <w:r w:rsidRPr="00EA6FA4">
        <w:rPr>
          <w:rFonts w:asciiTheme="minorHAnsi" w:hAnsiTheme="minorHAnsi" w:cstheme="minorHAnsi"/>
        </w:rPr>
        <w:t>Wykonawca zobowiązuje się do zawarcia na własny koszt polisy kontraktowej potwierdzającej, że Wykonawca jest ubezpieczony od odpowiedzialności cywilnej w zakresie realizacji niniejszego przedmiotu umowy na czas realizacji przedmiotu umowy na kwotę nie mniejszą niż wartość kontraktu, o której mowa w § 4 ust. 1.</w:t>
      </w:r>
    </w:p>
    <w:p w14:paraId="57C06055" w14:textId="77777777" w:rsidR="00EA6FA4" w:rsidRDefault="00C24C53" w:rsidP="00A6332E">
      <w:pPr>
        <w:pStyle w:val="Akapitzlist"/>
        <w:numPr>
          <w:ilvl w:val="3"/>
          <w:numId w:val="19"/>
        </w:numPr>
        <w:tabs>
          <w:tab w:val="clear" w:pos="8472"/>
        </w:tabs>
        <w:autoSpaceDE w:val="0"/>
        <w:spacing w:after="0" w:line="240" w:lineRule="auto"/>
        <w:ind w:left="284" w:hanging="284"/>
        <w:jc w:val="both"/>
        <w:rPr>
          <w:rFonts w:asciiTheme="minorHAnsi" w:hAnsiTheme="minorHAnsi" w:cstheme="minorHAnsi"/>
        </w:rPr>
      </w:pPr>
      <w:r w:rsidRPr="00EA6FA4">
        <w:rPr>
          <w:rFonts w:asciiTheme="minorHAnsi" w:hAnsiTheme="minorHAnsi" w:cstheme="minorHAnsi"/>
        </w:rPr>
        <w:t>Wykonawca zobowiązany jest do posiadania ubezpieczenia odpowiedzialności cywilnej deliktowej (OC) uwzględniającego szkody oraz następstwa nieszczęśliwych wypadków dotyczących pracowników budowlanych i osób trzecich, a powstałych w związku z prowadzonymi robotami, w tym także ruchem pojazdów mechanicznych na okres obowiązywania niniejszej umowy.</w:t>
      </w:r>
    </w:p>
    <w:p w14:paraId="1FEB3C78" w14:textId="77777777" w:rsidR="00EA6FA4" w:rsidRDefault="00C24C53" w:rsidP="00A6332E">
      <w:pPr>
        <w:pStyle w:val="Akapitzlist"/>
        <w:numPr>
          <w:ilvl w:val="3"/>
          <w:numId w:val="19"/>
        </w:numPr>
        <w:tabs>
          <w:tab w:val="clear" w:pos="8472"/>
        </w:tabs>
        <w:autoSpaceDE w:val="0"/>
        <w:spacing w:after="0" w:line="240" w:lineRule="auto"/>
        <w:ind w:left="284" w:hanging="284"/>
        <w:jc w:val="both"/>
        <w:rPr>
          <w:rFonts w:asciiTheme="minorHAnsi" w:hAnsiTheme="minorHAnsi" w:cstheme="minorHAnsi"/>
        </w:rPr>
      </w:pPr>
      <w:r w:rsidRPr="00EA6FA4">
        <w:rPr>
          <w:rFonts w:asciiTheme="minorHAnsi" w:hAnsiTheme="minorHAnsi" w:cstheme="minorHAnsi"/>
        </w:rPr>
        <w:t>Wykonawca potwierdzi objęcie umowy ochroną kontraktową i ochroną OC, o których mowa w ust. 1 i ust. 2, dokumentami polisy lub innym dokumentami potwierdzającymi zawarcie umowy ubezpieczenia i opłacenia składki ubezpieczenia. Wykonawca najpóźniej w dniu przejęcia placu budowy przedłoży Zamawiającemu kopie tych dokumentów.</w:t>
      </w:r>
    </w:p>
    <w:p w14:paraId="61F7A6D1" w14:textId="33C4CCA2" w:rsidR="00C24C53" w:rsidRPr="00EA6FA4" w:rsidRDefault="00C24C53" w:rsidP="00A6332E">
      <w:pPr>
        <w:pStyle w:val="Akapitzlist"/>
        <w:numPr>
          <w:ilvl w:val="3"/>
          <w:numId w:val="19"/>
        </w:numPr>
        <w:tabs>
          <w:tab w:val="clear" w:pos="8472"/>
        </w:tabs>
        <w:autoSpaceDE w:val="0"/>
        <w:spacing w:after="0" w:line="240" w:lineRule="auto"/>
        <w:ind w:left="284" w:hanging="284"/>
        <w:jc w:val="both"/>
        <w:rPr>
          <w:rFonts w:asciiTheme="minorHAnsi" w:hAnsiTheme="minorHAnsi" w:cstheme="minorHAnsi"/>
        </w:rPr>
      </w:pPr>
      <w:r w:rsidRPr="00EA6FA4">
        <w:rPr>
          <w:rFonts w:asciiTheme="minorHAnsi" w:hAnsiTheme="minorHAnsi" w:cstheme="minorHAnsi"/>
        </w:rPr>
        <w:t xml:space="preserve">Jeżeli Wykonawca nie zrealizuje obowiązku wynikającego z ust. 3, Zamawiającemu przysługuje prawo odstąpienia od umowy w terminie 30 dni od dnia powzięcia wiedzy o okoliczności uzasadniającej odstąpienie od umowy. W takim przypadku Zamawiający będzie miał prawo do naliczenia kary umownej zgodnie z § 12 ust. 1 pkt 1) lit. d. </w:t>
      </w:r>
    </w:p>
    <w:p w14:paraId="39DFC30D" w14:textId="77777777" w:rsidR="00EA6FA4" w:rsidRDefault="00EA6FA4" w:rsidP="00C24C53">
      <w:pPr>
        <w:autoSpaceDE w:val="0"/>
        <w:spacing w:after="0" w:line="240" w:lineRule="auto"/>
        <w:jc w:val="center"/>
        <w:rPr>
          <w:rFonts w:asciiTheme="minorHAnsi" w:hAnsiTheme="minorHAnsi" w:cstheme="minorHAnsi"/>
          <w:b/>
          <w:bCs/>
        </w:rPr>
      </w:pPr>
    </w:p>
    <w:p w14:paraId="74C796AF" w14:textId="526CFAD6"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7</w:t>
      </w:r>
    </w:p>
    <w:p w14:paraId="3572230D" w14:textId="77777777" w:rsidR="00581FDE" w:rsidRDefault="00C24C53" w:rsidP="00A6332E">
      <w:pPr>
        <w:pStyle w:val="Akapitzlist"/>
        <w:numPr>
          <w:ilvl w:val="3"/>
          <w:numId w:val="26"/>
        </w:numPr>
        <w:tabs>
          <w:tab w:val="clear" w:pos="1800"/>
        </w:tabs>
        <w:autoSpaceDE w:val="0"/>
        <w:spacing w:after="0" w:line="240" w:lineRule="auto"/>
        <w:ind w:left="284" w:hanging="284"/>
        <w:jc w:val="both"/>
        <w:rPr>
          <w:rFonts w:asciiTheme="minorHAnsi" w:hAnsiTheme="minorHAnsi" w:cstheme="minorHAnsi"/>
        </w:rPr>
      </w:pPr>
      <w:r w:rsidRPr="00581FDE">
        <w:rPr>
          <w:rFonts w:asciiTheme="minorHAnsi" w:hAnsiTheme="minorHAnsi" w:cstheme="minorHAnsi"/>
        </w:rPr>
        <w:t>Strony postanawiają, iż:</w:t>
      </w:r>
    </w:p>
    <w:p w14:paraId="402F9F49" w14:textId="77777777" w:rsidR="00581FDE" w:rsidRPr="00C24C53" w:rsidRDefault="00581FDE" w:rsidP="00A6332E">
      <w:pPr>
        <w:numPr>
          <w:ilvl w:val="0"/>
          <w:numId w:val="28"/>
        </w:numPr>
        <w:tabs>
          <w:tab w:val="left" w:pos="-216"/>
        </w:tabs>
        <w:autoSpaceDE w:val="0"/>
        <w:spacing w:after="0" w:line="240" w:lineRule="auto"/>
        <w:jc w:val="both"/>
        <w:rPr>
          <w:rFonts w:asciiTheme="minorHAnsi" w:hAnsiTheme="minorHAnsi" w:cstheme="minorHAnsi"/>
        </w:rPr>
      </w:pPr>
      <w:r w:rsidRPr="00C24C53">
        <w:rPr>
          <w:rFonts w:asciiTheme="minorHAnsi" w:hAnsiTheme="minorHAnsi" w:cstheme="minorHAnsi"/>
        </w:rPr>
        <w:t xml:space="preserve">odpowiedzialność Wykonawcy z tytułu rękojmi za wady fizyczne przedmiotu umowy wynosi </w:t>
      </w:r>
      <w:r w:rsidRPr="00581FDE">
        <w:rPr>
          <w:rFonts w:asciiTheme="minorHAnsi" w:hAnsiTheme="minorHAnsi" w:cstheme="minorHAnsi"/>
          <w:b/>
          <w:bCs/>
        </w:rPr>
        <w:t>24 m-ce</w:t>
      </w:r>
      <w:r w:rsidRPr="00C24C53">
        <w:rPr>
          <w:rFonts w:asciiTheme="minorHAnsi" w:hAnsiTheme="minorHAnsi" w:cstheme="minorHAnsi"/>
        </w:rPr>
        <w:t xml:space="preserve"> licząc od dnia podpisania protokołu odbioru końcowego robót na zasadach określonych w Kodeksie cywilnym,</w:t>
      </w:r>
    </w:p>
    <w:p w14:paraId="7DFE8AA8" w14:textId="5D09CE5C" w:rsidR="00581FDE" w:rsidRPr="00C24C53" w:rsidRDefault="00581FDE" w:rsidP="00A6332E">
      <w:pPr>
        <w:numPr>
          <w:ilvl w:val="0"/>
          <w:numId w:val="28"/>
        </w:numPr>
        <w:tabs>
          <w:tab w:val="left" w:pos="-216"/>
        </w:tabs>
        <w:autoSpaceDE w:val="0"/>
        <w:spacing w:after="0" w:line="240" w:lineRule="auto"/>
        <w:jc w:val="both"/>
        <w:rPr>
          <w:rFonts w:asciiTheme="minorHAnsi" w:hAnsiTheme="minorHAnsi" w:cstheme="minorHAnsi"/>
        </w:rPr>
      </w:pPr>
      <w:r w:rsidRPr="00C24C53">
        <w:rPr>
          <w:rFonts w:asciiTheme="minorHAnsi" w:hAnsiTheme="minorHAnsi" w:cstheme="minorHAnsi"/>
        </w:rPr>
        <w:t xml:space="preserve">Wykonawca udziela gwarancji, jakości na wykonane roboty budowlane na okres </w:t>
      </w:r>
      <w:r>
        <w:rPr>
          <w:rFonts w:asciiTheme="minorHAnsi" w:hAnsiTheme="minorHAnsi" w:cstheme="minorHAnsi"/>
          <w:b/>
        </w:rPr>
        <w:t>…</w:t>
      </w:r>
      <w:r w:rsidRPr="00C24C53">
        <w:rPr>
          <w:rFonts w:asciiTheme="minorHAnsi" w:hAnsiTheme="minorHAnsi" w:cstheme="minorHAnsi"/>
          <w:b/>
        </w:rPr>
        <w:t xml:space="preserve"> m-cy</w:t>
      </w:r>
      <w:r>
        <w:rPr>
          <w:rStyle w:val="Odwoanieprzypisudolnego"/>
          <w:rFonts w:asciiTheme="minorHAnsi" w:hAnsiTheme="minorHAnsi" w:cstheme="minorHAnsi"/>
        </w:rPr>
        <w:footnoteReference w:id="1"/>
      </w:r>
      <w:r>
        <w:rPr>
          <w:rFonts w:asciiTheme="minorHAnsi" w:hAnsiTheme="minorHAnsi" w:cstheme="minorHAnsi"/>
        </w:rPr>
        <w:t xml:space="preserve"> </w:t>
      </w:r>
      <w:r w:rsidRPr="00C24C53">
        <w:rPr>
          <w:rFonts w:asciiTheme="minorHAnsi" w:hAnsiTheme="minorHAnsi" w:cstheme="minorHAnsi"/>
        </w:rPr>
        <w:t>licząc od dnia podpisania protokołu odbioru końcowego robót. W stosunku do elementu (części) robót, w której to ujawniono i usunięto wadę w okresie gwarancyjnym – termin gwarancji będzie liczony od nowa.</w:t>
      </w:r>
    </w:p>
    <w:p w14:paraId="7DD2E71E" w14:textId="77777777" w:rsidR="00581FDE" w:rsidRDefault="00C24C53" w:rsidP="00A6332E">
      <w:pPr>
        <w:pStyle w:val="Akapitzlist"/>
        <w:numPr>
          <w:ilvl w:val="3"/>
          <w:numId w:val="26"/>
        </w:numPr>
        <w:tabs>
          <w:tab w:val="clear" w:pos="1800"/>
        </w:tabs>
        <w:autoSpaceDE w:val="0"/>
        <w:spacing w:after="0" w:line="240" w:lineRule="auto"/>
        <w:ind w:left="284" w:hanging="284"/>
        <w:jc w:val="both"/>
        <w:rPr>
          <w:rFonts w:asciiTheme="minorHAnsi" w:hAnsiTheme="minorHAnsi" w:cstheme="minorHAnsi"/>
        </w:rPr>
      </w:pPr>
      <w:r w:rsidRPr="00581FDE">
        <w:rPr>
          <w:rFonts w:asciiTheme="minorHAnsi" w:hAnsiTheme="minorHAnsi" w:cstheme="minorHAnsi"/>
        </w:rPr>
        <w:t>Wykonawca udziela gwarancji jakości na urządzenia zastosowane przy wykonywaniu przedmiotu umowy na okres odpowiadający okresowi gwarancji jakości nadanemu im przez producenta. Bieg początkowy okresu</w:t>
      </w:r>
      <w:r w:rsidR="00581FDE" w:rsidRPr="00581FDE">
        <w:rPr>
          <w:rFonts w:asciiTheme="minorHAnsi" w:hAnsiTheme="minorHAnsi" w:cstheme="minorHAnsi"/>
        </w:rPr>
        <w:t xml:space="preserve"> </w:t>
      </w:r>
      <w:r w:rsidRPr="00581FDE">
        <w:rPr>
          <w:rFonts w:asciiTheme="minorHAnsi" w:hAnsiTheme="minorHAnsi" w:cstheme="minorHAnsi"/>
        </w:rPr>
        <w:t>gwarancji jakości nadany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16A083B1" w14:textId="77777777" w:rsidR="00581FDE" w:rsidRDefault="00C24C53" w:rsidP="00A6332E">
      <w:pPr>
        <w:pStyle w:val="Akapitzlist"/>
        <w:numPr>
          <w:ilvl w:val="3"/>
          <w:numId w:val="26"/>
        </w:numPr>
        <w:tabs>
          <w:tab w:val="clear" w:pos="1800"/>
        </w:tabs>
        <w:autoSpaceDE w:val="0"/>
        <w:spacing w:after="0" w:line="240" w:lineRule="auto"/>
        <w:ind w:left="284" w:hanging="284"/>
        <w:jc w:val="both"/>
        <w:rPr>
          <w:rFonts w:asciiTheme="minorHAnsi" w:hAnsiTheme="minorHAnsi" w:cstheme="minorHAnsi"/>
        </w:rPr>
      </w:pPr>
      <w:r w:rsidRPr="00581FDE">
        <w:rPr>
          <w:rFonts w:asciiTheme="minorHAnsi" w:hAnsiTheme="minorHAnsi" w:cstheme="minorHAnsi"/>
        </w:rPr>
        <w:t>Wykonawca w okresie gwarancji jakości zobowiązany jest do usuwania wad i usterek na własny koszt w terminie uzgodnionym pomiędzy Stronami, nie dłuższym jednak niż 30 dni od daty zawiadomienia.</w:t>
      </w:r>
    </w:p>
    <w:p w14:paraId="055DE557" w14:textId="77777777" w:rsidR="00581FDE" w:rsidRDefault="00C24C53" w:rsidP="00A6332E">
      <w:pPr>
        <w:pStyle w:val="Akapitzlist"/>
        <w:numPr>
          <w:ilvl w:val="3"/>
          <w:numId w:val="26"/>
        </w:numPr>
        <w:tabs>
          <w:tab w:val="clear" w:pos="1800"/>
        </w:tabs>
        <w:autoSpaceDE w:val="0"/>
        <w:spacing w:after="0" w:line="240" w:lineRule="auto"/>
        <w:ind w:left="284" w:hanging="284"/>
        <w:jc w:val="both"/>
        <w:rPr>
          <w:rFonts w:asciiTheme="minorHAnsi" w:hAnsiTheme="minorHAnsi" w:cstheme="minorHAnsi"/>
        </w:rPr>
      </w:pPr>
      <w:r w:rsidRPr="00581FDE">
        <w:rPr>
          <w:rFonts w:asciiTheme="minorHAnsi" w:hAnsiTheme="minorHAnsi" w:cstheme="minorHAnsi"/>
        </w:rPr>
        <w:t>Wykonawca nie może odmówić usunięcia wad i usterek powołując się na nadmierne koszty.</w:t>
      </w:r>
    </w:p>
    <w:p w14:paraId="47E4A949" w14:textId="77777777" w:rsidR="00581FDE" w:rsidRDefault="00C24C53" w:rsidP="00A6332E">
      <w:pPr>
        <w:pStyle w:val="Akapitzlist"/>
        <w:numPr>
          <w:ilvl w:val="3"/>
          <w:numId w:val="26"/>
        </w:numPr>
        <w:tabs>
          <w:tab w:val="clear" w:pos="1800"/>
        </w:tabs>
        <w:autoSpaceDE w:val="0"/>
        <w:spacing w:after="0" w:line="240" w:lineRule="auto"/>
        <w:ind w:left="284" w:hanging="284"/>
        <w:jc w:val="both"/>
        <w:rPr>
          <w:rFonts w:asciiTheme="minorHAnsi" w:hAnsiTheme="minorHAnsi" w:cstheme="minorHAnsi"/>
        </w:rPr>
      </w:pPr>
      <w:r w:rsidRPr="00581FDE">
        <w:rPr>
          <w:rFonts w:asciiTheme="minorHAnsi" w:hAnsiTheme="minorHAnsi" w:cstheme="minorHAnsi"/>
        </w:rPr>
        <w:t>Po bezskutecznym upływie terminu wyznaczonego przez Zamawiającego na usunięcie wad, Zamawiający będzie uprawniony, bez upoważnienia sądowego, do powierzenia usunięcia wad lub szkód nimi spowodowanych osobom trzecim, na koszt i odpowiedzialność Wykonawcy, z zachowaniem uprawnień do kar umownych od Wykonawcy i odszkodowania uzupełniającego.</w:t>
      </w:r>
    </w:p>
    <w:p w14:paraId="7EBE86DA" w14:textId="6DED6911" w:rsidR="00C24C53" w:rsidRPr="00581FDE" w:rsidRDefault="00C24C53" w:rsidP="00A6332E">
      <w:pPr>
        <w:pStyle w:val="Akapitzlist"/>
        <w:numPr>
          <w:ilvl w:val="3"/>
          <w:numId w:val="26"/>
        </w:numPr>
        <w:tabs>
          <w:tab w:val="clear" w:pos="1800"/>
        </w:tabs>
        <w:autoSpaceDE w:val="0"/>
        <w:spacing w:after="0" w:line="240" w:lineRule="auto"/>
        <w:ind w:left="284" w:hanging="284"/>
        <w:jc w:val="both"/>
        <w:rPr>
          <w:rFonts w:asciiTheme="minorHAnsi" w:hAnsiTheme="minorHAnsi" w:cstheme="minorHAnsi"/>
        </w:rPr>
      </w:pPr>
      <w:r w:rsidRPr="00581FDE">
        <w:rPr>
          <w:rFonts w:asciiTheme="minorHAnsi" w:hAnsiTheme="minorHAnsi" w:cstheme="minorHAnsi"/>
        </w:rPr>
        <w:t>Niniejsza umowa stanowi dokument gwarancji.</w:t>
      </w:r>
    </w:p>
    <w:p w14:paraId="6E485041" w14:textId="77777777" w:rsidR="00C24C53" w:rsidRPr="00C24C53" w:rsidRDefault="00C24C53" w:rsidP="00C24C53">
      <w:pPr>
        <w:autoSpaceDE w:val="0"/>
        <w:spacing w:after="0" w:line="240" w:lineRule="auto"/>
        <w:jc w:val="both"/>
        <w:rPr>
          <w:rFonts w:asciiTheme="minorHAnsi" w:hAnsiTheme="minorHAnsi" w:cstheme="minorHAnsi"/>
        </w:rPr>
      </w:pPr>
    </w:p>
    <w:p w14:paraId="673BBF94"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8</w:t>
      </w:r>
    </w:p>
    <w:p w14:paraId="566BBB9D" w14:textId="427825BE" w:rsidR="00C24C53" w:rsidRPr="00581FDE" w:rsidRDefault="00C24C53" w:rsidP="00A6332E">
      <w:pPr>
        <w:numPr>
          <w:ilvl w:val="0"/>
          <w:numId w:val="14"/>
        </w:numPr>
        <w:autoSpaceDE w:val="0"/>
        <w:spacing w:after="0" w:line="240" w:lineRule="auto"/>
        <w:jc w:val="both"/>
        <w:rPr>
          <w:rFonts w:asciiTheme="minorHAnsi" w:hAnsiTheme="minorHAnsi" w:cstheme="minorHAnsi"/>
        </w:rPr>
      </w:pPr>
      <w:r w:rsidRPr="00581FDE">
        <w:rPr>
          <w:rFonts w:asciiTheme="minorHAnsi" w:hAnsiTheme="minorHAnsi" w:cstheme="minorHAnsi"/>
        </w:rPr>
        <w:t xml:space="preserve">Wykonawca wniósł przed podpisaniem umowy zabezpieczenie należytego wykonania umowy w wysokości </w:t>
      </w:r>
      <w:r w:rsidRPr="00581FDE">
        <w:rPr>
          <w:rFonts w:asciiTheme="minorHAnsi" w:hAnsiTheme="minorHAnsi" w:cstheme="minorHAnsi"/>
          <w:b/>
          <w:bCs/>
        </w:rPr>
        <w:t>3%</w:t>
      </w:r>
      <w:r w:rsidRPr="00581FDE">
        <w:rPr>
          <w:rFonts w:asciiTheme="minorHAnsi" w:hAnsiTheme="minorHAnsi" w:cstheme="minorHAnsi"/>
        </w:rPr>
        <w:t xml:space="preserve"> ceny całkowitej brutto podanej w ofercie, co stanowi kwotę </w:t>
      </w:r>
      <w:r w:rsidRPr="00581FDE">
        <w:rPr>
          <w:rFonts w:asciiTheme="minorHAnsi" w:hAnsiTheme="minorHAnsi" w:cstheme="minorHAnsi"/>
          <w:bCs/>
        </w:rPr>
        <w:t>…</w:t>
      </w:r>
      <w:r w:rsidR="00581FDE">
        <w:rPr>
          <w:rFonts w:asciiTheme="minorHAnsi" w:hAnsiTheme="minorHAnsi" w:cstheme="minorHAnsi"/>
          <w:bCs/>
        </w:rPr>
        <w:t xml:space="preserve"> </w:t>
      </w:r>
      <w:r w:rsidRPr="00581FDE">
        <w:rPr>
          <w:rFonts w:asciiTheme="minorHAnsi" w:hAnsiTheme="minorHAnsi" w:cstheme="minorHAnsi"/>
          <w:bCs/>
        </w:rPr>
        <w:t>złotych</w:t>
      </w:r>
      <w:r w:rsidRPr="00581FDE">
        <w:rPr>
          <w:rFonts w:asciiTheme="minorHAnsi" w:hAnsiTheme="minorHAnsi" w:cstheme="minorHAnsi"/>
        </w:rPr>
        <w:t xml:space="preserve"> (słownie: ………..).</w:t>
      </w:r>
    </w:p>
    <w:p w14:paraId="7E096C0B" w14:textId="77777777" w:rsidR="00C24C53" w:rsidRPr="00C24C53" w:rsidRDefault="00C24C53" w:rsidP="00A6332E">
      <w:pPr>
        <w:numPr>
          <w:ilvl w:val="0"/>
          <w:numId w:val="14"/>
        </w:numPr>
        <w:autoSpaceDE w:val="0"/>
        <w:spacing w:after="0" w:line="240" w:lineRule="auto"/>
        <w:jc w:val="both"/>
        <w:rPr>
          <w:rFonts w:asciiTheme="minorHAnsi" w:hAnsiTheme="minorHAnsi" w:cstheme="minorHAnsi"/>
        </w:rPr>
      </w:pPr>
      <w:r w:rsidRPr="00C24C53">
        <w:rPr>
          <w:rFonts w:asciiTheme="minorHAnsi" w:hAnsiTheme="minorHAnsi" w:cstheme="minorHAnsi"/>
        </w:rPr>
        <w:t>Zabezpieczenie zostało wniesione w formie: ……………………………………………..</w:t>
      </w:r>
    </w:p>
    <w:p w14:paraId="4A82E56C" w14:textId="164CC943" w:rsidR="00C24C53" w:rsidRPr="00C24C53" w:rsidRDefault="00C24C53" w:rsidP="00A6332E">
      <w:pPr>
        <w:numPr>
          <w:ilvl w:val="0"/>
          <w:numId w:val="14"/>
        </w:numPr>
        <w:autoSpaceDE w:val="0"/>
        <w:spacing w:after="0" w:line="240" w:lineRule="auto"/>
        <w:jc w:val="both"/>
        <w:rPr>
          <w:rFonts w:asciiTheme="minorHAnsi" w:hAnsiTheme="minorHAnsi" w:cstheme="minorHAnsi"/>
        </w:rPr>
      </w:pPr>
      <w:r w:rsidRPr="00C24C53">
        <w:rPr>
          <w:rFonts w:asciiTheme="minorHAnsi" w:hAnsiTheme="minorHAnsi" w:cstheme="minorHAnsi"/>
        </w:rPr>
        <w:t>Dokument potwierdzający udzielenie zabezpieczenia należytego wykonania umowy zawiera klauzulę o nieodwołalności oraz zapewnia bezwarunkową wypłatę przez Gwaranta (Poręczyciela) na pierwsze żądanie Zamawiającego kwoty zabezpieczenia, w wysokości wskazanej w żądaniu. Treść poręczenia/ gwarancji nie zawiera warunków ograniczających zaspokojenie z poręczenia/gwarancji wierzytelności np. wyłączenie z zaspokojenia kar umownych i odsetek, gwarantowanie zapłaty jedynie bezspornych należności, ograniczenie zaspokojenia z gwarancji jedynie do kar umownych, itp. Gwarancja/</w:t>
      </w:r>
      <w:r w:rsidR="00581FDE">
        <w:rPr>
          <w:rFonts w:asciiTheme="minorHAnsi" w:hAnsiTheme="minorHAnsi" w:cstheme="minorHAnsi"/>
        </w:rPr>
        <w:t xml:space="preserve"> </w:t>
      </w:r>
      <w:r w:rsidRPr="00C24C53">
        <w:rPr>
          <w:rFonts w:asciiTheme="minorHAnsi" w:hAnsiTheme="minorHAnsi" w:cstheme="minorHAnsi"/>
        </w:rPr>
        <w:t>poręczenie obejmuje zaspokojenie należności na rzecz podwykonawców i dalszych podwykonawców. Treść gwarancji podlega akceptacji Zamawiającego.</w:t>
      </w:r>
    </w:p>
    <w:p w14:paraId="1AA82ACA" w14:textId="77777777" w:rsidR="00C24C53" w:rsidRPr="00C24C53" w:rsidRDefault="00C24C53" w:rsidP="00A6332E">
      <w:pPr>
        <w:numPr>
          <w:ilvl w:val="0"/>
          <w:numId w:val="14"/>
        </w:numPr>
        <w:autoSpaceDE w:val="0"/>
        <w:spacing w:after="0" w:line="240" w:lineRule="auto"/>
        <w:jc w:val="both"/>
        <w:rPr>
          <w:rFonts w:asciiTheme="minorHAnsi" w:hAnsiTheme="minorHAnsi" w:cstheme="minorHAnsi"/>
        </w:rPr>
      </w:pPr>
      <w:r w:rsidRPr="00C24C53">
        <w:rPr>
          <w:rFonts w:asciiTheme="minorHAnsi" w:hAnsiTheme="minorHAnsi" w:cstheme="minorHAnsi"/>
        </w:rPr>
        <w:t>Wykonawca jest zobowiązany zapewnić, aby zabezpieczenie należytego wykonania umowy zachowało moc wiążącą w okresie wykonywania Umowy oraz w okresie rękojmi za wady fizyczne i gwarancji jakości.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07E56F5" w14:textId="77777777" w:rsidR="00C24C53" w:rsidRPr="00C24C53" w:rsidRDefault="00C24C53" w:rsidP="00A6332E">
      <w:pPr>
        <w:numPr>
          <w:ilvl w:val="0"/>
          <w:numId w:val="14"/>
        </w:numPr>
        <w:autoSpaceDE w:val="0"/>
        <w:spacing w:after="0" w:line="240" w:lineRule="auto"/>
        <w:jc w:val="both"/>
        <w:rPr>
          <w:rFonts w:asciiTheme="minorHAnsi" w:hAnsiTheme="minorHAnsi" w:cstheme="minorHAnsi"/>
        </w:rPr>
      </w:pPr>
      <w:r w:rsidRPr="00C24C53">
        <w:rPr>
          <w:rFonts w:asciiTheme="minorHAnsi" w:hAnsiTheme="minorHAnsi" w:cstheme="minorHAnsi"/>
        </w:rPr>
        <w:t xml:space="preserve">Kwota stanowiąca </w:t>
      </w:r>
      <w:r w:rsidRPr="00C24C53">
        <w:rPr>
          <w:rFonts w:asciiTheme="minorHAnsi" w:hAnsiTheme="minorHAnsi" w:cstheme="minorHAnsi"/>
          <w:b/>
        </w:rPr>
        <w:t>70%</w:t>
      </w:r>
      <w:r w:rsidRPr="00C24C53">
        <w:rPr>
          <w:rFonts w:asciiTheme="minorHAnsi" w:hAnsiTheme="minorHAnsi" w:cstheme="minorHAnsi"/>
        </w:rPr>
        <w:t xml:space="preserve"> zabezpieczenia należytego wykonania umowy, zostanie zwrócona/ zwolniona w terminie </w:t>
      </w:r>
      <w:r w:rsidRPr="00C24C53">
        <w:rPr>
          <w:rFonts w:asciiTheme="minorHAnsi" w:hAnsiTheme="minorHAnsi" w:cstheme="minorHAnsi"/>
          <w:b/>
        </w:rPr>
        <w:t>30 dni</w:t>
      </w:r>
      <w:r w:rsidRPr="00C24C53">
        <w:rPr>
          <w:rFonts w:asciiTheme="minorHAnsi" w:hAnsiTheme="minorHAnsi" w:cstheme="minorHAnsi"/>
        </w:rPr>
        <w:t xml:space="preserve"> od dnia wykonania zamówienia i uznania przez Zamawiającego za należycie wykonane.</w:t>
      </w:r>
    </w:p>
    <w:p w14:paraId="49DACB19" w14:textId="1AD1BDA6" w:rsidR="00C24C53" w:rsidRPr="00C24C53" w:rsidRDefault="00C24C53" w:rsidP="00A6332E">
      <w:pPr>
        <w:numPr>
          <w:ilvl w:val="0"/>
          <w:numId w:val="14"/>
        </w:numPr>
        <w:autoSpaceDE w:val="0"/>
        <w:spacing w:after="0" w:line="240" w:lineRule="auto"/>
        <w:jc w:val="both"/>
        <w:rPr>
          <w:rFonts w:asciiTheme="minorHAnsi" w:hAnsiTheme="minorHAnsi" w:cstheme="minorHAnsi"/>
          <w:color w:val="000000"/>
        </w:rPr>
      </w:pPr>
      <w:r w:rsidRPr="00C24C53">
        <w:rPr>
          <w:rFonts w:asciiTheme="minorHAnsi" w:hAnsiTheme="minorHAnsi" w:cstheme="minorHAnsi"/>
          <w:color w:val="000000"/>
        </w:rPr>
        <w:t xml:space="preserve">Kwota pozostawiona na zabezpieczenie roszczeń z tytułu rękojmi za wady fizyczne i gwarancji jakości, wynosząca </w:t>
      </w:r>
      <w:r w:rsidRPr="00C24C53">
        <w:rPr>
          <w:rFonts w:asciiTheme="minorHAnsi" w:hAnsiTheme="minorHAnsi" w:cstheme="minorHAnsi"/>
          <w:b/>
          <w:color w:val="000000"/>
        </w:rPr>
        <w:t>30%</w:t>
      </w:r>
      <w:r w:rsidRPr="00C24C53">
        <w:rPr>
          <w:rFonts w:asciiTheme="minorHAnsi" w:hAnsiTheme="minorHAnsi" w:cstheme="minorHAnsi"/>
          <w:color w:val="000000"/>
        </w:rPr>
        <w:t xml:space="preserve"> wartości Zabezpieczenia należytego wykonania umowy, zostanie zwrócona/</w:t>
      </w:r>
      <w:r w:rsidR="00581FDE">
        <w:rPr>
          <w:rFonts w:asciiTheme="minorHAnsi" w:hAnsiTheme="minorHAnsi" w:cstheme="minorHAnsi"/>
          <w:color w:val="000000"/>
        </w:rPr>
        <w:t xml:space="preserve"> </w:t>
      </w:r>
      <w:r w:rsidRPr="00C24C53">
        <w:rPr>
          <w:rFonts w:asciiTheme="minorHAnsi" w:hAnsiTheme="minorHAnsi" w:cstheme="minorHAnsi"/>
          <w:color w:val="000000"/>
        </w:rPr>
        <w:t>zwolniona nie później niż w 15 dniu po upływie okresu gwarancji.</w:t>
      </w:r>
    </w:p>
    <w:p w14:paraId="69AE4C9B" w14:textId="77777777" w:rsidR="00C24C53" w:rsidRPr="00C24C53" w:rsidRDefault="00C24C53" w:rsidP="00A6332E">
      <w:pPr>
        <w:numPr>
          <w:ilvl w:val="0"/>
          <w:numId w:val="14"/>
        </w:numPr>
        <w:autoSpaceDE w:val="0"/>
        <w:spacing w:after="0" w:line="240" w:lineRule="auto"/>
        <w:jc w:val="both"/>
        <w:rPr>
          <w:rFonts w:asciiTheme="minorHAnsi" w:hAnsiTheme="minorHAnsi" w:cstheme="minorHAnsi"/>
        </w:rPr>
      </w:pPr>
      <w:r w:rsidRPr="00C24C53">
        <w:rPr>
          <w:rFonts w:asciiTheme="minorHAnsi" w:hAnsiTheme="minorHAnsi" w:cstheme="minorHAnsi"/>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5EBDBDEF" w14:textId="77777777" w:rsidR="00C24C53" w:rsidRPr="00C24C53" w:rsidRDefault="00C24C53" w:rsidP="00A6332E">
      <w:pPr>
        <w:numPr>
          <w:ilvl w:val="0"/>
          <w:numId w:val="14"/>
        </w:numPr>
        <w:autoSpaceDE w:val="0"/>
        <w:spacing w:after="0" w:line="240" w:lineRule="auto"/>
        <w:jc w:val="both"/>
        <w:rPr>
          <w:rFonts w:asciiTheme="minorHAnsi" w:hAnsiTheme="minorHAnsi" w:cstheme="minorHAnsi"/>
          <w:bCs/>
        </w:rPr>
      </w:pPr>
      <w:r w:rsidRPr="00C24C53">
        <w:rPr>
          <w:rFonts w:asciiTheme="minorHAnsi" w:hAnsiTheme="minorHAnsi" w:cstheme="minorHAnsi"/>
        </w:rPr>
        <w:t>W sytuacji, gdy wskutek okoliczności, o których mowa w §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02C5BAF" w14:textId="12D50991" w:rsidR="00C24C53" w:rsidRPr="00C24C53" w:rsidRDefault="00C24C53" w:rsidP="00A6332E">
      <w:pPr>
        <w:numPr>
          <w:ilvl w:val="0"/>
          <w:numId w:val="14"/>
        </w:numPr>
        <w:autoSpaceDE w:val="0"/>
        <w:spacing w:after="0" w:line="240" w:lineRule="auto"/>
        <w:jc w:val="both"/>
        <w:rPr>
          <w:rFonts w:asciiTheme="minorHAnsi" w:hAnsiTheme="minorHAnsi" w:cstheme="minorHAnsi"/>
          <w:bCs/>
        </w:rPr>
      </w:pPr>
      <w:r w:rsidRPr="00C24C53">
        <w:rPr>
          <w:rFonts w:asciiTheme="minorHAnsi" w:hAnsiTheme="minorHAnsi" w:cstheme="minorHAnsi"/>
        </w:rPr>
        <w:t>Zabezpieczenie, o którym mowa w ust. 1, zabezpiecza wszelkie przypadki nienależytego wykonania umowy przez Wykonawcę, z uwzględnieniem także należności Zamawiającego, wynikających z obowiązku zapłaty przez Wykonawcę kar umownych na rzecz Zamawiającego, należności Zamawiającego wynikających z dokonania bezpośredniej zapłaty wynagrodzenia podwykonawców/</w:t>
      </w:r>
      <w:r w:rsidR="0051473E">
        <w:rPr>
          <w:rFonts w:asciiTheme="minorHAnsi" w:hAnsiTheme="minorHAnsi" w:cstheme="minorHAnsi"/>
        </w:rPr>
        <w:t xml:space="preserve"> </w:t>
      </w:r>
      <w:r w:rsidRPr="00C24C53">
        <w:rPr>
          <w:rFonts w:asciiTheme="minorHAnsi" w:hAnsiTheme="minorHAnsi" w:cstheme="minorHAnsi"/>
        </w:rPr>
        <w:t>dalszych podwykonawców, należności Zamawiającego w związku ze zleceniem wykonania zastępczego. Analogiczne zasady stosuje się do zabezpieczenia, o którym mowa w ust. 6.</w:t>
      </w:r>
    </w:p>
    <w:p w14:paraId="77E121A7" w14:textId="77777777" w:rsidR="0051473E" w:rsidRDefault="0051473E" w:rsidP="00C24C53">
      <w:pPr>
        <w:autoSpaceDE w:val="0"/>
        <w:spacing w:after="0" w:line="240" w:lineRule="auto"/>
        <w:jc w:val="center"/>
        <w:rPr>
          <w:rFonts w:asciiTheme="minorHAnsi" w:hAnsiTheme="minorHAnsi" w:cstheme="minorHAnsi"/>
          <w:b/>
          <w:bCs/>
        </w:rPr>
      </w:pPr>
    </w:p>
    <w:p w14:paraId="30C60498" w14:textId="642844B8" w:rsidR="00C24C53" w:rsidRPr="00C24C53" w:rsidRDefault="00C24C53" w:rsidP="00C24C53">
      <w:pPr>
        <w:autoSpaceDE w:val="0"/>
        <w:spacing w:after="0" w:line="240" w:lineRule="auto"/>
        <w:jc w:val="center"/>
        <w:rPr>
          <w:rFonts w:asciiTheme="minorHAnsi" w:hAnsiTheme="minorHAnsi" w:cstheme="minorHAnsi"/>
          <w:b/>
          <w:bCs/>
        </w:rPr>
      </w:pPr>
      <w:r w:rsidRPr="00C24C53">
        <w:rPr>
          <w:rFonts w:asciiTheme="minorHAnsi" w:hAnsiTheme="minorHAnsi" w:cstheme="minorHAnsi"/>
          <w:b/>
          <w:bCs/>
        </w:rPr>
        <w:t>§ 9</w:t>
      </w:r>
    </w:p>
    <w:p w14:paraId="1A8F63BA" w14:textId="0A36E3AF" w:rsidR="0051473E" w:rsidRPr="0051473E" w:rsidRDefault="00C24C53" w:rsidP="00A6332E">
      <w:pPr>
        <w:pStyle w:val="Akapitzlist"/>
        <w:numPr>
          <w:ilvl w:val="1"/>
          <w:numId w:val="14"/>
        </w:numPr>
        <w:tabs>
          <w:tab w:val="clear" w:pos="1080"/>
        </w:tabs>
        <w:spacing w:after="0" w:line="240" w:lineRule="auto"/>
        <w:ind w:left="284" w:hanging="284"/>
        <w:jc w:val="both"/>
        <w:rPr>
          <w:rFonts w:asciiTheme="minorHAnsi" w:hAnsiTheme="minorHAnsi" w:cstheme="minorHAnsi"/>
          <w:b/>
          <w:bCs/>
        </w:rPr>
      </w:pPr>
      <w:r w:rsidRPr="0051473E">
        <w:rPr>
          <w:rFonts w:asciiTheme="minorHAnsi" w:hAnsiTheme="minorHAnsi" w:cstheme="minorHAnsi"/>
        </w:rPr>
        <w:t xml:space="preserve">Zamawiający wymaga zatrudnienia pracowników przez Wykonawcę lub Podwykonawców na podstawie umowy o pracę. Dotyczy to osób wykonujących roboty budowlane objęte przedmiotem zamówienia, tj.: wykonujących roboty związane z wykonywaniem nawierzchni dróg. </w:t>
      </w:r>
      <w:r w:rsidRPr="0051473E">
        <w:rPr>
          <w:rFonts w:asciiTheme="minorHAnsi" w:hAnsiTheme="minorHAnsi" w:cstheme="minorHAnsi"/>
          <w:iCs/>
        </w:rPr>
        <w:t xml:space="preserve">Wykonanie prac objętych w/w zakresem zamówienia </w:t>
      </w:r>
      <w:r w:rsidRPr="0051473E">
        <w:rPr>
          <w:rFonts w:asciiTheme="minorHAnsi" w:hAnsiTheme="minorHAnsi" w:cstheme="minorHAnsi"/>
          <w:iCs/>
          <w:u w:val="single"/>
        </w:rPr>
        <w:t>dotyczy prac osób fizycznych oraz operatorów sprzętów</w:t>
      </w:r>
      <w:r w:rsidRPr="0051473E">
        <w:rPr>
          <w:rFonts w:asciiTheme="minorHAnsi" w:hAnsiTheme="minorHAnsi" w:cstheme="minorHAnsi"/>
          <w:iCs/>
        </w:rPr>
        <w:t xml:space="preserve"> – zgodnie z wytycznymi Prezesa UZP i GIODO z 28.04.2017r.</w:t>
      </w:r>
      <w:r w:rsidRPr="0051473E">
        <w:rPr>
          <w:rFonts w:asciiTheme="minorHAnsi" w:hAnsiTheme="minorHAnsi" w:cstheme="minorHAnsi"/>
          <w:i/>
          <w:iCs/>
        </w:rPr>
        <w:t xml:space="preserve"> </w:t>
      </w:r>
      <w:r w:rsidRPr="0051473E">
        <w:rPr>
          <w:rFonts w:asciiTheme="minorHAnsi" w:hAnsiTheme="minorHAnsi" w:cstheme="minorHAnsi"/>
        </w:rPr>
        <w:t>- jeżeli wykonanie tych czynności polega na wykonywaniu pracy w sposób określony w art. 22 § 1 ustawy z dnia 26 czerwca 1974r. – Kodeks pracy.</w:t>
      </w:r>
    </w:p>
    <w:p w14:paraId="787A03BF" w14:textId="77777777" w:rsidR="0051473E" w:rsidRPr="0051473E" w:rsidRDefault="00C24C53" w:rsidP="00A6332E">
      <w:pPr>
        <w:pStyle w:val="Akapitzlist"/>
        <w:numPr>
          <w:ilvl w:val="1"/>
          <w:numId w:val="14"/>
        </w:numPr>
        <w:tabs>
          <w:tab w:val="clear" w:pos="1080"/>
        </w:tabs>
        <w:spacing w:after="0" w:line="240" w:lineRule="auto"/>
        <w:ind w:left="284" w:hanging="284"/>
        <w:jc w:val="both"/>
        <w:rPr>
          <w:rFonts w:asciiTheme="minorHAnsi" w:hAnsiTheme="minorHAnsi" w:cstheme="minorHAnsi"/>
          <w:b/>
          <w:bCs/>
        </w:rPr>
      </w:pPr>
      <w:r w:rsidRPr="0051473E">
        <w:rPr>
          <w:rFonts w:asciiTheme="minorHAnsi" w:hAnsiTheme="minorHAnsi" w:cstheme="minorHAnsi"/>
        </w:rPr>
        <w:t xml:space="preserve">W przypadku prac wykonywanych zgodnie z art. 12 ustawy Prawo budowlane, tj. tych, które może wykonywać osoba pełniąca samodzielne funkcje techniczne w budownictwie, Zamawiający nie wymaga zatrudnienia osób na podstawie umowy o pracę. </w:t>
      </w:r>
    </w:p>
    <w:p w14:paraId="475DD7B1" w14:textId="77777777" w:rsidR="0051473E" w:rsidRPr="0051473E" w:rsidRDefault="00C24C53" w:rsidP="00A6332E">
      <w:pPr>
        <w:pStyle w:val="Akapitzlist"/>
        <w:numPr>
          <w:ilvl w:val="1"/>
          <w:numId w:val="14"/>
        </w:numPr>
        <w:tabs>
          <w:tab w:val="clear" w:pos="1080"/>
        </w:tabs>
        <w:spacing w:after="0" w:line="240" w:lineRule="auto"/>
        <w:ind w:left="284" w:hanging="284"/>
        <w:jc w:val="both"/>
        <w:rPr>
          <w:rFonts w:asciiTheme="minorHAnsi" w:hAnsiTheme="minorHAnsi" w:cstheme="minorHAnsi"/>
          <w:b/>
          <w:bCs/>
        </w:rPr>
      </w:pPr>
      <w:r w:rsidRPr="0051473E">
        <w:rPr>
          <w:rFonts w:asciiTheme="minorHAnsi" w:hAnsiTheme="minorHAnsi" w:cstheme="minorHAnsi"/>
        </w:rPr>
        <w:t xml:space="preserve">Osoby wskazane w ust. 1 winny być zatrudnione w wymiarze czasu pracy zgodnym z zakresem powierzonych im zadań. </w:t>
      </w:r>
    </w:p>
    <w:p w14:paraId="4E203860" w14:textId="4ABCC852" w:rsidR="00C24C53" w:rsidRPr="0051473E" w:rsidRDefault="00C24C53" w:rsidP="00A6332E">
      <w:pPr>
        <w:pStyle w:val="Akapitzlist"/>
        <w:numPr>
          <w:ilvl w:val="1"/>
          <w:numId w:val="14"/>
        </w:numPr>
        <w:tabs>
          <w:tab w:val="clear" w:pos="1080"/>
        </w:tabs>
        <w:spacing w:after="0" w:line="240" w:lineRule="auto"/>
        <w:ind w:left="284" w:hanging="284"/>
        <w:jc w:val="both"/>
        <w:rPr>
          <w:rFonts w:asciiTheme="minorHAnsi" w:hAnsiTheme="minorHAnsi" w:cstheme="minorHAnsi"/>
          <w:b/>
          <w:bCs/>
        </w:rPr>
      </w:pPr>
      <w:r w:rsidRPr="0051473E">
        <w:rPr>
          <w:rFonts w:asciiTheme="minorHAnsi" w:hAnsiTheme="minorHAnsi" w:cstheme="minorHAnsi"/>
        </w:rPr>
        <w:t>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ust. 1 czynności w trakcie realizacji zamówienia:</w:t>
      </w:r>
    </w:p>
    <w:p w14:paraId="451FA460" w14:textId="77777777" w:rsidR="00C24C53" w:rsidRPr="00C24C53" w:rsidRDefault="00C24C53" w:rsidP="00A6332E">
      <w:pPr>
        <w:pStyle w:val="Akapitzlist"/>
        <w:numPr>
          <w:ilvl w:val="0"/>
          <w:numId w:val="10"/>
        </w:numPr>
        <w:spacing w:after="0" w:line="240" w:lineRule="auto"/>
        <w:ind w:left="567"/>
        <w:contextualSpacing w:val="0"/>
        <w:jc w:val="both"/>
        <w:rPr>
          <w:rFonts w:asciiTheme="minorHAnsi" w:hAnsiTheme="minorHAnsi" w:cstheme="minorHAnsi"/>
          <w:b/>
          <w:bCs/>
        </w:rPr>
      </w:pPr>
      <w:r w:rsidRPr="00C24C53">
        <w:rPr>
          <w:rFonts w:asciiTheme="minorHAnsi" w:hAnsiTheme="minorHAnsi" w:cstheme="minorHAnsi"/>
          <w:b/>
        </w:rPr>
        <w:t>oświadczenie zatrudnionego pracownika.</w:t>
      </w:r>
      <w:r w:rsidRPr="00C24C53">
        <w:rPr>
          <w:rFonts w:asciiTheme="minorHAnsi" w:hAnsiTheme="minorHAnsi" w:cstheme="minorHAnsi"/>
        </w:rPr>
        <w:t xml:space="preserve">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69F1C71F" w14:textId="77777777" w:rsidR="00C24C53" w:rsidRPr="00C24C53" w:rsidRDefault="00C24C53" w:rsidP="00A6332E">
      <w:pPr>
        <w:pStyle w:val="Akapitzlist"/>
        <w:numPr>
          <w:ilvl w:val="0"/>
          <w:numId w:val="10"/>
        </w:numPr>
        <w:spacing w:after="0" w:line="240" w:lineRule="auto"/>
        <w:ind w:left="567"/>
        <w:contextualSpacing w:val="0"/>
        <w:jc w:val="both"/>
        <w:rPr>
          <w:rFonts w:asciiTheme="minorHAnsi" w:hAnsiTheme="minorHAnsi" w:cstheme="minorHAnsi"/>
        </w:rPr>
      </w:pPr>
      <w:r w:rsidRPr="00C24C53">
        <w:rPr>
          <w:rFonts w:asciiTheme="minorHAnsi" w:hAnsiTheme="minorHAnsi" w:cstheme="minorHAnsi"/>
          <w:b/>
          <w:bCs/>
        </w:rPr>
        <w:t xml:space="preserve">oświadczenie Wykonawcy lub Podwykonawcy </w:t>
      </w:r>
      <w:r w:rsidRPr="00C24C53">
        <w:rPr>
          <w:rFonts w:asciiTheme="minorHAnsi" w:hAnsiTheme="minorHAnsi" w:cstheme="minorHAnsi"/>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70DEB4" w14:textId="77777777" w:rsidR="00C24C53" w:rsidRPr="00C24C53" w:rsidRDefault="00C24C53" w:rsidP="00A6332E">
      <w:pPr>
        <w:pStyle w:val="Akapitzlist"/>
        <w:numPr>
          <w:ilvl w:val="0"/>
          <w:numId w:val="10"/>
        </w:numPr>
        <w:spacing w:after="0" w:line="240" w:lineRule="auto"/>
        <w:ind w:left="567"/>
        <w:contextualSpacing w:val="0"/>
        <w:jc w:val="both"/>
        <w:rPr>
          <w:rFonts w:asciiTheme="minorHAnsi" w:hAnsiTheme="minorHAnsi" w:cstheme="minorHAnsi"/>
          <w:b/>
          <w:bCs/>
        </w:rPr>
      </w:pPr>
      <w:r w:rsidRPr="00C24C53">
        <w:rPr>
          <w:rFonts w:asciiTheme="minorHAnsi" w:hAnsiTheme="minorHAnsi" w:cstheme="minorHAnsi"/>
        </w:rPr>
        <w:t>poświadczoną za zgodność z oryginałem odpowiednio przez wykonawcę lub podwykonawcę</w:t>
      </w:r>
      <w:r w:rsidRPr="00C24C53">
        <w:rPr>
          <w:rFonts w:asciiTheme="minorHAnsi" w:hAnsiTheme="minorHAnsi" w:cstheme="minorHAnsi"/>
          <w:b/>
          <w:bCs/>
        </w:rPr>
        <w:t xml:space="preserve"> kopię umowy/umów o pracę</w:t>
      </w:r>
      <w:r w:rsidRPr="00C24C53">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jak również zgodnie z rozporządzeniem Parlamentu Europejskiego i Rady (UE) 2016/679 z 27 kwietnia 2016 r. - zwanym dalej „RODO” oraz innych właściwych przepisów prawa (tj. w szczególności</w:t>
      </w:r>
      <w:r w:rsidRPr="00C24C53">
        <w:rPr>
          <w:rStyle w:val="Odwoanieprzypisudolnego1"/>
          <w:rFonts w:asciiTheme="minorHAnsi" w:hAnsiTheme="minorHAnsi" w:cstheme="minorHAnsi"/>
        </w:rPr>
        <w:footnoteReference w:id="2"/>
      </w:r>
      <w:r w:rsidRPr="00C24C53">
        <w:rPr>
          <w:rFonts w:asciiTheme="minorHAnsi" w:hAnsiTheme="minorHAnsi" w:cstheme="minorHAnsi"/>
        </w:rPr>
        <w:t xml:space="preserve"> bez adresów, nr PESEL pracowników). Imię i nazwisko pracownika nie podlegają anonimizacji. Informacje takie jak: data zawarcia umowy, rodzaj umowy o pracę i wymiar etatu powinny być możliwe do zidentyfikowania;</w:t>
      </w:r>
    </w:p>
    <w:p w14:paraId="341C958E" w14:textId="77777777" w:rsidR="00C24C53" w:rsidRPr="00C24C53" w:rsidRDefault="00C24C53" w:rsidP="00A6332E">
      <w:pPr>
        <w:pStyle w:val="Akapitzlist"/>
        <w:numPr>
          <w:ilvl w:val="0"/>
          <w:numId w:val="10"/>
        </w:numPr>
        <w:spacing w:after="0" w:line="240" w:lineRule="auto"/>
        <w:ind w:left="567"/>
        <w:contextualSpacing w:val="0"/>
        <w:jc w:val="both"/>
        <w:rPr>
          <w:rFonts w:asciiTheme="minorHAnsi" w:hAnsiTheme="minorHAnsi" w:cstheme="minorHAnsi"/>
        </w:rPr>
      </w:pPr>
      <w:r w:rsidRPr="00C24C53">
        <w:rPr>
          <w:rFonts w:asciiTheme="minorHAnsi" w:hAnsiTheme="minorHAnsi" w:cstheme="minorHAnsi"/>
          <w:b/>
          <w:bCs/>
        </w:rPr>
        <w:t>zaświadczenie właściwego oddziału ZUS,</w:t>
      </w:r>
      <w:r w:rsidRPr="00C24C53">
        <w:rPr>
          <w:rFonts w:asciiTheme="minorHAnsi" w:hAnsiTheme="minorHAnsi" w:cstheme="minorHAnsi"/>
        </w:rPr>
        <w:t xml:space="preserve"> potwierdzające opłacanie przez wykonawcę lub podwykonawcę składek na ubezpieczenia społeczne i zdrowotne z tytułu zatrudnienia na podstawie umów o pracę za ostatni okres rozliczeniowy;</w:t>
      </w:r>
    </w:p>
    <w:p w14:paraId="47A22D4C" w14:textId="77777777" w:rsidR="00C24C53" w:rsidRPr="00C24C53" w:rsidRDefault="00C24C53" w:rsidP="00A6332E">
      <w:pPr>
        <w:pStyle w:val="Akapitzlist"/>
        <w:numPr>
          <w:ilvl w:val="0"/>
          <w:numId w:val="10"/>
        </w:numPr>
        <w:spacing w:after="0" w:line="240" w:lineRule="auto"/>
        <w:ind w:left="567"/>
        <w:contextualSpacing w:val="0"/>
        <w:jc w:val="both"/>
        <w:rPr>
          <w:rFonts w:asciiTheme="minorHAnsi" w:hAnsiTheme="minorHAnsi" w:cstheme="minorHAnsi"/>
          <w:b/>
          <w:bCs/>
        </w:rPr>
      </w:pPr>
      <w:r w:rsidRPr="00C24C53">
        <w:rPr>
          <w:rFonts w:asciiTheme="minorHAnsi" w:hAnsiTheme="minorHAnsi" w:cstheme="minorHAnsi"/>
        </w:rPr>
        <w:t>poświadczoną za zgodność z oryginałem odpowiednio przez wykonawcę lub podwykonawcę</w:t>
      </w:r>
      <w:r w:rsidRPr="00C24C53">
        <w:rPr>
          <w:rFonts w:asciiTheme="minorHAnsi" w:hAnsiTheme="minorHAnsi" w:cstheme="minorHAnsi"/>
          <w:b/>
          <w:bCs/>
        </w:rPr>
        <w:t xml:space="preserve"> kopię dowodu potwierdzającego zgłoszenie pracownika przez pracodawcę do ubezpieczeń</w:t>
      </w:r>
      <w:r w:rsidRPr="00C24C53">
        <w:rPr>
          <w:rFonts w:asciiTheme="minorHAnsi" w:hAnsiTheme="minorHAnsi" w:cstheme="minorHAnsi"/>
        </w:rPr>
        <w:t>, zanonimizowaną w sposób zapewniający ochronę danych osobowych pracowników, zgodnie z przepisami z dnia 10 maja 2018 r.  o ochronie danych osobowych oraz „RODO” oraz innych właściwych przepisów prawa</w:t>
      </w:r>
      <w:r w:rsidRPr="00C24C53">
        <w:rPr>
          <w:rFonts w:asciiTheme="minorHAnsi" w:hAnsiTheme="minorHAnsi" w:cstheme="minorHAnsi"/>
          <w:i/>
          <w:iCs/>
        </w:rPr>
        <w:t>.</w:t>
      </w:r>
      <w:r w:rsidRPr="00C24C53">
        <w:rPr>
          <w:rFonts w:asciiTheme="minorHAnsi" w:hAnsiTheme="minorHAnsi" w:cstheme="minorHAnsi"/>
        </w:rPr>
        <w:t xml:space="preserve"> Imię i nazwisko pracownika nie podlegają anonimizacji. </w:t>
      </w:r>
    </w:p>
    <w:p w14:paraId="33B085BE" w14:textId="19E5C8D2" w:rsidR="00C24C53" w:rsidRPr="0051473E" w:rsidRDefault="00C24C53" w:rsidP="00A6332E">
      <w:pPr>
        <w:pStyle w:val="Akapitzlist"/>
        <w:numPr>
          <w:ilvl w:val="1"/>
          <w:numId w:val="14"/>
        </w:numPr>
        <w:tabs>
          <w:tab w:val="clear" w:pos="1080"/>
        </w:tabs>
        <w:autoSpaceDE w:val="0"/>
        <w:spacing w:after="0" w:line="240" w:lineRule="auto"/>
        <w:ind w:left="284" w:hanging="284"/>
        <w:jc w:val="both"/>
        <w:rPr>
          <w:rFonts w:asciiTheme="minorHAnsi" w:hAnsiTheme="minorHAnsi" w:cstheme="minorHAnsi"/>
          <w:b/>
          <w:bCs/>
        </w:rPr>
      </w:pPr>
      <w:r w:rsidRPr="0051473E">
        <w:rPr>
          <w:rFonts w:asciiTheme="minorHAnsi" w:hAnsiTheme="minorHAnsi" w:cstheme="minorHAnsi"/>
        </w:rPr>
        <w:t>W przypadku niezatrudnienia przez Wykonawcę lub Podwykonawcę przy realizacji zadania na umowę o pracę osób, w odniesieniu do których Zamawiający postawił ten wymóg, nieprzedłożenia przez Wykonawcę dokumentów potwierdzających zatrudnienie na umowę o pracę pracowników wykonujących czynności, o których mowa w ust. 1, w terminie wskazanym przez Zamawiającego zgodnie ust.1 będzie traktowane jako niewypełnienie obowiązku zatrudnienia pracowników na podstawie umowy o prace oraz będzie skutkować naliczeniem kar umownych w wysokości określonej w § 12 ust. 1 pkt 1 lit. k-m, a także zawiadomieniem Państwowej Inspekcji Pracy o podejrzeniu zastąpienia umowy o pracę z osobami wykonującymi pracę na warunkach określonych w art. 22 § 1 ustawy Kodeks Pracy, umową cywilnoprawną. Ponadto Wykonawca zobowiązany będzie do zatrudnienia na umowę o pracę osoby, której dotyczy uchybienie w terminie nie dłuższym niż 7 dni od daty ujawnienia uchybienia i do okazania Zamawiającemu dokumentów potwierdzających zatrudnienie powyższej osoby na umowę o pracę, w szczególności umowy o pracę, zgłoszenia do ZUS, czy też wydane pracownikowi potwierdzenie warunków zatrudnienia.</w:t>
      </w:r>
    </w:p>
    <w:p w14:paraId="44FB1658" w14:textId="77777777" w:rsidR="0051473E" w:rsidRDefault="0051473E" w:rsidP="00C24C53">
      <w:pPr>
        <w:autoSpaceDE w:val="0"/>
        <w:spacing w:after="0" w:line="240" w:lineRule="auto"/>
        <w:jc w:val="center"/>
        <w:rPr>
          <w:rFonts w:asciiTheme="minorHAnsi" w:hAnsiTheme="minorHAnsi" w:cstheme="minorHAnsi"/>
          <w:b/>
          <w:bCs/>
        </w:rPr>
      </w:pPr>
    </w:p>
    <w:p w14:paraId="1607884B" w14:textId="2DDE51F6"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10</w:t>
      </w:r>
    </w:p>
    <w:p w14:paraId="3A04568D" w14:textId="3DC5894D" w:rsidR="00C24C53" w:rsidRPr="0051473E" w:rsidRDefault="00C24C53" w:rsidP="00A6332E">
      <w:pPr>
        <w:pStyle w:val="Akapitzlist"/>
        <w:numPr>
          <w:ilvl w:val="3"/>
          <w:numId w:val="14"/>
        </w:numPr>
        <w:tabs>
          <w:tab w:val="clear" w:pos="2520"/>
          <w:tab w:val="left" w:pos="-576"/>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Wykonawca zobowiązuje się wykonać roboty z materiałów własnych, posiadających dopuszczenie do obrotu i stosowania w budownictwie, określonych w art. 10 ustawy Prawo Budowlane.</w:t>
      </w:r>
    </w:p>
    <w:p w14:paraId="537926A1" w14:textId="554EC97A" w:rsidR="00C24C53" w:rsidRPr="0051473E" w:rsidRDefault="00C24C53" w:rsidP="00A6332E">
      <w:pPr>
        <w:pStyle w:val="Akapitzlist"/>
        <w:numPr>
          <w:ilvl w:val="3"/>
          <w:numId w:val="14"/>
        </w:numPr>
        <w:tabs>
          <w:tab w:val="clear" w:pos="2520"/>
          <w:tab w:val="left" w:pos="-576"/>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Na każde żądanie Zamawiającego Wykonawca obowiązany jest okazać w stosunku do użytych materiałów certyfikat zgodności z Polską Normą, aprobatę techniczną, deklaracje zgodności.</w:t>
      </w:r>
    </w:p>
    <w:p w14:paraId="69CBCC4C" w14:textId="77777777" w:rsidR="00C24C53" w:rsidRPr="00C24C53" w:rsidRDefault="00C24C53" w:rsidP="00C24C53">
      <w:pPr>
        <w:autoSpaceDE w:val="0"/>
        <w:spacing w:after="0" w:line="240" w:lineRule="auto"/>
        <w:jc w:val="both"/>
        <w:rPr>
          <w:rFonts w:asciiTheme="minorHAnsi" w:hAnsiTheme="minorHAnsi" w:cstheme="minorHAnsi"/>
        </w:rPr>
      </w:pPr>
    </w:p>
    <w:p w14:paraId="4A696955"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11</w:t>
      </w:r>
    </w:p>
    <w:p w14:paraId="48FAC708" w14:textId="77777777" w:rsidR="00C24C53" w:rsidRPr="00C24C53" w:rsidRDefault="00C24C53" w:rsidP="00C24C53">
      <w:pPr>
        <w:autoSpaceDE w:val="0"/>
        <w:spacing w:after="0" w:line="240" w:lineRule="auto"/>
        <w:jc w:val="both"/>
        <w:rPr>
          <w:rFonts w:asciiTheme="minorHAnsi" w:hAnsiTheme="minorHAnsi" w:cstheme="minorHAnsi"/>
        </w:rPr>
      </w:pPr>
      <w:r w:rsidRPr="00C24C53">
        <w:rPr>
          <w:rFonts w:asciiTheme="minorHAnsi" w:hAnsiTheme="minorHAnsi" w:cstheme="minorHAnsi"/>
        </w:rPr>
        <w:t>W przypadku zniszczenia lub uszkodzenia w toku realizacji przedmiotu umowy innych robót bądź urządzeń, Wykonawca zobowiązany jest do ich naprawienia i doprowadzenia do stanu poprzedniego.</w:t>
      </w:r>
    </w:p>
    <w:p w14:paraId="57B25FFC" w14:textId="77777777" w:rsidR="00C24C53" w:rsidRPr="00C24C53" w:rsidRDefault="00C24C53" w:rsidP="00C24C53">
      <w:pPr>
        <w:autoSpaceDE w:val="0"/>
        <w:spacing w:after="0" w:line="240" w:lineRule="auto"/>
        <w:jc w:val="both"/>
        <w:rPr>
          <w:rFonts w:asciiTheme="minorHAnsi" w:hAnsiTheme="minorHAnsi" w:cstheme="minorHAnsi"/>
        </w:rPr>
      </w:pPr>
    </w:p>
    <w:p w14:paraId="71193DD4"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12</w:t>
      </w:r>
    </w:p>
    <w:p w14:paraId="7065F4CF" w14:textId="50166E86" w:rsidR="00C24C53" w:rsidRPr="0051473E" w:rsidRDefault="00C24C53" w:rsidP="00A6332E">
      <w:pPr>
        <w:pStyle w:val="Akapitzlist"/>
        <w:numPr>
          <w:ilvl w:val="4"/>
          <w:numId w:val="26"/>
        </w:numPr>
        <w:tabs>
          <w:tab w:val="clear" w:pos="216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Strony ustalają kary umowne w następujących przypadkach i wysokościach:</w:t>
      </w:r>
    </w:p>
    <w:p w14:paraId="126DA0B7" w14:textId="77777777" w:rsidR="00C24C53" w:rsidRPr="00C24C53" w:rsidRDefault="00C24C53" w:rsidP="00C24C53">
      <w:pPr>
        <w:autoSpaceDE w:val="0"/>
        <w:spacing w:after="0" w:line="240" w:lineRule="auto"/>
        <w:ind w:left="180"/>
        <w:jc w:val="both"/>
        <w:rPr>
          <w:rFonts w:asciiTheme="minorHAnsi" w:hAnsiTheme="minorHAnsi" w:cstheme="minorHAnsi"/>
        </w:rPr>
      </w:pPr>
      <w:r w:rsidRPr="00C24C53">
        <w:rPr>
          <w:rFonts w:asciiTheme="minorHAnsi" w:hAnsiTheme="minorHAnsi" w:cstheme="minorHAnsi"/>
        </w:rPr>
        <w:t>1) Wykonawca zapłaci Zamawiającemu karę umowną z tytułu:</w:t>
      </w:r>
    </w:p>
    <w:p w14:paraId="12BB352B"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zwłoki w wykonaniu robót w stosunku do terminu określonego w § 3 ust.1 lit. a) </w:t>
      </w:r>
      <w:r w:rsidRPr="00C24C53">
        <w:rPr>
          <w:rFonts w:asciiTheme="minorHAnsi" w:hAnsiTheme="minorHAnsi" w:cstheme="minorHAnsi"/>
          <w:bCs/>
        </w:rPr>
        <w:t>lub terminu</w:t>
      </w:r>
      <w:r w:rsidRPr="00C24C53">
        <w:rPr>
          <w:rFonts w:asciiTheme="minorHAnsi" w:hAnsiTheme="minorHAnsi" w:cstheme="minorHAnsi"/>
          <w:b/>
          <w:bCs/>
        </w:rPr>
        <w:t xml:space="preserve"> </w:t>
      </w:r>
      <w:r w:rsidRPr="00C24C53">
        <w:rPr>
          <w:rFonts w:asciiTheme="minorHAnsi" w:hAnsiTheme="minorHAnsi" w:cstheme="minorHAnsi"/>
        </w:rPr>
        <w:t xml:space="preserve">końcowego określonego w </w:t>
      </w:r>
      <w:r w:rsidRPr="00C24C53">
        <w:rPr>
          <w:rFonts w:asciiTheme="minorHAnsi" w:hAnsiTheme="minorHAnsi" w:cstheme="minorHAnsi"/>
          <w:bCs/>
        </w:rPr>
        <w:t>§ 3 ust. 1</w:t>
      </w:r>
      <w:r w:rsidRPr="00C24C53">
        <w:rPr>
          <w:rFonts w:asciiTheme="minorHAnsi" w:hAnsiTheme="minorHAnsi" w:cstheme="minorHAnsi"/>
        </w:rPr>
        <w:t xml:space="preserve"> lub zwłoki w zgłoszeniu Zamawiającemu gotowości do odbioru końcowego robót w wysokość </w:t>
      </w:r>
      <w:r w:rsidRPr="00C24C53">
        <w:rPr>
          <w:rFonts w:asciiTheme="minorHAnsi" w:hAnsiTheme="minorHAnsi" w:cstheme="minorHAnsi"/>
          <w:b/>
        </w:rPr>
        <w:t>0,5</w:t>
      </w:r>
      <w:r w:rsidRPr="00C24C53">
        <w:rPr>
          <w:rFonts w:asciiTheme="minorHAnsi" w:hAnsiTheme="minorHAnsi" w:cstheme="minorHAnsi"/>
          <w:b/>
          <w:bCs/>
          <w:iCs/>
        </w:rPr>
        <w:t>%</w:t>
      </w:r>
      <w:r w:rsidRPr="00C24C53">
        <w:rPr>
          <w:rFonts w:asciiTheme="minorHAnsi" w:hAnsiTheme="minorHAnsi" w:cstheme="minorHAnsi"/>
          <w:b/>
          <w:bCs/>
          <w:i/>
          <w:iCs/>
        </w:rPr>
        <w:t xml:space="preserve"> </w:t>
      </w:r>
      <w:r w:rsidRPr="00C24C53">
        <w:rPr>
          <w:rFonts w:asciiTheme="minorHAnsi" w:hAnsiTheme="minorHAnsi" w:cstheme="minorHAnsi"/>
        </w:rPr>
        <w:t xml:space="preserve">wynagrodzenia brutto określonego w § 4 ust. 1 za każdy dzień zwłoki, </w:t>
      </w:r>
      <w:bookmarkStart w:id="1" w:name="_Hlk31100235"/>
      <w:r w:rsidRPr="00C24C53">
        <w:rPr>
          <w:rFonts w:asciiTheme="minorHAnsi" w:hAnsiTheme="minorHAnsi" w:cstheme="minorHAnsi"/>
        </w:rPr>
        <w:t xml:space="preserve">nie więcej niż </w:t>
      </w:r>
      <w:r w:rsidRPr="00C24C53">
        <w:rPr>
          <w:rFonts w:asciiTheme="minorHAnsi" w:hAnsiTheme="minorHAnsi" w:cstheme="minorHAnsi"/>
          <w:b/>
          <w:bCs/>
        </w:rPr>
        <w:t>20%</w:t>
      </w:r>
      <w:r w:rsidRPr="00C24C53">
        <w:rPr>
          <w:rFonts w:asciiTheme="minorHAnsi" w:hAnsiTheme="minorHAnsi" w:cstheme="minorHAnsi"/>
        </w:rPr>
        <w:t xml:space="preserve"> wynagrodzenia brutto określonego w § 4 ust. 1</w:t>
      </w:r>
      <w:bookmarkEnd w:id="1"/>
      <w:r w:rsidRPr="00C24C53">
        <w:rPr>
          <w:rFonts w:asciiTheme="minorHAnsi" w:hAnsiTheme="minorHAnsi" w:cstheme="minorHAnsi"/>
        </w:rPr>
        <w:t xml:space="preserve">, </w:t>
      </w:r>
    </w:p>
    <w:p w14:paraId="32F37E4D" w14:textId="77777777" w:rsidR="00C24C53" w:rsidRPr="00C24C53" w:rsidRDefault="00C24C53" w:rsidP="00A6332E">
      <w:pPr>
        <w:numPr>
          <w:ilvl w:val="0"/>
          <w:numId w:val="29"/>
        </w:numPr>
        <w:autoSpaceDE w:val="0"/>
        <w:spacing w:after="0" w:line="240" w:lineRule="auto"/>
        <w:ind w:left="709"/>
        <w:jc w:val="both"/>
        <w:rPr>
          <w:rFonts w:asciiTheme="minorHAnsi" w:hAnsiTheme="minorHAnsi" w:cstheme="minorHAnsi"/>
        </w:rPr>
      </w:pPr>
      <w:r w:rsidRPr="00C24C53">
        <w:rPr>
          <w:rFonts w:asciiTheme="minorHAnsi" w:hAnsiTheme="minorHAnsi" w:cstheme="minorHAnsi"/>
          <w:color w:val="FF0000"/>
        </w:rPr>
        <w:t xml:space="preserve"> </w:t>
      </w:r>
      <w:r w:rsidRPr="00C24C53">
        <w:rPr>
          <w:rFonts w:asciiTheme="minorHAnsi" w:hAnsiTheme="minorHAnsi" w:cstheme="minorHAnsi"/>
        </w:rPr>
        <w:t xml:space="preserve">braku zapłaty lub nieterminowej zapłaty wynagrodzenia należnego Podwykonawcom lub dalszym Podwykonawcom lub braku zapłaty lub nieterminowej zapłaty wynagrodzenia należnego Podwykonawcom lub dalszym Podwykonawcom z tytułu zmiany wysokości wynagrodzenia, o której mowa w art. 439 ust. 5 ustawy PZP w wysokości </w:t>
      </w:r>
      <w:r w:rsidRPr="00C24C53">
        <w:rPr>
          <w:rFonts w:asciiTheme="minorHAnsi" w:hAnsiTheme="minorHAnsi" w:cstheme="minorHAnsi"/>
          <w:b/>
          <w:bCs/>
        </w:rPr>
        <w:t>0,3%</w:t>
      </w:r>
      <w:r w:rsidRPr="00C24C53">
        <w:rPr>
          <w:rFonts w:asciiTheme="minorHAnsi" w:hAnsiTheme="minorHAnsi" w:cstheme="minorHAnsi"/>
        </w:rPr>
        <w:t xml:space="preserve"> wynagrodzenia brutto określonego w § 4 ust. 1 za każdy dzień zwłoki, nie więcej niż 2% wynagrodzenia brutto określonego w § 4 ust. 1,</w:t>
      </w:r>
    </w:p>
    <w:p w14:paraId="424114FB" w14:textId="77777777" w:rsidR="00C24C53" w:rsidRPr="00C24C53" w:rsidRDefault="00C24C53" w:rsidP="00A6332E">
      <w:pPr>
        <w:numPr>
          <w:ilvl w:val="0"/>
          <w:numId w:val="29"/>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    zwłoki w usunięciu wad w okresie rękojmi lub gwarancji jakości lub usunięcia wad stwierdzonych przy odbiorze końcowym w wysokości </w:t>
      </w:r>
      <w:r w:rsidRPr="00C24C53">
        <w:rPr>
          <w:rFonts w:asciiTheme="minorHAnsi" w:hAnsiTheme="minorHAnsi" w:cstheme="minorHAnsi"/>
          <w:b/>
          <w:bCs/>
        </w:rPr>
        <w:t>0,05%</w:t>
      </w:r>
      <w:r w:rsidRPr="00C24C53">
        <w:rPr>
          <w:rFonts w:asciiTheme="minorHAnsi" w:hAnsiTheme="minorHAnsi" w:cstheme="minorHAnsi"/>
          <w:b/>
          <w:bCs/>
          <w:i/>
          <w:iCs/>
        </w:rPr>
        <w:t xml:space="preserve"> </w:t>
      </w:r>
      <w:r w:rsidRPr="00C24C53">
        <w:rPr>
          <w:rFonts w:asciiTheme="minorHAnsi" w:hAnsiTheme="minorHAnsi" w:cstheme="minorHAnsi"/>
        </w:rPr>
        <w:t>wynagrodzenia brutto określonego w § 4 ust. 1 za każdy dzień zwłoki, nie więcej niż 10% wynagrodzenia brutto określonego w § 4 ust. 1,</w:t>
      </w:r>
    </w:p>
    <w:p w14:paraId="55CEC630" w14:textId="77777777" w:rsidR="00C24C53" w:rsidRPr="00C24C53" w:rsidRDefault="00C24C53" w:rsidP="00A6332E">
      <w:pPr>
        <w:numPr>
          <w:ilvl w:val="0"/>
          <w:numId w:val="29"/>
        </w:numPr>
        <w:tabs>
          <w:tab w:val="left" w:pos="-540"/>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za odstąpienie od umowy przez Zamawiającego lub Wykonawcę z przyczyn, za które ponosi odpowiedzialność Wykonawca – w wysokości </w:t>
      </w:r>
      <w:r w:rsidRPr="00C24C53">
        <w:rPr>
          <w:rFonts w:asciiTheme="minorHAnsi" w:hAnsiTheme="minorHAnsi" w:cstheme="minorHAnsi"/>
          <w:b/>
          <w:bCs/>
        </w:rPr>
        <w:t>10%</w:t>
      </w:r>
      <w:r w:rsidRPr="00C24C53">
        <w:rPr>
          <w:rFonts w:asciiTheme="minorHAnsi" w:hAnsiTheme="minorHAnsi" w:cstheme="minorHAnsi"/>
        </w:rPr>
        <w:t xml:space="preserve"> wynagrodzenia brutto określonego w § 4 ust. 1,</w:t>
      </w:r>
    </w:p>
    <w:p w14:paraId="7895F394"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za nieprzedłożenie do akceptacji projektu Umowy o podwykonawstwo, której przedmiotem są roboty budowlane lub projektu jej zmiany; potwierdzonego za zgodność z oryginałem odpisu Umowy</w:t>
      </w:r>
      <w:r w:rsidRPr="00C24C53">
        <w:rPr>
          <w:rFonts w:asciiTheme="minorHAnsi" w:hAnsiTheme="minorHAnsi" w:cstheme="minorHAnsi"/>
        </w:rPr>
        <w:br/>
        <w:t xml:space="preserve">o podwykonawstwo lub jej zmiany albo brak wymaganej przez Zamawiającego zmiany Umowy o podwykonawstwo w zakresie terminu zapłaty, w wysokości </w:t>
      </w:r>
      <w:r w:rsidRPr="00C24C53">
        <w:rPr>
          <w:rFonts w:asciiTheme="minorHAnsi" w:hAnsiTheme="minorHAnsi" w:cstheme="minorHAnsi"/>
          <w:b/>
        </w:rPr>
        <w:t>0,01%</w:t>
      </w:r>
      <w:r w:rsidRPr="00C24C53">
        <w:rPr>
          <w:rFonts w:asciiTheme="minorHAnsi" w:hAnsiTheme="minorHAnsi" w:cstheme="minorHAnsi"/>
          <w:b/>
          <w:bCs/>
          <w:i/>
          <w:iCs/>
        </w:rPr>
        <w:t xml:space="preserve"> </w:t>
      </w:r>
      <w:r w:rsidRPr="00C24C53">
        <w:rPr>
          <w:rFonts w:asciiTheme="minorHAnsi" w:hAnsiTheme="minorHAnsi" w:cstheme="minorHAnsi"/>
        </w:rPr>
        <w:t>wynagrodzenia brutto określonego w § 4 ust. 1 za każdy nie przedłożony do akceptacji projekt Umowy, lub jego zmianę, odpis Umowy lub jego zmianę, brak zmiany umowy w zakresie terminu zapłaty,</w:t>
      </w:r>
    </w:p>
    <w:p w14:paraId="2BAE744C"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za brak dokonania wymaganej przez Zamawiającego zmiany Umowy o podwykonawstwo, której przedmiotem są dostawy lub usługi w zakresie terminu zapłaty we wskazanym przez Zamawiającego terminie - w wysokości </w:t>
      </w:r>
      <w:r w:rsidRPr="00C24C53">
        <w:rPr>
          <w:rFonts w:asciiTheme="minorHAnsi" w:hAnsiTheme="minorHAnsi" w:cstheme="minorHAnsi"/>
          <w:b/>
          <w:bCs/>
        </w:rPr>
        <w:t>0,2%</w:t>
      </w:r>
      <w:r w:rsidRPr="00C24C53">
        <w:rPr>
          <w:rFonts w:asciiTheme="minorHAnsi" w:hAnsiTheme="minorHAnsi" w:cstheme="minorHAnsi"/>
        </w:rPr>
        <w:t xml:space="preserve"> wynagrodzenia brutto określonego w § 4 ust. 1 za każde naruszenie,</w:t>
      </w:r>
    </w:p>
    <w:p w14:paraId="5EB04114"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za dopuszczenie do wykonywania robót budowlanych objętych przedmiotem Umowy innego podmiotu niż Wykonawca lub zaakceptowany przez Zamawiającego Podwykonawca skierowany do ich wykonania zgodnie z zasadami określonymi Umową - w wysokości </w:t>
      </w:r>
      <w:r w:rsidRPr="00C24C53">
        <w:rPr>
          <w:rFonts w:asciiTheme="minorHAnsi" w:hAnsiTheme="minorHAnsi" w:cstheme="minorHAnsi"/>
          <w:b/>
          <w:bCs/>
        </w:rPr>
        <w:t>0,2%</w:t>
      </w:r>
      <w:r w:rsidRPr="00C24C53">
        <w:rPr>
          <w:rFonts w:asciiTheme="minorHAnsi" w:hAnsiTheme="minorHAnsi" w:cstheme="minorHAnsi"/>
        </w:rPr>
        <w:t xml:space="preserve"> wynagrodzenia brutto określonego w § 4 ust. 1, za każdy stwierdzony przypadek,</w:t>
      </w:r>
    </w:p>
    <w:p w14:paraId="2ABD8252"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w przypadku naruszenia zobowiązania do usuwania odpadów, Zamawiający jest uprawniony do nałożenia kary umownej w wysokości </w:t>
      </w:r>
      <w:r w:rsidRPr="00C24C53">
        <w:rPr>
          <w:rFonts w:asciiTheme="minorHAnsi" w:hAnsiTheme="minorHAnsi" w:cstheme="minorHAnsi"/>
          <w:b/>
          <w:bCs/>
        </w:rPr>
        <w:t>0</w:t>
      </w:r>
      <w:r w:rsidRPr="00C24C53">
        <w:rPr>
          <w:rFonts w:asciiTheme="minorHAnsi" w:hAnsiTheme="minorHAnsi" w:cstheme="minorHAnsi"/>
          <w:b/>
          <w:bCs/>
          <w:iCs/>
        </w:rPr>
        <w:t>,05%</w:t>
      </w:r>
      <w:r w:rsidRPr="00C24C53">
        <w:rPr>
          <w:rFonts w:asciiTheme="minorHAnsi" w:hAnsiTheme="minorHAnsi" w:cstheme="minorHAnsi"/>
          <w:b/>
          <w:bCs/>
          <w:i/>
          <w:iCs/>
        </w:rPr>
        <w:t xml:space="preserve"> </w:t>
      </w:r>
      <w:r w:rsidRPr="00C24C53">
        <w:rPr>
          <w:rFonts w:asciiTheme="minorHAnsi" w:hAnsiTheme="minorHAnsi" w:cstheme="minorHAnsi"/>
        </w:rPr>
        <w:t>wynagrodzenia brutto określonego w § 4 ust. 1 za każde naruszenie,</w:t>
      </w:r>
    </w:p>
    <w:p w14:paraId="433D4667"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w przypadku, gdy czynności zastrzeżone dla Kierownika budowy/robót, będzie wykonywała inna osoba niż zaakceptowana przez Zamawiającego - w wysokości </w:t>
      </w:r>
      <w:r w:rsidRPr="00C24C53">
        <w:rPr>
          <w:rFonts w:asciiTheme="minorHAnsi" w:hAnsiTheme="minorHAnsi" w:cstheme="minorHAnsi"/>
          <w:b/>
          <w:bCs/>
        </w:rPr>
        <w:t>0,2%</w:t>
      </w:r>
      <w:r w:rsidRPr="00C24C53">
        <w:rPr>
          <w:rFonts w:asciiTheme="minorHAnsi" w:hAnsiTheme="minorHAnsi" w:cstheme="minorHAnsi"/>
        </w:rPr>
        <w:t xml:space="preserve"> wynagrodzenia brutto określonego w § 4 ust. 1, za każdy stwierdzony przypadek,</w:t>
      </w:r>
    </w:p>
    <w:p w14:paraId="20C2A341" w14:textId="77777777" w:rsidR="00C24C53" w:rsidRPr="00C24C53" w:rsidRDefault="00C24C53" w:rsidP="00A6332E">
      <w:pPr>
        <w:numPr>
          <w:ilvl w:val="0"/>
          <w:numId w:val="29"/>
        </w:numPr>
        <w:tabs>
          <w:tab w:val="left" w:pos="900"/>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za nierozpoczęcie robót po przekazaniu placu budowy</w:t>
      </w:r>
      <w:r w:rsidRPr="00C24C53">
        <w:rPr>
          <w:rFonts w:asciiTheme="minorHAnsi" w:hAnsiTheme="minorHAnsi" w:cstheme="minorHAnsi"/>
          <w:color w:val="FF0000"/>
        </w:rPr>
        <w:t xml:space="preserve"> </w:t>
      </w:r>
      <w:r w:rsidRPr="00C24C53">
        <w:rPr>
          <w:rFonts w:asciiTheme="minorHAnsi" w:hAnsiTheme="minorHAnsi" w:cstheme="minorHAnsi"/>
        </w:rPr>
        <w:t xml:space="preserve">lub nieuzasadnione przerwanie realizacji robót z przyczyn obciążających Wykonawcę trwające powyżej 10 dni - w wysokości </w:t>
      </w:r>
      <w:r w:rsidRPr="00C24C53">
        <w:rPr>
          <w:rFonts w:asciiTheme="minorHAnsi" w:hAnsiTheme="minorHAnsi" w:cstheme="minorHAnsi"/>
          <w:b/>
          <w:bCs/>
        </w:rPr>
        <w:t>0,2 %</w:t>
      </w:r>
      <w:r w:rsidRPr="00C24C53">
        <w:rPr>
          <w:rFonts w:asciiTheme="minorHAnsi" w:hAnsiTheme="minorHAnsi" w:cstheme="minorHAnsi"/>
        </w:rPr>
        <w:t xml:space="preserve"> wynagrodzenia brutto określonego w § 4 ust. 1, za każdy rozpoczęty dzień przerwy w wykonywaniu robót powyżej 10 dni, nie więcej niż </w:t>
      </w:r>
      <w:r w:rsidRPr="00C24C53">
        <w:rPr>
          <w:rFonts w:asciiTheme="minorHAnsi" w:hAnsiTheme="minorHAnsi" w:cstheme="minorHAnsi"/>
          <w:b/>
          <w:bCs/>
        </w:rPr>
        <w:t xml:space="preserve">5% </w:t>
      </w:r>
      <w:r w:rsidRPr="00C24C53">
        <w:rPr>
          <w:rFonts w:asciiTheme="minorHAnsi" w:hAnsiTheme="minorHAnsi" w:cstheme="minorHAnsi"/>
        </w:rPr>
        <w:t>wynagrodzenia brutto określonego w § 4 ust. 1,</w:t>
      </w:r>
    </w:p>
    <w:p w14:paraId="65FDB32D" w14:textId="77777777" w:rsidR="00C24C53" w:rsidRPr="00C24C53" w:rsidRDefault="00C24C53" w:rsidP="00A6332E">
      <w:pPr>
        <w:numPr>
          <w:ilvl w:val="0"/>
          <w:numId w:val="29"/>
        </w:numPr>
        <w:tabs>
          <w:tab w:val="left" w:pos="900"/>
          <w:tab w:val="left" w:pos="2532"/>
        </w:tabs>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w przypadku ujawnienia niespełnienia wymogu zatrudnienia przez Wykonawcę na podstawie umowy o pracę osób wykonujących co najmniej z jedną z czynności wskazanych w § 9 ust. 1, a polegających na wykonywaniu pracy w sposób określony w Kodeksie Pracy – w wysokości </w:t>
      </w:r>
      <w:r w:rsidRPr="00C24C53">
        <w:rPr>
          <w:rFonts w:asciiTheme="minorHAnsi" w:hAnsiTheme="minorHAnsi" w:cstheme="minorHAnsi"/>
          <w:b/>
          <w:bCs/>
        </w:rPr>
        <w:t>2.100 zł</w:t>
      </w:r>
      <w:r w:rsidRPr="00C24C53">
        <w:rPr>
          <w:rFonts w:asciiTheme="minorHAnsi" w:hAnsiTheme="minorHAnsi" w:cstheme="minorHAnsi"/>
        </w:rPr>
        <w:t xml:space="preserve"> za każdy ujawniony przypadek niespełnienia wymogu,</w:t>
      </w:r>
    </w:p>
    <w:p w14:paraId="50CFB8E3" w14:textId="77777777" w:rsidR="00C24C53" w:rsidRPr="00C24C53" w:rsidRDefault="00C24C53" w:rsidP="00A6332E">
      <w:pPr>
        <w:numPr>
          <w:ilvl w:val="0"/>
          <w:numId w:val="29"/>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 xml:space="preserve">w przypadku ujawnienia niespełnienia wymogu zatrudnienia przez Podwykonawcę na podstawie umowy o pracę osób wykonujących co najmniej z jedną z czynności wskazanych w §9 ust. 1, a polegających na wykonywaniu pracy w sposób określony w Kodeksie Pracy – w wysokości </w:t>
      </w:r>
      <w:r w:rsidRPr="00C24C53">
        <w:rPr>
          <w:rFonts w:asciiTheme="minorHAnsi" w:hAnsiTheme="minorHAnsi" w:cstheme="minorHAnsi"/>
          <w:b/>
          <w:bCs/>
        </w:rPr>
        <w:t>2.100 zł</w:t>
      </w:r>
      <w:r w:rsidRPr="00C24C53">
        <w:rPr>
          <w:rFonts w:asciiTheme="minorHAnsi" w:hAnsiTheme="minorHAnsi" w:cstheme="minorHAnsi"/>
        </w:rPr>
        <w:t xml:space="preserve"> za każdy ujawniony przypadek niespełnienia wymogu,</w:t>
      </w:r>
    </w:p>
    <w:p w14:paraId="4BF4B9C0" w14:textId="77777777" w:rsidR="00C24C53" w:rsidRPr="00C24C53" w:rsidRDefault="00C24C53" w:rsidP="00A6332E">
      <w:pPr>
        <w:numPr>
          <w:ilvl w:val="0"/>
          <w:numId w:val="29"/>
        </w:numPr>
        <w:autoSpaceDE w:val="0"/>
        <w:spacing w:after="0" w:line="240" w:lineRule="auto"/>
        <w:ind w:left="709"/>
        <w:jc w:val="both"/>
        <w:rPr>
          <w:rFonts w:asciiTheme="minorHAnsi" w:hAnsiTheme="minorHAnsi" w:cstheme="minorHAnsi"/>
          <w:bCs/>
        </w:rPr>
      </w:pPr>
      <w:r w:rsidRPr="00C24C53">
        <w:rPr>
          <w:rFonts w:asciiTheme="minorHAnsi" w:hAnsiTheme="minorHAnsi" w:cstheme="minorHAnsi"/>
        </w:rPr>
        <w:t xml:space="preserve">za nieprzedłożenie dokumentów, o których mowa w § 9 ust. 4 dotyczących osób wykonujących czynności wymienione w § 9 ust. 1, w wysokości </w:t>
      </w:r>
      <w:r w:rsidRPr="00C24C53">
        <w:rPr>
          <w:rFonts w:asciiTheme="minorHAnsi" w:hAnsiTheme="minorHAnsi" w:cstheme="minorHAnsi"/>
          <w:b/>
          <w:bCs/>
        </w:rPr>
        <w:t>200 zł</w:t>
      </w:r>
      <w:r w:rsidRPr="00C24C53">
        <w:rPr>
          <w:rFonts w:asciiTheme="minorHAnsi" w:hAnsiTheme="minorHAnsi" w:cstheme="minorHAnsi"/>
        </w:rPr>
        <w:t xml:space="preserve"> za rozpoczęty każdy dzień zwłoki liczony od dnia upływu terminu wyznaczonego na jego złożenie, nie więcej niż </w:t>
      </w:r>
      <w:r w:rsidRPr="00C24C53">
        <w:rPr>
          <w:rFonts w:asciiTheme="minorHAnsi" w:hAnsiTheme="minorHAnsi" w:cstheme="minorHAnsi"/>
          <w:b/>
          <w:bCs/>
        </w:rPr>
        <w:t xml:space="preserve">1500 zł, </w:t>
      </w:r>
    </w:p>
    <w:p w14:paraId="0686DA10" w14:textId="77777777" w:rsidR="00C24C53" w:rsidRPr="00C24C53" w:rsidRDefault="00C24C53" w:rsidP="00A6332E">
      <w:pPr>
        <w:numPr>
          <w:ilvl w:val="0"/>
          <w:numId w:val="29"/>
        </w:numPr>
        <w:autoSpaceDE w:val="0"/>
        <w:spacing w:after="0" w:line="240" w:lineRule="auto"/>
        <w:ind w:left="709"/>
        <w:jc w:val="both"/>
        <w:rPr>
          <w:rFonts w:asciiTheme="minorHAnsi" w:hAnsiTheme="minorHAnsi" w:cstheme="minorHAnsi"/>
        </w:rPr>
      </w:pPr>
      <w:r w:rsidRPr="00C24C53">
        <w:rPr>
          <w:rFonts w:asciiTheme="minorHAnsi" w:hAnsiTheme="minorHAnsi" w:cstheme="minorHAnsi"/>
          <w:bCs/>
        </w:rPr>
        <w:t xml:space="preserve">za nieposiadanie ubezpieczenia OC o którym mowa w § 6 umowy lub przerwanie tego ubezpieczenia w trakcie umowy w wysokości </w:t>
      </w:r>
      <w:r w:rsidRPr="00C24C53">
        <w:rPr>
          <w:rFonts w:asciiTheme="minorHAnsi" w:hAnsiTheme="minorHAnsi" w:cstheme="minorHAnsi"/>
          <w:b/>
          <w:bCs/>
        </w:rPr>
        <w:t>1000 zł</w:t>
      </w:r>
      <w:r w:rsidRPr="00C24C53">
        <w:rPr>
          <w:rFonts w:asciiTheme="minorHAnsi" w:hAnsiTheme="minorHAnsi" w:cstheme="minorHAnsi"/>
          <w:bCs/>
        </w:rPr>
        <w:t xml:space="preserve"> - za każdy dzień zaniechania w tym zakresie. </w:t>
      </w:r>
    </w:p>
    <w:p w14:paraId="7E684D15" w14:textId="49913D68" w:rsidR="00C24C53" w:rsidRPr="0051473E" w:rsidRDefault="00C24C53" w:rsidP="00A6332E">
      <w:pPr>
        <w:pStyle w:val="Akapitzlist"/>
        <w:numPr>
          <w:ilvl w:val="0"/>
          <w:numId w:val="26"/>
        </w:numPr>
        <w:tabs>
          <w:tab w:val="clear" w:pos="720"/>
        </w:tabs>
        <w:autoSpaceDE w:val="0"/>
        <w:spacing w:after="0" w:line="240" w:lineRule="auto"/>
        <w:ind w:left="426"/>
        <w:jc w:val="both"/>
        <w:rPr>
          <w:rFonts w:asciiTheme="minorHAnsi" w:hAnsiTheme="minorHAnsi" w:cstheme="minorHAnsi"/>
        </w:rPr>
      </w:pPr>
      <w:r w:rsidRPr="0051473E">
        <w:rPr>
          <w:rFonts w:asciiTheme="minorHAnsi" w:hAnsiTheme="minorHAnsi" w:cstheme="minorHAnsi"/>
        </w:rPr>
        <w:t xml:space="preserve">Zamawiający zapłaci Wykonawcy karę umowną z tytułu odstąpienia od umowy przez Zamawiającego lub Wykonawcę z winy Zamawiającego - w wysokości </w:t>
      </w:r>
      <w:r w:rsidRPr="0051473E">
        <w:rPr>
          <w:rFonts w:asciiTheme="minorHAnsi" w:hAnsiTheme="minorHAnsi" w:cstheme="minorHAnsi"/>
          <w:b/>
          <w:bCs/>
        </w:rPr>
        <w:t>10%</w:t>
      </w:r>
      <w:r w:rsidRPr="0051473E">
        <w:rPr>
          <w:rFonts w:asciiTheme="minorHAnsi" w:hAnsiTheme="minorHAnsi" w:cstheme="minorHAnsi"/>
        </w:rPr>
        <w:t xml:space="preserve"> wynagrodzenia brutto określonego w § 4 ust. 1, z wyłączeniem okoliczności, o których mowa w art. 456 ustawy Prawo zamówień publicznych. Zamawiający nie ponosi odpowiedzialności z tytułu kar umownych wobec Wykonawcy za odstąpienie od umowy z przyczyn wymienionych w § 15 ust. 1 niniejszej umowy.</w:t>
      </w:r>
    </w:p>
    <w:p w14:paraId="416CDA8C" w14:textId="77777777" w:rsidR="0051473E" w:rsidRDefault="00C24C53" w:rsidP="00A6332E">
      <w:pPr>
        <w:pStyle w:val="Akapitzlist"/>
        <w:numPr>
          <w:ilvl w:val="0"/>
          <w:numId w:val="25"/>
        </w:numPr>
        <w:tabs>
          <w:tab w:val="clear" w:pos="72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 xml:space="preserve">Dopuszcza się kumulację kar, o których mowa w ust. 1. Wysokość naliczonych kar umownych nie może   przekroczyć </w:t>
      </w:r>
      <w:r w:rsidRPr="0051473E">
        <w:rPr>
          <w:rFonts w:asciiTheme="minorHAnsi" w:hAnsiTheme="minorHAnsi" w:cstheme="minorHAnsi"/>
          <w:b/>
          <w:bCs/>
        </w:rPr>
        <w:t>40%</w:t>
      </w:r>
      <w:r w:rsidRPr="0051473E">
        <w:rPr>
          <w:rFonts w:asciiTheme="minorHAnsi" w:hAnsiTheme="minorHAnsi" w:cstheme="minorHAnsi"/>
        </w:rPr>
        <w:t xml:space="preserve"> wartości umowy brutto.</w:t>
      </w:r>
    </w:p>
    <w:p w14:paraId="4F9D9287" w14:textId="77777777" w:rsidR="0051473E" w:rsidRDefault="00C24C53" w:rsidP="00A6332E">
      <w:pPr>
        <w:pStyle w:val="Akapitzlist"/>
        <w:numPr>
          <w:ilvl w:val="0"/>
          <w:numId w:val="25"/>
        </w:numPr>
        <w:tabs>
          <w:tab w:val="clear" w:pos="72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kodeksu cywilnego.</w:t>
      </w:r>
    </w:p>
    <w:p w14:paraId="154DA7E0" w14:textId="77777777" w:rsidR="0051473E" w:rsidRDefault="00C24C53" w:rsidP="00A6332E">
      <w:pPr>
        <w:pStyle w:val="Akapitzlist"/>
        <w:numPr>
          <w:ilvl w:val="0"/>
          <w:numId w:val="25"/>
        </w:numPr>
        <w:tabs>
          <w:tab w:val="clear" w:pos="72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 xml:space="preserve">Wykonawca upoważnia Zamawiającego do potrącania kar umownych z kwot należnych Wykonawcy na podstawie wystawionych faktur, a także z zabezpieczenia należytego wykonania umowy. </w:t>
      </w:r>
    </w:p>
    <w:p w14:paraId="1E7CC010" w14:textId="5582C85E" w:rsidR="00C24C53" w:rsidRPr="0051473E" w:rsidRDefault="00C24C53" w:rsidP="00A6332E">
      <w:pPr>
        <w:pStyle w:val="Akapitzlist"/>
        <w:numPr>
          <w:ilvl w:val="0"/>
          <w:numId w:val="25"/>
        </w:numPr>
        <w:tabs>
          <w:tab w:val="clear" w:pos="72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 xml:space="preserve">W przypadku niedotrzymania terminu, o którym mowa w § 3 ust. 1 niniejszej umowy z winy Wykonawcy, Zamawiającemu przysługuje również prawo do żądania od Wykonawcy odszkodowania w wysokości utraconych przez Zamawiającego środków przyznanych z Rządowego Funduszu Rozwoju Dróg.  </w:t>
      </w:r>
    </w:p>
    <w:p w14:paraId="32E0EDF8" w14:textId="77777777" w:rsidR="00C24C53" w:rsidRPr="00C24C53" w:rsidRDefault="00C24C53" w:rsidP="00C24C53">
      <w:pPr>
        <w:autoSpaceDE w:val="0"/>
        <w:spacing w:after="0" w:line="240" w:lineRule="auto"/>
        <w:jc w:val="center"/>
        <w:rPr>
          <w:rFonts w:asciiTheme="minorHAnsi" w:hAnsiTheme="minorHAnsi" w:cstheme="minorHAnsi"/>
          <w:b/>
          <w:bCs/>
        </w:rPr>
      </w:pPr>
    </w:p>
    <w:p w14:paraId="7A1619DC"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13</w:t>
      </w:r>
    </w:p>
    <w:p w14:paraId="04FB870A" w14:textId="77777777" w:rsidR="0051473E" w:rsidRDefault="00C24C53" w:rsidP="00A6332E">
      <w:pPr>
        <w:pStyle w:val="Akapitzlist"/>
        <w:numPr>
          <w:ilvl w:val="0"/>
          <w:numId w:val="6"/>
        </w:numPr>
        <w:tabs>
          <w:tab w:val="clear" w:pos="2892"/>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Wykonawcy nie wolno powierzać wykonania zadania w całości lub w części Podwykonawcom bez uprzedniej zgody Zamawiającego wyrażonej na piśmie pod rygorem nieważności.</w:t>
      </w:r>
    </w:p>
    <w:p w14:paraId="1C97C216" w14:textId="4DC7CC75" w:rsidR="00C24C53" w:rsidRPr="0051473E" w:rsidRDefault="00C24C53" w:rsidP="00A6332E">
      <w:pPr>
        <w:pStyle w:val="Akapitzlist"/>
        <w:numPr>
          <w:ilvl w:val="0"/>
          <w:numId w:val="6"/>
        </w:numPr>
        <w:tabs>
          <w:tab w:val="clear" w:pos="2892"/>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Wykonawca powierzy Podwykonawcom wykonanie następujących części zamówienia:</w:t>
      </w:r>
    </w:p>
    <w:p w14:paraId="04FD8BD4" w14:textId="77777777" w:rsidR="00C24C53" w:rsidRPr="00C24C53" w:rsidRDefault="00C24C53" w:rsidP="00C24C53">
      <w:pPr>
        <w:autoSpaceDE w:val="0"/>
        <w:spacing w:after="0" w:line="240" w:lineRule="auto"/>
        <w:ind w:left="360"/>
        <w:jc w:val="both"/>
        <w:rPr>
          <w:rFonts w:asciiTheme="minorHAnsi" w:hAnsiTheme="minorHAnsi" w:cstheme="minorHAnsi"/>
        </w:rPr>
      </w:pPr>
      <w:r w:rsidRPr="00C24C53">
        <w:rPr>
          <w:rFonts w:asciiTheme="minorHAnsi" w:hAnsiTheme="minorHAnsi" w:cstheme="minorHAnsi"/>
          <w:iCs/>
        </w:rPr>
        <w:t xml:space="preserve">– wg zapisów oferty: </w:t>
      </w:r>
      <w:r w:rsidRPr="00C24C53">
        <w:rPr>
          <w:rFonts w:asciiTheme="minorHAnsi" w:hAnsiTheme="minorHAnsi" w:cstheme="minorHAnsi"/>
          <w:b/>
          <w:iCs/>
        </w:rPr>
        <w:t>.........................................</w:t>
      </w:r>
    </w:p>
    <w:p w14:paraId="0DEA0296"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Zlecenie wykonania części robót Podwykonawcom nie zmienia zobowiązań Wykonawcy wobec Zamawiającego za wykonanie tej części robót.</w:t>
      </w:r>
    </w:p>
    <w:p w14:paraId="6571DB4E"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BF71C9F"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 zastrzeżeniem przypadku, w którym Zamawiający nałożył obowiązek osobistego wykonania przez Wykonawcę kluczowych części zamówienia na roboty budowlane określone w SWZ, Wykonawca może:</w:t>
      </w:r>
    </w:p>
    <w:p w14:paraId="3211DF12" w14:textId="77777777" w:rsidR="00C24C53" w:rsidRPr="00C24C53" w:rsidRDefault="00C24C53" w:rsidP="00A6332E">
      <w:pPr>
        <w:numPr>
          <w:ilvl w:val="5"/>
          <w:numId w:val="6"/>
        </w:numPr>
        <w:tabs>
          <w:tab w:val="left" w:pos="900"/>
        </w:tabs>
        <w:autoSpaceDE w:val="0"/>
        <w:spacing w:after="0" w:line="240" w:lineRule="auto"/>
        <w:ind w:left="900"/>
        <w:jc w:val="both"/>
        <w:rPr>
          <w:rFonts w:asciiTheme="minorHAnsi" w:hAnsiTheme="minorHAnsi" w:cstheme="minorHAnsi"/>
        </w:rPr>
      </w:pPr>
      <w:r w:rsidRPr="00C24C53">
        <w:rPr>
          <w:rFonts w:asciiTheme="minorHAnsi" w:hAnsiTheme="minorHAnsi" w:cstheme="minorHAnsi"/>
        </w:rPr>
        <w:t>powierzyć realizację części zamówienia Podwykonawcom, mimo niewskazania w ofercie takiej części do powierzenia Podwykonawcom;</w:t>
      </w:r>
    </w:p>
    <w:p w14:paraId="72A7912C" w14:textId="77777777" w:rsidR="00C24C53" w:rsidRPr="00C24C53" w:rsidRDefault="00C24C53" w:rsidP="00A6332E">
      <w:pPr>
        <w:numPr>
          <w:ilvl w:val="5"/>
          <w:numId w:val="6"/>
        </w:numPr>
        <w:tabs>
          <w:tab w:val="left" w:pos="900"/>
        </w:tabs>
        <w:autoSpaceDE w:val="0"/>
        <w:spacing w:after="0" w:line="240" w:lineRule="auto"/>
        <w:ind w:left="900"/>
        <w:jc w:val="both"/>
        <w:rPr>
          <w:rFonts w:asciiTheme="minorHAnsi" w:hAnsiTheme="minorHAnsi" w:cstheme="minorHAnsi"/>
        </w:rPr>
      </w:pPr>
      <w:r w:rsidRPr="00C24C53">
        <w:rPr>
          <w:rFonts w:asciiTheme="minorHAnsi" w:hAnsiTheme="minorHAnsi" w:cstheme="minorHAnsi"/>
        </w:rPr>
        <w:t>wskazać inny zakres Podwykonawstwa niż przedstawiony w Ofercie;</w:t>
      </w:r>
    </w:p>
    <w:p w14:paraId="21794ACF" w14:textId="77777777" w:rsidR="00C24C53" w:rsidRPr="00C24C53" w:rsidRDefault="00C24C53" w:rsidP="00A6332E">
      <w:pPr>
        <w:numPr>
          <w:ilvl w:val="5"/>
          <w:numId w:val="6"/>
        </w:numPr>
        <w:tabs>
          <w:tab w:val="left" w:pos="900"/>
        </w:tabs>
        <w:autoSpaceDE w:val="0"/>
        <w:spacing w:after="0" w:line="240" w:lineRule="auto"/>
        <w:ind w:left="900"/>
        <w:jc w:val="both"/>
        <w:rPr>
          <w:rFonts w:asciiTheme="minorHAnsi" w:hAnsiTheme="minorHAnsi" w:cstheme="minorHAnsi"/>
        </w:rPr>
      </w:pPr>
      <w:r w:rsidRPr="00C24C53">
        <w:rPr>
          <w:rFonts w:asciiTheme="minorHAnsi" w:hAnsiTheme="minorHAnsi" w:cstheme="minorHAnsi"/>
        </w:rPr>
        <w:t>wskazać innych Podwykonawców niż przedstawieni w Ofercie;</w:t>
      </w:r>
    </w:p>
    <w:p w14:paraId="4537AA8F" w14:textId="77777777" w:rsidR="00C24C53" w:rsidRPr="00C24C53" w:rsidRDefault="00C24C53" w:rsidP="00A6332E">
      <w:pPr>
        <w:numPr>
          <w:ilvl w:val="5"/>
          <w:numId w:val="6"/>
        </w:numPr>
        <w:tabs>
          <w:tab w:val="left" w:pos="900"/>
        </w:tabs>
        <w:autoSpaceDE w:val="0"/>
        <w:spacing w:after="0" w:line="240" w:lineRule="auto"/>
        <w:ind w:left="900"/>
        <w:jc w:val="both"/>
        <w:rPr>
          <w:rFonts w:asciiTheme="minorHAnsi" w:hAnsiTheme="minorHAnsi" w:cstheme="minorHAnsi"/>
        </w:rPr>
      </w:pPr>
      <w:r w:rsidRPr="00C24C53">
        <w:rPr>
          <w:rFonts w:asciiTheme="minorHAnsi" w:hAnsiTheme="minorHAnsi" w:cstheme="minorHAnsi"/>
        </w:rPr>
        <w:t>zrezygnować z Podwykonawstwa.</w:t>
      </w:r>
    </w:p>
    <w:p w14:paraId="588F888E" w14:textId="77777777" w:rsidR="0051473E" w:rsidRPr="0051473E" w:rsidRDefault="0051473E" w:rsidP="0051473E">
      <w:pPr>
        <w:tabs>
          <w:tab w:val="left" w:pos="900"/>
        </w:tabs>
        <w:autoSpaceDE w:val="0"/>
        <w:spacing w:after="0" w:line="240" w:lineRule="auto"/>
        <w:jc w:val="both"/>
        <w:rPr>
          <w:b/>
          <w:bCs/>
          <w:i/>
          <w:iCs/>
          <w:sz w:val="20"/>
          <w:szCs w:val="20"/>
        </w:rPr>
      </w:pPr>
      <w:r w:rsidRPr="0051473E">
        <w:rPr>
          <w:b/>
          <w:bCs/>
          <w:i/>
          <w:iCs/>
          <w:sz w:val="20"/>
          <w:szCs w:val="20"/>
        </w:rPr>
        <w:t xml:space="preserve">- </w:t>
      </w:r>
      <w:r w:rsidRPr="0051473E">
        <w:rPr>
          <w:b/>
          <w:bCs/>
          <w:i/>
          <w:iCs/>
          <w:color w:val="000000"/>
          <w:sz w:val="20"/>
          <w:szCs w:val="20"/>
        </w:rPr>
        <w:t>Zamawiający w SWZ nie zastrzegł obowiązku osobistego wykonania przez Wykonawcę kluczowych części zamówienia, o których mowa w art. 60 i art. 121 Pzp.</w:t>
      </w:r>
    </w:p>
    <w:p w14:paraId="56116887" w14:textId="3CB0AF3A"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 wysłana do Wykonawcy pocztą tradycyjną lub na adres:</w:t>
      </w:r>
      <w:r w:rsidR="0051473E">
        <w:rPr>
          <w:rFonts w:asciiTheme="minorHAnsi" w:hAnsiTheme="minorHAnsi" w:cstheme="minorHAnsi"/>
        </w:rPr>
        <w:t xml:space="preserve"> </w:t>
      </w:r>
      <w:r w:rsidRPr="00C24C53">
        <w:rPr>
          <w:rFonts w:asciiTheme="minorHAnsi" w:hAnsiTheme="minorHAnsi" w:cstheme="minorHAnsi"/>
        </w:rPr>
        <w:t>……..</w:t>
      </w:r>
    </w:p>
    <w:p w14:paraId="74E3D3F6"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 xml:space="preserve"> W przypadku, gdy zmiana lub rezygnacja z Podwykonawcy, dotyczy podmiotu, na którego zasoby Wykonawca powoływał się w ofercie, w celu wykazania spełniania warunków udziału w postępowaniu, o których mowa w art. 118 Pzp, </w:t>
      </w:r>
      <w:r w:rsidRPr="00C24C53">
        <w:rPr>
          <w:rFonts w:asciiTheme="minorHAnsi" w:hAnsiTheme="minorHAnsi" w:cstheme="minorHAnsi"/>
          <w:u w:val="single"/>
        </w:rPr>
        <w:t>Wykonawca jest zobowiązany wykazać Zamawiającemu, iż proponowany inny Podwykonawca lub Wykonawca samodzielnie spełniają je w stopniu nie mniejszym niż wymagany w trakcie postępowania o udzielenie zamówienia</w:t>
      </w:r>
      <w:r w:rsidRPr="00C24C53">
        <w:rPr>
          <w:rFonts w:asciiTheme="minorHAnsi" w:hAnsiTheme="minorHAnsi" w:cstheme="minorHAnsi"/>
          <w:iCs/>
        </w:rPr>
        <w:t>.</w:t>
      </w:r>
    </w:p>
    <w:p w14:paraId="63478B29"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b/>
          <w:bCs/>
        </w:rPr>
      </w:pPr>
      <w:r w:rsidRPr="00C24C53">
        <w:rPr>
          <w:rFonts w:asciiTheme="minorHAnsi" w:hAnsiTheme="minorHAnsi" w:cstheme="minorHAnsi"/>
        </w:rPr>
        <w:t>Umowa z Podwykonawcą lub dalszym podwykonawcą powinna stanowić w szczególności, iż:</w:t>
      </w:r>
    </w:p>
    <w:p w14:paraId="07B1E88D" w14:textId="4F331E6C" w:rsidR="0051473E"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termin zapłaty wynagrodzenia nie może być dłuższy niż 30 dni od dnia doręczenia wykonawcy, podwykonawcy, lub dalszemu podwykonawcy faktury lub rachunku potwierdzających wykonanie zaleconej podwykonawcy lub dalszemu podwykonawcy dostawy, usługi lub roboty budowlanej,</w:t>
      </w:r>
    </w:p>
    <w:p w14:paraId="5E4B4D7A" w14:textId="77777777" w:rsidR="0051473E"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 xml:space="preserve">przedmiotem Umowy o podwykonawstwo jest wyłącznie wykonanie, odpowiednio: robót budowlanych, dostaw lub usług, które ściśle odpowiadają części zamówienia określonego Umową zawartą pomiędzy Zamawiającym a Wykonawcą, </w:t>
      </w:r>
    </w:p>
    <w:p w14:paraId="3DC4727D" w14:textId="77777777" w:rsidR="0051473E"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54796BE" w14:textId="77777777" w:rsidR="0051473E"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r w:rsidR="0051473E">
        <w:rPr>
          <w:rFonts w:asciiTheme="minorHAnsi" w:hAnsiTheme="minorHAnsi" w:cstheme="minorHAnsi"/>
        </w:rPr>
        <w:t>,</w:t>
      </w:r>
    </w:p>
    <w:p w14:paraId="6D8E6A48" w14:textId="77777777" w:rsidR="0051473E"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 xml:space="preserve">okres odpowiedzialności Podwykonawcy lub dalszego Podwykonawcy za wady przedmiotu Umowy o podwykonawstwo, nie będzie krótszy od okresu odpowiedzialności za Wady przedmiotu Umowy Wykonawcy wobec Zamawiającego, </w:t>
      </w:r>
    </w:p>
    <w:p w14:paraId="3ADD57F2" w14:textId="77777777" w:rsidR="0051473E"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 xml:space="preserve">Podwykonawca lub dalszy Podwykonawca są zobowiązani do przedstawiania Zamawiającemu na jego żądanie dokumentów, oświadczeń i wyjaśnień dotyczących realizacji Umowy o podwykonawstwo, </w:t>
      </w:r>
    </w:p>
    <w:p w14:paraId="042F4CC6" w14:textId="630E68F5" w:rsidR="00C24C53" w:rsidRPr="0051473E" w:rsidRDefault="00C24C53" w:rsidP="00A6332E">
      <w:pPr>
        <w:pStyle w:val="Akapitzlist"/>
        <w:numPr>
          <w:ilvl w:val="5"/>
          <w:numId w:val="6"/>
        </w:numPr>
        <w:tabs>
          <w:tab w:val="clear" w:pos="6492"/>
          <w:tab w:val="left" w:pos="360"/>
        </w:tabs>
        <w:autoSpaceDE w:val="0"/>
        <w:spacing w:after="0" w:line="240" w:lineRule="auto"/>
        <w:ind w:left="709"/>
        <w:jc w:val="both"/>
        <w:rPr>
          <w:rFonts w:asciiTheme="minorHAnsi" w:hAnsiTheme="minorHAnsi" w:cstheme="minorHAnsi"/>
          <w:b/>
          <w:bCs/>
        </w:rPr>
      </w:pPr>
      <w:r w:rsidRPr="0051473E">
        <w:rPr>
          <w:rFonts w:asciiTheme="minorHAnsi" w:hAnsiTheme="minorHAnsi" w:cstheme="minorHAnsi"/>
        </w:rPr>
        <w:t>w przypadku uchylania się przez Wykonawcę od obowiązku zapłaty wymagalnego wynagrodzenia przysługującego Podwykonawcy lub Dalszemu Podwykonawcy, którzy zawarli:</w:t>
      </w:r>
    </w:p>
    <w:p w14:paraId="25A0FF61" w14:textId="77777777" w:rsidR="00C24C53" w:rsidRPr="00C24C53" w:rsidRDefault="00C24C53" w:rsidP="00A6332E">
      <w:pPr>
        <w:numPr>
          <w:ilvl w:val="7"/>
          <w:numId w:val="7"/>
        </w:numPr>
        <w:autoSpaceDE w:val="0"/>
        <w:spacing w:after="0" w:line="240" w:lineRule="auto"/>
        <w:ind w:left="1080"/>
        <w:jc w:val="both"/>
        <w:rPr>
          <w:rFonts w:asciiTheme="minorHAnsi" w:hAnsiTheme="minorHAnsi" w:cstheme="minorHAnsi"/>
        </w:rPr>
      </w:pPr>
      <w:r w:rsidRPr="00C24C53">
        <w:rPr>
          <w:rFonts w:asciiTheme="minorHAnsi" w:hAnsiTheme="minorHAnsi" w:cstheme="minorHAnsi"/>
        </w:rPr>
        <w:t>zaakceptowane przez Zamawiającego Umowy o Podwykonawstwo, których przedmiotem są roboty budowlane lub</w:t>
      </w:r>
    </w:p>
    <w:p w14:paraId="2C71EF9A" w14:textId="77777777" w:rsidR="00C24C53" w:rsidRPr="00C24C53" w:rsidRDefault="00C24C53" w:rsidP="00A6332E">
      <w:pPr>
        <w:numPr>
          <w:ilvl w:val="7"/>
          <w:numId w:val="7"/>
        </w:numPr>
        <w:autoSpaceDE w:val="0"/>
        <w:spacing w:after="0" w:line="240" w:lineRule="auto"/>
        <w:ind w:left="1080"/>
        <w:jc w:val="both"/>
        <w:rPr>
          <w:rFonts w:asciiTheme="minorHAnsi" w:hAnsiTheme="minorHAnsi" w:cstheme="minorHAnsi"/>
        </w:rPr>
      </w:pPr>
      <w:r w:rsidRPr="00C24C53">
        <w:rPr>
          <w:rFonts w:asciiTheme="minorHAnsi" w:hAnsiTheme="minorHAnsi" w:cstheme="minorHAnsi"/>
        </w:rPr>
        <w:t>przedłożone Zamawiającemu Umowy o Podwykonawstwo, których przedmiotem są dostawy lub usługi, Zamawiający zapłaci bezpośrednio Podwykonawcy lub dalszym Podwykonawcom kwotę należnego wynagrodzenia bez odsetek należnych Podwykonawcy lub dalszemu Podwykonawcy, zgodnie z treścią Umowy o podwykonawstwie.</w:t>
      </w:r>
    </w:p>
    <w:p w14:paraId="2A01A5BD"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Umowa o podwykonawstwo nie może zawierać postanowień:</w:t>
      </w:r>
    </w:p>
    <w:p w14:paraId="1C3FFF61" w14:textId="77777777" w:rsidR="00C24C53" w:rsidRPr="00C24C53" w:rsidRDefault="00C24C53" w:rsidP="00A6332E">
      <w:pPr>
        <w:numPr>
          <w:ilvl w:val="3"/>
          <w:numId w:val="12"/>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5E34FD29" w14:textId="77777777" w:rsidR="00C24C53" w:rsidRPr="00C24C53" w:rsidRDefault="00C24C53" w:rsidP="00A6332E">
      <w:pPr>
        <w:numPr>
          <w:ilvl w:val="3"/>
          <w:numId w:val="12"/>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1E0EE54" w14:textId="77777777" w:rsidR="00C24C53" w:rsidRPr="00C24C53" w:rsidRDefault="00C24C53" w:rsidP="00A6332E">
      <w:pPr>
        <w:numPr>
          <w:ilvl w:val="3"/>
          <w:numId w:val="12"/>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sprzecznych z treścią niniejszej umowy zawartej pomiędzy Zamawiającym a Wykonawcą.</w:t>
      </w:r>
    </w:p>
    <w:p w14:paraId="1D23DD97"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Zawarcie Umowy o podwykonawstwo musi być poprzedzone akceptacją projektu tej umowy przez Zamawiającego, natomiast przystąpienie do realizacji umowy przez Podwykonawcę może nastąpić wyłącznie po akceptacji Umowy o podwykonawstwo przez Zamawiającego.</w:t>
      </w:r>
    </w:p>
    <w:p w14:paraId="03F8B1DE"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 xml:space="preserve">Wykonawca, Podwykonawca lub dalszy Podwykonawca zobowiązany jest do przedłożenia Zamawiającemu projektu Umowy o podwykonawstwo, której przedmiotem są roboty budowlane, </w:t>
      </w:r>
      <w:r w:rsidRPr="00C24C53">
        <w:rPr>
          <w:rFonts w:asciiTheme="minorHAnsi" w:hAnsiTheme="minorHAnsi" w:cstheme="minorHAnsi"/>
          <w:u w:val="single"/>
        </w:rPr>
        <w:t>wraz z ich wyceną</w:t>
      </w:r>
      <w:r w:rsidRPr="00C24C53">
        <w:rPr>
          <w:rFonts w:asciiTheme="minorHAnsi" w:hAnsiTheme="minorHAnsi" w:cstheme="minorHAnsi"/>
        </w:rPr>
        <w:t>,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76CC341D"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Projekt Umowy o podwykonawstwo, której przedmiotem są roboty budowlane, będzie uważany za zaakceptowany przez Zamawiającego, jeżeli Zamawiający w terminie 14 dni od dnia przedłożenia mu projektu umowy nie zgłosi na piśmie zastrzeżeń.</w:t>
      </w:r>
    </w:p>
    <w:p w14:paraId="12F82BA8"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Zamawiający zgłosi w formie pisemnej pod rygorem nieważności w terminie określonym w ust. 12, zastrzeżenia do projektu Umowy o podwykonawstwo, której przedmiotem są roboty budowlane, w szczególności w następujących przypadkach:</w:t>
      </w:r>
    </w:p>
    <w:p w14:paraId="55AF8DE4" w14:textId="681F298B"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niespełniania przez projekt wymagań dotyczących Umowy o podwykonawstwo, określonych w ust. 8,</w:t>
      </w:r>
    </w:p>
    <w:p w14:paraId="4AE35711" w14:textId="78DBBBAD"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niezałączenia do projektu zestawień, dokumentów lub informacji, o których mowa w ust. 11,</w:t>
      </w:r>
    </w:p>
    <w:p w14:paraId="0E900EF4" w14:textId="546FB9DB"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zasoby którego Wykonawca powoływał się w postępowaniu o udzielenie zamówienia publicznego w celu wykazania spełniania warunków udziału w postępowaniu,</w:t>
      </w:r>
    </w:p>
    <w:p w14:paraId="479A7012" w14:textId="51C9E911"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ACA3CAE" w14:textId="2F00D663"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gdy projekt zawiera postanowienia uzależniające zwrot kwot zabezpieczenia przez Wykonawcę Podwykonawcy od zwrotu Wykonawcy zabezpieczenia należytego wykonania Umowy przez Zamawiającego,</w:t>
      </w:r>
    </w:p>
    <w:p w14:paraId="0B86A665" w14:textId="2A64F6F0"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gdy termin realizacji robót budowlanych określonych projektem jest dłuższy niż przewidywany niniejszą Umową dla tych robót,</w:t>
      </w:r>
    </w:p>
    <w:p w14:paraId="47AA3999" w14:textId="4C26CBEA"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gdy projekt zawiera postanowienia dotyczące sposobu rozliczeń za wykonane roboty, uniemożliwiające jednoznaczne rozliczenie tych robót pomiędzy Zamawiającym a Wykonawcą na podstawie Umowy,</w:t>
      </w:r>
    </w:p>
    <w:p w14:paraId="6870724E" w14:textId="6D5F1E4B"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gdy 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DDFE5E" w14:textId="2F4D45F6"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gdy przewiduje ona termin zapłaty wynagrodzenia dłuższy niż określony w art. 464 ust. 2 PZP (Prawo zamówień publicznych),</w:t>
      </w:r>
    </w:p>
    <w:p w14:paraId="2B74226F" w14:textId="1E994CB0" w:rsidR="00C24C53" w:rsidRPr="0051473E" w:rsidRDefault="00C24C53" w:rsidP="00A6332E">
      <w:pPr>
        <w:pStyle w:val="Akapitzlist"/>
        <w:numPr>
          <w:ilvl w:val="5"/>
          <w:numId w:val="6"/>
        </w:numPr>
        <w:tabs>
          <w:tab w:val="clear" w:pos="6492"/>
        </w:tabs>
        <w:autoSpaceDE w:val="0"/>
        <w:spacing w:after="0" w:line="240" w:lineRule="auto"/>
        <w:ind w:left="851"/>
        <w:jc w:val="both"/>
        <w:rPr>
          <w:rFonts w:asciiTheme="minorHAnsi" w:hAnsiTheme="minorHAnsi" w:cstheme="minorHAnsi"/>
        </w:rPr>
      </w:pPr>
      <w:r w:rsidRPr="0051473E">
        <w:rPr>
          <w:rFonts w:asciiTheme="minorHAnsi" w:hAnsiTheme="minorHAnsi" w:cstheme="minorHAnsi"/>
        </w:rPr>
        <w:t>zawiera ona postanowienia niezgodne z art. 463 PZP.</w:t>
      </w:r>
    </w:p>
    <w:p w14:paraId="2159BE57"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 przypadku zgłoszenia przez Zamawiającego zastrzeżeń do projektu Umowy o podwykonawstwo w terminie określonym w ust. 12 Wykonawca, Podwykonawca lub dalszy Podwykonawca może przedłożyć zmieniony projekt Umowy o podwykonawstwo, uwzględniający w całości zastrzeżenia Zamawiającego.</w:t>
      </w:r>
    </w:p>
    <w:p w14:paraId="0AE7C40F"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78592C9E"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Zamawiający zgłosi Wykonawcy, Podwykonawcy lub dalszemu Podwykonawcy pisemny sprzeciw do przedłożonej Umowy o podwykonawstwo, której przedmiotem są roboty budowlane, w terminie 5 dni od jej przedłożenia w przypadkach określonych w ust. 13.</w:t>
      </w:r>
    </w:p>
    <w:p w14:paraId="101199F2"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Umowa o podwykonawstwo, której przedmiotem są roboty budowlane, będzie uważana za zaakceptowaną przez Zamawiającego, jeżeli Zamawiający w terminie 5 dni od dnia przedłożenia kopii tej umowy nie zgłosi do niej na piśmie sprzeciwu.</w:t>
      </w:r>
    </w:p>
    <w:p w14:paraId="0E4B85CD"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4 ust. 1 umowy, oraz umów o podwykonawstwo, których przedmiot został wskazany w SWZ jako niepodlegający temu obowiązkowi.</w:t>
      </w:r>
    </w:p>
    <w:p w14:paraId="0258B562"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Wykonawca, Podwykonawca lub dalszy Podwykonawca nie może polecić Podwykonawcy realizacji przedmiotu Umowy o podwykonawstwo, której przedmiotem są roboty budowlane w przypadku braku jej akceptacji przez Zamawiającego.</w:t>
      </w:r>
    </w:p>
    <w:p w14:paraId="20333503"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78587B6"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8B436E0"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24C53">
        <w:rPr>
          <w:rFonts w:asciiTheme="minorHAnsi" w:hAnsiTheme="minorHAnsi" w:cstheme="minorHAnsi"/>
          <w:b/>
          <w:bCs/>
        </w:rPr>
        <w:t xml:space="preserve"> </w:t>
      </w:r>
      <w:r w:rsidRPr="00C24C53">
        <w:rPr>
          <w:rFonts w:asciiTheme="minorHAnsi" w:hAnsiTheme="minorHAnsi" w:cstheme="minorHAnsi"/>
          <w:bCs/>
        </w:rPr>
        <w:t>13 ust. 11-17</w:t>
      </w:r>
      <w:r w:rsidRPr="00C24C53">
        <w:rPr>
          <w:rFonts w:asciiTheme="minorHAnsi" w:hAnsiTheme="minorHAnsi" w:cstheme="minorHAnsi"/>
        </w:rPr>
        <w:t>.</w:t>
      </w:r>
    </w:p>
    <w:p w14:paraId="04A9D61E"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Do zmian istotnych postanowień Umów o podwykonawstwo, innych niż określone w ust. 22, stosuje się zasady określone w §</w:t>
      </w:r>
      <w:r w:rsidRPr="00C24C53">
        <w:rPr>
          <w:rFonts w:asciiTheme="minorHAnsi" w:hAnsiTheme="minorHAnsi" w:cstheme="minorHAnsi"/>
          <w:b/>
          <w:bCs/>
        </w:rPr>
        <w:t xml:space="preserve"> </w:t>
      </w:r>
      <w:r w:rsidRPr="00C24C53">
        <w:rPr>
          <w:rFonts w:asciiTheme="minorHAnsi" w:hAnsiTheme="minorHAnsi" w:cstheme="minorHAnsi"/>
        </w:rPr>
        <w:t>13 ust. 11-17.</w:t>
      </w:r>
    </w:p>
    <w:p w14:paraId="0287ECDB"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 przypadku zawarcia Umowy o podwykonawstwo Wykonawca, Podwykonawca lub dalszy Podwykonawca jest zobowiązany do zapłaty wynagrodzenia należnego Podwykonawcy lub dalszemu Podwykonawcy z zachowaniem terminów określonych tą umową.</w:t>
      </w:r>
    </w:p>
    <w:p w14:paraId="33964AA0"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7B9B764"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 xml:space="preserve">Wykonawca przed przystąpieniem do wykonania zamówienia, o ile będą/ są już znane, poda nazwy albo imiona i nazwiska oraz dane kontaktowe podwykonawców i osób do kontaktu z nimi, zaangażowanych w realizację zamówienia. </w:t>
      </w:r>
    </w:p>
    <w:p w14:paraId="1ABD4AF3" w14:textId="77777777" w:rsidR="00C24C53" w:rsidRPr="00C24C53" w:rsidRDefault="00C24C53" w:rsidP="00A6332E">
      <w:pPr>
        <w:numPr>
          <w:ilvl w:val="0"/>
          <w:numId w:val="6"/>
        </w:numPr>
        <w:tabs>
          <w:tab w:val="left" w:pos="360"/>
        </w:tabs>
        <w:autoSpaceDE w:val="0"/>
        <w:spacing w:after="0" w:line="240" w:lineRule="auto"/>
        <w:ind w:left="360"/>
        <w:jc w:val="both"/>
        <w:rPr>
          <w:rFonts w:asciiTheme="minorHAnsi" w:hAnsiTheme="minorHAnsi" w:cstheme="minorHAnsi"/>
        </w:rPr>
      </w:pPr>
      <w:r w:rsidRPr="00C24C53">
        <w:rPr>
          <w:rFonts w:asciiTheme="minorHAnsi" w:hAnsiTheme="minorHAnsi" w:cstheme="minorHAnsi"/>
        </w:rPr>
        <w:t>Wykonawca ma obowiązek zawiadomić Zamawiającego o wszelkich zmianach danych, o których mowa w ust. 26 w trakcie realizacji zamówienia, a także przekazuje informacje na temat nowych podwykonawców, którym w późniejszym okresie zamierza powierzyć realizację robót budowlanych lub usług.</w:t>
      </w:r>
    </w:p>
    <w:p w14:paraId="6AF11B06" w14:textId="77777777" w:rsidR="00C24C53" w:rsidRPr="00C24C53" w:rsidRDefault="00C24C53" w:rsidP="00C24C53">
      <w:pPr>
        <w:autoSpaceDE w:val="0"/>
        <w:spacing w:after="0" w:line="240" w:lineRule="auto"/>
        <w:jc w:val="both"/>
        <w:rPr>
          <w:rFonts w:asciiTheme="minorHAnsi" w:hAnsiTheme="minorHAnsi" w:cstheme="minorHAnsi"/>
        </w:rPr>
      </w:pPr>
    </w:p>
    <w:p w14:paraId="3EA6B1B6"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14</w:t>
      </w:r>
    </w:p>
    <w:p w14:paraId="1BFC68C3" w14:textId="77777777" w:rsidR="00C24C53" w:rsidRPr="00C24C53" w:rsidRDefault="00C24C53" w:rsidP="00A6332E">
      <w:pPr>
        <w:numPr>
          <w:ilvl w:val="0"/>
          <w:numId w:val="15"/>
        </w:numPr>
        <w:tabs>
          <w:tab w:val="clear" w:pos="990"/>
        </w:tabs>
        <w:autoSpaceDE w:val="0"/>
        <w:spacing w:after="0" w:line="240" w:lineRule="auto"/>
        <w:ind w:left="426" w:hanging="426"/>
        <w:jc w:val="both"/>
        <w:rPr>
          <w:rFonts w:asciiTheme="minorHAnsi" w:hAnsiTheme="minorHAnsi" w:cstheme="minorHAnsi"/>
        </w:rPr>
      </w:pPr>
      <w:r w:rsidRPr="00C24C53">
        <w:rPr>
          <w:rFonts w:asciiTheme="minorHAnsi" w:hAnsiTheme="minorHAnsi" w:cstheme="minorHAnsi"/>
        </w:rPr>
        <w:t>Stosownie do art. 455 ustawy Prawo zamówień publicznych przewiduje się możliwość zmiany postanowień niniejszej umowy w następujących przypadkach:</w:t>
      </w:r>
    </w:p>
    <w:p w14:paraId="7216D3A3" w14:textId="77777777" w:rsidR="0051473E" w:rsidRDefault="00C24C53" w:rsidP="00A6332E">
      <w:pPr>
        <w:numPr>
          <w:ilvl w:val="0"/>
          <w:numId w:val="16"/>
        </w:numPr>
        <w:tabs>
          <w:tab w:val="clear" w:pos="1350"/>
        </w:tabs>
        <w:suppressAutoHyphens/>
        <w:spacing w:after="0" w:line="240" w:lineRule="auto"/>
        <w:ind w:left="709" w:hanging="283"/>
        <w:jc w:val="both"/>
        <w:rPr>
          <w:rFonts w:asciiTheme="minorHAnsi" w:hAnsiTheme="minorHAnsi" w:cstheme="minorHAnsi"/>
        </w:rPr>
      </w:pPr>
      <w:r w:rsidRPr="00C24C53">
        <w:rPr>
          <w:rFonts w:asciiTheme="minorHAnsi" w:hAnsiTheme="minorHAnsi" w:cstheme="minorHAnsi"/>
        </w:rPr>
        <w:t xml:space="preserve">zmiany sposobu fakturowania w przypadku zmian organizacyjnych oraz wewnętrznych uwarunkowań </w:t>
      </w:r>
      <w:r w:rsidRPr="0051473E">
        <w:rPr>
          <w:rFonts w:asciiTheme="minorHAnsi" w:hAnsiTheme="minorHAnsi" w:cstheme="minorHAnsi"/>
        </w:rPr>
        <w:t>podmiotów wymienionych w preambule umowy,</w:t>
      </w:r>
    </w:p>
    <w:p w14:paraId="0B9248C8" w14:textId="05BC8E3D" w:rsidR="0051473E" w:rsidRDefault="00C24C53" w:rsidP="00A6332E">
      <w:pPr>
        <w:numPr>
          <w:ilvl w:val="0"/>
          <w:numId w:val="16"/>
        </w:numPr>
        <w:tabs>
          <w:tab w:val="clear" w:pos="1350"/>
        </w:tabs>
        <w:suppressAutoHyphens/>
        <w:spacing w:after="0" w:line="240" w:lineRule="auto"/>
        <w:ind w:left="709" w:hanging="283"/>
        <w:jc w:val="both"/>
        <w:rPr>
          <w:rFonts w:asciiTheme="minorHAnsi" w:hAnsiTheme="minorHAnsi" w:cstheme="minorHAnsi"/>
        </w:rPr>
      </w:pPr>
      <w:r w:rsidRPr="0051473E">
        <w:rPr>
          <w:rFonts w:asciiTheme="minorHAnsi" w:hAnsiTheme="minorHAnsi" w:cstheme="minorHAnsi"/>
        </w:rPr>
        <w:t xml:space="preserve">wystąpienia zdarzeń niezależnych od stron umowy, powodujących potrzebę wprowadzenia do treści umowy zmian neutralnych lub korzystnych dla Zmawiającego, bez zwiększania </w:t>
      </w:r>
      <w:r w:rsidR="00C435BD" w:rsidRPr="0051473E">
        <w:rPr>
          <w:rFonts w:asciiTheme="minorHAnsi" w:hAnsiTheme="minorHAnsi" w:cstheme="minorHAnsi"/>
        </w:rPr>
        <w:t>ustalonego wynagrodzenia</w:t>
      </w:r>
      <w:r w:rsidRPr="0051473E">
        <w:rPr>
          <w:rFonts w:asciiTheme="minorHAnsi" w:hAnsiTheme="minorHAnsi" w:cstheme="minorHAnsi"/>
        </w:rPr>
        <w:t xml:space="preserve"> i zmiany terminu realizacji np. zmiana harmonogramu rzeczowo-finansowego robót, zmiana technologii wykonania robót (roboty zamienne),</w:t>
      </w:r>
    </w:p>
    <w:p w14:paraId="2019699C" w14:textId="77777777" w:rsidR="0051473E" w:rsidRDefault="00C24C53" w:rsidP="00A6332E">
      <w:pPr>
        <w:numPr>
          <w:ilvl w:val="0"/>
          <w:numId w:val="16"/>
        </w:numPr>
        <w:tabs>
          <w:tab w:val="clear" w:pos="1350"/>
        </w:tabs>
        <w:suppressAutoHyphens/>
        <w:spacing w:after="0" w:line="240" w:lineRule="auto"/>
        <w:ind w:left="709" w:hanging="283"/>
        <w:jc w:val="both"/>
        <w:rPr>
          <w:rFonts w:asciiTheme="minorHAnsi" w:hAnsiTheme="minorHAnsi" w:cstheme="minorHAnsi"/>
        </w:rPr>
      </w:pPr>
      <w:r w:rsidRPr="0051473E">
        <w:rPr>
          <w:rFonts w:asciiTheme="minorHAnsi" w:hAnsiTheme="minorHAnsi" w:cstheme="minorHAnsi"/>
        </w:rPr>
        <w:t>konieczności wprowadzenia zmian w dokumentacji projektowej lub specyfikacjach technicznych wykonania i odbioru robót, będących podstawą realizacji przedmiotu umowy spowodowanych błędami i wadami dokumentacji projektowej,</w:t>
      </w:r>
    </w:p>
    <w:p w14:paraId="33DA69F3" w14:textId="77777777" w:rsidR="0051473E" w:rsidRDefault="00C24C53" w:rsidP="00A6332E">
      <w:pPr>
        <w:numPr>
          <w:ilvl w:val="0"/>
          <w:numId w:val="16"/>
        </w:numPr>
        <w:tabs>
          <w:tab w:val="clear" w:pos="1350"/>
        </w:tabs>
        <w:suppressAutoHyphens/>
        <w:spacing w:after="0" w:line="240" w:lineRule="auto"/>
        <w:ind w:left="709" w:hanging="283"/>
        <w:jc w:val="both"/>
        <w:rPr>
          <w:rFonts w:asciiTheme="minorHAnsi" w:hAnsiTheme="minorHAnsi" w:cstheme="minorHAnsi"/>
        </w:rPr>
      </w:pPr>
      <w:r w:rsidRPr="0051473E">
        <w:rPr>
          <w:rFonts w:asciiTheme="minorHAnsi" w:hAnsiTheme="minorHAnsi" w:cstheme="minorHAnsi"/>
        </w:rPr>
        <w:t>koniecznością wykonania robót dodatkowych, które wynikły w trakcie realizacji zadania a wynikających z nieuwzględnienia w dokumentacji projektowej wszystkich warunków terenowych i potrzeb</w:t>
      </w:r>
      <w:r w:rsidR="0051473E">
        <w:rPr>
          <w:rFonts w:asciiTheme="minorHAnsi" w:hAnsiTheme="minorHAnsi" w:cstheme="minorHAnsi"/>
        </w:rPr>
        <w:t xml:space="preserve"> </w:t>
      </w:r>
      <w:r w:rsidRPr="0051473E">
        <w:rPr>
          <w:rFonts w:asciiTheme="minorHAnsi" w:hAnsiTheme="minorHAnsi" w:cstheme="minorHAnsi"/>
        </w:rPr>
        <w:t xml:space="preserve">użytkowników,  </w:t>
      </w:r>
    </w:p>
    <w:p w14:paraId="0F470B4C" w14:textId="77777777" w:rsidR="0051473E" w:rsidRDefault="00C24C53" w:rsidP="00A6332E">
      <w:pPr>
        <w:numPr>
          <w:ilvl w:val="0"/>
          <w:numId w:val="16"/>
        </w:numPr>
        <w:tabs>
          <w:tab w:val="clear" w:pos="1350"/>
        </w:tabs>
        <w:suppressAutoHyphens/>
        <w:spacing w:after="0" w:line="240" w:lineRule="auto"/>
        <w:ind w:left="709" w:hanging="283"/>
        <w:jc w:val="both"/>
        <w:rPr>
          <w:rFonts w:asciiTheme="minorHAnsi" w:hAnsiTheme="minorHAnsi" w:cstheme="minorHAnsi"/>
        </w:rPr>
      </w:pPr>
      <w:r w:rsidRPr="0051473E">
        <w:rPr>
          <w:rFonts w:asciiTheme="minorHAnsi" w:hAnsiTheme="minorHAnsi" w:cstheme="minorHAnsi"/>
        </w:rPr>
        <w:t>zmianami w przepisach prawa, normach i standardach lub zmianą wiedzy technicznej lub zmianą funkcji użytkowej,</w:t>
      </w:r>
    </w:p>
    <w:p w14:paraId="065B109B" w14:textId="631821A9" w:rsidR="00C24C53" w:rsidRPr="0051473E" w:rsidRDefault="00C24C53" w:rsidP="00A6332E">
      <w:pPr>
        <w:numPr>
          <w:ilvl w:val="0"/>
          <w:numId w:val="16"/>
        </w:numPr>
        <w:tabs>
          <w:tab w:val="clear" w:pos="1350"/>
        </w:tabs>
        <w:suppressAutoHyphens/>
        <w:spacing w:after="0" w:line="240" w:lineRule="auto"/>
        <w:ind w:left="709" w:hanging="283"/>
        <w:jc w:val="both"/>
        <w:rPr>
          <w:rFonts w:asciiTheme="minorHAnsi" w:hAnsiTheme="minorHAnsi" w:cstheme="minorHAnsi"/>
        </w:rPr>
      </w:pPr>
      <w:r w:rsidRPr="0051473E">
        <w:rPr>
          <w:rFonts w:asciiTheme="minorHAnsi" w:hAnsiTheme="minorHAnsi" w:cstheme="minorHAnsi"/>
        </w:rPr>
        <w:t>zmiany technologii robót, materiałów i urządzeń ujętych w dokumentacji projektowej lub ofercie (za</w:t>
      </w:r>
      <w:r w:rsidR="0051473E">
        <w:rPr>
          <w:rFonts w:asciiTheme="minorHAnsi" w:hAnsiTheme="minorHAnsi" w:cstheme="minorHAnsi"/>
        </w:rPr>
        <w:t xml:space="preserve"> </w:t>
      </w:r>
      <w:r w:rsidRPr="0051473E">
        <w:rPr>
          <w:rFonts w:asciiTheme="minorHAnsi" w:hAnsiTheme="minorHAnsi" w:cstheme="minorHAnsi"/>
        </w:rPr>
        <w:t xml:space="preserve">zgodą odpowiednio projektanta i Zamawiającego) pod warunkiem, że: </w:t>
      </w:r>
    </w:p>
    <w:p w14:paraId="6E98B517" w14:textId="77777777" w:rsidR="00C24C53" w:rsidRPr="00C24C53" w:rsidRDefault="00C24C53" w:rsidP="00A6332E">
      <w:pPr>
        <w:numPr>
          <w:ilvl w:val="2"/>
          <w:numId w:val="16"/>
        </w:numPr>
        <w:tabs>
          <w:tab w:val="clear" w:pos="1812"/>
          <w:tab w:val="num" w:pos="888"/>
        </w:tabs>
        <w:spacing w:after="0" w:line="240" w:lineRule="auto"/>
        <w:ind w:left="888"/>
        <w:jc w:val="both"/>
        <w:rPr>
          <w:rFonts w:asciiTheme="minorHAnsi" w:hAnsiTheme="minorHAnsi" w:cstheme="minorHAnsi"/>
        </w:rPr>
      </w:pPr>
      <w:r w:rsidRPr="00C24C53">
        <w:rPr>
          <w:rFonts w:asciiTheme="minorHAnsi" w:hAnsiTheme="minorHAnsi" w:cstheme="minorHAnsi"/>
        </w:rPr>
        <w:t xml:space="preserve"> zmiana ta będzie korzystna dla Zamawiającego, w szczególności: </w:t>
      </w:r>
    </w:p>
    <w:p w14:paraId="736828B1" w14:textId="77777777" w:rsidR="00C24C53" w:rsidRPr="00C24C53" w:rsidRDefault="00C24C53" w:rsidP="00C24C53">
      <w:pPr>
        <w:spacing w:after="0" w:line="240" w:lineRule="auto"/>
        <w:ind w:left="708"/>
        <w:jc w:val="both"/>
        <w:rPr>
          <w:rFonts w:asciiTheme="minorHAnsi" w:hAnsiTheme="minorHAnsi" w:cstheme="minorHAnsi"/>
        </w:rPr>
      </w:pPr>
      <w:r w:rsidRPr="00C24C53">
        <w:rPr>
          <w:rFonts w:asciiTheme="minorHAnsi" w:hAnsiTheme="minorHAnsi" w:cstheme="minorHAnsi"/>
        </w:rPr>
        <w:t xml:space="preserve">− spowoduje poprawienie parametrów technicznych czy estetycznych, w tym z punktu widzenia uwarunkowań związanych z realizacją zamówienia, </w:t>
      </w:r>
    </w:p>
    <w:p w14:paraId="7DEDF985" w14:textId="77777777" w:rsidR="00C24C53" w:rsidRPr="00C24C53" w:rsidRDefault="00C24C53" w:rsidP="00C24C53">
      <w:pPr>
        <w:spacing w:after="0" w:line="240" w:lineRule="auto"/>
        <w:ind w:left="708"/>
        <w:jc w:val="both"/>
        <w:rPr>
          <w:rFonts w:asciiTheme="minorHAnsi" w:hAnsiTheme="minorHAnsi" w:cstheme="minorHAnsi"/>
        </w:rPr>
      </w:pPr>
      <w:r w:rsidRPr="00C24C53">
        <w:rPr>
          <w:rFonts w:asciiTheme="minorHAnsi" w:hAnsiTheme="minorHAnsi" w:cstheme="minorHAnsi"/>
        </w:rPr>
        <w:t xml:space="preserve">− wynika z aktualizacji rozwiązań z uwagi na postęp technologiczny lub zmiany obowiązujących przepisów, </w:t>
      </w:r>
    </w:p>
    <w:p w14:paraId="2D8A60D3" w14:textId="77777777" w:rsidR="00C24C53" w:rsidRPr="00C24C53" w:rsidRDefault="00C24C53" w:rsidP="00A6332E">
      <w:pPr>
        <w:numPr>
          <w:ilvl w:val="2"/>
          <w:numId w:val="16"/>
        </w:numPr>
        <w:tabs>
          <w:tab w:val="clear" w:pos="1812"/>
          <w:tab w:val="num" w:pos="888"/>
        </w:tabs>
        <w:spacing w:after="0" w:line="240" w:lineRule="auto"/>
        <w:ind w:left="888" w:hanging="321"/>
        <w:jc w:val="both"/>
        <w:rPr>
          <w:rFonts w:asciiTheme="minorHAnsi" w:hAnsiTheme="minorHAnsi" w:cstheme="minorHAnsi"/>
          <w:u w:val="single"/>
        </w:rPr>
      </w:pPr>
      <w:r w:rsidRPr="00C24C53">
        <w:rPr>
          <w:rFonts w:asciiTheme="minorHAnsi" w:hAnsiTheme="minorHAnsi" w:cstheme="minorHAnsi"/>
        </w:rPr>
        <w:t xml:space="preserve"> zastosowania technologii, materiałów, urządzeń stanie się niemożliwe bądź podyktowane będzie usprawnieniem procesu budowy, postępem technologicznym, zwiększeniem bezpieczeństwa realizowanego obiektu lub zwiększeniem bezpieczeństwa na budowie. </w:t>
      </w:r>
    </w:p>
    <w:p w14:paraId="1A4CDD1C" w14:textId="77777777" w:rsidR="00C24C53" w:rsidRPr="00C24C53" w:rsidRDefault="00C24C53" w:rsidP="00A6332E">
      <w:pPr>
        <w:numPr>
          <w:ilvl w:val="0"/>
          <w:numId w:val="16"/>
        </w:numPr>
        <w:tabs>
          <w:tab w:val="left" w:pos="360"/>
          <w:tab w:val="left" w:pos="851"/>
        </w:tabs>
        <w:suppressAutoHyphens/>
        <w:spacing w:after="0" w:line="240" w:lineRule="auto"/>
        <w:jc w:val="both"/>
        <w:rPr>
          <w:rFonts w:asciiTheme="minorHAnsi" w:hAnsiTheme="minorHAnsi" w:cstheme="minorHAnsi"/>
        </w:rPr>
      </w:pPr>
      <w:r w:rsidRPr="00C24C53">
        <w:rPr>
          <w:rFonts w:asciiTheme="minorHAnsi" w:hAnsiTheme="minorHAnsi" w:cstheme="minorHAnsi"/>
          <w:u w:val="single"/>
        </w:rPr>
        <w:t>zmiany terminu realizacji zamówienia ze wzgl</w:t>
      </w:r>
      <w:r w:rsidRPr="00C24C53">
        <w:rPr>
          <w:rFonts w:asciiTheme="minorHAnsi" w:eastAsia="TTE198B398t00" w:hAnsiTheme="minorHAnsi" w:cstheme="minorHAnsi"/>
          <w:u w:val="single"/>
        </w:rPr>
        <w:t>ę</w:t>
      </w:r>
      <w:r w:rsidRPr="00C24C53">
        <w:rPr>
          <w:rFonts w:asciiTheme="minorHAnsi" w:hAnsiTheme="minorHAnsi" w:cstheme="minorHAnsi"/>
          <w:u w:val="single"/>
        </w:rPr>
        <w:t>du na:</w:t>
      </w:r>
    </w:p>
    <w:p w14:paraId="11CB37CB"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udokumentowane i istotne dla realizacji przedsięwzięcia działania sił wyższych (np. klęski żywiołowe, epidemie, ponadnormatywne opady atmosferyczne, strajki generalne lub lokalne), uniemożliwiającego wykonanie robót w określonym pierwotnie terminie, </w:t>
      </w:r>
    </w:p>
    <w:p w14:paraId="3C281833"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zaistnienie niesprzyjających warunków atmosferycznych, uniemożliwiających wykonywanie prac budowlanych lub spełnienie wymogów specyfikacji technologicznych wykonania i odbioru robót (STWiOR), udokumentowane w dzienniku budowy przez kierownika budowy/robót i potwierdzone przez Inspektora Nadzoru. Dopuszczalna jest zmiana o czas trwania niesprzyjających warunków atmosferycznych, które uniemożliwiają wykonanie zamówienia zgodnie z technologią, </w:t>
      </w:r>
    </w:p>
    <w:p w14:paraId="693531DE"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konieczności wprowadzenia zmian w dokumentacji projektowej lub specyfikacjach technicznych wykonania i odbioru robót, będących podstawą realizacji przedmiotu umowy spowodowanych błędami i wadami dokumentacji projektowej, zmianami w przepisach prawa, normach i standardach lub zmianą wiedzy technicznej lub zmianą funkcji użytkowej. Dopuszczalna jest zmiana o czas niezbędny do wprowadzenia w/w zmian, </w:t>
      </w:r>
    </w:p>
    <w:p w14:paraId="38C70D95"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koniecznością wykonania robót dodatkowych, które wynikły w trakcie realizacji zadania a wynikających z nieuwzględnienia w dokumentacji projektowej wszystkich warunków terenowych i potrzeb użytkowników. Dopuszczalna jest zmiana o czas niezbędny do wykonania koniecznych robót,</w:t>
      </w:r>
    </w:p>
    <w:p w14:paraId="4760D13D"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konieczności uzyskania dodatkowych decyzji lub uzgodnień - powodujących wstrzymanie robót,</w:t>
      </w:r>
    </w:p>
    <w:p w14:paraId="6847EF45"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wystąpienie opóźnienia w uzyskaniu decyzji, uzgodnień lub w wykonaniu innych czynności przez właściwe organy administracji państwowej, które nie są następstwem okoliczności, za które wykonawca ponosi odpowiedzialność z zastrzeżeniem, że opóźnienie to przekroczy okres przewidziany w przepisach prawa, w którym w/w akty powinny zostać wydane,</w:t>
      </w:r>
    </w:p>
    <w:p w14:paraId="2AB3094D"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odmowy wydania przez właściwe organy decyzji, zezwoleń, uzgodnień itp. z przyczyn nie zawinionych przez Wykonawcę,</w:t>
      </w:r>
    </w:p>
    <w:p w14:paraId="3178A3A5"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konieczności wykonania dodatkowych badań i ekspertyz, prac lub badań archeologicznych, wykopalisk, powodujących konieczność wstrzymania robót objętych niniejszą umową, </w:t>
      </w:r>
    </w:p>
    <w:p w14:paraId="7C2AAE28"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 </w:t>
      </w:r>
    </w:p>
    <w:p w14:paraId="0C681DBC"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działań osób trzecich uniemożliwiających wykonanie prac, które to działania nie są konsekwencją winy, którejkolwiek ze stron,</w:t>
      </w:r>
    </w:p>
    <w:p w14:paraId="114969AD"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wstrzymania realizacji robót przez uprawniony organ z powodu znalezienia niewybuchów i niewypałów lub z innych nie zawinionych przez żadną ze stron powodów, </w:t>
      </w:r>
    </w:p>
    <w:p w14:paraId="4867C40D" w14:textId="77777777" w:rsidR="00C24C53" w:rsidRPr="00C24C53" w:rsidRDefault="00C24C53" w:rsidP="00A6332E">
      <w:pPr>
        <w:numPr>
          <w:ilvl w:val="0"/>
          <w:numId w:val="17"/>
        </w:numPr>
        <w:tabs>
          <w:tab w:val="clear" w:pos="1698"/>
        </w:tabs>
        <w:spacing w:after="0" w:line="240" w:lineRule="auto"/>
        <w:ind w:left="993" w:hanging="284"/>
        <w:jc w:val="both"/>
        <w:rPr>
          <w:rFonts w:asciiTheme="minorHAnsi" w:hAnsiTheme="minorHAnsi" w:cstheme="minorHAnsi"/>
        </w:rPr>
      </w:pPr>
      <w:r w:rsidRPr="00C24C53">
        <w:rPr>
          <w:rFonts w:asciiTheme="minorHAnsi" w:hAnsiTheme="minorHAnsi" w:cstheme="minorHAnsi"/>
        </w:rPr>
        <w:t xml:space="preserve">zwłoka, utrudnienia lub przeszkody spowodowane przez lub dające się przypisać Zamawiającemu, personelowi Zamawiającego lub innemu Wykonawcy zatrudnionemu przez Zamawiającego na terenie budowy, </w:t>
      </w:r>
    </w:p>
    <w:p w14:paraId="1C5928D2" w14:textId="77777777" w:rsidR="0051473E" w:rsidRDefault="00C24C53" w:rsidP="00A6332E">
      <w:pPr>
        <w:numPr>
          <w:ilvl w:val="0"/>
          <w:numId w:val="15"/>
        </w:numPr>
        <w:tabs>
          <w:tab w:val="clear" w:pos="99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Zmiany umowy, o których mowa w ust. 1 mogą powodować konieczność wykonania robót dodatkowych i zmianę wynagrodzenia. Podstawą zmiany wynagrodzenia jest kosztorys ofertowy Wykonawcy sporządzony dla tych robót na podstawie cen jednostkowych robót uzgodnionych przez strony umowy w wyniku negocjacji i zaakceptowany przez Zamawiającego. Zamawiający jest upoważniony do żądania zmniejszenia wynagrodzenia w związku z ograniczeniem zakresu robót lub wykonaniem robót zamiennych, które nie mogą zostać wycenione na podstawie cen jednostkowych z oferty Wykonawcy. W przypadku ograniczenia zakresu robót zmniejszenie następuje na podstawie cen jednostkowych z oferty Wykonawcy. Zmiany powyższe nie mogą naruszać art. 454 Pzp.</w:t>
      </w:r>
    </w:p>
    <w:p w14:paraId="24817C58" w14:textId="77777777" w:rsidR="0051473E" w:rsidRDefault="00C24C53" w:rsidP="00A6332E">
      <w:pPr>
        <w:numPr>
          <w:ilvl w:val="0"/>
          <w:numId w:val="15"/>
        </w:numPr>
        <w:tabs>
          <w:tab w:val="clear" w:pos="99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W sytuacji, gdy zmiana jest wymuszona uchybieniem czy naruszeniem umowy przez Wykonawcę, koszty dodatkowe związane z takimi zmianami ponosi Wykonawca.</w:t>
      </w:r>
    </w:p>
    <w:p w14:paraId="41787B3F" w14:textId="77777777" w:rsidR="0051473E" w:rsidRDefault="00C24C53" w:rsidP="00A6332E">
      <w:pPr>
        <w:numPr>
          <w:ilvl w:val="0"/>
          <w:numId w:val="15"/>
        </w:numPr>
        <w:tabs>
          <w:tab w:val="clear" w:pos="99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8A27F30" w14:textId="11388CA6" w:rsidR="00C24C53" w:rsidRDefault="00C24C53" w:rsidP="00A6332E">
      <w:pPr>
        <w:numPr>
          <w:ilvl w:val="0"/>
          <w:numId w:val="15"/>
        </w:numPr>
        <w:tabs>
          <w:tab w:val="clear" w:pos="990"/>
        </w:tabs>
        <w:autoSpaceDE w:val="0"/>
        <w:spacing w:after="0" w:line="240" w:lineRule="auto"/>
        <w:ind w:left="284" w:hanging="284"/>
        <w:jc w:val="both"/>
        <w:rPr>
          <w:rFonts w:asciiTheme="minorHAnsi" w:hAnsiTheme="minorHAnsi" w:cstheme="minorHAnsi"/>
        </w:rPr>
      </w:pPr>
      <w:r w:rsidRPr="0051473E">
        <w:rPr>
          <w:rFonts w:asciiTheme="minorHAnsi" w:hAnsiTheme="minorHAnsi" w:cstheme="minorHAnsi"/>
        </w:rPr>
        <w:t>Zmiany umowy, o których mowa w ust. 1 wymagają aneksu do umowy w formie pisemnej pod rygorem nieważności.</w:t>
      </w:r>
    </w:p>
    <w:p w14:paraId="5E38422D" w14:textId="77777777" w:rsidR="0051473E" w:rsidRPr="0051473E" w:rsidRDefault="0051473E" w:rsidP="0051473E">
      <w:pPr>
        <w:autoSpaceDE w:val="0"/>
        <w:spacing w:after="0" w:line="240" w:lineRule="auto"/>
        <w:ind w:left="284"/>
        <w:jc w:val="both"/>
        <w:rPr>
          <w:rFonts w:asciiTheme="minorHAnsi" w:hAnsiTheme="minorHAnsi" w:cstheme="minorHAnsi"/>
        </w:rPr>
      </w:pPr>
    </w:p>
    <w:p w14:paraId="7CF6256E"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15</w:t>
      </w:r>
    </w:p>
    <w:p w14:paraId="0A06FABB" w14:textId="77777777" w:rsidR="00C24C53" w:rsidRPr="00C24C53" w:rsidRDefault="00C24C53" w:rsidP="00A6332E">
      <w:pPr>
        <w:pStyle w:val="Akapitzlist"/>
        <w:numPr>
          <w:ilvl w:val="0"/>
          <w:numId w:val="5"/>
        </w:numPr>
        <w:autoSpaceDE w:val="0"/>
        <w:spacing w:after="0" w:line="240" w:lineRule="auto"/>
        <w:ind w:left="284" w:hanging="284"/>
        <w:contextualSpacing w:val="0"/>
        <w:jc w:val="both"/>
        <w:rPr>
          <w:rFonts w:asciiTheme="minorHAnsi" w:hAnsiTheme="minorHAnsi" w:cstheme="minorHAnsi"/>
        </w:rPr>
      </w:pPr>
      <w:r w:rsidRPr="00C24C53">
        <w:rPr>
          <w:rFonts w:asciiTheme="minorHAnsi" w:hAnsiTheme="minorHAnsi" w:cstheme="minorHAnsi"/>
        </w:rPr>
        <w:t>Zamawiającemu przysługuje prawo odstąpienia od umowy w całości lub w części w terminie 30 dni od powzięcia wiadomości o jednej z następujących przyczyn:</w:t>
      </w:r>
    </w:p>
    <w:p w14:paraId="48CD7E85" w14:textId="77777777" w:rsidR="00C24C53" w:rsidRPr="00C24C53" w:rsidRDefault="00C24C53" w:rsidP="00A6332E">
      <w:pPr>
        <w:numPr>
          <w:ilvl w:val="0"/>
          <w:numId w:val="4"/>
        </w:numPr>
        <w:autoSpaceDE w:val="0"/>
        <w:spacing w:after="0" w:line="240" w:lineRule="auto"/>
        <w:ind w:left="709" w:hanging="283"/>
        <w:jc w:val="both"/>
        <w:rPr>
          <w:rFonts w:asciiTheme="minorHAnsi" w:hAnsiTheme="minorHAnsi" w:cstheme="minorHAnsi"/>
        </w:rPr>
      </w:pPr>
      <w:r w:rsidRPr="00C24C53">
        <w:rPr>
          <w:rFonts w:asciiTheme="minorHAnsi" w:hAnsiTheme="minorHAnsi" w:cstheme="minorHAnsi"/>
        </w:rPr>
        <w:t>w przypadku wydania nakazu zajęcia majątku Wykonawcy,</w:t>
      </w:r>
    </w:p>
    <w:p w14:paraId="0E7BA310" w14:textId="77777777" w:rsidR="00C24C53" w:rsidRPr="00C24C53" w:rsidRDefault="00C24C53" w:rsidP="00A6332E">
      <w:pPr>
        <w:numPr>
          <w:ilvl w:val="0"/>
          <w:numId w:val="4"/>
        </w:numPr>
        <w:autoSpaceDE w:val="0"/>
        <w:spacing w:after="0" w:line="240" w:lineRule="auto"/>
        <w:ind w:left="709" w:hanging="283"/>
        <w:jc w:val="both"/>
        <w:rPr>
          <w:rFonts w:asciiTheme="minorHAnsi" w:hAnsiTheme="minorHAnsi" w:cstheme="minorHAnsi"/>
        </w:rPr>
      </w:pPr>
      <w:r w:rsidRPr="00C24C53">
        <w:rPr>
          <w:rFonts w:asciiTheme="minorHAnsi" w:hAnsiTheme="minorHAnsi" w:cstheme="minorHAnsi"/>
        </w:rPr>
        <w:t>w przypadku nie rozpoczęcia przez Wykonawcę realizacji robót bez uzasadnionych przyczyn oraz nie kontynuowania ich pomimo wezwania Zamawiającego złożonego na piśmie,</w:t>
      </w:r>
    </w:p>
    <w:p w14:paraId="382B621F" w14:textId="77777777" w:rsidR="00C24C53" w:rsidRPr="00C24C53" w:rsidRDefault="00C24C53" w:rsidP="00A6332E">
      <w:pPr>
        <w:numPr>
          <w:ilvl w:val="0"/>
          <w:numId w:val="4"/>
        </w:numPr>
        <w:autoSpaceDE w:val="0"/>
        <w:spacing w:after="0" w:line="240" w:lineRule="auto"/>
        <w:ind w:left="709" w:hanging="283"/>
        <w:jc w:val="both"/>
        <w:rPr>
          <w:rFonts w:asciiTheme="minorHAnsi" w:hAnsiTheme="minorHAnsi" w:cstheme="minorHAnsi"/>
        </w:rPr>
      </w:pPr>
      <w:r w:rsidRPr="00C24C53">
        <w:rPr>
          <w:rFonts w:asciiTheme="minorHAnsi" w:hAnsiTheme="minorHAnsi" w:cstheme="minorHAnsi"/>
        </w:rPr>
        <w:t>w przypadku przerwania przez Wykonawcę realizacji robót na okres dłuższy niż 14 dni, bez uzasadnionej przyczyny,</w:t>
      </w:r>
    </w:p>
    <w:p w14:paraId="736019C6" w14:textId="77777777" w:rsidR="00C24C53" w:rsidRPr="00C24C53" w:rsidRDefault="00C24C53" w:rsidP="00A6332E">
      <w:pPr>
        <w:numPr>
          <w:ilvl w:val="0"/>
          <w:numId w:val="4"/>
        </w:numPr>
        <w:autoSpaceDE w:val="0"/>
        <w:spacing w:after="0" w:line="240" w:lineRule="auto"/>
        <w:ind w:left="709" w:hanging="283"/>
        <w:jc w:val="both"/>
        <w:rPr>
          <w:rFonts w:asciiTheme="minorHAnsi" w:hAnsiTheme="minorHAnsi" w:cstheme="minorHAnsi"/>
        </w:rPr>
      </w:pPr>
      <w:r w:rsidRPr="00C24C53">
        <w:rPr>
          <w:rFonts w:asciiTheme="minorHAnsi" w:hAnsiTheme="minorHAnsi" w:cstheme="minorHAnsi"/>
        </w:rPr>
        <w:t>w przypadku nierespektowania przez Wykonawcę w sposób rażący żądań i zaleceń Przedstawiciela Zamawiającego/Inspektora Nadzoru,</w:t>
      </w:r>
    </w:p>
    <w:p w14:paraId="48C9AAF4" w14:textId="77777777" w:rsidR="00C24C53" w:rsidRPr="00C24C53" w:rsidRDefault="00C24C53" w:rsidP="00A6332E">
      <w:pPr>
        <w:numPr>
          <w:ilvl w:val="0"/>
          <w:numId w:val="4"/>
        </w:numPr>
        <w:autoSpaceDE w:val="0"/>
        <w:spacing w:after="0" w:line="240" w:lineRule="auto"/>
        <w:ind w:left="709" w:hanging="283"/>
        <w:jc w:val="both"/>
        <w:rPr>
          <w:rFonts w:asciiTheme="minorHAnsi" w:hAnsiTheme="minorHAnsi" w:cstheme="minorHAnsi"/>
        </w:rPr>
      </w:pPr>
      <w:r w:rsidRPr="00C24C53">
        <w:rPr>
          <w:rFonts w:asciiTheme="minorHAnsi" w:hAnsiTheme="minorHAnsi" w:cstheme="minorHAnsi"/>
        </w:rPr>
        <w:t xml:space="preserve">w przypadku wykonywania przez Wykonawcę robót budowlanych o złej jakości pomimo wcześniejszych bezskutecznych wezwań Przedstawiciela Zamawiającego do ich poprawy, </w:t>
      </w:r>
    </w:p>
    <w:p w14:paraId="7BB02D60" w14:textId="77777777" w:rsidR="00C24C53" w:rsidRPr="00C24C53" w:rsidRDefault="00C24C53" w:rsidP="00A6332E">
      <w:pPr>
        <w:numPr>
          <w:ilvl w:val="0"/>
          <w:numId w:val="4"/>
        </w:numPr>
        <w:autoSpaceDE w:val="0"/>
        <w:spacing w:after="0" w:line="240" w:lineRule="auto"/>
        <w:ind w:left="709" w:hanging="283"/>
        <w:jc w:val="both"/>
        <w:rPr>
          <w:rFonts w:asciiTheme="minorHAnsi" w:hAnsiTheme="minorHAnsi" w:cstheme="minorHAnsi"/>
        </w:rPr>
      </w:pPr>
      <w:r w:rsidRPr="00C24C53">
        <w:rPr>
          <w:rFonts w:asciiTheme="minorHAnsi" w:hAnsiTheme="minorHAnsi" w:cstheme="minorHAnsi"/>
        </w:rPr>
        <w:t>w przypadku gdy zaniechanie w posiadaniu ubezpieczenia OC wynosi więcej niż 7 dni.</w:t>
      </w:r>
    </w:p>
    <w:p w14:paraId="30C9BACE" w14:textId="77777777" w:rsidR="00C24C53" w:rsidRPr="00C24C53" w:rsidRDefault="00C24C53" w:rsidP="00A6332E">
      <w:pPr>
        <w:pStyle w:val="Akapitzlist"/>
        <w:numPr>
          <w:ilvl w:val="0"/>
          <w:numId w:val="5"/>
        </w:numPr>
        <w:spacing w:after="0" w:line="240" w:lineRule="auto"/>
        <w:ind w:left="284" w:hanging="284"/>
        <w:contextualSpacing w:val="0"/>
        <w:jc w:val="both"/>
        <w:rPr>
          <w:rFonts w:asciiTheme="minorHAnsi" w:hAnsiTheme="minorHAnsi" w:cstheme="minorHAnsi"/>
        </w:rPr>
      </w:pPr>
      <w:r w:rsidRPr="00C24C53">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2913AA73" w14:textId="77777777" w:rsidR="0051473E" w:rsidRDefault="00C24C53" w:rsidP="00A6332E">
      <w:pPr>
        <w:pStyle w:val="Akapitzlist"/>
        <w:numPr>
          <w:ilvl w:val="0"/>
          <w:numId w:val="5"/>
        </w:numPr>
        <w:spacing w:after="0" w:line="240" w:lineRule="auto"/>
        <w:ind w:left="284" w:hanging="284"/>
        <w:contextualSpacing w:val="0"/>
        <w:jc w:val="both"/>
        <w:rPr>
          <w:rFonts w:asciiTheme="minorHAnsi" w:hAnsiTheme="minorHAnsi" w:cstheme="minorHAnsi"/>
        </w:rPr>
      </w:pPr>
      <w:r w:rsidRPr="00C24C53">
        <w:rPr>
          <w:rFonts w:asciiTheme="minorHAnsi" w:hAnsiTheme="minorHAnsi" w:cstheme="minorHAnsi"/>
        </w:rPr>
        <w:t>Odstąpienie od umowy może nastąpić wyłącznie w formie pisemnej pod rygorem nieważności i powinno zawierać uzasadnienie.</w:t>
      </w:r>
    </w:p>
    <w:p w14:paraId="7858B42D" w14:textId="22516EC8" w:rsidR="00C24C53" w:rsidRPr="0051473E" w:rsidRDefault="00C24C53" w:rsidP="00A6332E">
      <w:pPr>
        <w:pStyle w:val="Akapitzlist"/>
        <w:numPr>
          <w:ilvl w:val="0"/>
          <w:numId w:val="5"/>
        </w:numPr>
        <w:spacing w:after="0" w:line="240" w:lineRule="auto"/>
        <w:ind w:left="284" w:hanging="284"/>
        <w:contextualSpacing w:val="0"/>
        <w:jc w:val="both"/>
        <w:rPr>
          <w:rFonts w:asciiTheme="minorHAnsi" w:hAnsiTheme="minorHAnsi" w:cstheme="minorHAnsi"/>
        </w:rPr>
      </w:pPr>
      <w:r w:rsidRPr="0051473E">
        <w:rPr>
          <w:rFonts w:asciiTheme="minorHAnsi" w:hAnsiTheme="minorHAnsi" w:cstheme="minorHAnsi"/>
        </w:rPr>
        <w:t>W przypadku odstąpienia od umowy Strony będą obciążone następującymi obowiązkami szczegółowymi:</w:t>
      </w:r>
    </w:p>
    <w:p w14:paraId="7E050852" w14:textId="77777777" w:rsidR="00C24C53" w:rsidRPr="00C24C53" w:rsidRDefault="00C24C53" w:rsidP="00A6332E">
      <w:pPr>
        <w:numPr>
          <w:ilvl w:val="0"/>
          <w:numId w:val="11"/>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w terminie 7 dni od dnia odstąpienia od umowy Wykonawca przy udziale Inspektora Nadzoru sporządzi szczegółowy protokół inwentaryzacyjny robót budowlanych według stanu zaawansowania na dzień odstąpienia,</w:t>
      </w:r>
    </w:p>
    <w:p w14:paraId="221D3A3C" w14:textId="77777777" w:rsidR="00C24C53" w:rsidRPr="00C24C53" w:rsidRDefault="00C24C53" w:rsidP="00A6332E">
      <w:pPr>
        <w:numPr>
          <w:ilvl w:val="0"/>
          <w:numId w:val="11"/>
        </w:numPr>
        <w:autoSpaceDE w:val="0"/>
        <w:spacing w:after="0" w:line="240" w:lineRule="auto"/>
        <w:ind w:left="709"/>
        <w:jc w:val="both"/>
        <w:rPr>
          <w:rFonts w:asciiTheme="minorHAnsi" w:hAnsiTheme="minorHAnsi" w:cstheme="minorHAnsi"/>
        </w:rPr>
      </w:pPr>
      <w:r w:rsidRPr="00C24C53">
        <w:rPr>
          <w:rFonts w:asciiTheme="minorHAnsi" w:hAnsiTheme="minorHAnsi" w:cstheme="minorHAnsi"/>
        </w:rPr>
        <w:t>Wykonawca zabezpieczy przerwane roboty budowlane w zakresie obustronnie uzgodnionym na swój koszt,</w:t>
      </w:r>
    </w:p>
    <w:p w14:paraId="564FE0CB" w14:textId="77777777" w:rsidR="00C24C53" w:rsidRPr="00C24C53" w:rsidRDefault="00C24C53" w:rsidP="00A6332E">
      <w:pPr>
        <w:pStyle w:val="Akapitzlist"/>
        <w:numPr>
          <w:ilvl w:val="0"/>
          <w:numId w:val="11"/>
        </w:numPr>
        <w:autoSpaceDE w:val="0"/>
        <w:spacing w:after="0" w:line="240" w:lineRule="auto"/>
        <w:ind w:left="709"/>
        <w:contextualSpacing w:val="0"/>
        <w:jc w:val="both"/>
        <w:rPr>
          <w:rFonts w:asciiTheme="minorHAnsi" w:hAnsiTheme="minorHAnsi" w:cstheme="minorHAnsi"/>
        </w:rPr>
      </w:pPr>
      <w:r w:rsidRPr="00C24C53">
        <w:rPr>
          <w:rFonts w:asciiTheme="minorHAnsi" w:hAnsiTheme="minorHAnsi" w:cstheme="minorHAnsi"/>
        </w:rPr>
        <w:t>Wykonawca zgłosi Inspektorowi Nadzoru gotowość do odbioru robót przerwanych oraz robót zabezpieczających, jeżeli odstąpienie od umowy nastąpiło z przyczyn, za które Wykonawca nie odpowiada.</w:t>
      </w:r>
    </w:p>
    <w:p w14:paraId="516FB325" w14:textId="77777777" w:rsidR="00C24C53" w:rsidRPr="00C24C53" w:rsidRDefault="00C24C53" w:rsidP="00A6332E">
      <w:pPr>
        <w:pStyle w:val="Akapitzlist"/>
        <w:numPr>
          <w:ilvl w:val="0"/>
          <w:numId w:val="5"/>
        </w:numPr>
        <w:autoSpaceDE w:val="0"/>
        <w:spacing w:after="0" w:line="240" w:lineRule="auto"/>
        <w:ind w:left="284" w:hanging="284"/>
        <w:contextualSpacing w:val="0"/>
        <w:jc w:val="both"/>
        <w:rPr>
          <w:rFonts w:asciiTheme="minorHAnsi" w:hAnsiTheme="minorHAnsi" w:cstheme="minorHAnsi"/>
          <w:b/>
          <w:bCs/>
        </w:rPr>
      </w:pPr>
      <w:r w:rsidRPr="00C24C53">
        <w:rPr>
          <w:rFonts w:asciiTheme="minorHAnsi" w:hAnsiTheme="minorHAnsi" w:cstheme="minorHAnsi"/>
        </w:rPr>
        <w:t>Zamawiający w przypadku odstąpienia od umowy z przyczyn, za które Wykonawca nie odpowiada, zobowiązany jest do dokonania odbioru przerwanych robót budowlanych oraz zapłaty wynagrodzenia za roboty budowlane wykonane i odebrane przez Przedstawiciela Zamawiającego do dnia odstąpienia.</w:t>
      </w:r>
    </w:p>
    <w:p w14:paraId="453885C2" w14:textId="77777777" w:rsidR="00C24C53" w:rsidRPr="00C24C53" w:rsidRDefault="00C24C53" w:rsidP="00C24C53">
      <w:pPr>
        <w:autoSpaceDE w:val="0"/>
        <w:spacing w:after="0" w:line="240" w:lineRule="auto"/>
        <w:jc w:val="both"/>
        <w:rPr>
          <w:rFonts w:asciiTheme="minorHAnsi" w:hAnsiTheme="minorHAnsi" w:cstheme="minorHAnsi"/>
          <w:b/>
          <w:bCs/>
        </w:rPr>
      </w:pPr>
    </w:p>
    <w:p w14:paraId="24702BDC" w14:textId="77777777" w:rsidR="00C24C53" w:rsidRPr="00C24C53" w:rsidRDefault="00C24C53" w:rsidP="00C24C53">
      <w:pPr>
        <w:autoSpaceDE w:val="0"/>
        <w:spacing w:after="0" w:line="240" w:lineRule="auto"/>
        <w:jc w:val="center"/>
        <w:rPr>
          <w:rFonts w:asciiTheme="minorHAnsi" w:hAnsiTheme="minorHAnsi" w:cstheme="minorHAnsi"/>
          <w:b/>
          <w:bCs/>
        </w:rPr>
      </w:pPr>
      <w:r w:rsidRPr="00C24C53">
        <w:rPr>
          <w:rFonts w:asciiTheme="minorHAnsi" w:hAnsiTheme="minorHAnsi" w:cstheme="minorHAnsi"/>
          <w:b/>
          <w:bCs/>
        </w:rPr>
        <w:t>§ 16</w:t>
      </w:r>
    </w:p>
    <w:p w14:paraId="7E4F5C3A" w14:textId="77777777" w:rsidR="00C24C53" w:rsidRPr="00C24C53" w:rsidRDefault="00C24C53" w:rsidP="00A6332E">
      <w:pPr>
        <w:numPr>
          <w:ilvl w:val="0"/>
          <w:numId w:val="22"/>
        </w:numPr>
        <w:autoSpaceDE w:val="0"/>
        <w:spacing w:after="0" w:line="240" w:lineRule="auto"/>
        <w:ind w:hanging="284"/>
        <w:jc w:val="both"/>
        <w:rPr>
          <w:rFonts w:asciiTheme="minorHAnsi" w:hAnsiTheme="minorHAnsi" w:cstheme="minorHAnsi"/>
          <w:bCs/>
        </w:rPr>
      </w:pPr>
      <w:r w:rsidRPr="00C24C53">
        <w:rPr>
          <w:rFonts w:asciiTheme="minorHAnsi" w:hAnsiTheme="minorHAnsi" w:cstheme="minorHAnsi"/>
          <w:bCs/>
        </w:rPr>
        <w:t xml:space="preserve">Stosownie do treści art. 439 ustawy Pzp Zamawiający przewiduje możliwość zmiany wysokości wynagrodzenia określonego w § 4 ust. 1 umowy w następujących okolicznościach: </w:t>
      </w:r>
    </w:p>
    <w:p w14:paraId="45921DF2" w14:textId="7696BB2E" w:rsidR="00C24C53" w:rsidRPr="00C24C53" w:rsidRDefault="00C24C53" w:rsidP="00A6332E">
      <w:pPr>
        <w:numPr>
          <w:ilvl w:val="1"/>
          <w:numId w:val="22"/>
        </w:numPr>
        <w:autoSpaceDE w:val="0"/>
        <w:spacing w:after="0" w:line="240" w:lineRule="auto"/>
        <w:ind w:hanging="283"/>
        <w:jc w:val="both"/>
        <w:rPr>
          <w:rFonts w:asciiTheme="minorHAnsi" w:hAnsiTheme="minorHAnsi" w:cstheme="minorHAnsi"/>
          <w:bCs/>
        </w:rPr>
      </w:pPr>
      <w:r w:rsidRPr="00C24C53">
        <w:rPr>
          <w:rFonts w:asciiTheme="minorHAnsi" w:hAnsiTheme="minorHAnsi" w:cstheme="minorHAnsi"/>
          <w:bCs/>
        </w:rPr>
        <w:t>Strony mają prawo żądać zmiany wynagrodzenia za przedmiot umowy w przypadku, gdy wskaźnik zmiany (</w:t>
      </w:r>
      <w:r w:rsidRPr="00C24C53">
        <w:rPr>
          <w:rFonts w:asciiTheme="minorHAnsi" w:hAnsiTheme="minorHAnsi" w:cstheme="minorHAnsi"/>
          <w:b/>
          <w:bCs/>
        </w:rPr>
        <w:t>W</w:t>
      </w:r>
      <w:r w:rsidRPr="00C24C53">
        <w:rPr>
          <w:rFonts w:asciiTheme="minorHAnsi" w:hAnsiTheme="minorHAnsi" w:cstheme="minorHAnsi"/>
          <w:bCs/>
          <w:vertAlign w:val="subscript"/>
        </w:rPr>
        <w:t>zmiany</w:t>
      </w:r>
      <w:r w:rsidRPr="00C24C53">
        <w:rPr>
          <w:rFonts w:asciiTheme="minorHAnsi" w:hAnsiTheme="minorHAnsi" w:cstheme="minorHAnsi"/>
          <w:bCs/>
        </w:rPr>
        <w:t xml:space="preserve">) poziomu ceny w okresie 6 miesięcy licząc od </w:t>
      </w:r>
      <w:r w:rsidR="00C435BD" w:rsidRPr="00C24C53">
        <w:rPr>
          <w:rFonts w:asciiTheme="minorHAnsi" w:hAnsiTheme="minorHAnsi" w:cstheme="minorHAnsi"/>
          <w:bCs/>
        </w:rPr>
        <w:t>miesiąca,</w:t>
      </w:r>
      <w:r w:rsidRPr="00C24C53">
        <w:rPr>
          <w:rFonts w:asciiTheme="minorHAnsi" w:hAnsiTheme="minorHAnsi" w:cstheme="minorHAnsi"/>
          <w:bCs/>
        </w:rPr>
        <w:t xml:space="preserve"> w którym złożono ofertę włącznie wyniesie co najmniej 6 %, obliczony na podstawie „wskaźnika zmiany cen produkcji budowlano-montażowej w stosunku do okresu poprzedniego” (liczonego do miesiąca poprzedniego), ogłaszanego przez Prezesa Głównego Urzędu Statystycznego. </w:t>
      </w:r>
    </w:p>
    <w:p w14:paraId="1193B6F1" w14:textId="77777777" w:rsidR="00C24C53" w:rsidRPr="00C24C53" w:rsidRDefault="00C24C53" w:rsidP="00A6332E">
      <w:pPr>
        <w:numPr>
          <w:ilvl w:val="1"/>
          <w:numId w:val="22"/>
        </w:numPr>
        <w:autoSpaceDE w:val="0"/>
        <w:spacing w:after="0" w:line="240" w:lineRule="auto"/>
        <w:ind w:hanging="283"/>
        <w:rPr>
          <w:rFonts w:asciiTheme="minorHAnsi" w:hAnsiTheme="minorHAnsi" w:cstheme="minorHAnsi"/>
          <w:bCs/>
        </w:rPr>
      </w:pPr>
      <w:r w:rsidRPr="00C24C53">
        <w:rPr>
          <w:rFonts w:asciiTheme="minorHAnsi" w:hAnsiTheme="minorHAnsi" w:cstheme="minorHAnsi"/>
          <w:bCs/>
        </w:rPr>
        <w:t xml:space="preserve">Zmiana wynagrodzenia obejmuje wynagrodzenie umowne o którym mowa w § 4 ust. 1.  i zostanie obliczona jako iloczyn: </w:t>
      </w:r>
    </w:p>
    <w:p w14:paraId="6ADDEFD9" w14:textId="08F23E53" w:rsidR="00C24C53" w:rsidRPr="00C24C53" w:rsidRDefault="00C24C53" w:rsidP="00C24C53">
      <w:pPr>
        <w:autoSpaceDE w:val="0"/>
        <w:spacing w:after="0" w:line="240" w:lineRule="auto"/>
        <w:ind w:left="2832"/>
        <w:rPr>
          <w:rFonts w:asciiTheme="minorHAnsi" w:hAnsiTheme="minorHAnsi" w:cstheme="minorHAnsi"/>
          <w:bCs/>
        </w:rPr>
      </w:pPr>
      <w:r w:rsidRPr="00C24C53">
        <w:rPr>
          <w:rFonts w:asciiTheme="minorHAnsi" w:hAnsiTheme="minorHAnsi" w:cstheme="minorHAnsi"/>
          <w:bCs/>
        </w:rPr>
        <w:fldChar w:fldCharType="begin"/>
      </w:r>
      <w:r w:rsidRPr="00C24C53">
        <w:rPr>
          <w:rFonts w:asciiTheme="minorHAnsi" w:hAnsiTheme="minorHAnsi" w:cstheme="minorHAnsi"/>
          <w:bCs/>
        </w:rPr>
        <w:instrText xml:space="preserve"> QUOTE </w:instrText>
      </w:r>
      <m:oMath>
        <m:r>
          <m:rPr>
            <m:sty m:val="p"/>
          </m:rPr>
          <w:rPr>
            <w:rFonts w:ascii="Cambria Math" w:hAnsi="Cambria Math" w:cstheme="minorHAnsi"/>
            <w:color w:val="000000"/>
            <w:lang w:eastAsia="pl-PL"/>
          </w:rPr>
          <m:t>Zm=WU×</m:t>
        </m:r>
        <m:f>
          <m:fPr>
            <m:ctrlPr>
              <w:rPr>
                <w:rFonts w:ascii="Cambria Math" w:hAnsi="Cambria Math" w:cstheme="minorHAnsi"/>
                <w:b/>
                <w:color w:val="000000"/>
              </w:rPr>
            </m:ctrlPr>
          </m:fPr>
          <m:num>
            <m:r>
              <m:rPr>
                <m:sty m:val="p"/>
              </m:rPr>
              <w:rPr>
                <w:rFonts w:ascii="Cambria Math" w:hAnsi="Cambria Math" w:cstheme="minorHAnsi"/>
                <w:color w:val="000000"/>
                <w:lang w:eastAsia="pl-PL"/>
              </w:rPr>
              <m:t>Wzm</m:t>
            </m:r>
          </m:num>
          <m:den>
            <m:r>
              <m:rPr>
                <m:sty m:val="p"/>
              </m:rPr>
              <w:rPr>
                <w:rFonts w:ascii="Cambria Math" w:hAnsi="Cambria Math" w:cstheme="minorHAnsi"/>
                <w:color w:val="000000"/>
                <w:lang w:eastAsia="pl-PL"/>
              </w:rPr>
              <m:t>100</m:t>
            </m:r>
          </m:den>
        </m:f>
        <m:r>
          <m:rPr>
            <m:sty m:val="p"/>
          </m:rPr>
          <w:rPr>
            <w:rFonts w:ascii="Cambria Math" w:hAnsi="Cambria Math" w:cstheme="minorHAnsi"/>
            <w:color w:val="000000"/>
            <w:lang w:eastAsia="pl-PL"/>
          </w:rPr>
          <m:t>×0,5</m:t>
        </m:r>
      </m:oMath>
      <w:r w:rsidRPr="00C24C53">
        <w:rPr>
          <w:rFonts w:asciiTheme="minorHAnsi" w:hAnsiTheme="minorHAnsi" w:cstheme="minorHAnsi"/>
          <w:bCs/>
        </w:rPr>
        <w:instrText xml:space="preserve"> </w:instrText>
      </w:r>
      <w:r w:rsidRPr="00C24C53">
        <w:rPr>
          <w:rFonts w:asciiTheme="minorHAnsi" w:hAnsiTheme="minorHAnsi" w:cstheme="minorHAnsi"/>
          <w:bCs/>
        </w:rPr>
        <w:fldChar w:fldCharType="separate"/>
      </w:r>
      <w:r w:rsidRPr="00C24C53">
        <w:rPr>
          <w:rFonts w:asciiTheme="minorHAnsi" w:hAnsiTheme="minorHAnsi" w:cstheme="minorHAnsi"/>
          <w:bCs/>
        </w:rPr>
        <w:fldChar w:fldCharType="end"/>
      </w:r>
      <w:r w:rsidRPr="00C24C53">
        <w:rPr>
          <w:rFonts w:asciiTheme="minorHAnsi" w:hAnsiTheme="minorHAnsi" w:cstheme="minorHAnsi"/>
          <w:bCs/>
        </w:rPr>
        <w:t xml:space="preserve"> </w:t>
      </w:r>
      <m:oMath>
        <m:r>
          <m:rPr>
            <m:sty m:val="b"/>
          </m:rPr>
          <w:rPr>
            <w:rFonts w:ascii="Cambria Math" w:hAnsi="Cambria Math" w:cstheme="minorHAnsi"/>
            <w:color w:val="000000"/>
            <w:lang w:eastAsia="pl-PL"/>
          </w:rPr>
          <m:t>Zm=WU×</m:t>
        </m:r>
        <m:f>
          <m:fPr>
            <m:ctrlPr>
              <w:rPr>
                <w:rFonts w:ascii="Cambria Math" w:hAnsi="Cambria Math" w:cstheme="minorHAnsi"/>
                <w:b/>
                <w:color w:val="000000"/>
              </w:rPr>
            </m:ctrlPr>
          </m:fPr>
          <m:num>
            <m:r>
              <m:rPr>
                <m:sty m:val="bi"/>
              </m:rPr>
              <w:rPr>
                <w:rFonts w:ascii="Cambria Math" w:hAnsi="Cambria Math" w:cstheme="minorHAnsi"/>
                <w:color w:val="000000"/>
                <w:lang w:eastAsia="pl-PL"/>
              </w:rPr>
              <m:t>Wzm</m:t>
            </m:r>
          </m:num>
          <m:den>
            <m:r>
              <m:rPr>
                <m:sty m:val="bi"/>
              </m:rPr>
              <w:rPr>
                <w:rFonts w:ascii="Cambria Math" w:hAnsi="Cambria Math" w:cstheme="minorHAnsi"/>
                <w:color w:val="000000"/>
                <w:lang w:eastAsia="pl-PL"/>
              </w:rPr>
              <m:t>100</m:t>
            </m:r>
          </m:den>
        </m:f>
        <m:r>
          <m:rPr>
            <m:sty m:val="bi"/>
          </m:rPr>
          <w:rPr>
            <w:rFonts w:ascii="Cambria Math" w:hAnsi="Cambria Math" w:cstheme="minorHAnsi"/>
            <w:color w:val="000000"/>
            <w:lang w:eastAsia="pl-PL"/>
          </w:rPr>
          <m:t>×0,5</m:t>
        </m:r>
      </m:oMath>
    </w:p>
    <w:p w14:paraId="5F474FCA" w14:textId="4CC0DFBD" w:rsidR="00C24C53" w:rsidRPr="00C24C53" w:rsidRDefault="00C435BD" w:rsidP="00C24C53">
      <w:pPr>
        <w:autoSpaceDE w:val="0"/>
        <w:spacing w:after="0" w:line="240" w:lineRule="auto"/>
        <w:ind w:left="708"/>
        <w:rPr>
          <w:rFonts w:asciiTheme="minorHAnsi" w:hAnsiTheme="minorHAnsi" w:cstheme="minorHAnsi"/>
          <w:bCs/>
        </w:rPr>
      </w:pPr>
      <w:r w:rsidRPr="00C24C53">
        <w:rPr>
          <w:rFonts w:asciiTheme="minorHAnsi" w:hAnsiTheme="minorHAnsi" w:cstheme="minorHAnsi"/>
          <w:bCs/>
        </w:rPr>
        <w:t>gdzie:</w:t>
      </w:r>
    </w:p>
    <w:p w14:paraId="4DCCF13E" w14:textId="77777777" w:rsidR="00C24C53" w:rsidRPr="00C24C53" w:rsidRDefault="00C24C53" w:rsidP="00C24C53">
      <w:pPr>
        <w:autoSpaceDE w:val="0"/>
        <w:spacing w:after="0" w:line="240" w:lineRule="auto"/>
        <w:ind w:left="708"/>
        <w:rPr>
          <w:rFonts w:asciiTheme="minorHAnsi" w:hAnsiTheme="minorHAnsi" w:cstheme="minorHAnsi"/>
          <w:bCs/>
        </w:rPr>
      </w:pPr>
      <w:r w:rsidRPr="00C24C53">
        <w:rPr>
          <w:rFonts w:asciiTheme="minorHAnsi" w:hAnsiTheme="minorHAnsi" w:cstheme="minorHAnsi"/>
          <w:b/>
          <w:bCs/>
        </w:rPr>
        <w:t>Zm</w:t>
      </w:r>
      <w:r w:rsidRPr="00C24C53">
        <w:rPr>
          <w:rFonts w:asciiTheme="minorHAnsi" w:hAnsiTheme="minorHAnsi" w:cstheme="minorHAnsi"/>
          <w:bCs/>
        </w:rPr>
        <w:t xml:space="preserve"> - zmiana wynagrodzenia w zł</w:t>
      </w:r>
    </w:p>
    <w:p w14:paraId="4A4FB0D6" w14:textId="77777777" w:rsidR="00C24C53" w:rsidRPr="00C24C53" w:rsidRDefault="00C24C53" w:rsidP="00C24C53">
      <w:pPr>
        <w:autoSpaceDE w:val="0"/>
        <w:spacing w:after="0" w:line="240" w:lineRule="auto"/>
        <w:ind w:left="708"/>
        <w:rPr>
          <w:rFonts w:asciiTheme="minorHAnsi" w:hAnsiTheme="minorHAnsi" w:cstheme="minorHAnsi"/>
          <w:bCs/>
        </w:rPr>
      </w:pPr>
      <w:r w:rsidRPr="00C24C53">
        <w:rPr>
          <w:rFonts w:asciiTheme="minorHAnsi" w:hAnsiTheme="minorHAnsi" w:cstheme="minorHAnsi"/>
          <w:b/>
          <w:bCs/>
        </w:rPr>
        <w:t>WU</w:t>
      </w:r>
      <w:r w:rsidRPr="00C24C53">
        <w:rPr>
          <w:rFonts w:asciiTheme="minorHAnsi" w:hAnsiTheme="minorHAnsi" w:cstheme="minorHAnsi"/>
          <w:bCs/>
        </w:rPr>
        <w:t xml:space="preserve"> - wynagrodzenie umowne o którym mowa w § 4 ust. 1</w:t>
      </w:r>
    </w:p>
    <w:p w14:paraId="6E3FEF5C" w14:textId="77777777" w:rsidR="00C24C53" w:rsidRPr="00C24C53" w:rsidRDefault="00C24C53" w:rsidP="00C24C53">
      <w:pPr>
        <w:autoSpaceDE w:val="0"/>
        <w:spacing w:after="0" w:line="240" w:lineRule="auto"/>
        <w:ind w:left="708"/>
        <w:rPr>
          <w:rFonts w:asciiTheme="minorHAnsi" w:hAnsiTheme="minorHAnsi" w:cstheme="minorHAnsi"/>
          <w:bCs/>
        </w:rPr>
      </w:pPr>
      <w:r w:rsidRPr="00C24C53">
        <w:rPr>
          <w:rFonts w:asciiTheme="minorHAnsi" w:hAnsiTheme="minorHAnsi" w:cstheme="minorHAnsi"/>
          <w:b/>
          <w:bCs/>
        </w:rPr>
        <w:t>Wzm</w:t>
      </w:r>
      <w:r w:rsidRPr="00C24C53">
        <w:rPr>
          <w:rFonts w:asciiTheme="minorHAnsi" w:hAnsiTheme="minorHAnsi" w:cstheme="minorHAnsi"/>
          <w:b/>
          <w:bCs/>
          <w:vertAlign w:val="subscript"/>
        </w:rPr>
        <w:t xml:space="preserve"> </w:t>
      </w:r>
      <w:r w:rsidRPr="00C24C53">
        <w:rPr>
          <w:rFonts w:asciiTheme="minorHAnsi" w:hAnsiTheme="minorHAnsi" w:cstheme="minorHAnsi"/>
          <w:b/>
          <w:bCs/>
        </w:rPr>
        <w:t>=</w:t>
      </w:r>
      <w:r w:rsidRPr="00C24C53">
        <w:rPr>
          <w:rFonts w:asciiTheme="minorHAnsi" w:hAnsiTheme="minorHAnsi" w:cstheme="minorHAnsi"/>
          <w:bCs/>
          <w:vertAlign w:val="subscript"/>
        </w:rPr>
        <w:t xml:space="preserve"> </w:t>
      </w:r>
      <w:r w:rsidRPr="00C24C53">
        <w:rPr>
          <w:rFonts w:asciiTheme="minorHAnsi" w:hAnsiTheme="minorHAnsi" w:cstheme="minorHAnsi"/>
          <w:b/>
          <w:bCs/>
        </w:rPr>
        <w:t>W zmiany</w:t>
      </w:r>
      <w:r w:rsidRPr="00C24C53">
        <w:rPr>
          <w:rFonts w:asciiTheme="minorHAnsi" w:hAnsiTheme="minorHAnsi" w:cstheme="minorHAnsi"/>
          <w:bCs/>
        </w:rPr>
        <w:t xml:space="preserve"> - łączny wskaźnik wzrostu cen produkcji budowlano-montażowej w stosunku do okresu poprzedniego obliczony w okresie 6 miesięcy licząc od miesiąca, w którym złożono ofertę włącznie:</w:t>
      </w:r>
    </w:p>
    <w:p w14:paraId="25CE92A9" w14:textId="77777777" w:rsidR="00C24C53" w:rsidRPr="00C24C53" w:rsidRDefault="00C24C53" w:rsidP="00C24C53">
      <w:pPr>
        <w:autoSpaceDE w:val="0"/>
        <w:spacing w:after="0" w:line="240" w:lineRule="auto"/>
        <w:ind w:left="708"/>
        <w:rPr>
          <w:rFonts w:asciiTheme="minorHAnsi" w:hAnsiTheme="minorHAnsi" w:cstheme="minorHAnsi"/>
          <w:bCs/>
        </w:rPr>
      </w:pPr>
    </w:p>
    <w:p w14:paraId="00DD2927" w14:textId="60BE093A" w:rsidR="00C24C53" w:rsidRPr="00C24C53" w:rsidRDefault="00C24C53" w:rsidP="00CC4F11">
      <w:pPr>
        <w:autoSpaceDE w:val="0"/>
        <w:spacing w:after="0" w:line="240" w:lineRule="auto"/>
        <w:ind w:left="708"/>
        <w:jc w:val="center"/>
        <w:rPr>
          <w:rFonts w:asciiTheme="minorHAnsi" w:hAnsiTheme="minorHAnsi" w:cstheme="minorHAnsi"/>
          <w:bCs/>
        </w:rPr>
      </w:pPr>
      <w:r w:rsidRPr="00C24C53">
        <w:rPr>
          <w:rFonts w:asciiTheme="minorHAnsi" w:hAnsiTheme="minorHAnsi" w:cstheme="minorHAnsi"/>
          <w:bCs/>
        </w:rPr>
        <w:fldChar w:fldCharType="begin"/>
      </w:r>
      <w:r w:rsidRPr="00C24C53">
        <w:rPr>
          <w:rFonts w:asciiTheme="minorHAnsi" w:hAnsiTheme="minorHAnsi" w:cstheme="minorHAnsi"/>
          <w:bCs/>
        </w:rPr>
        <w:instrText xml:space="preserve"> QUOTE </w:instrText>
      </w:r>
      <m:oMath>
        <m:r>
          <m:rPr>
            <m:sty m:val="p"/>
          </m:rPr>
          <w:rPr>
            <w:rFonts w:ascii="Cambria Math" w:hAnsi="Cambria Math" w:cstheme="minorHAnsi"/>
            <w:color w:val="000000"/>
            <w:lang w:eastAsia="pl-PL"/>
          </w:rPr>
          <m:t>Wzmiany</m:t>
        </m:r>
        <m:r>
          <m:rPr>
            <m:sty m:val="p"/>
          </m:rPr>
          <w:rPr>
            <w:rFonts w:ascii="Cambria Math" w:eastAsia="Cambria Math" w:hAnsi="Cambria Math" w:cstheme="minorHAnsi"/>
            <w:color w:val="000000"/>
            <w:lang w:eastAsia="pl-PL"/>
          </w:rPr>
          <m:t>=</m:t>
        </m:r>
        <m:d>
          <m:dPr>
            <m:ctrlPr>
              <w:rPr>
                <w:rFonts w:ascii="Cambria Math" w:eastAsia="Cambria Math" w:hAnsi="Cambria Math" w:cstheme="minorHAnsi"/>
                <w:b/>
                <w:i/>
                <w:color w:val="000000"/>
              </w:rPr>
            </m:ctrlPr>
          </m:dPr>
          <m:e>
            <m:d>
              <m:dPr>
                <m:ctrlPr>
                  <w:rPr>
                    <w:rFonts w:ascii="Cambria Math" w:eastAsia="Cambria Math" w:hAnsi="Cambria Math" w:cstheme="minorHAnsi"/>
                    <w:b/>
                    <w:i/>
                    <w:color w:val="000000"/>
                  </w:rPr>
                </m:ctrlPr>
              </m:dPr>
              <m:e>
                <m:f>
                  <m:fPr>
                    <m:ctrlPr>
                      <w:rPr>
                        <w:rFonts w:ascii="Cambria Math" w:eastAsia="Cambria Math" w:hAnsi="Cambria Math" w:cstheme="minorHAnsi"/>
                        <w:b/>
                        <w:i/>
                        <w:color w:val="000000"/>
                      </w:rPr>
                    </m:ctrlPr>
                  </m:fPr>
                  <m:num>
                    <m:r>
                      <m:rPr>
                        <m:sty m:val="p"/>
                      </m:rPr>
                      <w:rPr>
                        <w:rFonts w:ascii="Cambria Math" w:eastAsia="Cambria Math" w:hAnsi="Cambria Math" w:cstheme="minorHAnsi"/>
                        <w:color w:val="000000"/>
                        <w:lang w:eastAsia="pl-PL"/>
                      </w:rPr>
                      <m:t>100+</m:t>
                    </m:r>
                    <m:sSub>
                      <m:sSubPr>
                        <m:ctrlPr>
                          <w:rPr>
                            <w:rFonts w:ascii="Cambria Math" w:eastAsia="Cambria Math" w:hAnsi="Cambria Math" w:cstheme="minorHAnsi"/>
                            <w:b/>
                            <w:i/>
                            <w:color w:val="000000"/>
                          </w:rPr>
                        </m:ctrlPr>
                      </m:sSubPr>
                      <m:e>
                        <m:r>
                          <m:rPr>
                            <m:sty m:val="p"/>
                          </m:rPr>
                          <w:rPr>
                            <w:rFonts w:ascii="Cambria Math" w:eastAsia="Cambria Math" w:hAnsi="Cambria Math" w:cstheme="minorHAnsi"/>
                            <w:color w:val="000000"/>
                            <w:lang w:eastAsia="pl-PL"/>
                          </w:rPr>
                          <m:t>W</m:t>
                        </m:r>
                      </m:e>
                      <m:sub>
                        <m:r>
                          <m:rPr>
                            <m:sty m:val="p"/>
                          </m:rPr>
                          <w:rPr>
                            <w:rFonts w:ascii="Cambria Math" w:eastAsia="Cambria Math" w:hAnsi="Cambria Math" w:cstheme="minorHAnsi"/>
                            <w:color w:val="000000"/>
                            <w:lang w:eastAsia="pl-PL"/>
                          </w:rPr>
                          <m:t>1</m:t>
                        </m:r>
                      </m:sub>
                    </m:sSub>
                  </m:num>
                  <m:den>
                    <m:r>
                      <m:rPr>
                        <m:sty m:val="p"/>
                      </m:rPr>
                      <w:rPr>
                        <w:rFonts w:ascii="Cambria Math" w:eastAsia="Cambria Math" w:hAnsi="Cambria Math" w:cstheme="minorHAnsi"/>
                        <w:color w:val="000000"/>
                        <w:lang w:eastAsia="pl-PL"/>
                      </w:rPr>
                      <m:t>100</m:t>
                    </m:r>
                  </m:den>
                </m:f>
              </m:e>
            </m:d>
            <m:r>
              <m:rPr>
                <m:sty m:val="p"/>
              </m:rPr>
              <w:rPr>
                <w:rFonts w:ascii="Cambria Math" w:eastAsia="Cambria Math" w:hAnsi="Cambria Math" w:cstheme="minorHAnsi"/>
                <w:color w:val="000000"/>
                <w:lang w:eastAsia="pl-PL"/>
              </w:rPr>
              <m:t>×</m:t>
            </m:r>
            <m:d>
              <m:dPr>
                <m:ctrlPr>
                  <w:rPr>
                    <w:rFonts w:ascii="Cambria Math" w:eastAsia="Cambria Math" w:hAnsi="Cambria Math" w:cstheme="minorHAnsi"/>
                    <w:b/>
                    <w:i/>
                    <w:color w:val="000000"/>
                  </w:rPr>
                </m:ctrlPr>
              </m:dPr>
              <m:e>
                <m:f>
                  <m:fPr>
                    <m:ctrlPr>
                      <w:rPr>
                        <w:rFonts w:ascii="Cambria Math" w:eastAsia="Cambria Math" w:hAnsi="Cambria Math" w:cstheme="minorHAnsi"/>
                        <w:b/>
                        <w:i/>
                        <w:color w:val="000000"/>
                      </w:rPr>
                    </m:ctrlPr>
                  </m:fPr>
                  <m:num>
                    <m:r>
                      <m:rPr>
                        <m:sty m:val="p"/>
                      </m:rPr>
                      <w:rPr>
                        <w:rFonts w:ascii="Cambria Math" w:eastAsia="Cambria Math" w:hAnsi="Cambria Math" w:cstheme="minorHAnsi"/>
                        <w:color w:val="000000"/>
                        <w:lang w:eastAsia="pl-PL"/>
                      </w:rPr>
                      <m:t>100+</m:t>
                    </m:r>
                    <m:sSub>
                      <m:sSubPr>
                        <m:ctrlPr>
                          <w:rPr>
                            <w:rFonts w:ascii="Cambria Math" w:eastAsia="Cambria Math" w:hAnsi="Cambria Math" w:cstheme="minorHAnsi"/>
                            <w:b/>
                            <w:i/>
                            <w:color w:val="000000"/>
                          </w:rPr>
                        </m:ctrlPr>
                      </m:sSubPr>
                      <m:e>
                        <m:r>
                          <m:rPr>
                            <m:sty m:val="p"/>
                          </m:rPr>
                          <w:rPr>
                            <w:rFonts w:ascii="Cambria Math" w:eastAsia="Cambria Math" w:hAnsi="Cambria Math" w:cstheme="minorHAnsi"/>
                            <w:color w:val="000000"/>
                            <w:lang w:eastAsia="pl-PL"/>
                          </w:rPr>
                          <m:t>W</m:t>
                        </m:r>
                      </m:e>
                      <m:sub>
                        <m:r>
                          <m:rPr>
                            <m:sty m:val="p"/>
                          </m:rPr>
                          <w:rPr>
                            <w:rFonts w:ascii="Cambria Math" w:eastAsia="Cambria Math" w:hAnsi="Cambria Math" w:cstheme="minorHAnsi"/>
                            <w:color w:val="000000"/>
                            <w:lang w:eastAsia="pl-PL"/>
                          </w:rPr>
                          <m:t>2</m:t>
                        </m:r>
                      </m:sub>
                    </m:sSub>
                  </m:num>
                  <m:den>
                    <m:r>
                      <m:rPr>
                        <m:sty m:val="p"/>
                      </m:rPr>
                      <w:rPr>
                        <w:rFonts w:ascii="Cambria Math" w:eastAsia="Cambria Math" w:hAnsi="Cambria Math" w:cstheme="minorHAnsi"/>
                        <w:color w:val="000000"/>
                        <w:lang w:eastAsia="pl-PL"/>
                      </w:rPr>
                      <m:t>100</m:t>
                    </m:r>
                  </m:den>
                </m:f>
              </m:e>
            </m:d>
            <m:r>
              <m:rPr>
                <m:sty m:val="p"/>
              </m:rPr>
              <w:rPr>
                <w:rFonts w:ascii="Cambria Math" w:eastAsia="Cambria Math" w:hAnsi="Cambria Math" w:cstheme="minorHAnsi"/>
                <w:color w:val="000000"/>
                <w:lang w:eastAsia="pl-PL"/>
              </w:rPr>
              <m:t>×….×</m:t>
            </m:r>
            <m:d>
              <m:dPr>
                <m:ctrlPr>
                  <w:rPr>
                    <w:rFonts w:ascii="Cambria Math" w:eastAsia="Cambria Math" w:hAnsi="Cambria Math" w:cstheme="minorHAnsi"/>
                    <w:b/>
                    <w:i/>
                    <w:color w:val="000000"/>
                  </w:rPr>
                </m:ctrlPr>
              </m:dPr>
              <m:e>
                <m:f>
                  <m:fPr>
                    <m:ctrlPr>
                      <w:rPr>
                        <w:rFonts w:ascii="Cambria Math" w:eastAsia="Cambria Math" w:hAnsi="Cambria Math" w:cstheme="minorHAnsi"/>
                        <w:b/>
                        <w:i/>
                        <w:color w:val="000000"/>
                      </w:rPr>
                    </m:ctrlPr>
                  </m:fPr>
                  <m:num>
                    <m:r>
                      <m:rPr>
                        <m:sty m:val="p"/>
                      </m:rPr>
                      <w:rPr>
                        <w:rFonts w:ascii="Cambria Math" w:eastAsia="Cambria Math" w:hAnsi="Cambria Math" w:cstheme="minorHAnsi"/>
                        <w:color w:val="000000"/>
                        <w:lang w:eastAsia="pl-PL"/>
                      </w:rPr>
                      <m:t>100+</m:t>
                    </m:r>
                    <m:sSub>
                      <m:sSubPr>
                        <m:ctrlPr>
                          <w:rPr>
                            <w:rFonts w:ascii="Cambria Math" w:eastAsia="Cambria Math" w:hAnsi="Cambria Math" w:cstheme="minorHAnsi"/>
                            <w:b/>
                            <w:i/>
                            <w:color w:val="000000"/>
                          </w:rPr>
                        </m:ctrlPr>
                      </m:sSubPr>
                      <m:e>
                        <m:r>
                          <m:rPr>
                            <m:sty m:val="p"/>
                          </m:rPr>
                          <w:rPr>
                            <w:rFonts w:ascii="Cambria Math" w:eastAsia="Cambria Math" w:hAnsi="Cambria Math" w:cstheme="minorHAnsi"/>
                            <w:color w:val="000000"/>
                            <w:lang w:eastAsia="pl-PL"/>
                          </w:rPr>
                          <m:t>W</m:t>
                        </m:r>
                      </m:e>
                      <m:sub>
                        <m:r>
                          <m:rPr>
                            <m:sty m:val="p"/>
                          </m:rPr>
                          <w:rPr>
                            <w:rFonts w:ascii="Cambria Math" w:eastAsia="Cambria Math" w:hAnsi="Cambria Math" w:cstheme="minorHAnsi"/>
                            <w:color w:val="000000"/>
                            <w:lang w:eastAsia="pl-PL"/>
                          </w:rPr>
                          <m:t>6</m:t>
                        </m:r>
                      </m:sub>
                    </m:sSub>
                  </m:num>
                  <m:den>
                    <m:r>
                      <m:rPr>
                        <m:sty m:val="p"/>
                      </m:rPr>
                      <w:rPr>
                        <w:rFonts w:ascii="Cambria Math" w:eastAsia="Cambria Math" w:hAnsi="Cambria Math" w:cstheme="minorHAnsi"/>
                        <w:color w:val="000000"/>
                        <w:lang w:eastAsia="pl-PL"/>
                      </w:rPr>
                      <m:t>100</m:t>
                    </m:r>
                  </m:den>
                </m:f>
              </m:e>
            </m:d>
            <m:r>
              <m:rPr>
                <m:sty m:val="p"/>
              </m:rPr>
              <w:rPr>
                <w:rFonts w:ascii="Cambria Math" w:eastAsia="Cambria Math" w:hAnsi="Cambria Math" w:cstheme="minorHAnsi"/>
                <w:color w:val="000000"/>
                <w:lang w:eastAsia="pl-PL"/>
              </w:rPr>
              <m:t>-1</m:t>
            </m:r>
          </m:e>
        </m:d>
        <m:r>
          <m:rPr>
            <m:sty m:val="p"/>
          </m:rPr>
          <w:rPr>
            <w:rFonts w:ascii="Cambria Math" w:eastAsia="Cambria Math" w:hAnsi="Cambria Math" w:cstheme="minorHAnsi"/>
            <w:color w:val="000000"/>
            <w:lang w:eastAsia="pl-PL"/>
          </w:rPr>
          <m:t>×100%</m:t>
        </m:r>
      </m:oMath>
      <w:r w:rsidRPr="00C24C53">
        <w:rPr>
          <w:rFonts w:asciiTheme="minorHAnsi" w:hAnsiTheme="minorHAnsi" w:cstheme="minorHAnsi"/>
          <w:bCs/>
        </w:rPr>
        <w:instrText xml:space="preserve"> </w:instrText>
      </w:r>
      <w:r w:rsidRPr="00C24C53">
        <w:rPr>
          <w:rFonts w:asciiTheme="minorHAnsi" w:hAnsiTheme="minorHAnsi" w:cstheme="minorHAnsi"/>
          <w:bCs/>
        </w:rPr>
        <w:fldChar w:fldCharType="separate"/>
      </w:r>
      <w:r w:rsidRPr="00C24C53">
        <w:rPr>
          <w:rFonts w:asciiTheme="minorHAnsi" w:hAnsiTheme="minorHAnsi" w:cstheme="minorHAnsi"/>
          <w:bCs/>
        </w:rPr>
        <w:fldChar w:fldCharType="end"/>
      </w:r>
      <m:oMath>
        <m:r>
          <m:rPr>
            <m:sty m:val="b"/>
          </m:rPr>
          <w:rPr>
            <w:rFonts w:ascii="Cambria Math" w:hAnsi="Cambria Math" w:cstheme="minorHAnsi"/>
            <w:color w:val="000000"/>
            <w:lang w:eastAsia="pl-PL"/>
          </w:rPr>
          <m:t>Wzmiany</m:t>
        </m:r>
        <m:r>
          <m:rPr>
            <m:sty m:val="bi"/>
          </m:rPr>
          <w:rPr>
            <w:rFonts w:ascii="Cambria Math" w:eastAsia="Cambria Math" w:hAnsi="Cambria Math" w:cstheme="minorHAnsi"/>
            <w:color w:val="000000"/>
            <w:lang w:eastAsia="pl-PL"/>
          </w:rPr>
          <m:t>=</m:t>
        </m:r>
        <m:d>
          <m:dPr>
            <m:ctrlPr>
              <w:rPr>
                <w:rFonts w:ascii="Cambria Math" w:eastAsia="Cambria Math" w:hAnsi="Cambria Math" w:cstheme="minorHAnsi"/>
                <w:b/>
                <w:i/>
                <w:color w:val="000000"/>
              </w:rPr>
            </m:ctrlPr>
          </m:dPr>
          <m:e>
            <m:d>
              <m:dPr>
                <m:ctrlPr>
                  <w:rPr>
                    <w:rFonts w:ascii="Cambria Math" w:eastAsia="Cambria Math" w:hAnsi="Cambria Math" w:cstheme="minorHAnsi"/>
                    <w:b/>
                    <w:i/>
                    <w:color w:val="000000"/>
                  </w:rPr>
                </m:ctrlPr>
              </m:dPr>
              <m:e>
                <m:f>
                  <m:fPr>
                    <m:ctrlPr>
                      <w:rPr>
                        <w:rFonts w:ascii="Cambria Math" w:eastAsia="Cambria Math" w:hAnsi="Cambria Math" w:cstheme="minorHAnsi"/>
                        <w:b/>
                        <w:i/>
                        <w:color w:val="000000"/>
                      </w:rPr>
                    </m:ctrlPr>
                  </m:fPr>
                  <m:num>
                    <m:r>
                      <m:rPr>
                        <m:sty m:val="bi"/>
                      </m:rPr>
                      <w:rPr>
                        <w:rFonts w:ascii="Cambria Math" w:eastAsia="Cambria Math" w:hAnsi="Cambria Math" w:cstheme="minorHAnsi"/>
                        <w:color w:val="000000"/>
                        <w:lang w:eastAsia="pl-PL"/>
                      </w:rPr>
                      <m:t>100+</m:t>
                    </m:r>
                    <m:sSub>
                      <m:sSubPr>
                        <m:ctrlPr>
                          <w:rPr>
                            <w:rFonts w:ascii="Cambria Math" w:eastAsia="Cambria Math" w:hAnsi="Cambria Math" w:cstheme="minorHAnsi"/>
                            <w:b/>
                            <w:i/>
                            <w:color w:val="000000"/>
                          </w:rPr>
                        </m:ctrlPr>
                      </m:sSubPr>
                      <m:e>
                        <m:r>
                          <m:rPr>
                            <m:sty m:val="bi"/>
                          </m:rPr>
                          <w:rPr>
                            <w:rFonts w:ascii="Cambria Math" w:eastAsia="Cambria Math" w:hAnsi="Cambria Math" w:cstheme="minorHAnsi"/>
                            <w:color w:val="000000"/>
                            <w:lang w:eastAsia="pl-PL"/>
                          </w:rPr>
                          <m:t>W</m:t>
                        </m:r>
                      </m:e>
                      <m:sub>
                        <m:r>
                          <m:rPr>
                            <m:sty m:val="bi"/>
                          </m:rPr>
                          <w:rPr>
                            <w:rFonts w:ascii="Cambria Math" w:eastAsia="Cambria Math" w:hAnsi="Cambria Math" w:cstheme="minorHAnsi"/>
                            <w:color w:val="000000"/>
                            <w:lang w:eastAsia="pl-PL"/>
                          </w:rPr>
                          <m:t>1</m:t>
                        </m:r>
                      </m:sub>
                    </m:sSub>
                  </m:num>
                  <m:den>
                    <m:r>
                      <m:rPr>
                        <m:sty m:val="bi"/>
                      </m:rPr>
                      <w:rPr>
                        <w:rFonts w:ascii="Cambria Math" w:eastAsia="Cambria Math" w:hAnsi="Cambria Math" w:cstheme="minorHAnsi"/>
                        <w:color w:val="000000"/>
                        <w:lang w:eastAsia="pl-PL"/>
                      </w:rPr>
                      <m:t>100</m:t>
                    </m:r>
                  </m:den>
                </m:f>
              </m:e>
            </m:d>
            <m:r>
              <m:rPr>
                <m:sty m:val="bi"/>
              </m:rPr>
              <w:rPr>
                <w:rFonts w:ascii="Cambria Math" w:eastAsia="Cambria Math" w:hAnsi="Cambria Math" w:cstheme="minorHAnsi"/>
                <w:color w:val="000000"/>
                <w:lang w:eastAsia="pl-PL"/>
              </w:rPr>
              <m:t>×</m:t>
            </m:r>
            <m:d>
              <m:dPr>
                <m:ctrlPr>
                  <w:rPr>
                    <w:rFonts w:ascii="Cambria Math" w:eastAsia="Cambria Math" w:hAnsi="Cambria Math" w:cstheme="minorHAnsi"/>
                    <w:b/>
                    <w:i/>
                    <w:color w:val="000000"/>
                  </w:rPr>
                </m:ctrlPr>
              </m:dPr>
              <m:e>
                <m:f>
                  <m:fPr>
                    <m:ctrlPr>
                      <w:rPr>
                        <w:rFonts w:ascii="Cambria Math" w:eastAsia="Cambria Math" w:hAnsi="Cambria Math" w:cstheme="minorHAnsi"/>
                        <w:b/>
                        <w:i/>
                        <w:color w:val="000000"/>
                      </w:rPr>
                    </m:ctrlPr>
                  </m:fPr>
                  <m:num>
                    <m:r>
                      <m:rPr>
                        <m:sty m:val="bi"/>
                      </m:rPr>
                      <w:rPr>
                        <w:rFonts w:ascii="Cambria Math" w:eastAsia="Cambria Math" w:hAnsi="Cambria Math" w:cstheme="minorHAnsi"/>
                        <w:color w:val="000000"/>
                        <w:lang w:eastAsia="pl-PL"/>
                      </w:rPr>
                      <m:t>100+</m:t>
                    </m:r>
                    <m:sSub>
                      <m:sSubPr>
                        <m:ctrlPr>
                          <w:rPr>
                            <w:rFonts w:ascii="Cambria Math" w:eastAsia="Cambria Math" w:hAnsi="Cambria Math" w:cstheme="minorHAnsi"/>
                            <w:b/>
                            <w:i/>
                            <w:color w:val="000000"/>
                          </w:rPr>
                        </m:ctrlPr>
                      </m:sSubPr>
                      <m:e>
                        <m:r>
                          <m:rPr>
                            <m:sty m:val="bi"/>
                          </m:rPr>
                          <w:rPr>
                            <w:rFonts w:ascii="Cambria Math" w:eastAsia="Cambria Math" w:hAnsi="Cambria Math" w:cstheme="minorHAnsi"/>
                            <w:color w:val="000000"/>
                            <w:lang w:eastAsia="pl-PL"/>
                          </w:rPr>
                          <m:t>W</m:t>
                        </m:r>
                      </m:e>
                      <m:sub>
                        <m:r>
                          <m:rPr>
                            <m:sty m:val="bi"/>
                          </m:rPr>
                          <w:rPr>
                            <w:rFonts w:ascii="Cambria Math" w:eastAsia="Cambria Math" w:hAnsi="Cambria Math" w:cstheme="minorHAnsi"/>
                            <w:color w:val="000000"/>
                            <w:lang w:eastAsia="pl-PL"/>
                          </w:rPr>
                          <m:t>2</m:t>
                        </m:r>
                      </m:sub>
                    </m:sSub>
                  </m:num>
                  <m:den>
                    <m:r>
                      <m:rPr>
                        <m:sty m:val="bi"/>
                      </m:rPr>
                      <w:rPr>
                        <w:rFonts w:ascii="Cambria Math" w:eastAsia="Cambria Math" w:hAnsi="Cambria Math" w:cstheme="minorHAnsi"/>
                        <w:color w:val="000000"/>
                        <w:lang w:eastAsia="pl-PL"/>
                      </w:rPr>
                      <m:t>100</m:t>
                    </m:r>
                  </m:den>
                </m:f>
              </m:e>
            </m:d>
            <m:r>
              <m:rPr>
                <m:sty m:val="bi"/>
              </m:rPr>
              <w:rPr>
                <w:rFonts w:ascii="Cambria Math" w:eastAsia="Cambria Math" w:hAnsi="Cambria Math" w:cstheme="minorHAnsi"/>
                <w:color w:val="000000"/>
                <w:lang w:eastAsia="pl-PL"/>
              </w:rPr>
              <m:t>×….×</m:t>
            </m:r>
            <m:d>
              <m:dPr>
                <m:ctrlPr>
                  <w:rPr>
                    <w:rFonts w:ascii="Cambria Math" w:eastAsia="Cambria Math" w:hAnsi="Cambria Math" w:cstheme="minorHAnsi"/>
                    <w:b/>
                    <w:i/>
                    <w:color w:val="000000"/>
                  </w:rPr>
                </m:ctrlPr>
              </m:dPr>
              <m:e>
                <m:f>
                  <m:fPr>
                    <m:ctrlPr>
                      <w:rPr>
                        <w:rFonts w:ascii="Cambria Math" w:eastAsia="Cambria Math" w:hAnsi="Cambria Math" w:cstheme="minorHAnsi"/>
                        <w:b/>
                        <w:i/>
                        <w:color w:val="000000"/>
                      </w:rPr>
                    </m:ctrlPr>
                  </m:fPr>
                  <m:num>
                    <m:r>
                      <m:rPr>
                        <m:sty m:val="bi"/>
                      </m:rPr>
                      <w:rPr>
                        <w:rFonts w:ascii="Cambria Math" w:eastAsia="Cambria Math" w:hAnsi="Cambria Math" w:cstheme="minorHAnsi"/>
                        <w:color w:val="000000"/>
                        <w:lang w:eastAsia="pl-PL"/>
                      </w:rPr>
                      <m:t>100+</m:t>
                    </m:r>
                    <m:sSub>
                      <m:sSubPr>
                        <m:ctrlPr>
                          <w:rPr>
                            <w:rFonts w:ascii="Cambria Math" w:eastAsia="Cambria Math" w:hAnsi="Cambria Math" w:cstheme="minorHAnsi"/>
                            <w:b/>
                            <w:i/>
                            <w:color w:val="000000"/>
                          </w:rPr>
                        </m:ctrlPr>
                      </m:sSubPr>
                      <m:e>
                        <m:r>
                          <m:rPr>
                            <m:sty m:val="bi"/>
                          </m:rPr>
                          <w:rPr>
                            <w:rFonts w:ascii="Cambria Math" w:eastAsia="Cambria Math" w:hAnsi="Cambria Math" w:cstheme="minorHAnsi"/>
                            <w:color w:val="000000"/>
                            <w:lang w:eastAsia="pl-PL"/>
                          </w:rPr>
                          <m:t>W</m:t>
                        </m:r>
                      </m:e>
                      <m:sub>
                        <m:r>
                          <m:rPr>
                            <m:sty m:val="bi"/>
                          </m:rPr>
                          <w:rPr>
                            <w:rFonts w:ascii="Cambria Math" w:eastAsia="Cambria Math" w:hAnsi="Cambria Math" w:cstheme="minorHAnsi"/>
                            <w:color w:val="000000"/>
                            <w:lang w:eastAsia="pl-PL"/>
                          </w:rPr>
                          <m:t>6</m:t>
                        </m:r>
                      </m:sub>
                    </m:sSub>
                  </m:num>
                  <m:den>
                    <m:r>
                      <m:rPr>
                        <m:sty m:val="bi"/>
                      </m:rPr>
                      <w:rPr>
                        <w:rFonts w:ascii="Cambria Math" w:eastAsia="Cambria Math" w:hAnsi="Cambria Math" w:cstheme="minorHAnsi"/>
                        <w:color w:val="000000"/>
                        <w:lang w:eastAsia="pl-PL"/>
                      </w:rPr>
                      <m:t>100</m:t>
                    </m:r>
                  </m:den>
                </m:f>
              </m:e>
            </m:d>
            <m:r>
              <m:rPr>
                <m:sty m:val="bi"/>
              </m:rPr>
              <w:rPr>
                <w:rFonts w:ascii="Cambria Math" w:eastAsia="Cambria Math" w:hAnsi="Cambria Math" w:cstheme="minorHAnsi"/>
                <w:color w:val="000000"/>
                <w:lang w:eastAsia="pl-PL"/>
              </w:rPr>
              <m:t>-1</m:t>
            </m:r>
          </m:e>
        </m:d>
        <m:r>
          <m:rPr>
            <m:sty m:val="bi"/>
          </m:rPr>
          <w:rPr>
            <w:rFonts w:ascii="Cambria Math" w:eastAsia="Cambria Math" w:hAnsi="Cambria Math" w:cstheme="minorHAnsi"/>
            <w:color w:val="000000"/>
            <w:lang w:eastAsia="pl-PL"/>
          </w:rPr>
          <m:t>×100%</m:t>
        </m:r>
      </m:oMath>
    </w:p>
    <w:p w14:paraId="3F8062C8" w14:textId="77777777" w:rsidR="00C24C53" w:rsidRPr="00C24C53" w:rsidRDefault="00C24C53" w:rsidP="00C24C53">
      <w:pPr>
        <w:autoSpaceDE w:val="0"/>
        <w:spacing w:after="0" w:line="240" w:lineRule="auto"/>
        <w:ind w:left="708"/>
        <w:rPr>
          <w:rFonts w:asciiTheme="minorHAnsi" w:hAnsiTheme="minorHAnsi" w:cstheme="minorHAnsi"/>
          <w:bCs/>
        </w:rPr>
      </w:pPr>
      <w:r w:rsidRPr="00C24C53">
        <w:rPr>
          <w:rFonts w:asciiTheme="minorHAnsi" w:hAnsiTheme="minorHAnsi" w:cstheme="minorHAnsi"/>
          <w:bCs/>
        </w:rPr>
        <w:t xml:space="preserve"> , gdzie:</w:t>
      </w:r>
    </w:p>
    <w:p w14:paraId="3B5A738A" w14:textId="77777777" w:rsidR="00C24C53" w:rsidRPr="00C24C53" w:rsidRDefault="00C24C53" w:rsidP="00C24C53">
      <w:pPr>
        <w:autoSpaceDE w:val="0"/>
        <w:spacing w:after="0" w:line="240" w:lineRule="auto"/>
        <w:ind w:left="708"/>
        <w:rPr>
          <w:rFonts w:asciiTheme="minorHAnsi" w:hAnsiTheme="minorHAnsi" w:cstheme="minorHAnsi"/>
          <w:bCs/>
        </w:rPr>
      </w:pPr>
      <w:r w:rsidRPr="00C24C53">
        <w:rPr>
          <w:rFonts w:asciiTheme="minorHAnsi" w:hAnsiTheme="minorHAnsi" w:cstheme="minorHAnsi"/>
          <w:b/>
          <w:bCs/>
        </w:rPr>
        <w:t>W</w:t>
      </w:r>
      <w:r w:rsidRPr="00C24C53">
        <w:rPr>
          <w:rFonts w:asciiTheme="minorHAnsi" w:hAnsiTheme="minorHAnsi" w:cstheme="minorHAnsi"/>
          <w:b/>
          <w:bCs/>
          <w:vertAlign w:val="subscript"/>
        </w:rPr>
        <w:t>n</w:t>
      </w:r>
      <w:r w:rsidRPr="00C24C53">
        <w:rPr>
          <w:rFonts w:asciiTheme="minorHAnsi" w:hAnsiTheme="minorHAnsi" w:cstheme="minorHAnsi"/>
          <w:bCs/>
          <w:vertAlign w:val="subscript"/>
        </w:rPr>
        <w:t xml:space="preserve"> </w:t>
      </w:r>
      <w:r w:rsidRPr="00C24C53">
        <w:rPr>
          <w:rFonts w:asciiTheme="minorHAnsi" w:hAnsiTheme="minorHAnsi" w:cstheme="minorHAnsi"/>
          <w:bCs/>
        </w:rPr>
        <w:t>– wskaźniki zmiany ceny w kolejnych 6 miesiącach (gdzie n= od 1 do 6), ogłaszane przez Prezesa Głównego Urzędu Statystycznego.</w:t>
      </w:r>
    </w:p>
    <w:p w14:paraId="1F412D87" w14:textId="77777777" w:rsidR="00C24C53" w:rsidRPr="00C24C53" w:rsidRDefault="00C24C53" w:rsidP="00A6332E">
      <w:pPr>
        <w:numPr>
          <w:ilvl w:val="1"/>
          <w:numId w:val="22"/>
        </w:numPr>
        <w:autoSpaceDE w:val="0"/>
        <w:spacing w:after="0" w:line="240" w:lineRule="auto"/>
        <w:ind w:hanging="283"/>
        <w:jc w:val="both"/>
        <w:rPr>
          <w:rFonts w:asciiTheme="minorHAnsi" w:hAnsiTheme="minorHAnsi" w:cstheme="minorHAnsi"/>
          <w:bCs/>
        </w:rPr>
      </w:pPr>
      <w:r w:rsidRPr="00C24C53">
        <w:rPr>
          <w:rFonts w:asciiTheme="minorHAnsi" w:hAnsiTheme="minorHAnsi" w:cstheme="minorHAnsi"/>
          <w:bCs/>
        </w:rPr>
        <w:t>Początkowy termin uprawniający do żądania ustalenia zmiany wynagrodzenia</w:t>
      </w:r>
      <w:r w:rsidRPr="00C24C53">
        <w:rPr>
          <w:rFonts w:asciiTheme="minorHAnsi" w:hAnsiTheme="minorHAnsi" w:cstheme="minorHAnsi"/>
          <w:bCs/>
        </w:rPr>
        <w:br/>
        <w:t xml:space="preserve">następuje po upływie 6 miesięcy od dnia zawarcia umowy i obejmuje tylko niezrealizowaną część przedmiotu umowy, a tym samym powstałego do wypłaty Wykonawcy wynagrodzenia. Wniosek powinien zostać złożony w terminie 14 dni licząc od dnia, w którym upłynęło 6 miesięcy uprawniające do wystąpienia z takim wnioskiem. Wniosek musi zawierać wyczerpujące uzasadnienie oraz dokładne wyliczenie kwoty wynagrodzenia należnego Wykonawcy po zmianie umowy, w szczególności Wykonawca zobowiązuje się ̨wykazać związek pomiędzy wnioskowaną kwotą podwyższenia wynagrodzenia, a wpływem wzrostu poziomu ceny materiałów lub kosztów na kalkulację wynagrodzenia. Zamawiający ma prawo żądać od wykonawcy szczegółowej kalkulacji ceny ofertowej dla poszczególnych części zamówienia (kosztorysu ofertowego).  Wniosek powinien obejmować jedynie dodatkowe koszty realizacji Umowy, które Wykonawca obowiązkowo ponosi w związku ze wzrostem poziomu ceny materiałów lub kosztów. </w:t>
      </w:r>
    </w:p>
    <w:p w14:paraId="227C4E6A" w14:textId="77777777" w:rsidR="00C24C53" w:rsidRPr="00C24C53" w:rsidRDefault="00C24C53" w:rsidP="00A6332E">
      <w:pPr>
        <w:numPr>
          <w:ilvl w:val="1"/>
          <w:numId w:val="22"/>
        </w:numPr>
        <w:autoSpaceDE w:val="0"/>
        <w:spacing w:after="0" w:line="240" w:lineRule="auto"/>
        <w:ind w:hanging="283"/>
        <w:jc w:val="both"/>
        <w:rPr>
          <w:rFonts w:asciiTheme="minorHAnsi" w:hAnsiTheme="minorHAnsi" w:cstheme="minorHAnsi"/>
          <w:bCs/>
        </w:rPr>
      </w:pPr>
      <w:r w:rsidRPr="00C24C53">
        <w:rPr>
          <w:rFonts w:asciiTheme="minorHAnsi" w:hAnsiTheme="minorHAnsi" w:cstheme="minorHAnsi"/>
          <w:bCs/>
        </w:rPr>
        <w:t xml:space="preserve">W efekcie zastosowania postanowień o zasadach wprowadzania zmian wysokości wynagrodzenia wskazanych w ust. 1 Zamawiający dopuszcza maksymalną wartość zmiany wynagrodzenia do 5 % wartości pierwotnego wynagrodzenia, o którym mowa w § 4 ust. 1. </w:t>
      </w:r>
    </w:p>
    <w:p w14:paraId="15D8FF18" w14:textId="77777777" w:rsidR="00C24C53" w:rsidRPr="00C24C53" w:rsidRDefault="00C24C53" w:rsidP="00A6332E">
      <w:pPr>
        <w:numPr>
          <w:ilvl w:val="1"/>
          <w:numId w:val="22"/>
        </w:numPr>
        <w:autoSpaceDE w:val="0"/>
        <w:spacing w:after="0" w:line="240" w:lineRule="auto"/>
        <w:ind w:hanging="283"/>
        <w:jc w:val="both"/>
        <w:rPr>
          <w:rFonts w:asciiTheme="minorHAnsi" w:hAnsiTheme="minorHAnsi" w:cstheme="minorHAnsi"/>
          <w:bCs/>
        </w:rPr>
      </w:pPr>
      <w:r w:rsidRPr="00C24C53">
        <w:rPr>
          <w:rFonts w:asciiTheme="minorHAnsi" w:hAnsiTheme="minorHAnsi" w:cstheme="minorHAnsi"/>
          <w:bCs/>
        </w:rPr>
        <w:t xml:space="preserve">Wykonawca, którego wynagrodzenie zostało zmienione zgodnie z ust. 1 pkt. 1,2,3, zobowiązany jest do zmiany wynagrodzenia przysługującego podwykonawcy, z którym zawarł umowę, w zakresie odpowiadającym zmianom cen materiałów lub kosztów dotyczących zobowiązania podwykonawcy. </w:t>
      </w:r>
    </w:p>
    <w:p w14:paraId="557E9B3A" w14:textId="3F04C88D" w:rsidR="00C24C53" w:rsidRPr="00A6332E" w:rsidRDefault="00C24C53" w:rsidP="00A6332E">
      <w:pPr>
        <w:numPr>
          <w:ilvl w:val="1"/>
          <w:numId w:val="22"/>
        </w:numPr>
        <w:autoSpaceDE w:val="0"/>
        <w:spacing w:after="0" w:line="240" w:lineRule="auto"/>
        <w:ind w:hanging="283"/>
        <w:jc w:val="both"/>
        <w:rPr>
          <w:rFonts w:asciiTheme="minorHAnsi" w:hAnsiTheme="minorHAnsi" w:cstheme="minorHAnsi"/>
          <w:bCs/>
        </w:rPr>
      </w:pPr>
      <w:r w:rsidRPr="00C24C53">
        <w:rPr>
          <w:rFonts w:asciiTheme="minorHAnsi" w:hAnsiTheme="minorHAnsi" w:cstheme="minorHAnsi"/>
          <w:bCs/>
        </w:rPr>
        <w:t xml:space="preserve">Zamawiający ma 14 dni na rozpatrzenie wniosku Wykonawcy, przy czym termin ten płynie od złożenia kompletnego wniosku lub ewentualne uzupełnienia o niezbędne dokumenty żądane przez </w:t>
      </w:r>
      <w:r w:rsidRPr="00A6332E">
        <w:rPr>
          <w:rFonts w:asciiTheme="minorHAnsi" w:hAnsiTheme="minorHAnsi" w:cstheme="minorHAnsi"/>
          <w:bCs/>
        </w:rPr>
        <w:t xml:space="preserve">Zamawiającego. Złożenie wniosku niekompletnego lub nieuzupełnienie wniosku o dokumenty żądane przez Zamawiającego, uprawnia go do pozostawienia wniosku bez rozpoznania. </w:t>
      </w:r>
    </w:p>
    <w:p w14:paraId="63A30250" w14:textId="40CA6B04" w:rsidR="00C24C53" w:rsidRPr="00A6332E" w:rsidRDefault="00C24C53" w:rsidP="00A6332E">
      <w:pPr>
        <w:pStyle w:val="Akapitzlist"/>
        <w:numPr>
          <w:ilvl w:val="0"/>
          <w:numId w:val="22"/>
        </w:numPr>
        <w:autoSpaceDE w:val="0"/>
        <w:spacing w:after="0" w:line="240" w:lineRule="auto"/>
        <w:ind w:hanging="284"/>
        <w:jc w:val="both"/>
        <w:rPr>
          <w:rFonts w:asciiTheme="minorHAnsi" w:hAnsiTheme="minorHAnsi" w:cstheme="minorHAnsi"/>
          <w:bCs/>
        </w:rPr>
      </w:pPr>
      <w:r w:rsidRPr="00A6332E">
        <w:rPr>
          <w:rFonts w:asciiTheme="minorHAnsi" w:hAnsiTheme="minorHAnsi" w:cstheme="minorHAnsi"/>
          <w:bCs/>
        </w:rPr>
        <w:t>Strona, która otrzymała wniosek, przekaże drugiej Stronie informację o zakresie, w jakim zatwierdza wniosek oraz wskaże kwotę, o którą wynagrodzenie należne Wykonawcy powinno ulec zmianie, albo informację o niezatwierdzeniu wniosku wraz z uzasadnieniem.</w:t>
      </w:r>
    </w:p>
    <w:p w14:paraId="7F9CA547" w14:textId="160E264F" w:rsidR="00C24C53" w:rsidRPr="00A6332E" w:rsidRDefault="00C24C53" w:rsidP="00A6332E">
      <w:pPr>
        <w:pStyle w:val="Akapitzlist"/>
        <w:numPr>
          <w:ilvl w:val="0"/>
          <w:numId w:val="22"/>
        </w:numPr>
        <w:autoSpaceDE w:val="0"/>
        <w:spacing w:after="0" w:line="240" w:lineRule="auto"/>
        <w:ind w:hanging="284"/>
        <w:jc w:val="both"/>
        <w:rPr>
          <w:rFonts w:asciiTheme="minorHAnsi" w:hAnsiTheme="minorHAnsi" w:cstheme="minorHAnsi"/>
          <w:bCs/>
        </w:rPr>
      </w:pPr>
      <w:r w:rsidRPr="00A6332E">
        <w:rPr>
          <w:rFonts w:asciiTheme="minorHAnsi" w:hAnsiTheme="minorHAnsi" w:cstheme="minorHAnsi"/>
          <w:bCs/>
        </w:rPr>
        <w:t>W przypadku otrzymania przez Stronę informacji o niezatwierdzeniu wniosku lub częściowym zatwierdzeniu wniosku, Strona ta może ponownie wystąpić z wnioskiem. W takim przypadku przepisy ust. 2 stosuje się odpowiednio.</w:t>
      </w:r>
    </w:p>
    <w:p w14:paraId="377D9C6A" w14:textId="38C874EE" w:rsidR="00C24C53" w:rsidRPr="00A6332E" w:rsidRDefault="00C24C53" w:rsidP="00A6332E">
      <w:pPr>
        <w:pStyle w:val="Akapitzlist"/>
        <w:numPr>
          <w:ilvl w:val="0"/>
          <w:numId w:val="22"/>
        </w:numPr>
        <w:autoSpaceDE w:val="0"/>
        <w:spacing w:after="0" w:line="240" w:lineRule="auto"/>
        <w:ind w:hanging="284"/>
        <w:jc w:val="both"/>
        <w:rPr>
          <w:rFonts w:asciiTheme="minorHAnsi" w:hAnsiTheme="minorHAnsi" w:cstheme="minorHAnsi"/>
          <w:bCs/>
        </w:rPr>
      </w:pPr>
      <w:r w:rsidRPr="00A6332E">
        <w:rPr>
          <w:rFonts w:asciiTheme="minorHAnsi" w:hAnsiTheme="minorHAnsi" w:cstheme="minorHAnsi"/>
          <w:bCs/>
        </w:rPr>
        <w:t>Zawarcie aneksu nastąpi nie później niż w terminie 10 dni roboczych od dnia zatwierdzenia wniosku o dokonanie zmiany wysokości wynagrodzenia należnego Wykonawcy.</w:t>
      </w:r>
    </w:p>
    <w:p w14:paraId="68E65FA7" w14:textId="77777777" w:rsidR="00C24C53" w:rsidRPr="00C24C53" w:rsidRDefault="00C24C53" w:rsidP="00C24C53">
      <w:pPr>
        <w:autoSpaceDE w:val="0"/>
        <w:spacing w:after="0" w:line="240" w:lineRule="auto"/>
        <w:jc w:val="both"/>
        <w:rPr>
          <w:rFonts w:asciiTheme="minorHAnsi" w:hAnsiTheme="minorHAnsi" w:cstheme="minorHAnsi"/>
          <w:bCs/>
        </w:rPr>
      </w:pPr>
    </w:p>
    <w:p w14:paraId="68F07F01" w14:textId="77777777" w:rsidR="00C24C53" w:rsidRPr="00C24C53" w:rsidRDefault="00C24C53" w:rsidP="00C24C53">
      <w:pPr>
        <w:autoSpaceDE w:val="0"/>
        <w:spacing w:after="0" w:line="240" w:lineRule="auto"/>
        <w:jc w:val="center"/>
        <w:rPr>
          <w:rFonts w:asciiTheme="minorHAnsi" w:hAnsiTheme="minorHAnsi" w:cstheme="minorHAnsi"/>
          <w:b/>
          <w:bCs/>
        </w:rPr>
      </w:pPr>
      <w:r w:rsidRPr="00C24C53">
        <w:rPr>
          <w:rFonts w:asciiTheme="minorHAnsi" w:hAnsiTheme="minorHAnsi" w:cstheme="minorHAnsi"/>
          <w:b/>
          <w:bCs/>
        </w:rPr>
        <w:t>§ 17</w:t>
      </w:r>
    </w:p>
    <w:p w14:paraId="12F975D2" w14:textId="77777777" w:rsidR="00C24C53" w:rsidRPr="00C24C53" w:rsidRDefault="00C24C53" w:rsidP="00A6332E">
      <w:pPr>
        <w:numPr>
          <w:ilvl w:val="0"/>
          <w:numId w:val="18"/>
        </w:numPr>
        <w:autoSpaceDE w:val="0"/>
        <w:spacing w:after="0" w:line="240" w:lineRule="auto"/>
        <w:ind w:left="284" w:hanging="284"/>
        <w:jc w:val="both"/>
        <w:rPr>
          <w:rFonts w:asciiTheme="minorHAnsi" w:hAnsiTheme="minorHAnsi" w:cstheme="minorHAnsi"/>
          <w:bCs/>
        </w:rPr>
      </w:pPr>
      <w:r w:rsidRPr="00C24C53">
        <w:rPr>
          <w:rFonts w:asciiTheme="minorHAnsi" w:hAnsiTheme="minorHAnsi" w:cstheme="minorHAnsi"/>
          <w:bCs/>
        </w:rPr>
        <w:t>Wykonawca oświadcza, że wypełnił obowiązki informacyjne przewidziane w art. 13 lub art. 14 r Rozporządzenia Parlamentu Europejskiego i Rady (UE) 2016/679 z dnia 27 kwietnia 2016r. w sprawie ochrony osób fizycznych w związku z przetwarzaniem danych osobowych i w sprawie swobodnego przepływu takich danych z 27 kwietnia 2016 r. (RODO) wobec osób fizycznych, od których dane osobowe bezpośrednio lub pośrednio pozyskał w celu ubiegania się o zawarcie umowy w niniejszym postępowaniu wszelka odpowiedzialność dotycząca właściwego zabezpieczenia danych osobowych osób wskazanych przez Wykonawcę do realizacji umowy należy do Wykonawcy. Wykonawca oświadcza, że posiada zgody od osób wskazanych w umowie na przetwarzanie danych osobowych.</w:t>
      </w:r>
    </w:p>
    <w:p w14:paraId="0729B78F" w14:textId="77777777" w:rsidR="00C24C53" w:rsidRPr="00C24C53" w:rsidRDefault="00C24C53" w:rsidP="00A6332E">
      <w:pPr>
        <w:numPr>
          <w:ilvl w:val="0"/>
          <w:numId w:val="18"/>
        </w:numPr>
        <w:tabs>
          <w:tab w:val="left" w:pos="142"/>
        </w:tabs>
        <w:autoSpaceDE w:val="0"/>
        <w:spacing w:after="0" w:line="240" w:lineRule="auto"/>
        <w:ind w:left="284" w:hanging="284"/>
        <w:jc w:val="both"/>
        <w:rPr>
          <w:rFonts w:asciiTheme="minorHAnsi" w:hAnsiTheme="minorHAnsi" w:cstheme="minorHAnsi"/>
          <w:b/>
          <w:bCs/>
        </w:rPr>
      </w:pPr>
      <w:r w:rsidRPr="00C24C53">
        <w:rPr>
          <w:rFonts w:asciiTheme="minorHAnsi" w:hAnsiTheme="minorHAnsi" w:cstheme="minorHAnsi"/>
          <w:bCs/>
        </w:rPr>
        <w:t>Powierzone przez strony do przetwarzania dane osobowe będą przez nie przetwarzane wyłącznie w celu realizacji niniejszej umowy.</w:t>
      </w:r>
    </w:p>
    <w:p w14:paraId="66739A40" w14:textId="77777777" w:rsidR="00C24C53" w:rsidRPr="00C24C53" w:rsidRDefault="00C24C53" w:rsidP="00C24C53">
      <w:pPr>
        <w:autoSpaceDE w:val="0"/>
        <w:spacing w:after="0" w:line="240" w:lineRule="auto"/>
        <w:jc w:val="center"/>
        <w:rPr>
          <w:rFonts w:asciiTheme="minorHAnsi" w:hAnsiTheme="minorHAnsi" w:cstheme="minorHAnsi"/>
          <w:b/>
          <w:bCs/>
        </w:rPr>
      </w:pPr>
    </w:p>
    <w:p w14:paraId="796FD8A0" w14:textId="77777777" w:rsidR="00C24C53" w:rsidRPr="00C24C53" w:rsidRDefault="00C24C53" w:rsidP="00C24C53">
      <w:pPr>
        <w:autoSpaceDE w:val="0"/>
        <w:spacing w:after="0" w:line="240" w:lineRule="auto"/>
        <w:jc w:val="center"/>
        <w:rPr>
          <w:rFonts w:asciiTheme="minorHAnsi" w:hAnsiTheme="minorHAnsi" w:cstheme="minorHAnsi"/>
          <w:b/>
        </w:rPr>
      </w:pPr>
      <w:r w:rsidRPr="00C24C53">
        <w:rPr>
          <w:rFonts w:asciiTheme="minorHAnsi" w:hAnsiTheme="minorHAnsi" w:cstheme="minorHAnsi"/>
          <w:b/>
          <w:bCs/>
        </w:rPr>
        <w:t>§ 18</w:t>
      </w:r>
    </w:p>
    <w:p w14:paraId="52D65BD9" w14:textId="77777777" w:rsidR="00C24C53" w:rsidRPr="00C24C53" w:rsidRDefault="00C24C53" w:rsidP="00A6332E">
      <w:pPr>
        <w:numPr>
          <w:ilvl w:val="0"/>
          <w:numId w:val="3"/>
        </w:numPr>
        <w:tabs>
          <w:tab w:val="clear" w:pos="0"/>
        </w:tabs>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Właściwym do rozpoznania sporów wynikłych na tle realizacji niniejszej umowy jest Sąd właściwy dla siedziby Zamawiającego.</w:t>
      </w:r>
    </w:p>
    <w:p w14:paraId="048E7910" w14:textId="77777777" w:rsidR="00C24C53" w:rsidRPr="00C24C53" w:rsidRDefault="00C24C53" w:rsidP="00A6332E">
      <w:pPr>
        <w:numPr>
          <w:ilvl w:val="0"/>
          <w:numId w:val="3"/>
        </w:numPr>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Wykonawca, nie przeniesie praw i obowiązków wynikających z niniejszej umowy, w tym nie dokona przelewu wierzytelności wynikającej z treści niniejszej umowy bez uprzedniej pisemnej zgody Zamawiającego - pod rygorem jej nieważności.</w:t>
      </w:r>
    </w:p>
    <w:p w14:paraId="68C71D7F" w14:textId="77777777" w:rsidR="00C24C53" w:rsidRPr="00C24C53" w:rsidRDefault="00C24C53" w:rsidP="00A6332E">
      <w:pPr>
        <w:numPr>
          <w:ilvl w:val="0"/>
          <w:numId w:val="3"/>
        </w:numPr>
        <w:autoSpaceDE w:val="0"/>
        <w:spacing w:after="0" w:line="240" w:lineRule="auto"/>
        <w:ind w:left="284" w:hanging="284"/>
        <w:jc w:val="both"/>
        <w:rPr>
          <w:rFonts w:asciiTheme="minorHAnsi" w:hAnsiTheme="minorHAnsi" w:cstheme="minorHAnsi"/>
        </w:rPr>
      </w:pPr>
      <w:r w:rsidRPr="00C24C53">
        <w:rPr>
          <w:rFonts w:asciiTheme="minorHAnsi" w:hAnsiTheme="minorHAnsi" w:cstheme="minorHAnsi"/>
        </w:rPr>
        <w:t>W sprawach nieuregulowanych niniejszą umową mają zastosowanie odpowiednie przepisy ustawy Prawo zamówień publicznych i Kodeksu cywilnego.</w:t>
      </w:r>
    </w:p>
    <w:p w14:paraId="39C3844D" w14:textId="77777777" w:rsidR="00C24C53" w:rsidRPr="00C24C53" w:rsidRDefault="00C24C53" w:rsidP="00A6332E">
      <w:pPr>
        <w:numPr>
          <w:ilvl w:val="0"/>
          <w:numId w:val="3"/>
        </w:numPr>
        <w:autoSpaceDE w:val="0"/>
        <w:spacing w:after="0" w:line="240" w:lineRule="auto"/>
        <w:ind w:left="284" w:hanging="284"/>
        <w:jc w:val="both"/>
        <w:rPr>
          <w:rFonts w:asciiTheme="minorHAnsi" w:hAnsiTheme="minorHAnsi" w:cstheme="minorHAnsi"/>
          <w:b/>
          <w:bCs/>
        </w:rPr>
      </w:pPr>
      <w:r w:rsidRPr="00C24C53">
        <w:rPr>
          <w:rFonts w:asciiTheme="minorHAnsi" w:hAnsiTheme="minorHAnsi" w:cstheme="minorHAnsi"/>
        </w:rPr>
        <w:t>Wszelkie zmiany niniejszej umowy wymagają formy pisemnej pod rygorem nieważności.</w:t>
      </w:r>
    </w:p>
    <w:p w14:paraId="1CB75EC8" w14:textId="77777777" w:rsidR="00C24C53" w:rsidRPr="00C24C53" w:rsidRDefault="00C24C53" w:rsidP="00C24C53">
      <w:pPr>
        <w:autoSpaceDE w:val="0"/>
        <w:spacing w:after="0" w:line="240" w:lineRule="auto"/>
        <w:jc w:val="both"/>
        <w:rPr>
          <w:rFonts w:asciiTheme="minorHAnsi" w:hAnsiTheme="minorHAnsi" w:cstheme="minorHAnsi"/>
          <w:b/>
          <w:bCs/>
        </w:rPr>
      </w:pPr>
    </w:p>
    <w:p w14:paraId="41BBEC35" w14:textId="77777777" w:rsidR="00C24C53" w:rsidRPr="00C24C53" w:rsidRDefault="00C24C53" w:rsidP="00C24C53">
      <w:pPr>
        <w:autoSpaceDE w:val="0"/>
        <w:spacing w:after="0" w:line="240" w:lineRule="auto"/>
        <w:jc w:val="center"/>
        <w:rPr>
          <w:rFonts w:asciiTheme="minorHAnsi" w:hAnsiTheme="minorHAnsi" w:cstheme="minorHAnsi"/>
        </w:rPr>
      </w:pPr>
      <w:r w:rsidRPr="00C24C53">
        <w:rPr>
          <w:rFonts w:asciiTheme="minorHAnsi" w:hAnsiTheme="minorHAnsi" w:cstheme="minorHAnsi"/>
          <w:b/>
          <w:bCs/>
        </w:rPr>
        <w:t>§ 19</w:t>
      </w:r>
    </w:p>
    <w:p w14:paraId="61618704" w14:textId="77777777" w:rsidR="00C24C53" w:rsidRPr="00C24C53" w:rsidRDefault="00C24C53" w:rsidP="00C24C53">
      <w:pPr>
        <w:autoSpaceDE w:val="0"/>
        <w:spacing w:after="0" w:line="240" w:lineRule="auto"/>
        <w:jc w:val="both"/>
        <w:rPr>
          <w:rFonts w:asciiTheme="minorHAnsi" w:hAnsiTheme="minorHAnsi" w:cstheme="minorHAnsi"/>
        </w:rPr>
      </w:pPr>
      <w:r w:rsidRPr="00C24C53">
        <w:rPr>
          <w:rFonts w:asciiTheme="minorHAnsi" w:hAnsiTheme="minorHAnsi" w:cstheme="minorHAnsi"/>
        </w:rPr>
        <w:t>Umowę niniejszą sporządzono w 5 jednobrzmiących egzemplarzach z przeznaczeniem 4 egz. dla Zamawiającego i 1 egz. dla Wykonawcy.</w:t>
      </w:r>
    </w:p>
    <w:p w14:paraId="75859584" w14:textId="77777777" w:rsidR="00C24C53" w:rsidRPr="00C24C53" w:rsidRDefault="00C24C53" w:rsidP="00C24C53">
      <w:pPr>
        <w:autoSpaceDE w:val="0"/>
        <w:spacing w:after="0" w:line="240" w:lineRule="auto"/>
        <w:jc w:val="both"/>
        <w:rPr>
          <w:rFonts w:asciiTheme="minorHAnsi" w:hAnsiTheme="minorHAnsi" w:cstheme="minorHAnsi"/>
        </w:rPr>
      </w:pPr>
    </w:p>
    <w:p w14:paraId="20C5ECD4" w14:textId="77777777" w:rsidR="00C24C53" w:rsidRPr="00C24C53" w:rsidRDefault="00C24C53" w:rsidP="00C24C53">
      <w:pPr>
        <w:autoSpaceDE w:val="0"/>
        <w:spacing w:after="0" w:line="240" w:lineRule="auto"/>
        <w:jc w:val="both"/>
        <w:rPr>
          <w:rFonts w:asciiTheme="minorHAnsi" w:hAnsiTheme="minorHAnsi" w:cstheme="minorHAnsi"/>
          <w:u w:val="single"/>
        </w:rPr>
      </w:pPr>
    </w:p>
    <w:p w14:paraId="641B4EDD" w14:textId="77777777" w:rsidR="00C24C53" w:rsidRPr="00C24C53" w:rsidRDefault="00C24C53" w:rsidP="00C24C53">
      <w:pPr>
        <w:autoSpaceDE w:val="0"/>
        <w:autoSpaceDN w:val="0"/>
        <w:adjustRightInd w:val="0"/>
        <w:spacing w:after="0" w:line="240" w:lineRule="auto"/>
        <w:jc w:val="both"/>
        <w:rPr>
          <w:rFonts w:asciiTheme="minorHAnsi" w:hAnsiTheme="minorHAnsi" w:cstheme="minorHAnsi"/>
          <w:u w:val="single"/>
          <w:lang w:eastAsia="en-US"/>
        </w:rPr>
      </w:pPr>
      <w:r w:rsidRPr="00C24C53">
        <w:rPr>
          <w:rFonts w:asciiTheme="minorHAnsi" w:hAnsiTheme="minorHAnsi" w:cstheme="minorHAnsi"/>
          <w:u w:val="single"/>
          <w:lang w:eastAsia="en-US"/>
        </w:rPr>
        <w:t>Załączniki do umowy stanowią:</w:t>
      </w:r>
    </w:p>
    <w:p w14:paraId="06AD69ED" w14:textId="77777777" w:rsidR="00C24C53" w:rsidRPr="00C24C53" w:rsidRDefault="00C24C53" w:rsidP="00A6332E">
      <w:pPr>
        <w:numPr>
          <w:ilvl w:val="0"/>
          <w:numId w:val="20"/>
        </w:numPr>
        <w:autoSpaceDE w:val="0"/>
        <w:autoSpaceDN w:val="0"/>
        <w:adjustRightInd w:val="0"/>
        <w:spacing w:after="0" w:line="240" w:lineRule="auto"/>
        <w:jc w:val="both"/>
        <w:rPr>
          <w:rFonts w:asciiTheme="minorHAnsi" w:hAnsiTheme="minorHAnsi" w:cstheme="minorHAnsi"/>
          <w:lang w:eastAsia="en-US"/>
        </w:rPr>
      </w:pPr>
      <w:r w:rsidRPr="00C24C53">
        <w:rPr>
          <w:rFonts w:asciiTheme="minorHAnsi" w:hAnsiTheme="minorHAnsi" w:cstheme="minorHAnsi"/>
          <w:bCs/>
          <w:lang w:eastAsia="en-US"/>
        </w:rPr>
        <w:t xml:space="preserve">Załącznik nr 1: </w:t>
      </w:r>
      <w:r w:rsidRPr="00C24C53">
        <w:rPr>
          <w:rFonts w:asciiTheme="minorHAnsi" w:hAnsiTheme="minorHAnsi" w:cstheme="minorHAnsi"/>
          <w:lang w:eastAsia="en-US"/>
        </w:rPr>
        <w:t>Oferta wykonawcy,</w:t>
      </w:r>
    </w:p>
    <w:p w14:paraId="45C56351" w14:textId="77777777" w:rsidR="00C24C53" w:rsidRPr="00C24C53" w:rsidRDefault="00C24C53" w:rsidP="00A6332E">
      <w:pPr>
        <w:numPr>
          <w:ilvl w:val="0"/>
          <w:numId w:val="20"/>
        </w:numPr>
        <w:autoSpaceDE w:val="0"/>
        <w:autoSpaceDN w:val="0"/>
        <w:adjustRightInd w:val="0"/>
        <w:spacing w:after="0" w:line="240" w:lineRule="auto"/>
        <w:ind w:left="709"/>
        <w:jc w:val="both"/>
        <w:rPr>
          <w:rFonts w:asciiTheme="minorHAnsi" w:hAnsiTheme="minorHAnsi" w:cstheme="minorHAnsi"/>
          <w:bCs/>
          <w:lang w:eastAsia="en-US"/>
        </w:rPr>
      </w:pPr>
      <w:r w:rsidRPr="00C24C53">
        <w:rPr>
          <w:rFonts w:asciiTheme="minorHAnsi" w:hAnsiTheme="minorHAnsi" w:cstheme="minorHAnsi"/>
          <w:bCs/>
          <w:lang w:eastAsia="en-US"/>
        </w:rPr>
        <w:t xml:space="preserve">Załącznik nr 2: Wzór Harmonogramu rzeczowo-finansowego przedmiotu zamówienia </w:t>
      </w:r>
    </w:p>
    <w:p w14:paraId="407FF96F" w14:textId="77777777" w:rsidR="00C24C53" w:rsidRPr="00C24C53" w:rsidRDefault="00C24C53" w:rsidP="00C24C53">
      <w:pPr>
        <w:autoSpaceDE w:val="0"/>
        <w:spacing w:after="0" w:line="240" w:lineRule="auto"/>
        <w:jc w:val="center"/>
        <w:rPr>
          <w:rFonts w:asciiTheme="minorHAnsi" w:hAnsiTheme="minorHAnsi" w:cstheme="minorHAnsi"/>
          <w:b/>
          <w:bCs/>
          <w:sz w:val="20"/>
          <w:szCs w:val="20"/>
        </w:rPr>
      </w:pPr>
    </w:p>
    <w:p w14:paraId="51E14CC1" w14:textId="77777777" w:rsidR="00A6332E" w:rsidRDefault="00A6332E" w:rsidP="00C24C53">
      <w:pPr>
        <w:autoSpaceDE w:val="0"/>
        <w:spacing w:after="0" w:line="240" w:lineRule="auto"/>
        <w:jc w:val="center"/>
        <w:rPr>
          <w:rFonts w:asciiTheme="minorHAnsi" w:hAnsiTheme="minorHAnsi" w:cstheme="minorHAnsi"/>
          <w:b/>
          <w:bCs/>
          <w:sz w:val="24"/>
          <w:szCs w:val="24"/>
        </w:rPr>
      </w:pPr>
    </w:p>
    <w:p w14:paraId="7FC20C04" w14:textId="77777777" w:rsidR="00A6332E" w:rsidRDefault="00A6332E" w:rsidP="00C24C53">
      <w:pPr>
        <w:autoSpaceDE w:val="0"/>
        <w:spacing w:after="0" w:line="240" w:lineRule="auto"/>
        <w:jc w:val="center"/>
        <w:rPr>
          <w:rFonts w:asciiTheme="minorHAnsi" w:hAnsiTheme="minorHAnsi" w:cstheme="minorHAnsi"/>
          <w:b/>
          <w:bCs/>
          <w:sz w:val="24"/>
          <w:szCs w:val="24"/>
        </w:rPr>
      </w:pPr>
    </w:p>
    <w:p w14:paraId="0890FD75" w14:textId="4B4A62ED" w:rsidR="00C24C53" w:rsidRPr="00A6332E" w:rsidRDefault="00C24C53" w:rsidP="00C24C53">
      <w:pPr>
        <w:autoSpaceDE w:val="0"/>
        <w:spacing w:after="0" w:line="240" w:lineRule="auto"/>
        <w:jc w:val="center"/>
        <w:rPr>
          <w:rFonts w:asciiTheme="minorHAnsi" w:hAnsiTheme="minorHAnsi" w:cstheme="minorHAnsi"/>
          <w:b/>
          <w:bCs/>
          <w:sz w:val="24"/>
          <w:szCs w:val="24"/>
        </w:rPr>
      </w:pPr>
      <w:r w:rsidRPr="00A6332E">
        <w:rPr>
          <w:rFonts w:asciiTheme="minorHAnsi" w:hAnsiTheme="minorHAnsi" w:cstheme="minorHAnsi"/>
          <w:b/>
          <w:bCs/>
          <w:sz w:val="24"/>
          <w:szCs w:val="24"/>
        </w:rPr>
        <w:t xml:space="preserve">Zamawiający </w:t>
      </w:r>
      <w:r w:rsidRPr="00A6332E">
        <w:rPr>
          <w:rFonts w:asciiTheme="minorHAnsi" w:hAnsiTheme="minorHAnsi" w:cstheme="minorHAnsi"/>
          <w:b/>
          <w:bCs/>
          <w:sz w:val="24"/>
          <w:szCs w:val="24"/>
        </w:rPr>
        <w:tab/>
      </w:r>
      <w:r w:rsidRPr="00A6332E">
        <w:rPr>
          <w:rFonts w:asciiTheme="minorHAnsi" w:hAnsiTheme="minorHAnsi" w:cstheme="minorHAnsi"/>
          <w:b/>
          <w:bCs/>
          <w:sz w:val="24"/>
          <w:szCs w:val="24"/>
        </w:rPr>
        <w:tab/>
      </w:r>
      <w:r w:rsidRPr="00A6332E">
        <w:rPr>
          <w:rFonts w:asciiTheme="minorHAnsi" w:hAnsiTheme="minorHAnsi" w:cstheme="minorHAnsi"/>
          <w:b/>
          <w:bCs/>
          <w:sz w:val="24"/>
          <w:szCs w:val="24"/>
        </w:rPr>
        <w:tab/>
      </w:r>
      <w:r w:rsidRPr="00A6332E">
        <w:rPr>
          <w:rFonts w:asciiTheme="minorHAnsi" w:hAnsiTheme="minorHAnsi" w:cstheme="minorHAnsi"/>
          <w:b/>
          <w:bCs/>
          <w:sz w:val="24"/>
          <w:szCs w:val="24"/>
        </w:rPr>
        <w:tab/>
      </w:r>
      <w:r w:rsidRPr="00A6332E">
        <w:rPr>
          <w:rFonts w:asciiTheme="minorHAnsi" w:hAnsiTheme="minorHAnsi" w:cstheme="minorHAnsi"/>
          <w:b/>
          <w:bCs/>
          <w:sz w:val="24"/>
          <w:szCs w:val="24"/>
        </w:rPr>
        <w:tab/>
      </w:r>
      <w:r w:rsidRPr="00A6332E">
        <w:rPr>
          <w:rFonts w:asciiTheme="minorHAnsi" w:hAnsiTheme="minorHAnsi" w:cstheme="minorHAnsi"/>
          <w:b/>
          <w:bCs/>
          <w:sz w:val="24"/>
          <w:szCs w:val="24"/>
        </w:rPr>
        <w:tab/>
      </w:r>
      <w:r w:rsidRPr="00A6332E">
        <w:rPr>
          <w:rFonts w:asciiTheme="minorHAnsi" w:hAnsiTheme="minorHAnsi" w:cstheme="minorHAnsi"/>
          <w:b/>
          <w:bCs/>
          <w:sz w:val="24"/>
          <w:szCs w:val="24"/>
        </w:rPr>
        <w:tab/>
        <w:t>Wykonawca</w:t>
      </w:r>
    </w:p>
    <w:p w14:paraId="3D5814B8" w14:textId="77777777" w:rsidR="00C24C53" w:rsidRPr="00C24C53" w:rsidRDefault="00C24C53" w:rsidP="00C24C53">
      <w:pPr>
        <w:autoSpaceDE w:val="0"/>
        <w:spacing w:after="0" w:line="240" w:lineRule="auto"/>
        <w:jc w:val="center"/>
        <w:rPr>
          <w:rFonts w:asciiTheme="minorHAnsi" w:hAnsiTheme="minorHAnsi" w:cstheme="minorHAnsi"/>
          <w:b/>
          <w:bCs/>
          <w:sz w:val="20"/>
          <w:szCs w:val="20"/>
        </w:rPr>
      </w:pPr>
    </w:p>
    <w:p w14:paraId="771FBEEB" w14:textId="77777777" w:rsidR="00C24C53" w:rsidRPr="00C24C53" w:rsidRDefault="00C24C53" w:rsidP="00C24C53">
      <w:pPr>
        <w:spacing w:after="0" w:line="240" w:lineRule="auto"/>
        <w:jc w:val="center"/>
        <w:rPr>
          <w:rFonts w:asciiTheme="minorHAnsi" w:hAnsiTheme="minorHAnsi" w:cstheme="minorHAnsi"/>
          <w:sz w:val="16"/>
          <w:szCs w:val="16"/>
        </w:rPr>
      </w:pPr>
    </w:p>
    <w:p w14:paraId="17EC22AD" w14:textId="77777777" w:rsidR="00C24C53" w:rsidRPr="00C24C53" w:rsidRDefault="00C24C53" w:rsidP="00C24C53">
      <w:pPr>
        <w:spacing w:after="0" w:line="240" w:lineRule="auto"/>
        <w:jc w:val="center"/>
        <w:rPr>
          <w:rFonts w:asciiTheme="minorHAnsi" w:hAnsiTheme="minorHAnsi" w:cstheme="minorHAnsi"/>
          <w:sz w:val="16"/>
          <w:szCs w:val="16"/>
        </w:rPr>
      </w:pPr>
    </w:p>
    <w:p w14:paraId="58FB1080" w14:textId="77777777" w:rsidR="00C24C53" w:rsidRPr="00C24C53" w:rsidRDefault="00C24C53" w:rsidP="00C24C53">
      <w:pPr>
        <w:spacing w:after="0" w:line="240" w:lineRule="auto"/>
        <w:jc w:val="center"/>
        <w:rPr>
          <w:rFonts w:asciiTheme="minorHAnsi" w:hAnsiTheme="minorHAnsi" w:cstheme="minorHAnsi"/>
          <w:sz w:val="16"/>
          <w:szCs w:val="16"/>
        </w:rPr>
      </w:pPr>
    </w:p>
    <w:p w14:paraId="32B4ED8B" w14:textId="77777777" w:rsidR="00C24C53" w:rsidRPr="00C24C53" w:rsidRDefault="00C24C53" w:rsidP="00C24C53">
      <w:pPr>
        <w:spacing w:after="0" w:line="240" w:lineRule="auto"/>
        <w:jc w:val="center"/>
        <w:rPr>
          <w:rFonts w:asciiTheme="minorHAnsi" w:hAnsiTheme="minorHAnsi" w:cstheme="minorHAnsi"/>
          <w:sz w:val="16"/>
          <w:szCs w:val="16"/>
        </w:rPr>
      </w:pPr>
      <w:r w:rsidRPr="00C24C53">
        <w:rPr>
          <w:rFonts w:asciiTheme="minorHAnsi" w:hAnsiTheme="minorHAnsi" w:cstheme="minorHAnsi"/>
          <w:sz w:val="16"/>
          <w:szCs w:val="16"/>
        </w:rPr>
        <w:t xml:space="preserve">………………..……………...…..   </w:t>
      </w:r>
      <w:r w:rsidRPr="00C24C53">
        <w:rPr>
          <w:rFonts w:asciiTheme="minorHAnsi" w:hAnsiTheme="minorHAnsi" w:cstheme="minorHAnsi"/>
          <w:sz w:val="16"/>
          <w:szCs w:val="16"/>
        </w:rPr>
        <w:tab/>
      </w:r>
      <w:r w:rsidRPr="00C24C53">
        <w:rPr>
          <w:rFonts w:asciiTheme="minorHAnsi" w:hAnsiTheme="minorHAnsi" w:cstheme="minorHAnsi"/>
          <w:sz w:val="16"/>
          <w:szCs w:val="16"/>
        </w:rPr>
        <w:tab/>
      </w:r>
      <w:r w:rsidRPr="00C24C53">
        <w:rPr>
          <w:rFonts w:asciiTheme="minorHAnsi" w:hAnsiTheme="minorHAnsi" w:cstheme="minorHAnsi"/>
          <w:sz w:val="16"/>
          <w:szCs w:val="16"/>
        </w:rPr>
        <w:tab/>
      </w:r>
      <w:r w:rsidRPr="00C24C53">
        <w:rPr>
          <w:rFonts w:asciiTheme="minorHAnsi" w:hAnsiTheme="minorHAnsi" w:cstheme="minorHAnsi"/>
          <w:sz w:val="16"/>
          <w:szCs w:val="16"/>
        </w:rPr>
        <w:tab/>
        <w:t xml:space="preserve"> </w:t>
      </w:r>
      <w:r w:rsidRPr="00C24C53">
        <w:rPr>
          <w:rFonts w:asciiTheme="minorHAnsi" w:hAnsiTheme="minorHAnsi" w:cstheme="minorHAnsi"/>
          <w:sz w:val="16"/>
          <w:szCs w:val="16"/>
        </w:rPr>
        <w:tab/>
      </w:r>
      <w:r w:rsidRPr="00C24C53">
        <w:rPr>
          <w:rFonts w:asciiTheme="minorHAnsi" w:hAnsiTheme="minorHAnsi" w:cstheme="minorHAnsi"/>
          <w:sz w:val="16"/>
          <w:szCs w:val="16"/>
        </w:rPr>
        <w:tab/>
        <w:t>........................…………………..</w:t>
      </w:r>
    </w:p>
    <w:p w14:paraId="6209CEAD" w14:textId="77777777" w:rsidR="00C24C53" w:rsidRPr="00C24C53" w:rsidRDefault="00C24C53" w:rsidP="00C24C53">
      <w:pPr>
        <w:spacing w:after="0" w:line="240" w:lineRule="auto"/>
        <w:jc w:val="center"/>
        <w:rPr>
          <w:rFonts w:asciiTheme="minorHAnsi" w:hAnsiTheme="minorHAnsi" w:cstheme="minorHAnsi"/>
          <w:sz w:val="18"/>
          <w:szCs w:val="18"/>
        </w:rPr>
      </w:pPr>
    </w:p>
    <w:p w14:paraId="2D4AB33E" w14:textId="77777777" w:rsidR="00C24C53" w:rsidRPr="00C24C53" w:rsidRDefault="00C24C53" w:rsidP="00C24C53">
      <w:pPr>
        <w:spacing w:after="0" w:line="240" w:lineRule="auto"/>
        <w:jc w:val="center"/>
        <w:rPr>
          <w:rFonts w:asciiTheme="minorHAnsi" w:hAnsiTheme="minorHAnsi" w:cstheme="minorHAnsi"/>
          <w:sz w:val="18"/>
          <w:szCs w:val="18"/>
        </w:rPr>
      </w:pPr>
    </w:p>
    <w:p w14:paraId="25CB16AF" w14:textId="77777777" w:rsidR="00C24C53" w:rsidRPr="00C24C53" w:rsidRDefault="00C24C53" w:rsidP="00C24C53">
      <w:pPr>
        <w:spacing w:after="0" w:line="240" w:lineRule="auto"/>
        <w:jc w:val="center"/>
        <w:rPr>
          <w:rFonts w:asciiTheme="minorHAnsi" w:hAnsiTheme="minorHAnsi" w:cstheme="minorHAnsi"/>
          <w:sz w:val="18"/>
          <w:szCs w:val="18"/>
        </w:rPr>
      </w:pPr>
    </w:p>
    <w:p w14:paraId="7B320426" w14:textId="77777777" w:rsidR="00C24C53" w:rsidRPr="00C24C53" w:rsidRDefault="00C24C53" w:rsidP="00C24C53">
      <w:pPr>
        <w:spacing w:after="0" w:line="240" w:lineRule="auto"/>
        <w:rPr>
          <w:rFonts w:asciiTheme="minorHAnsi" w:hAnsiTheme="minorHAnsi" w:cstheme="minorHAnsi"/>
          <w:sz w:val="18"/>
          <w:szCs w:val="18"/>
        </w:rPr>
      </w:pPr>
      <w:r w:rsidRPr="00C24C53">
        <w:rPr>
          <w:rFonts w:asciiTheme="minorHAnsi" w:hAnsiTheme="minorHAnsi" w:cstheme="minorHAnsi"/>
          <w:sz w:val="18"/>
          <w:szCs w:val="18"/>
        </w:rPr>
        <w:tab/>
        <w:t xml:space="preserve">     …………………………………</w:t>
      </w:r>
    </w:p>
    <w:p w14:paraId="48D61812" w14:textId="77777777" w:rsidR="00C24C53" w:rsidRPr="00C24C53" w:rsidRDefault="00C24C53" w:rsidP="00C24C53">
      <w:pPr>
        <w:spacing w:after="0" w:line="240" w:lineRule="auto"/>
        <w:rPr>
          <w:rFonts w:asciiTheme="minorHAnsi" w:hAnsiTheme="minorHAnsi" w:cstheme="minorHAnsi"/>
          <w:sz w:val="18"/>
          <w:szCs w:val="18"/>
        </w:rPr>
      </w:pPr>
    </w:p>
    <w:p w14:paraId="58664487" w14:textId="77777777" w:rsidR="00C24C53" w:rsidRPr="00C24C53" w:rsidRDefault="00C24C53" w:rsidP="00C24C53">
      <w:pPr>
        <w:spacing w:after="0" w:line="240" w:lineRule="auto"/>
        <w:rPr>
          <w:rFonts w:asciiTheme="minorHAnsi" w:hAnsiTheme="minorHAnsi" w:cstheme="minorHAnsi"/>
          <w:sz w:val="18"/>
          <w:szCs w:val="18"/>
        </w:rPr>
      </w:pPr>
    </w:p>
    <w:p w14:paraId="665FCEA6" w14:textId="77777777" w:rsidR="00C24C53" w:rsidRPr="00C24C53" w:rsidRDefault="00C24C53" w:rsidP="00C24C53">
      <w:pPr>
        <w:spacing w:after="0" w:line="240" w:lineRule="auto"/>
        <w:jc w:val="center"/>
        <w:rPr>
          <w:rFonts w:asciiTheme="minorHAnsi" w:hAnsiTheme="minorHAnsi" w:cstheme="minorHAnsi"/>
          <w:sz w:val="18"/>
          <w:szCs w:val="18"/>
        </w:rPr>
      </w:pPr>
    </w:p>
    <w:p w14:paraId="0487ADD2" w14:textId="77777777" w:rsidR="00C24C53" w:rsidRPr="00C24C53" w:rsidRDefault="00C24C53" w:rsidP="00C24C53">
      <w:pPr>
        <w:spacing w:after="0" w:line="240" w:lineRule="auto"/>
        <w:jc w:val="both"/>
        <w:rPr>
          <w:rFonts w:asciiTheme="minorHAnsi" w:hAnsiTheme="minorHAnsi" w:cstheme="minorHAnsi"/>
          <w:sz w:val="20"/>
          <w:szCs w:val="20"/>
        </w:rPr>
      </w:pPr>
    </w:p>
    <w:p w14:paraId="6423F9E6" w14:textId="77777777" w:rsidR="00C24C53" w:rsidRPr="00C24C53" w:rsidRDefault="00C24C53" w:rsidP="00C24C53">
      <w:pPr>
        <w:spacing w:after="0" w:line="240" w:lineRule="auto"/>
        <w:jc w:val="both"/>
        <w:rPr>
          <w:rFonts w:asciiTheme="minorHAnsi" w:hAnsiTheme="minorHAnsi" w:cstheme="minorHAnsi"/>
          <w:i/>
          <w:sz w:val="14"/>
          <w:szCs w:val="20"/>
        </w:rPr>
      </w:pPr>
      <w:r w:rsidRPr="00C24C53">
        <w:rPr>
          <w:rFonts w:asciiTheme="minorHAnsi" w:hAnsiTheme="minorHAnsi" w:cstheme="minorHAnsi"/>
          <w:sz w:val="20"/>
          <w:szCs w:val="20"/>
        </w:rPr>
        <w:t xml:space="preserve">              Kontrasygnata Skarbnika Powiatu  ……………………………….</w:t>
      </w:r>
    </w:p>
    <w:p w14:paraId="5336D7A0" w14:textId="77777777" w:rsidR="00C24C53" w:rsidRPr="00C24C53" w:rsidRDefault="00C24C53" w:rsidP="00C24C53">
      <w:pPr>
        <w:spacing w:after="0" w:line="240" w:lineRule="auto"/>
        <w:ind w:left="5812"/>
        <w:jc w:val="both"/>
        <w:rPr>
          <w:rFonts w:asciiTheme="minorHAnsi" w:hAnsiTheme="minorHAnsi" w:cstheme="minorHAnsi"/>
          <w:i/>
          <w:sz w:val="14"/>
          <w:szCs w:val="20"/>
        </w:rPr>
      </w:pPr>
    </w:p>
    <w:p w14:paraId="79FB049D" w14:textId="77777777" w:rsidR="00C24C53" w:rsidRPr="00C24C53" w:rsidRDefault="00C24C53" w:rsidP="00C24C53">
      <w:pPr>
        <w:pageBreakBefore/>
        <w:spacing w:after="0" w:line="240" w:lineRule="auto"/>
        <w:jc w:val="both"/>
        <w:rPr>
          <w:rFonts w:asciiTheme="minorHAnsi" w:hAnsiTheme="minorHAnsi" w:cstheme="minorHAnsi"/>
          <w:b/>
          <w:sz w:val="18"/>
          <w:szCs w:val="18"/>
        </w:rPr>
      </w:pPr>
      <w:r w:rsidRPr="00C24C53">
        <w:rPr>
          <w:rFonts w:asciiTheme="minorHAnsi" w:hAnsiTheme="minorHAnsi" w:cstheme="minorHAnsi"/>
          <w:b/>
          <w:sz w:val="18"/>
          <w:szCs w:val="18"/>
        </w:rPr>
        <w:t>I. KLAUZULA INFORMACYJNA</w:t>
      </w:r>
    </w:p>
    <w:p w14:paraId="2DED0607"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
          <w:sz w:val="18"/>
          <w:szCs w:val="18"/>
        </w:rPr>
        <w:t>- DLA UMÓW-ZLECEŃ, UMÓW O DZIEŁO ORAZ Z KONTRAHENTAMI (OSOBAMI Z BAZY CEIDG)</w:t>
      </w:r>
    </w:p>
    <w:p w14:paraId="790D1248" w14:textId="77777777" w:rsidR="00C24C53" w:rsidRPr="00C24C53" w:rsidRDefault="00C24C53" w:rsidP="00C24C53">
      <w:pPr>
        <w:spacing w:after="0" w:line="240" w:lineRule="auto"/>
        <w:jc w:val="both"/>
        <w:rPr>
          <w:rFonts w:asciiTheme="minorHAnsi" w:hAnsiTheme="minorHAnsi" w:cstheme="minorHAnsi"/>
          <w:bCs/>
          <w:sz w:val="18"/>
          <w:szCs w:val="18"/>
        </w:rPr>
      </w:pPr>
    </w:p>
    <w:p w14:paraId="058348E6"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Zgodnie z art. 13 ogólnego rozporządzenia o ochronie danych osobowych z dnia 27 kwietnia 2016 r. (Dz. Urz. UE L 119 z 04.05.2016) informuję, iż:</w:t>
      </w:r>
    </w:p>
    <w:p w14:paraId="18905308"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1) administratorem Pani/Pana danych osobowych jest Zarząd Powiatu w Kętrzynie, z siedzibą przy ul. Plac Grunwaldzki 1,</w:t>
      </w:r>
    </w:p>
    <w:p w14:paraId="73CE2B93"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 xml:space="preserve">2) kontakt z Inspektorem Ochrony Danych - </w:t>
      </w:r>
      <w:r w:rsidRPr="00C24C53">
        <w:rPr>
          <w:rFonts w:asciiTheme="minorHAnsi" w:hAnsiTheme="minorHAnsi" w:cstheme="minorHAnsi"/>
          <w:bCs/>
          <w:i/>
          <w:iCs/>
          <w:sz w:val="18"/>
          <w:szCs w:val="18"/>
        </w:rPr>
        <w:t>iod@starostwo.ketrzyn.pl</w:t>
      </w:r>
      <w:r w:rsidRPr="00C24C53">
        <w:rPr>
          <w:rFonts w:asciiTheme="minorHAnsi" w:hAnsiTheme="minorHAnsi" w:cstheme="minorHAnsi"/>
          <w:bCs/>
          <w:sz w:val="18"/>
          <w:szCs w:val="18"/>
        </w:rPr>
        <w:t>,</w:t>
      </w:r>
    </w:p>
    <w:p w14:paraId="476AA628"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3) Pani/Pana dane osobowe przetwarzane będą w celu realizacji umowy - na podstawie Art. 6 ust. 1 lit. b ogólnego rozporządzenia o ochronie danych osobowych z dnia 27 kwietnia 2016 r.,</w:t>
      </w:r>
    </w:p>
    <w:p w14:paraId="61751AD4"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4) odbiorcami Pani/Pana danych osobowych będą wyłącznie podmioty upoważnione na podstawie przepisów prawa</w:t>
      </w:r>
    </w:p>
    <w:p w14:paraId="64933019"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 xml:space="preserve">5) Pani/Pana dane osobowe przechowywane będą przez okres 5 lat / lub w oparciu o uzasadniony interes realizowany przez administratora </w:t>
      </w:r>
    </w:p>
    <w:p w14:paraId="7DA91D4C"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6) posiada Pani/Pan prawo do żądania od administratora dostępu do danych osobowych, ich sprostowania, usunięcia lub ograniczenia przetwarzania</w:t>
      </w:r>
    </w:p>
    <w:p w14:paraId="5BD5F43A"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 xml:space="preserve">7) ma Pani/Pan prawo wniesienia skargi do organu nadzorczego </w:t>
      </w:r>
    </w:p>
    <w:p w14:paraId="3A074C95" w14:textId="77777777" w:rsidR="00C24C53" w:rsidRPr="00C24C53" w:rsidRDefault="00C24C53" w:rsidP="00C24C53">
      <w:pPr>
        <w:spacing w:after="0" w:line="240" w:lineRule="auto"/>
        <w:jc w:val="both"/>
        <w:rPr>
          <w:rFonts w:asciiTheme="minorHAnsi" w:hAnsiTheme="minorHAnsi" w:cstheme="minorHAnsi"/>
          <w:b/>
          <w:sz w:val="18"/>
          <w:szCs w:val="18"/>
        </w:rPr>
      </w:pPr>
      <w:r w:rsidRPr="00C24C53">
        <w:rPr>
          <w:rFonts w:asciiTheme="minorHAnsi" w:hAnsiTheme="minorHAnsi" w:cstheme="minorHAnsi"/>
          <w:bCs/>
          <w:sz w:val="18"/>
          <w:szCs w:val="18"/>
        </w:rPr>
        <w:t>8) podanie danych osobowych jest dobrowolne, jednakże odmowa podania danych może skutkować odmową zawarcia umowy</w:t>
      </w:r>
    </w:p>
    <w:p w14:paraId="4511BF1A" w14:textId="77777777" w:rsidR="00C24C53" w:rsidRPr="00C24C53" w:rsidRDefault="00C24C53" w:rsidP="00C24C53">
      <w:pPr>
        <w:spacing w:after="0" w:line="240" w:lineRule="auto"/>
        <w:jc w:val="both"/>
        <w:rPr>
          <w:rFonts w:asciiTheme="minorHAnsi" w:hAnsiTheme="minorHAnsi" w:cstheme="minorHAnsi"/>
          <w:b/>
          <w:sz w:val="18"/>
          <w:szCs w:val="18"/>
        </w:rPr>
      </w:pPr>
      <w:r w:rsidRPr="00C24C53">
        <w:rPr>
          <w:rFonts w:asciiTheme="minorHAnsi" w:hAnsiTheme="minorHAnsi" w:cstheme="minorHAnsi"/>
          <w:b/>
          <w:sz w:val="18"/>
          <w:szCs w:val="18"/>
        </w:rPr>
        <w:t xml:space="preserve">II. KLAUZULA INFORMACYJNA </w:t>
      </w:r>
    </w:p>
    <w:p w14:paraId="54DD3384"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
          <w:sz w:val="18"/>
          <w:szCs w:val="18"/>
        </w:rPr>
        <w:t>– DEDYKOWANA OSOBOM REPREZENTUJĄCYM ORAZ PRACOWNIKOM WSKAZANYM W UMOWIE</w:t>
      </w:r>
    </w:p>
    <w:p w14:paraId="450E3E72"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 xml:space="preserve">1. 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4E7E800B"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 xml:space="preserve">2. Każda ze Stron oświadcza, że osoby wymienione w ust. 1, zapoznały się i dysponują informacjami dotyczącymi przetwarzania ich danych osobowych przez drugą Stronę na potrzeby realizacji niniejszej umowy, określonymi w ust. 3. </w:t>
      </w:r>
    </w:p>
    <w:p w14:paraId="6602FDA9" w14:textId="77777777" w:rsidR="00C24C53" w:rsidRPr="00C24C53" w:rsidRDefault="00C24C53" w:rsidP="00C24C53">
      <w:pPr>
        <w:spacing w:after="0" w:line="240" w:lineRule="auto"/>
        <w:jc w:val="both"/>
        <w:rPr>
          <w:rFonts w:asciiTheme="minorHAnsi" w:hAnsiTheme="minorHAnsi" w:cstheme="minorHAnsi"/>
          <w:bCs/>
          <w:sz w:val="18"/>
          <w:szCs w:val="18"/>
        </w:rPr>
      </w:pPr>
      <w:r w:rsidRPr="00C24C53">
        <w:rPr>
          <w:rFonts w:asciiTheme="minorHAnsi" w:hAnsiTheme="minorHAnsi" w:cstheme="minorHAnsi"/>
          <w:bCs/>
          <w:sz w:val="18"/>
          <w:szCs w:val="18"/>
        </w:rPr>
        <w:t>3. Zgodnie z treścią art. 13 i 14 RODO, Strony informują, iż:</w:t>
      </w:r>
    </w:p>
    <w:p w14:paraId="1BCA2A2B"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Strony Umowy są wzajemnie administratorem danych osobowych w odniesieniu do osoby/osób wskazanych w reprezentacji oraz osób podanych do kontaktu w ramach realizacji Umowy.</w:t>
      </w:r>
    </w:p>
    <w:p w14:paraId="35C06B12"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bookmarkStart w:id="2" w:name="_Hlk16164601"/>
      <w:r w:rsidRPr="00C24C53">
        <w:rPr>
          <w:rFonts w:asciiTheme="minorHAnsi" w:hAnsiTheme="minorHAnsi" w:cstheme="minorHAnsi"/>
          <w:bCs/>
          <w:sz w:val="18"/>
          <w:szCs w:val="18"/>
        </w:rPr>
        <w:t>Dane osobowe osób będących Stronami niniejszej umowy przetwarzane są na podstawie art. 6 ust. 1 lit. b RODO w celu zawarcia i realizacji niniejszej umowy</w:t>
      </w:r>
      <w:bookmarkEnd w:id="2"/>
      <w:r w:rsidRPr="00C24C53">
        <w:rPr>
          <w:rFonts w:asciiTheme="minorHAnsi" w:hAnsiTheme="minorHAnsi" w:cstheme="minorHAnsi"/>
          <w:bCs/>
          <w:sz w:val="18"/>
          <w:szCs w:val="18"/>
        </w:rPr>
        <w:t xml:space="preserve">, </w:t>
      </w:r>
      <w:bookmarkStart w:id="3" w:name="_Hlk16164673"/>
      <w:r w:rsidRPr="00C24C53">
        <w:rPr>
          <w:rFonts w:asciiTheme="minorHAnsi" w:hAnsiTheme="minorHAnsi" w:cstheme="minorHAnsi"/>
          <w:bCs/>
          <w:sz w:val="18"/>
          <w:szCs w:val="18"/>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3"/>
      <w:r w:rsidRPr="00C24C53">
        <w:rPr>
          <w:rFonts w:asciiTheme="minorHAnsi" w:hAnsiTheme="minorHAnsi" w:cstheme="minorHAnsi"/>
          <w:bCs/>
          <w:sz w:val="18"/>
          <w:szCs w:val="18"/>
        </w:rPr>
        <w:t xml:space="preserve">, a także w celu ustalenia, dochodzenia lub obrony przed ewentualnymi roszczeniami z tytułu realizacji niniejszej umowy. Powyższe dane osobowe przetwarzane będą również na podstawie art. 6 ust. 1 lit. c RODO </w:t>
      </w:r>
      <w:bookmarkStart w:id="4" w:name="_Hlk16161196"/>
      <w:r w:rsidRPr="00C24C53">
        <w:rPr>
          <w:rFonts w:asciiTheme="minorHAnsi" w:hAnsiTheme="minorHAnsi" w:cstheme="minorHAnsi"/>
          <w:bCs/>
          <w:sz w:val="18"/>
          <w:szCs w:val="18"/>
        </w:rPr>
        <w:t xml:space="preserve">(obowiązek wynikający z przepisów </w:t>
      </w:r>
      <w:bookmarkEnd w:id="4"/>
      <w:r w:rsidRPr="00C24C53">
        <w:rPr>
          <w:rFonts w:asciiTheme="minorHAnsi" w:hAnsiTheme="minorHAnsi" w:cstheme="minorHAnsi"/>
          <w:bCs/>
          <w:sz w:val="18"/>
          <w:szCs w:val="18"/>
        </w:rPr>
        <w:t>rachunkowo-podatkowych).</w:t>
      </w:r>
    </w:p>
    <w:p w14:paraId="31D854E7"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533DE0B5"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 xml:space="preserve">Dane osobowe będą przetwarzane przez Strony przez okres realizacji niniejszej umowy, </w:t>
      </w:r>
      <w:bookmarkStart w:id="5" w:name="_Hlk9433920"/>
      <w:r w:rsidRPr="00C24C53">
        <w:rPr>
          <w:rFonts w:asciiTheme="minorHAnsi" w:hAnsiTheme="minorHAnsi" w:cstheme="minorHAnsi"/>
          <w:bCs/>
          <w:sz w:val="18"/>
          <w:szCs w:val="18"/>
        </w:rPr>
        <w:t xml:space="preserve">a po jej rozwiązaniu lub wygaśnięciu </w:t>
      </w:r>
      <w:bookmarkEnd w:id="5"/>
      <w:r w:rsidRPr="00C24C53">
        <w:rPr>
          <w:rFonts w:asciiTheme="minorHAnsi" w:hAnsiTheme="minorHAnsi" w:cstheme="minorHAnsi"/>
          <w:bCs/>
          <w:sz w:val="18"/>
          <w:szCs w:val="18"/>
        </w:rPr>
        <w:t xml:space="preserve">przez okres </w:t>
      </w:r>
      <w:bookmarkStart w:id="6" w:name="_Hlk9433891"/>
      <w:r w:rsidRPr="00C24C53">
        <w:rPr>
          <w:rFonts w:asciiTheme="minorHAnsi" w:hAnsiTheme="minorHAnsi" w:cstheme="minorHAnsi"/>
          <w:bCs/>
          <w:sz w:val="18"/>
          <w:szCs w:val="18"/>
        </w:rPr>
        <w:t xml:space="preserve">wynikający z przepisów </w:t>
      </w:r>
      <w:bookmarkEnd w:id="6"/>
      <w:r w:rsidRPr="00C24C53">
        <w:rPr>
          <w:rFonts w:asciiTheme="minorHAnsi" w:hAnsiTheme="minorHAnsi" w:cstheme="minorHAnsi"/>
          <w:bCs/>
          <w:sz w:val="18"/>
          <w:szCs w:val="18"/>
        </w:rPr>
        <w:t xml:space="preserve">rachunkowo-podatkowych. </w:t>
      </w:r>
      <w:bookmarkStart w:id="7" w:name="_Hlk16161548"/>
      <w:r w:rsidRPr="00C24C53">
        <w:rPr>
          <w:rFonts w:asciiTheme="minorHAnsi" w:hAnsiTheme="minorHAnsi" w:cstheme="minorHAnsi"/>
          <w:bCs/>
          <w:sz w:val="18"/>
          <w:szCs w:val="18"/>
        </w:rPr>
        <w:t>Okresy te mogą zostać przedłużone w przypadku potrzeby ustalenia, dochodzenia lub obrony przed roszczeniami z tytułu realizacji niniejszej umowy.</w:t>
      </w:r>
      <w:bookmarkEnd w:id="7"/>
    </w:p>
    <w:p w14:paraId="07E261D7"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2D01FAB"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bookmarkStart w:id="8" w:name="_Hlk16165431"/>
      <w:r w:rsidRPr="00C24C53">
        <w:rPr>
          <w:rFonts w:asciiTheme="minorHAnsi" w:hAnsiTheme="minorHAnsi" w:cstheme="minorHAnsi"/>
          <w:bCs/>
          <w:sz w:val="18"/>
          <w:szCs w:val="18"/>
        </w:rPr>
        <w:t xml:space="preserve">Niezależnie od powyższego osoby te mają również prawo wniesienia skargi do Prezesa Urzędu Ochrony Danych Osobowych, gdy uznają, iż przetwarzanie danych osobowych ich dotyczących narusza przepisy RODO. </w:t>
      </w:r>
    </w:p>
    <w:bookmarkEnd w:id="8"/>
    <w:p w14:paraId="555B9D31"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Z Inspektorem Ochrony Danych Osobowych lub osobą odpowiedzialną za ochronę danych osobowych można kontaktować się:</w:t>
      </w:r>
    </w:p>
    <w:p w14:paraId="36AA31E0" w14:textId="77777777" w:rsidR="00C24C53" w:rsidRPr="00C24C53" w:rsidRDefault="00C24C53" w:rsidP="00C24C53">
      <w:pPr>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 xml:space="preserve">a) z ramienia Zleceniodawcy: </w:t>
      </w:r>
      <w:r w:rsidRPr="00C24C53">
        <w:rPr>
          <w:rFonts w:asciiTheme="minorHAnsi" w:hAnsiTheme="minorHAnsi" w:cstheme="minorHAnsi"/>
          <w:bCs/>
          <w:i/>
          <w:iCs/>
          <w:sz w:val="18"/>
          <w:szCs w:val="18"/>
        </w:rPr>
        <w:t>Inspektor Ochrony Danych</w:t>
      </w:r>
      <w:r w:rsidRPr="00C24C53">
        <w:rPr>
          <w:rFonts w:asciiTheme="minorHAnsi" w:hAnsiTheme="minorHAnsi" w:cstheme="minorHAnsi"/>
          <w:bCs/>
          <w:sz w:val="18"/>
          <w:szCs w:val="18"/>
        </w:rPr>
        <w:t xml:space="preserve">, mailowo pod adresem: </w:t>
      </w:r>
      <w:hyperlink r:id="rId9" w:history="1">
        <w:r w:rsidRPr="00C24C53">
          <w:rPr>
            <w:rStyle w:val="Hipercze"/>
            <w:rFonts w:asciiTheme="minorHAnsi" w:hAnsiTheme="minorHAnsi" w:cstheme="minorHAnsi"/>
            <w:bCs/>
            <w:i/>
            <w:iCs/>
            <w:sz w:val="18"/>
            <w:szCs w:val="18"/>
          </w:rPr>
          <w:t>iod@starostwo.ketrzyn.pl</w:t>
        </w:r>
      </w:hyperlink>
    </w:p>
    <w:p w14:paraId="3A482662" w14:textId="77777777" w:rsidR="00C24C53" w:rsidRPr="00C24C53" w:rsidRDefault="00C24C53" w:rsidP="00C24C53">
      <w:pPr>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b) z ramienia Zleceniobiorcy:</w:t>
      </w:r>
      <w:r w:rsidRPr="00C24C53">
        <w:rPr>
          <w:rFonts w:asciiTheme="minorHAnsi" w:hAnsiTheme="minorHAnsi" w:cstheme="minorHAnsi"/>
        </w:rPr>
        <w:t xml:space="preserve"> </w:t>
      </w:r>
      <w:r w:rsidRPr="00C24C53">
        <w:rPr>
          <w:rFonts w:asciiTheme="minorHAnsi" w:hAnsiTheme="minorHAnsi" w:cstheme="minorHAnsi"/>
          <w:i/>
          <w:iCs/>
          <w:sz w:val="18"/>
          <w:szCs w:val="18"/>
        </w:rPr>
        <w:t xml:space="preserve">……………………………., </w:t>
      </w:r>
      <w:r w:rsidRPr="00C24C53">
        <w:rPr>
          <w:rFonts w:asciiTheme="minorHAnsi" w:hAnsiTheme="minorHAnsi" w:cstheme="minorHAnsi"/>
          <w:sz w:val="18"/>
          <w:szCs w:val="18"/>
        </w:rPr>
        <w:t>mailowo pod adresem:</w:t>
      </w:r>
      <w:r w:rsidRPr="00C24C53">
        <w:rPr>
          <w:rFonts w:asciiTheme="minorHAnsi" w:hAnsiTheme="minorHAnsi" w:cstheme="minorHAnsi"/>
          <w:i/>
          <w:iCs/>
        </w:rPr>
        <w:t xml:space="preserve"> </w:t>
      </w:r>
      <w:hyperlink r:id="rId10" w:history="1">
        <w:r w:rsidRPr="00C24C53">
          <w:rPr>
            <w:rStyle w:val="Hipercze"/>
            <w:rFonts w:asciiTheme="minorHAnsi" w:hAnsiTheme="minorHAnsi" w:cstheme="minorHAnsi"/>
            <w:i/>
            <w:iCs/>
            <w:sz w:val="20"/>
            <w:szCs w:val="20"/>
          </w:rPr>
          <w:t>………………………………………………..</w:t>
        </w:r>
      </w:hyperlink>
      <w:r w:rsidRPr="00C24C53">
        <w:rPr>
          <w:rFonts w:asciiTheme="minorHAnsi" w:hAnsiTheme="minorHAnsi" w:cstheme="minorHAnsi"/>
          <w:i/>
          <w:iCs/>
          <w:sz w:val="20"/>
          <w:szCs w:val="20"/>
        </w:rPr>
        <w:t xml:space="preserve"> </w:t>
      </w:r>
    </w:p>
    <w:p w14:paraId="7CF5466E"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Podanie danych osobowych jest warunkiem zawarcia i realizacji niniejszej Umowy, ich niepodanie może uniemożliwić jej zawarcie lub realizację.</w:t>
      </w:r>
    </w:p>
    <w:p w14:paraId="689BD914"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Dane osobowe nie będą poddawane profilowaniu ani zautomatyzowanemu podejmowaniu decyzji.</w:t>
      </w:r>
    </w:p>
    <w:p w14:paraId="3DE3BC7E" w14:textId="77777777" w:rsidR="00C24C53" w:rsidRPr="00C24C53" w:rsidRDefault="00C24C53" w:rsidP="00A6332E">
      <w:pPr>
        <w:numPr>
          <w:ilvl w:val="0"/>
          <w:numId w:val="8"/>
        </w:numPr>
        <w:tabs>
          <w:tab w:val="left" w:pos="-349"/>
        </w:tabs>
        <w:spacing w:after="0" w:line="240" w:lineRule="auto"/>
        <w:ind w:left="360"/>
        <w:jc w:val="both"/>
        <w:rPr>
          <w:rFonts w:asciiTheme="minorHAnsi" w:hAnsiTheme="minorHAnsi" w:cstheme="minorHAnsi"/>
          <w:bCs/>
          <w:sz w:val="18"/>
          <w:szCs w:val="18"/>
        </w:rPr>
      </w:pPr>
      <w:r w:rsidRPr="00C24C53">
        <w:rPr>
          <w:rFonts w:asciiTheme="minorHAnsi" w:hAnsiTheme="minorHAnsi" w:cstheme="minorHAnsi"/>
          <w:bCs/>
          <w:sz w:val="18"/>
          <w:szCs w:val="18"/>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64C2FAA6" w14:textId="77777777" w:rsidR="00C24C53" w:rsidRPr="00C24C53" w:rsidRDefault="00C24C53" w:rsidP="00C24C53">
      <w:pPr>
        <w:spacing w:after="0" w:line="240" w:lineRule="auto"/>
        <w:jc w:val="both"/>
        <w:rPr>
          <w:rFonts w:asciiTheme="minorHAnsi" w:eastAsia="Times New Roman" w:hAnsiTheme="minorHAnsi" w:cstheme="minorHAnsi"/>
          <w:b/>
          <w:bCs/>
          <w:sz w:val="24"/>
          <w:szCs w:val="24"/>
        </w:rPr>
      </w:pPr>
      <w:r w:rsidRPr="00C24C53">
        <w:rPr>
          <w:rFonts w:asciiTheme="minorHAnsi" w:hAnsiTheme="minorHAnsi" w:cstheme="minorHAnsi"/>
          <w:bCs/>
          <w:sz w:val="18"/>
          <w:szCs w:val="18"/>
        </w:rPr>
        <w:t>4. Odbiorcami danych osobowych mogą być: organy administracji publicznej, jeżeli obowiązek udostępnienia danych wynika z obowiązujących przepisów prawa; podmioty świadczące usługi prawne na rzecz Stron.</w:t>
      </w:r>
    </w:p>
    <w:p w14:paraId="27169A15" w14:textId="77777777" w:rsidR="00C24C53" w:rsidRPr="00C24C53" w:rsidRDefault="00C24C53" w:rsidP="00C24C53">
      <w:pPr>
        <w:pageBreakBefore/>
        <w:spacing w:after="0" w:line="240" w:lineRule="auto"/>
        <w:jc w:val="right"/>
        <w:rPr>
          <w:rFonts w:asciiTheme="minorHAnsi" w:hAnsiTheme="minorHAnsi" w:cstheme="minorHAnsi"/>
          <w:b/>
          <w:bCs/>
        </w:rPr>
      </w:pPr>
      <w:r w:rsidRPr="00C24C53">
        <w:rPr>
          <w:rFonts w:asciiTheme="minorHAnsi" w:hAnsiTheme="minorHAnsi" w:cstheme="minorHAnsi"/>
          <w:b/>
          <w:bCs/>
        </w:rPr>
        <w:t xml:space="preserve">Załącznik nr 2 </w:t>
      </w:r>
    </w:p>
    <w:p w14:paraId="2921E10F" w14:textId="77777777" w:rsidR="00C24C53" w:rsidRPr="00C24C53" w:rsidRDefault="00C24C53" w:rsidP="00C24C53">
      <w:pPr>
        <w:spacing w:after="0" w:line="240" w:lineRule="auto"/>
        <w:jc w:val="right"/>
        <w:rPr>
          <w:rFonts w:asciiTheme="minorHAnsi" w:hAnsiTheme="minorHAnsi" w:cstheme="minorHAnsi"/>
          <w:b/>
          <w:bCs/>
        </w:rPr>
      </w:pPr>
      <w:r w:rsidRPr="00C24C53">
        <w:rPr>
          <w:rFonts w:asciiTheme="minorHAnsi" w:hAnsiTheme="minorHAnsi" w:cstheme="minorHAnsi"/>
          <w:bCs/>
        </w:rPr>
        <w:t>do umowy WAI.U…...2025r.</w:t>
      </w:r>
    </w:p>
    <w:p w14:paraId="13C3D697" w14:textId="77777777" w:rsidR="00C24C53" w:rsidRPr="00C24C53" w:rsidRDefault="00C24C53" w:rsidP="00C24C53">
      <w:pPr>
        <w:spacing w:after="0" w:line="240" w:lineRule="auto"/>
        <w:rPr>
          <w:rFonts w:asciiTheme="minorHAnsi" w:hAnsiTheme="minorHAnsi" w:cstheme="minorHAnsi"/>
          <w:b/>
          <w:bCs/>
          <w:sz w:val="28"/>
          <w:szCs w:val="28"/>
        </w:rPr>
      </w:pPr>
    </w:p>
    <w:p w14:paraId="5B0C2609" w14:textId="77777777" w:rsidR="00C24C53" w:rsidRPr="00C24C53" w:rsidRDefault="00C24C53" w:rsidP="00C24C53">
      <w:pPr>
        <w:spacing w:after="0" w:line="240" w:lineRule="auto"/>
        <w:jc w:val="both"/>
        <w:rPr>
          <w:rFonts w:asciiTheme="minorHAnsi" w:hAnsiTheme="minorHAnsi" w:cstheme="minorHAnsi"/>
          <w:b/>
          <w:bCs/>
          <w:sz w:val="20"/>
          <w:szCs w:val="20"/>
          <w:lang w:eastAsia="en-US"/>
        </w:rPr>
      </w:pPr>
    </w:p>
    <w:p w14:paraId="7C1C1689" w14:textId="77777777" w:rsidR="00C24C53" w:rsidRPr="00C24C53" w:rsidRDefault="00C24C53" w:rsidP="00C24C53">
      <w:pPr>
        <w:spacing w:after="0" w:line="240" w:lineRule="auto"/>
        <w:jc w:val="both"/>
        <w:rPr>
          <w:rFonts w:asciiTheme="minorHAnsi" w:hAnsiTheme="minorHAnsi" w:cstheme="minorHAnsi"/>
          <w:b/>
          <w:bCs/>
          <w:sz w:val="20"/>
          <w:szCs w:val="20"/>
          <w:lang w:eastAsia="en-US"/>
        </w:rPr>
      </w:pPr>
    </w:p>
    <w:p w14:paraId="5C997BDB" w14:textId="77777777" w:rsidR="00C24C53" w:rsidRPr="00C24C53" w:rsidRDefault="00C24C53" w:rsidP="00C24C53">
      <w:pPr>
        <w:spacing w:after="0" w:line="240" w:lineRule="auto"/>
        <w:jc w:val="both"/>
        <w:rPr>
          <w:rFonts w:asciiTheme="minorHAnsi" w:hAnsiTheme="minorHAnsi" w:cstheme="minorHAnsi"/>
          <w:b/>
          <w:bCs/>
          <w:sz w:val="20"/>
          <w:szCs w:val="20"/>
          <w:lang w:eastAsia="en-US"/>
        </w:rPr>
      </w:pPr>
    </w:p>
    <w:p w14:paraId="07316497" w14:textId="77777777" w:rsidR="00C24C53" w:rsidRPr="00C24C53" w:rsidRDefault="00C24C53" w:rsidP="00C24C53">
      <w:pPr>
        <w:spacing w:after="0" w:line="240" w:lineRule="auto"/>
        <w:rPr>
          <w:rFonts w:asciiTheme="minorHAnsi" w:hAnsiTheme="minorHAnsi" w:cstheme="minorHAnsi"/>
          <w:b/>
          <w:bCs/>
          <w:sz w:val="16"/>
          <w:szCs w:val="16"/>
          <w:lang w:eastAsia="en-US"/>
        </w:rPr>
      </w:pPr>
      <w:r w:rsidRPr="00C24C53">
        <w:rPr>
          <w:rFonts w:asciiTheme="minorHAnsi" w:hAnsiTheme="minorHAnsi" w:cstheme="minorHAnsi"/>
          <w:b/>
          <w:bCs/>
          <w:sz w:val="28"/>
          <w:szCs w:val="28"/>
          <w:lang w:eastAsia="en-US"/>
        </w:rPr>
        <w:t xml:space="preserve">HARMONOGRAM RZECZOWO FINANSOWY </w:t>
      </w:r>
      <w:r w:rsidRPr="00C24C53">
        <w:rPr>
          <w:rFonts w:asciiTheme="minorHAnsi" w:hAnsiTheme="minorHAnsi" w:cstheme="minorHAnsi"/>
          <w:b/>
          <w:bCs/>
          <w:sz w:val="20"/>
          <w:szCs w:val="20"/>
          <w:lang w:eastAsia="en-US"/>
        </w:rPr>
        <w:t>–</w:t>
      </w:r>
      <w:r w:rsidRPr="00C24C53">
        <w:rPr>
          <w:rFonts w:asciiTheme="minorHAnsi" w:hAnsiTheme="minorHAnsi" w:cstheme="minorHAnsi"/>
          <w:b/>
          <w:bCs/>
          <w:sz w:val="28"/>
          <w:szCs w:val="28"/>
          <w:lang w:eastAsia="en-US"/>
        </w:rPr>
        <w:t xml:space="preserve"> </w:t>
      </w:r>
      <w:r w:rsidRPr="00C24C53">
        <w:rPr>
          <w:rFonts w:asciiTheme="minorHAnsi" w:hAnsiTheme="minorHAnsi" w:cstheme="minorHAnsi"/>
          <w:b/>
          <w:bCs/>
          <w:sz w:val="16"/>
          <w:szCs w:val="16"/>
          <w:lang w:eastAsia="en-US"/>
        </w:rPr>
        <w:t>wzór</w:t>
      </w:r>
    </w:p>
    <w:p w14:paraId="0CECBB24" w14:textId="77777777" w:rsidR="00C24C53" w:rsidRPr="00C24C53" w:rsidRDefault="00C24C53" w:rsidP="00C24C53">
      <w:pPr>
        <w:autoSpaceDE w:val="0"/>
        <w:autoSpaceDN w:val="0"/>
        <w:adjustRightInd w:val="0"/>
        <w:spacing w:after="0" w:line="240" w:lineRule="auto"/>
        <w:ind w:right="23"/>
        <w:jc w:val="center"/>
        <w:rPr>
          <w:rFonts w:asciiTheme="minorHAnsi" w:hAnsiTheme="minorHAnsi" w:cstheme="minorHAnsi"/>
          <w:b/>
          <w:bCs/>
          <w:sz w:val="20"/>
          <w:szCs w:val="2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2543"/>
        <w:gridCol w:w="977"/>
        <w:gridCol w:w="723"/>
        <w:gridCol w:w="1152"/>
        <w:gridCol w:w="1190"/>
        <w:gridCol w:w="1387"/>
        <w:gridCol w:w="837"/>
      </w:tblGrid>
      <w:tr w:rsidR="00C24C53" w:rsidRPr="00C24C53" w14:paraId="0319CF22" w14:textId="77777777" w:rsidTr="004016BC">
        <w:tc>
          <w:tcPr>
            <w:tcW w:w="542" w:type="dxa"/>
            <w:vAlign w:val="center"/>
          </w:tcPr>
          <w:p w14:paraId="70D41616" w14:textId="212A5698" w:rsidR="00C24C53" w:rsidRPr="00C24C53" w:rsidRDefault="00C435BD" w:rsidP="004016BC">
            <w:pPr>
              <w:spacing w:after="0" w:line="240" w:lineRule="auto"/>
              <w:jc w:val="center"/>
              <w:rPr>
                <w:rFonts w:asciiTheme="minorHAnsi" w:hAnsiTheme="minorHAnsi" w:cstheme="minorHAnsi"/>
                <w:b/>
                <w:bCs/>
                <w:sz w:val="20"/>
                <w:szCs w:val="20"/>
                <w:lang w:eastAsia="en-US"/>
              </w:rPr>
            </w:pPr>
            <w:r w:rsidRPr="00C24C53">
              <w:rPr>
                <w:rFonts w:asciiTheme="minorHAnsi" w:hAnsiTheme="minorHAnsi" w:cstheme="minorHAnsi"/>
                <w:b/>
                <w:bCs/>
                <w:sz w:val="20"/>
                <w:szCs w:val="20"/>
                <w:lang w:eastAsia="en-US"/>
              </w:rPr>
              <w:t>Lp.</w:t>
            </w:r>
          </w:p>
        </w:tc>
        <w:tc>
          <w:tcPr>
            <w:tcW w:w="2543" w:type="dxa"/>
            <w:vAlign w:val="center"/>
          </w:tcPr>
          <w:p w14:paraId="13604B2C" w14:textId="77777777" w:rsidR="00C24C53" w:rsidRPr="00C24C53" w:rsidRDefault="00C24C53" w:rsidP="004016BC">
            <w:pPr>
              <w:spacing w:after="0" w:line="240" w:lineRule="auto"/>
              <w:jc w:val="center"/>
              <w:rPr>
                <w:rFonts w:asciiTheme="minorHAnsi" w:hAnsiTheme="minorHAnsi" w:cstheme="minorHAnsi"/>
                <w:b/>
                <w:bCs/>
                <w:sz w:val="20"/>
                <w:szCs w:val="20"/>
                <w:lang w:eastAsia="en-US"/>
              </w:rPr>
            </w:pPr>
            <w:r w:rsidRPr="00C24C53">
              <w:rPr>
                <w:rFonts w:asciiTheme="minorHAnsi" w:hAnsiTheme="minorHAnsi" w:cstheme="minorHAnsi"/>
                <w:b/>
                <w:bCs/>
                <w:sz w:val="20"/>
                <w:szCs w:val="20"/>
                <w:lang w:eastAsia="en-US"/>
              </w:rPr>
              <w:t>Element robót</w:t>
            </w:r>
          </w:p>
        </w:tc>
        <w:tc>
          <w:tcPr>
            <w:tcW w:w="977" w:type="dxa"/>
            <w:vAlign w:val="center"/>
          </w:tcPr>
          <w:p w14:paraId="70309027"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Wartość robót (netto)</w:t>
            </w:r>
          </w:p>
        </w:tc>
        <w:tc>
          <w:tcPr>
            <w:tcW w:w="723" w:type="dxa"/>
          </w:tcPr>
          <w:p w14:paraId="121718B7"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Stawka VAT</w:t>
            </w:r>
          </w:p>
        </w:tc>
        <w:tc>
          <w:tcPr>
            <w:tcW w:w="1152" w:type="dxa"/>
          </w:tcPr>
          <w:p w14:paraId="1B1BD15D"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Wartość VAT</w:t>
            </w:r>
          </w:p>
        </w:tc>
        <w:tc>
          <w:tcPr>
            <w:tcW w:w="1190" w:type="dxa"/>
          </w:tcPr>
          <w:p w14:paraId="153BAF0F"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Wartość robót (brutto)</w:t>
            </w:r>
          </w:p>
        </w:tc>
        <w:tc>
          <w:tcPr>
            <w:tcW w:w="1387" w:type="dxa"/>
            <w:vAlign w:val="center"/>
          </w:tcPr>
          <w:p w14:paraId="2DB796DC"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 xml:space="preserve">Termin </w:t>
            </w:r>
          </w:p>
          <w:p w14:paraId="7723498A"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wykonania</w:t>
            </w:r>
          </w:p>
        </w:tc>
        <w:tc>
          <w:tcPr>
            <w:tcW w:w="837" w:type="dxa"/>
            <w:vAlign w:val="center"/>
          </w:tcPr>
          <w:p w14:paraId="1FC9283F" w14:textId="77777777" w:rsidR="00C24C53" w:rsidRPr="00C24C53" w:rsidRDefault="00C24C53" w:rsidP="004016BC">
            <w:pPr>
              <w:spacing w:after="0" w:line="240" w:lineRule="auto"/>
              <w:jc w:val="center"/>
              <w:rPr>
                <w:rFonts w:asciiTheme="minorHAnsi" w:hAnsiTheme="minorHAnsi" w:cstheme="minorHAnsi"/>
                <w:b/>
                <w:bCs/>
                <w:sz w:val="16"/>
                <w:szCs w:val="16"/>
                <w:lang w:eastAsia="en-US"/>
              </w:rPr>
            </w:pPr>
            <w:r w:rsidRPr="00C24C53">
              <w:rPr>
                <w:rFonts w:asciiTheme="minorHAnsi" w:hAnsiTheme="minorHAnsi" w:cstheme="minorHAnsi"/>
                <w:b/>
                <w:bCs/>
                <w:sz w:val="16"/>
                <w:szCs w:val="16"/>
                <w:lang w:eastAsia="en-US"/>
              </w:rPr>
              <w:t>Uwagi</w:t>
            </w:r>
          </w:p>
        </w:tc>
      </w:tr>
      <w:tr w:rsidR="00C24C53" w:rsidRPr="00C24C53" w14:paraId="5DE50860" w14:textId="77777777" w:rsidTr="004016BC">
        <w:tc>
          <w:tcPr>
            <w:tcW w:w="542" w:type="dxa"/>
          </w:tcPr>
          <w:p w14:paraId="102C0174"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 xml:space="preserve">1. </w:t>
            </w:r>
          </w:p>
        </w:tc>
        <w:tc>
          <w:tcPr>
            <w:tcW w:w="2543" w:type="dxa"/>
          </w:tcPr>
          <w:p w14:paraId="0340782B"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Roboty budowlane …..</w:t>
            </w:r>
          </w:p>
        </w:tc>
        <w:tc>
          <w:tcPr>
            <w:tcW w:w="977" w:type="dxa"/>
          </w:tcPr>
          <w:p w14:paraId="5B4EB680"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75BC4522"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52B52B20"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0B445B8C"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5878B312"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297A8FA2" w14:textId="77777777" w:rsidR="00C24C53" w:rsidRPr="00C24C53" w:rsidRDefault="00C24C53" w:rsidP="004016BC">
            <w:pPr>
              <w:spacing w:after="0" w:line="240" w:lineRule="auto"/>
              <w:rPr>
                <w:rFonts w:asciiTheme="minorHAnsi" w:hAnsiTheme="minorHAnsi" w:cstheme="minorHAnsi"/>
                <w:sz w:val="18"/>
                <w:szCs w:val="18"/>
                <w:lang w:eastAsia="en-US"/>
              </w:rPr>
            </w:pPr>
          </w:p>
        </w:tc>
      </w:tr>
      <w:tr w:rsidR="00C24C53" w:rsidRPr="00C24C53" w14:paraId="6DABBE84" w14:textId="77777777" w:rsidTr="004016BC">
        <w:tc>
          <w:tcPr>
            <w:tcW w:w="542" w:type="dxa"/>
          </w:tcPr>
          <w:p w14:paraId="367F3280"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2.</w:t>
            </w:r>
          </w:p>
        </w:tc>
        <w:tc>
          <w:tcPr>
            <w:tcW w:w="2543" w:type="dxa"/>
          </w:tcPr>
          <w:p w14:paraId="48C13A5B"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Roboty budowlane …..</w:t>
            </w:r>
          </w:p>
        </w:tc>
        <w:tc>
          <w:tcPr>
            <w:tcW w:w="977" w:type="dxa"/>
          </w:tcPr>
          <w:p w14:paraId="37E89771"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7106907B"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23E1B4FF"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24E96D49"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2A124A69"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1ABD5D29" w14:textId="77777777" w:rsidR="00C24C53" w:rsidRPr="00C24C53" w:rsidRDefault="00C24C53" w:rsidP="004016BC">
            <w:pPr>
              <w:spacing w:after="0" w:line="240" w:lineRule="auto"/>
              <w:rPr>
                <w:rFonts w:asciiTheme="minorHAnsi" w:hAnsiTheme="minorHAnsi" w:cstheme="minorHAnsi"/>
                <w:sz w:val="18"/>
                <w:szCs w:val="18"/>
                <w:lang w:eastAsia="en-US"/>
              </w:rPr>
            </w:pPr>
          </w:p>
        </w:tc>
      </w:tr>
      <w:tr w:rsidR="00C24C53" w:rsidRPr="00C24C53" w14:paraId="52328D63" w14:textId="77777777" w:rsidTr="004016BC">
        <w:tc>
          <w:tcPr>
            <w:tcW w:w="542" w:type="dxa"/>
          </w:tcPr>
          <w:p w14:paraId="70B8B8E0"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2.</w:t>
            </w:r>
          </w:p>
        </w:tc>
        <w:tc>
          <w:tcPr>
            <w:tcW w:w="2543" w:type="dxa"/>
          </w:tcPr>
          <w:p w14:paraId="79994B01"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 xml:space="preserve">Roboty budowlane </w:t>
            </w:r>
          </w:p>
        </w:tc>
        <w:tc>
          <w:tcPr>
            <w:tcW w:w="977" w:type="dxa"/>
          </w:tcPr>
          <w:p w14:paraId="08DF5948"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7B70D2A1"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324D6286"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5DC98838"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177BA882"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7DFC46BC"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54B60A3E" w14:textId="77777777" w:rsidTr="004016BC">
        <w:tc>
          <w:tcPr>
            <w:tcW w:w="542" w:type="dxa"/>
          </w:tcPr>
          <w:p w14:paraId="7866E8CD"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2543" w:type="dxa"/>
          </w:tcPr>
          <w:p w14:paraId="1EFDF883"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977" w:type="dxa"/>
          </w:tcPr>
          <w:p w14:paraId="10336CC5"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1FE0775E"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015014AA"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7835641E"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334ED31A"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720569BA"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39CFD857" w14:textId="77777777" w:rsidTr="004016BC">
        <w:tc>
          <w:tcPr>
            <w:tcW w:w="542" w:type="dxa"/>
          </w:tcPr>
          <w:p w14:paraId="66B3C829"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2543" w:type="dxa"/>
          </w:tcPr>
          <w:p w14:paraId="1A12AC5B"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977" w:type="dxa"/>
          </w:tcPr>
          <w:p w14:paraId="596AE245"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74774848"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1F1CDC7B"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31432AEF"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78D2DAE7"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4C24C614"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5EC20A5B" w14:textId="77777777" w:rsidTr="004016BC">
        <w:tc>
          <w:tcPr>
            <w:tcW w:w="542" w:type="dxa"/>
          </w:tcPr>
          <w:p w14:paraId="75AB4ABC"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2543" w:type="dxa"/>
          </w:tcPr>
          <w:p w14:paraId="475EF2ED"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977" w:type="dxa"/>
          </w:tcPr>
          <w:p w14:paraId="209A45D7"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5976177B"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226FA360"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2FDB5D9D"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0DA30B4F"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42F57CD0"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3FE7236E" w14:textId="77777777" w:rsidTr="004016BC">
        <w:tc>
          <w:tcPr>
            <w:tcW w:w="542" w:type="dxa"/>
          </w:tcPr>
          <w:p w14:paraId="55143A3F"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2543" w:type="dxa"/>
          </w:tcPr>
          <w:p w14:paraId="040B6007"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977" w:type="dxa"/>
          </w:tcPr>
          <w:p w14:paraId="436F978D"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2B15E01B"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01432429"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07CEDCCA"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Pr>
          <w:p w14:paraId="25F8E516"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Pr>
          <w:p w14:paraId="587948B5"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3BD45A63" w14:textId="77777777" w:rsidTr="004016BC">
        <w:tc>
          <w:tcPr>
            <w:tcW w:w="542" w:type="dxa"/>
          </w:tcPr>
          <w:p w14:paraId="214702B0"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2543" w:type="dxa"/>
          </w:tcPr>
          <w:p w14:paraId="3C3ED79B"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t>
            </w:r>
          </w:p>
        </w:tc>
        <w:tc>
          <w:tcPr>
            <w:tcW w:w="977" w:type="dxa"/>
          </w:tcPr>
          <w:p w14:paraId="51E21B97"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Pr>
          <w:p w14:paraId="6A49583A"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Pr>
          <w:p w14:paraId="1ACAAA40"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Pr>
          <w:p w14:paraId="6BF2126B"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Borders>
              <w:bottom w:val="single" w:sz="4" w:space="0" w:color="auto"/>
            </w:tcBorders>
          </w:tcPr>
          <w:p w14:paraId="40B9836A"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Borders>
              <w:bottom w:val="single" w:sz="4" w:space="0" w:color="auto"/>
            </w:tcBorders>
          </w:tcPr>
          <w:p w14:paraId="27F34CC1"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22259FB5" w14:textId="77777777" w:rsidTr="004016BC">
        <w:tc>
          <w:tcPr>
            <w:tcW w:w="542" w:type="dxa"/>
          </w:tcPr>
          <w:p w14:paraId="5C9C4C5F"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3.</w:t>
            </w:r>
          </w:p>
        </w:tc>
        <w:tc>
          <w:tcPr>
            <w:tcW w:w="2543" w:type="dxa"/>
          </w:tcPr>
          <w:p w14:paraId="732AD27E" w14:textId="77777777" w:rsidR="00C24C53" w:rsidRPr="00C24C53" w:rsidRDefault="00C24C53" w:rsidP="004016BC">
            <w:pPr>
              <w:spacing w:after="0" w:line="240" w:lineRule="auto"/>
              <w:rPr>
                <w:rFonts w:asciiTheme="minorHAnsi" w:hAnsiTheme="minorHAnsi" w:cstheme="minorHAnsi"/>
                <w:sz w:val="20"/>
                <w:szCs w:val="20"/>
                <w:lang w:eastAsia="en-US"/>
              </w:rPr>
            </w:pPr>
            <w:r w:rsidRPr="00C24C53">
              <w:rPr>
                <w:rFonts w:asciiTheme="minorHAnsi" w:hAnsiTheme="minorHAnsi" w:cstheme="minorHAnsi"/>
                <w:sz w:val="20"/>
                <w:szCs w:val="20"/>
                <w:lang w:eastAsia="en-US"/>
              </w:rPr>
              <w:t>Wykonanie i montaż tablicy informacyjnej funduszu</w:t>
            </w:r>
          </w:p>
        </w:tc>
        <w:tc>
          <w:tcPr>
            <w:tcW w:w="977" w:type="dxa"/>
            <w:tcBorders>
              <w:bottom w:val="single" w:sz="4" w:space="0" w:color="auto"/>
            </w:tcBorders>
          </w:tcPr>
          <w:p w14:paraId="4CDA20E3"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Borders>
              <w:bottom w:val="single" w:sz="4" w:space="0" w:color="auto"/>
            </w:tcBorders>
          </w:tcPr>
          <w:p w14:paraId="672C7AB5"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tcBorders>
              <w:bottom w:val="single" w:sz="4" w:space="0" w:color="auto"/>
            </w:tcBorders>
          </w:tcPr>
          <w:p w14:paraId="306C4E37"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Borders>
              <w:bottom w:val="single" w:sz="4" w:space="0" w:color="auto"/>
            </w:tcBorders>
          </w:tcPr>
          <w:p w14:paraId="4601735D"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Borders>
              <w:bottom w:val="single" w:sz="4" w:space="0" w:color="auto"/>
            </w:tcBorders>
          </w:tcPr>
          <w:p w14:paraId="40B39964"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Borders>
              <w:bottom w:val="single" w:sz="4" w:space="0" w:color="auto"/>
            </w:tcBorders>
          </w:tcPr>
          <w:p w14:paraId="45106CAA" w14:textId="77777777" w:rsidR="00C24C53" w:rsidRPr="00C24C53" w:rsidRDefault="00C24C53" w:rsidP="004016BC">
            <w:pPr>
              <w:spacing w:after="0" w:line="240" w:lineRule="auto"/>
              <w:rPr>
                <w:rFonts w:asciiTheme="minorHAnsi" w:hAnsiTheme="minorHAnsi" w:cstheme="minorHAnsi"/>
                <w:sz w:val="20"/>
                <w:szCs w:val="20"/>
                <w:lang w:eastAsia="en-US"/>
              </w:rPr>
            </w:pPr>
          </w:p>
        </w:tc>
      </w:tr>
      <w:tr w:rsidR="00C24C53" w:rsidRPr="00C24C53" w14:paraId="34A6E478" w14:textId="77777777" w:rsidTr="004016BC">
        <w:tc>
          <w:tcPr>
            <w:tcW w:w="542" w:type="dxa"/>
          </w:tcPr>
          <w:p w14:paraId="186CB674"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2543" w:type="dxa"/>
          </w:tcPr>
          <w:p w14:paraId="1DA02F7F" w14:textId="77777777" w:rsidR="00C24C53" w:rsidRPr="00C24C53" w:rsidRDefault="00C24C53" w:rsidP="004016BC">
            <w:pPr>
              <w:spacing w:after="0" w:line="240" w:lineRule="auto"/>
              <w:jc w:val="right"/>
              <w:rPr>
                <w:rFonts w:asciiTheme="minorHAnsi" w:hAnsiTheme="minorHAnsi" w:cstheme="minorHAnsi"/>
                <w:b/>
                <w:bCs/>
                <w:sz w:val="20"/>
                <w:szCs w:val="20"/>
                <w:lang w:eastAsia="en-US"/>
              </w:rPr>
            </w:pPr>
            <w:r w:rsidRPr="00C24C53">
              <w:rPr>
                <w:rFonts w:asciiTheme="minorHAnsi" w:hAnsiTheme="minorHAnsi" w:cstheme="minorHAnsi"/>
                <w:b/>
                <w:bCs/>
                <w:sz w:val="20"/>
                <w:szCs w:val="20"/>
                <w:lang w:eastAsia="en-US"/>
              </w:rPr>
              <w:t>Razem:</w:t>
            </w:r>
          </w:p>
        </w:tc>
        <w:tc>
          <w:tcPr>
            <w:tcW w:w="977" w:type="dxa"/>
            <w:tcBorders>
              <w:right w:val="single" w:sz="4" w:space="0" w:color="auto"/>
            </w:tcBorders>
          </w:tcPr>
          <w:p w14:paraId="254AED2F"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723" w:type="dxa"/>
            <w:tcBorders>
              <w:right w:val="single" w:sz="4" w:space="0" w:color="auto"/>
              <w:tl2br w:val="single" w:sz="4" w:space="0" w:color="auto"/>
            </w:tcBorders>
            <w:shd w:val="clear" w:color="auto" w:fill="BFBFBF"/>
          </w:tcPr>
          <w:p w14:paraId="4679F9F1"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52" w:type="dxa"/>
            <w:shd w:val="clear" w:color="auto" w:fill="FFFFFF"/>
          </w:tcPr>
          <w:p w14:paraId="50767289"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190" w:type="dxa"/>
            <w:tcBorders>
              <w:right w:val="single" w:sz="4" w:space="0" w:color="auto"/>
            </w:tcBorders>
            <w:shd w:val="clear" w:color="auto" w:fill="FFFFFF"/>
          </w:tcPr>
          <w:p w14:paraId="6B14BF65"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1387" w:type="dxa"/>
            <w:tcBorders>
              <w:top w:val="single" w:sz="4" w:space="0" w:color="auto"/>
              <w:left w:val="single" w:sz="4" w:space="0" w:color="auto"/>
              <w:bottom w:val="nil"/>
              <w:right w:val="nil"/>
            </w:tcBorders>
            <w:shd w:val="clear" w:color="auto" w:fill="FFFFFF"/>
          </w:tcPr>
          <w:p w14:paraId="15FF666D" w14:textId="77777777" w:rsidR="00C24C53" w:rsidRPr="00C24C53" w:rsidRDefault="00C24C53" w:rsidP="004016BC">
            <w:pPr>
              <w:spacing w:after="0" w:line="240" w:lineRule="auto"/>
              <w:rPr>
                <w:rFonts w:asciiTheme="minorHAnsi" w:hAnsiTheme="minorHAnsi" w:cstheme="minorHAnsi"/>
                <w:sz w:val="20"/>
                <w:szCs w:val="20"/>
                <w:lang w:eastAsia="en-US"/>
              </w:rPr>
            </w:pPr>
          </w:p>
        </w:tc>
        <w:tc>
          <w:tcPr>
            <w:tcW w:w="837" w:type="dxa"/>
            <w:tcBorders>
              <w:top w:val="single" w:sz="4" w:space="0" w:color="auto"/>
              <w:left w:val="nil"/>
              <w:bottom w:val="nil"/>
              <w:right w:val="nil"/>
            </w:tcBorders>
            <w:shd w:val="clear" w:color="auto" w:fill="FFFFFF"/>
          </w:tcPr>
          <w:p w14:paraId="02092A42" w14:textId="77777777" w:rsidR="00C24C53" w:rsidRPr="00C24C53" w:rsidRDefault="00C24C53" w:rsidP="004016BC">
            <w:pPr>
              <w:spacing w:after="0" w:line="240" w:lineRule="auto"/>
              <w:rPr>
                <w:rFonts w:asciiTheme="minorHAnsi" w:hAnsiTheme="minorHAnsi" w:cstheme="minorHAnsi"/>
                <w:sz w:val="20"/>
                <w:szCs w:val="20"/>
                <w:lang w:eastAsia="en-US"/>
              </w:rPr>
            </w:pPr>
          </w:p>
        </w:tc>
      </w:tr>
    </w:tbl>
    <w:p w14:paraId="019795CF" w14:textId="77777777" w:rsidR="00C24C53" w:rsidRPr="00C24C53" w:rsidRDefault="00C24C53" w:rsidP="00C24C53">
      <w:pPr>
        <w:spacing w:after="160" w:line="259" w:lineRule="auto"/>
        <w:rPr>
          <w:rFonts w:asciiTheme="minorHAnsi" w:hAnsiTheme="minorHAnsi" w:cstheme="minorHAnsi"/>
          <w:lang w:eastAsia="en-US"/>
        </w:rPr>
      </w:pPr>
    </w:p>
    <w:p w14:paraId="2F5AD1E2" w14:textId="77777777" w:rsidR="00C24C53" w:rsidRPr="00C24C53" w:rsidRDefault="00C24C53" w:rsidP="00C24C53">
      <w:pPr>
        <w:spacing w:after="160" w:line="259" w:lineRule="auto"/>
        <w:rPr>
          <w:rFonts w:asciiTheme="minorHAnsi" w:hAnsiTheme="minorHAnsi" w:cstheme="minorHAnsi"/>
          <w:sz w:val="20"/>
          <w:szCs w:val="18"/>
          <w:lang w:eastAsia="en-US"/>
        </w:rPr>
      </w:pPr>
      <w:r w:rsidRPr="00C24C53">
        <w:rPr>
          <w:rFonts w:asciiTheme="minorHAnsi" w:hAnsiTheme="minorHAnsi" w:cstheme="minorHAnsi"/>
          <w:sz w:val="20"/>
          <w:szCs w:val="18"/>
        </w:rPr>
        <w:t xml:space="preserve">HRF robót budowlanych, o którym mowa w </w:t>
      </w:r>
      <w:r w:rsidRPr="00C24C53">
        <w:rPr>
          <w:rFonts w:asciiTheme="minorHAnsi" w:hAnsiTheme="minorHAnsi" w:cstheme="minorHAnsi"/>
          <w:bCs/>
          <w:sz w:val="20"/>
          <w:szCs w:val="18"/>
        </w:rPr>
        <w:t>§</w:t>
      </w:r>
      <w:r w:rsidRPr="00C24C53">
        <w:rPr>
          <w:rFonts w:asciiTheme="minorHAnsi" w:hAnsiTheme="minorHAnsi" w:cstheme="minorHAnsi"/>
          <w:sz w:val="20"/>
          <w:szCs w:val="18"/>
        </w:rPr>
        <w:t>3 ust. 6 pkt 1 umowy, przekazany przed przekazaniem placu budowy</w:t>
      </w:r>
    </w:p>
    <w:p w14:paraId="4A32A0F8"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13563595"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6D524B13"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09170FB7"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54C2A40A"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4A1BF530"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2D9A1F4F"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0CAFF09F"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54AEABD9"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4C03847D"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3DFE9563"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6AB5D8F8"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5D519269" w14:textId="77777777" w:rsidR="00C24C53" w:rsidRPr="00C24C53" w:rsidRDefault="00C24C53" w:rsidP="00C24C53">
      <w:pPr>
        <w:spacing w:after="160" w:line="259" w:lineRule="auto"/>
        <w:rPr>
          <w:rFonts w:asciiTheme="minorHAnsi" w:hAnsiTheme="minorHAnsi" w:cstheme="minorHAnsi"/>
          <w:sz w:val="20"/>
          <w:szCs w:val="18"/>
          <w:lang w:eastAsia="en-US"/>
        </w:rPr>
      </w:pPr>
    </w:p>
    <w:p w14:paraId="1D6AAAB3"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202365BA"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09025C1A"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3A940885"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5C179D32"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10F680ED"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5BBCBDF1"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72CFA914"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23965F00"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5AC74ADB"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2A8F94D1"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bookmarkEnd w:id="0"/>
    <w:p w14:paraId="614CE6EC" w14:textId="77777777" w:rsidR="00C24C53" w:rsidRPr="00C24C53" w:rsidRDefault="00C24C53" w:rsidP="00C24C53">
      <w:pPr>
        <w:autoSpaceDE w:val="0"/>
        <w:spacing w:after="0" w:line="240" w:lineRule="auto"/>
        <w:ind w:left="360"/>
        <w:jc w:val="right"/>
        <w:rPr>
          <w:rFonts w:asciiTheme="minorHAnsi" w:hAnsiTheme="minorHAnsi" w:cstheme="minorHAnsi"/>
          <w:sz w:val="16"/>
          <w:szCs w:val="16"/>
        </w:rPr>
      </w:pPr>
    </w:p>
    <w:p w14:paraId="497A3525" w14:textId="77777777" w:rsidR="00C24C53" w:rsidRPr="00C24C53" w:rsidRDefault="00C24C53">
      <w:pPr>
        <w:rPr>
          <w:rFonts w:asciiTheme="minorHAnsi" w:hAnsiTheme="minorHAnsi" w:cstheme="minorHAnsi"/>
        </w:rPr>
      </w:pPr>
    </w:p>
    <w:sectPr w:rsidR="00C24C53" w:rsidRPr="00C24C53" w:rsidSect="00A6332E">
      <w:footerReference w:type="default" r:id="rId11"/>
      <w:pgSz w:w="11906" w:h="16838"/>
      <w:pgMar w:top="851" w:right="1134" w:bottom="993" w:left="1418" w:header="709" w:footer="184"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50E9" w14:textId="77777777" w:rsidR="00C24C53" w:rsidRDefault="00C24C53" w:rsidP="00C24C53">
      <w:pPr>
        <w:spacing w:after="0" w:line="240" w:lineRule="auto"/>
      </w:pPr>
      <w:r>
        <w:separator/>
      </w:r>
    </w:p>
  </w:endnote>
  <w:endnote w:type="continuationSeparator" w:id="0">
    <w:p w14:paraId="3CBD0A1E" w14:textId="77777777" w:rsidR="00C24C53" w:rsidRDefault="00C24C53" w:rsidP="00C2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iraregular">
    <w:altName w:val="Times New Roman"/>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TE198B398t00">
    <w:altName w:val="MS Gothic"/>
    <w:charset w:val="8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1281" w14:textId="77777777" w:rsidR="00C435BD" w:rsidRDefault="00C435BD">
    <w:pPr>
      <w:pStyle w:val="Stopka"/>
      <w:jc w:val="right"/>
    </w:pPr>
    <w:r>
      <w:rPr>
        <w:rFonts w:cs="Times New Roman"/>
        <w:sz w:val="16"/>
        <w:szCs w:val="16"/>
      </w:rPr>
      <w:fldChar w:fldCharType="begin"/>
    </w:r>
    <w:r>
      <w:rPr>
        <w:rFonts w:cs="Times New Roman"/>
        <w:sz w:val="16"/>
        <w:szCs w:val="16"/>
      </w:rPr>
      <w:instrText xml:space="preserve"> PAGE </w:instrText>
    </w:r>
    <w:r>
      <w:rPr>
        <w:rFonts w:cs="Times New Roman"/>
        <w:sz w:val="16"/>
        <w:szCs w:val="16"/>
      </w:rPr>
      <w:fldChar w:fldCharType="separate"/>
    </w:r>
    <w:r>
      <w:rPr>
        <w:rFonts w:cs="Times New Roman"/>
        <w:noProof/>
        <w:sz w:val="16"/>
        <w:szCs w:val="16"/>
      </w:rPr>
      <w:t>18</w:t>
    </w:r>
    <w:r>
      <w:rPr>
        <w:rFonts w:cs="Times New Roman"/>
        <w:sz w:val="16"/>
        <w:szCs w:val="16"/>
      </w:rPr>
      <w:fldChar w:fldCharType="end"/>
    </w:r>
  </w:p>
  <w:p w14:paraId="30F8A453" w14:textId="77777777" w:rsidR="00C435BD" w:rsidRDefault="00C43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B494" w14:textId="77777777" w:rsidR="00C24C53" w:rsidRDefault="00C24C53" w:rsidP="00C24C53">
      <w:pPr>
        <w:spacing w:after="0" w:line="240" w:lineRule="auto"/>
      </w:pPr>
      <w:r>
        <w:separator/>
      </w:r>
    </w:p>
  </w:footnote>
  <w:footnote w:type="continuationSeparator" w:id="0">
    <w:p w14:paraId="282C5C45" w14:textId="77777777" w:rsidR="00C24C53" w:rsidRDefault="00C24C53" w:rsidP="00C24C53">
      <w:pPr>
        <w:spacing w:after="0" w:line="240" w:lineRule="auto"/>
      </w:pPr>
      <w:r>
        <w:continuationSeparator/>
      </w:r>
    </w:p>
  </w:footnote>
  <w:footnote w:id="1">
    <w:p w14:paraId="291A58C0" w14:textId="77777777" w:rsidR="00581FDE" w:rsidRPr="00581FDE" w:rsidRDefault="00581FDE" w:rsidP="00581FDE">
      <w:pPr>
        <w:pStyle w:val="Tekstprzypisudolnego"/>
        <w:rPr>
          <w:i/>
          <w:iCs/>
          <w:sz w:val="16"/>
          <w:szCs w:val="16"/>
        </w:rPr>
      </w:pPr>
      <w:r>
        <w:rPr>
          <w:rStyle w:val="Odwoanieprzypisudolnego"/>
        </w:rPr>
        <w:footnoteRef/>
      </w:r>
      <w:r>
        <w:t xml:space="preserve"> </w:t>
      </w:r>
      <w:r>
        <w:rPr>
          <w:i/>
          <w:iCs/>
          <w:sz w:val="16"/>
          <w:szCs w:val="16"/>
        </w:rPr>
        <w:t>Zostanie ustalone na podstawie wybranej oferty.</w:t>
      </w:r>
    </w:p>
  </w:footnote>
  <w:footnote w:id="2">
    <w:p w14:paraId="5E43D322" w14:textId="77777777" w:rsidR="00C24C53" w:rsidRDefault="00C24C53" w:rsidP="0051473E">
      <w:pPr>
        <w:pStyle w:val="sdfootnote"/>
        <w:tabs>
          <w:tab w:val="left" w:pos="142"/>
        </w:tabs>
        <w:spacing w:before="0"/>
        <w:ind w:left="0" w:firstLine="0"/>
        <w:rPr>
          <w:rFonts w:cs="Calibri"/>
        </w:rPr>
      </w:pPr>
      <w:r>
        <w:rPr>
          <w:rStyle w:val="Znakiprzypiswdolnych"/>
          <w:rFonts w:ascii="Calibri" w:hAnsi="Calibri"/>
        </w:rPr>
        <w:footnoteRef/>
      </w:r>
      <w:r>
        <w:rPr>
          <w:rFonts w:ascii="Calibri" w:hAnsi="Calibri" w:cs="Calibri"/>
          <w:sz w:val="16"/>
          <w:szCs w:val="16"/>
        </w:rPr>
        <w:tab/>
        <w:t>Wyliczenie ma charakter przykładowy. Umowa o pracę może zawierać również inne dane, które podlegają anonimizacji. Każda umowa powinna zostać przeanalizowana przez składającego pod kątem przepisów ustawy z dnia 18.05.2018r</w:t>
      </w:r>
      <w:r>
        <w:rPr>
          <w:rFonts w:ascii="Calibri" w:hAnsi="Calibri" w:cs="Calibri"/>
          <w:i/>
          <w:iCs/>
          <w:sz w:val="16"/>
          <w:szCs w:val="16"/>
        </w:rPr>
        <w:t>. o ochronie danych osobowych</w:t>
      </w:r>
      <w:r>
        <w:rPr>
          <w:rFonts w:ascii="Calibri" w:hAnsi="Calibri" w:cs="Calibri"/>
          <w:sz w:val="16"/>
          <w:szCs w:val="16"/>
        </w:rPr>
        <w:t>; zakres anonimizacji umowy musi być zgodny z przepisami ww. ustawy.</w:t>
      </w:r>
    </w:p>
    <w:p w14:paraId="6B07B2AA" w14:textId="77777777" w:rsidR="00C24C53" w:rsidRDefault="00C24C53" w:rsidP="00C24C53">
      <w:pPr>
        <w:pStyle w:val="sdfootnote"/>
        <w:spacing w:before="0"/>
        <w:ind w:left="0" w:firstLine="0"/>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6050F6"/>
    <w:name w:val="WW8Num2"/>
    <w:lvl w:ilvl="0">
      <w:start w:val="1"/>
      <w:numFmt w:val="decimal"/>
      <w:lvlText w:val="%1."/>
      <w:lvlJc w:val="left"/>
      <w:pPr>
        <w:tabs>
          <w:tab w:val="num" w:pos="360"/>
        </w:tabs>
        <w:ind w:left="284" w:hanging="284"/>
      </w:pPr>
      <w:rPr>
        <w:rFonts w:ascii="Calibri" w:eastAsia="Arial" w:hAnsi="Calibri" w:cs="Calibri" w:hint="default"/>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B0809BDE"/>
    <w:name w:val="WW8Num3"/>
    <w:lvl w:ilvl="0">
      <w:start w:val="1"/>
      <w:numFmt w:val="decimal"/>
      <w:lvlText w:val="%1."/>
      <w:lvlJc w:val="left"/>
      <w:pPr>
        <w:tabs>
          <w:tab w:val="num" w:pos="720"/>
        </w:tabs>
        <w:ind w:left="720" w:hanging="360"/>
      </w:pPr>
      <w:rPr>
        <w:rFonts w:ascii="Symbol" w:hAnsi="Symbol" w:cs="Symbol"/>
        <w:b/>
        <w:bCs/>
        <w:sz w:val="20"/>
        <w:szCs w:val="20"/>
      </w:rPr>
    </w:lvl>
    <w:lvl w:ilvl="1">
      <w:start w:val="1"/>
      <w:numFmt w:val="decimal"/>
      <w:lvlText w:val="%2."/>
      <w:lvlJc w:val="left"/>
      <w:pPr>
        <w:tabs>
          <w:tab w:val="num" w:pos="1080"/>
        </w:tabs>
        <w:ind w:left="1080" w:hanging="360"/>
      </w:pPr>
      <w:rPr>
        <w:rFonts w:ascii="Calibri" w:hAnsi="Calibri" w:cs="Calibri" w:hint="default"/>
        <w:b w:val="0"/>
        <w:bCs w:val="0"/>
        <w:i w:val="0"/>
        <w:caps w:val="0"/>
        <w:smallCaps w:val="0"/>
        <w:color w:val="auto"/>
        <w:spacing w:val="0"/>
        <w:sz w:val="20"/>
        <w:szCs w:val="20"/>
      </w:rPr>
    </w:lvl>
    <w:lvl w:ilvl="2">
      <w:start w:val="1"/>
      <w:numFmt w:val="decimal"/>
      <w:lvlText w:val="%3."/>
      <w:lvlJc w:val="left"/>
      <w:pPr>
        <w:tabs>
          <w:tab w:val="num" w:pos="1440"/>
        </w:tabs>
        <w:ind w:left="1440" w:hanging="360"/>
      </w:pPr>
      <w:rPr>
        <w:rFonts w:ascii="firaregular" w:hAnsi="firaregular" w:cs="firaregular"/>
        <w:b w:val="0"/>
        <w:bCs w:val="0"/>
        <w:i w:val="0"/>
        <w:caps w:val="0"/>
        <w:smallCaps w:val="0"/>
        <w:color w:val="FF3333"/>
        <w:spacing w:val="0"/>
        <w:sz w:val="20"/>
        <w:szCs w:val="20"/>
      </w:rPr>
    </w:lvl>
    <w:lvl w:ilvl="3">
      <w:start w:val="1"/>
      <w:numFmt w:val="decimal"/>
      <w:lvlText w:val="%4."/>
      <w:lvlJc w:val="left"/>
      <w:pPr>
        <w:tabs>
          <w:tab w:val="num" w:pos="1800"/>
        </w:tabs>
        <w:ind w:left="1800" w:hanging="360"/>
      </w:pPr>
      <w:rPr>
        <w:b/>
        <w:bCs/>
        <w:color w:val="FF3333"/>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C25261A4"/>
    <w:name w:val="WW8Num4"/>
    <w:lvl w:ilvl="0">
      <w:start w:val="1"/>
      <w:numFmt w:val="decimal"/>
      <w:lvlText w:val="%1."/>
      <w:lvlJc w:val="left"/>
      <w:pPr>
        <w:tabs>
          <w:tab w:val="num" w:pos="0"/>
        </w:tabs>
        <w:ind w:left="720" w:hanging="360"/>
      </w:pPr>
      <w:rPr>
        <w:b/>
        <w:bCs/>
        <w:sz w:val="20"/>
        <w:szCs w:val="2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eastAsia="Times New Roman" w:hint="default"/>
        <w:sz w:val="20"/>
        <w:szCs w:val="20"/>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b w:val="0"/>
        <w:bCs/>
        <w:sz w:val="20"/>
        <w:szCs w:val="20"/>
      </w:rPr>
    </w:lvl>
  </w:abstractNum>
  <w:abstractNum w:abstractNumId="5" w15:restartNumberingAfterBreak="0">
    <w:nsid w:val="00000007"/>
    <w:multiLevelType w:val="multilevel"/>
    <w:tmpl w:val="0700F068"/>
    <w:lvl w:ilvl="0">
      <w:start w:val="1"/>
      <w:numFmt w:val="decimal"/>
      <w:lvlText w:val="%1."/>
      <w:lvlJc w:val="left"/>
      <w:pPr>
        <w:tabs>
          <w:tab w:val="num" w:pos="2892"/>
        </w:tabs>
        <w:ind w:left="2892" w:hanging="360"/>
      </w:pPr>
      <w:rPr>
        <w:b/>
        <w:bCs/>
        <w:i/>
        <w:iCs/>
        <w:sz w:val="20"/>
        <w:szCs w:val="20"/>
      </w:rPr>
    </w:lvl>
    <w:lvl w:ilvl="1">
      <w:start w:val="1"/>
      <w:numFmt w:val="lowerLetter"/>
      <w:lvlText w:val="%2."/>
      <w:lvlJc w:val="left"/>
      <w:pPr>
        <w:tabs>
          <w:tab w:val="num" w:pos="3612"/>
        </w:tabs>
        <w:ind w:left="3612" w:hanging="360"/>
      </w:pPr>
    </w:lvl>
    <w:lvl w:ilvl="2">
      <w:start w:val="1"/>
      <w:numFmt w:val="lowerRoman"/>
      <w:lvlText w:val="%3."/>
      <w:lvlJc w:val="right"/>
      <w:pPr>
        <w:tabs>
          <w:tab w:val="num" w:pos="4332"/>
        </w:tabs>
        <w:ind w:left="4332" w:hanging="180"/>
      </w:pPr>
    </w:lvl>
    <w:lvl w:ilvl="3">
      <w:start w:val="1"/>
      <w:numFmt w:val="decimal"/>
      <w:lvlText w:val="%4."/>
      <w:lvlJc w:val="left"/>
      <w:pPr>
        <w:tabs>
          <w:tab w:val="num" w:pos="5052"/>
        </w:tabs>
        <w:ind w:left="5052" w:hanging="360"/>
      </w:pPr>
      <w:rPr>
        <w:b/>
        <w:bCs/>
        <w:sz w:val="20"/>
        <w:szCs w:val="20"/>
      </w:rPr>
    </w:lvl>
    <w:lvl w:ilvl="4">
      <w:start w:val="1"/>
      <w:numFmt w:val="lowerLetter"/>
      <w:lvlText w:val="%5."/>
      <w:lvlJc w:val="left"/>
      <w:pPr>
        <w:tabs>
          <w:tab w:val="num" w:pos="5772"/>
        </w:tabs>
        <w:ind w:left="5772" w:hanging="360"/>
      </w:pPr>
    </w:lvl>
    <w:lvl w:ilvl="5">
      <w:start w:val="1"/>
      <w:numFmt w:val="decimal"/>
      <w:lvlText w:val="%6)"/>
      <w:lvlJc w:val="right"/>
      <w:pPr>
        <w:tabs>
          <w:tab w:val="num" w:pos="6492"/>
        </w:tabs>
        <w:ind w:left="6492" w:hanging="180"/>
      </w:pPr>
      <w:rPr>
        <w:b w:val="0"/>
        <w:bCs w:val="0"/>
        <w:sz w:val="20"/>
        <w:szCs w:val="20"/>
      </w:rPr>
    </w:lvl>
    <w:lvl w:ilvl="6">
      <w:start w:val="1"/>
      <w:numFmt w:val="decimal"/>
      <w:lvlText w:val="%7."/>
      <w:lvlJc w:val="left"/>
      <w:pPr>
        <w:tabs>
          <w:tab w:val="num" w:pos="7212"/>
        </w:tabs>
        <w:ind w:left="7212" w:hanging="360"/>
      </w:pPr>
    </w:lvl>
    <w:lvl w:ilvl="7">
      <w:start w:val="1"/>
      <w:numFmt w:val="lowerLetter"/>
      <w:lvlText w:val="%8."/>
      <w:lvlJc w:val="left"/>
      <w:pPr>
        <w:tabs>
          <w:tab w:val="num" w:pos="7932"/>
        </w:tabs>
        <w:ind w:left="7932" w:hanging="360"/>
      </w:pPr>
    </w:lvl>
    <w:lvl w:ilvl="8">
      <w:start w:val="1"/>
      <w:numFmt w:val="lowerRoman"/>
      <w:lvlText w:val="%9."/>
      <w:lvlJc w:val="right"/>
      <w:pPr>
        <w:tabs>
          <w:tab w:val="num" w:pos="8652"/>
        </w:tabs>
        <w:ind w:left="8652" w:hanging="180"/>
      </w:pPr>
    </w:lvl>
  </w:abstractNum>
  <w:abstractNum w:abstractNumId="6" w15:restartNumberingAfterBreak="0">
    <w:nsid w:val="00000008"/>
    <w:multiLevelType w:val="multilevel"/>
    <w:tmpl w:val="00000008"/>
    <w:name w:val="WW8Num9"/>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0"/>
        </w:tabs>
        <w:ind w:left="0" w:firstLine="0"/>
      </w:pPr>
      <w:rPr>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0000009"/>
    <w:multiLevelType w:val="multilevel"/>
    <w:tmpl w:val="00000009"/>
    <w:name w:val="WW8Num10"/>
    <w:lvl w:ilvl="0">
      <w:start w:val="1"/>
      <w:numFmt w:val="decimal"/>
      <w:lvlText w:val="%1."/>
      <w:lvlJc w:val="left"/>
      <w:pPr>
        <w:tabs>
          <w:tab w:val="num" w:pos="1710"/>
        </w:tabs>
        <w:ind w:left="1710" w:hanging="990"/>
      </w:pPr>
      <w:rPr>
        <w:rFonts w:hint="default"/>
        <w:b w:val="0"/>
        <w:bCs w:val="0"/>
        <w:sz w:val="20"/>
        <w:szCs w:val="20"/>
      </w:rPr>
    </w:lvl>
    <w:lvl w:ilvl="1">
      <w:start w:val="1"/>
      <w:numFmt w:val="decimal"/>
      <w:lvlText w:val="%2)"/>
      <w:lvlJc w:val="left"/>
      <w:pPr>
        <w:tabs>
          <w:tab w:val="num" w:pos="1452"/>
        </w:tabs>
        <w:ind w:left="1452" w:hanging="360"/>
      </w:pPr>
      <w:rPr>
        <w:sz w:val="20"/>
        <w:szCs w:val="20"/>
      </w:rPr>
    </w:lvl>
    <w:lvl w:ilvl="2">
      <w:start w:val="1"/>
      <w:numFmt w:val="lowerLetter"/>
      <w:lvlText w:val="%3)"/>
      <w:lvlJc w:val="left"/>
      <w:pPr>
        <w:tabs>
          <w:tab w:val="num" w:pos="2172"/>
        </w:tabs>
        <w:ind w:left="2172" w:hanging="180"/>
      </w:pPr>
    </w:lvl>
    <w:lvl w:ilvl="3">
      <w:start w:val="1"/>
      <w:numFmt w:val="lowerLetter"/>
      <w:lvlText w:val="%4)"/>
      <w:lvlJc w:val="left"/>
      <w:pPr>
        <w:tabs>
          <w:tab w:val="num" w:pos="2892"/>
        </w:tabs>
        <w:ind w:left="2892" w:hanging="360"/>
      </w:pPr>
      <w:rPr>
        <w:rFonts w:hint="default"/>
        <w:b w:val="0"/>
        <w:bCs w:val="0"/>
        <w:sz w:val="20"/>
        <w:szCs w:val="20"/>
      </w:rPr>
    </w:lvl>
    <w:lvl w:ilvl="4">
      <w:start w:val="1"/>
      <w:numFmt w:val="lowerLetter"/>
      <w:lvlText w:val="%5."/>
      <w:lvlJc w:val="left"/>
      <w:pPr>
        <w:tabs>
          <w:tab w:val="num" w:pos="3612"/>
        </w:tabs>
        <w:ind w:left="3612" w:hanging="360"/>
      </w:pPr>
    </w:lvl>
    <w:lvl w:ilvl="5">
      <w:start w:val="1"/>
      <w:numFmt w:val="decimal"/>
      <w:lvlText w:val="%6)"/>
      <w:lvlJc w:val="left"/>
      <w:pPr>
        <w:tabs>
          <w:tab w:val="num" w:pos="4332"/>
        </w:tabs>
        <w:ind w:left="4332" w:hanging="180"/>
      </w:pPr>
    </w:lvl>
    <w:lvl w:ilvl="6">
      <w:start w:val="1"/>
      <w:numFmt w:val="decimal"/>
      <w:lvlText w:val="%7)"/>
      <w:lvlJc w:val="left"/>
      <w:pPr>
        <w:tabs>
          <w:tab w:val="num" w:pos="5052"/>
        </w:tabs>
        <w:ind w:left="5052" w:hanging="360"/>
      </w:pPr>
      <w:rPr>
        <w:sz w:val="20"/>
        <w:szCs w:val="20"/>
      </w:rPr>
    </w:lvl>
    <w:lvl w:ilvl="7">
      <w:start w:val="1"/>
      <w:numFmt w:val="lowerLetter"/>
      <w:lvlText w:val="%8)"/>
      <w:lvlJc w:val="left"/>
      <w:pPr>
        <w:tabs>
          <w:tab w:val="num" w:pos="0"/>
        </w:tabs>
        <w:ind w:left="5772" w:hanging="360"/>
      </w:pPr>
      <w:rPr>
        <w:rFonts w:hint="default"/>
        <w:b w:val="0"/>
        <w:bCs w:val="0"/>
        <w:sz w:val="20"/>
        <w:szCs w:val="20"/>
      </w:rPr>
    </w:lvl>
    <w:lvl w:ilvl="8">
      <w:start w:val="1"/>
      <w:numFmt w:val="lowerRoman"/>
      <w:lvlText w:val="%9."/>
      <w:lvlJc w:val="right"/>
      <w:pPr>
        <w:tabs>
          <w:tab w:val="num" w:pos="6492"/>
        </w:tabs>
        <w:ind w:left="6492" w:hanging="18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1004" w:hanging="360"/>
      </w:pPr>
      <w:rPr>
        <w:bCs/>
        <w:sz w:val="20"/>
        <w:szCs w:val="20"/>
      </w:rPr>
    </w:lvl>
  </w:abstractNum>
  <w:abstractNum w:abstractNumId="9" w15:restartNumberingAfterBreak="0">
    <w:nsid w:val="0000000B"/>
    <w:multiLevelType w:val="singleLevel"/>
    <w:tmpl w:val="0000000B"/>
    <w:name w:val="WW8Num12"/>
    <w:lvl w:ilvl="0">
      <w:start w:val="1"/>
      <w:numFmt w:val="decimal"/>
      <w:lvlText w:val="%1."/>
      <w:lvlJc w:val="left"/>
      <w:pPr>
        <w:tabs>
          <w:tab w:val="num" w:pos="5130"/>
        </w:tabs>
        <w:ind w:left="5130" w:hanging="990"/>
      </w:pPr>
      <w:rPr>
        <w:rFonts w:hint="default"/>
        <w:sz w:val="20"/>
        <w:szCs w:val="20"/>
      </w:rPr>
    </w:lvl>
  </w:abstractNum>
  <w:abstractNum w:abstractNumId="10" w15:restartNumberingAfterBreak="0">
    <w:nsid w:val="0000000C"/>
    <w:multiLevelType w:val="singleLevel"/>
    <w:tmpl w:val="893E784C"/>
    <w:name w:val="WW8Num13"/>
    <w:lvl w:ilvl="0">
      <w:start w:val="1"/>
      <w:numFmt w:val="decimal"/>
      <w:lvlText w:val="%1."/>
      <w:lvlJc w:val="left"/>
      <w:pPr>
        <w:tabs>
          <w:tab w:val="num" w:pos="720"/>
        </w:tabs>
        <w:ind w:left="720" w:hanging="360"/>
      </w:pPr>
      <w:rPr>
        <w:rFonts w:eastAsia="SimSun"/>
        <w:b/>
        <w:bCs/>
        <w:i/>
        <w:iCs/>
        <w:sz w:val="20"/>
        <w:szCs w:val="20"/>
      </w:rPr>
    </w:lvl>
  </w:abstractNum>
  <w:abstractNum w:abstractNumId="11" w15:restartNumberingAfterBreak="0">
    <w:nsid w:val="0000000D"/>
    <w:multiLevelType w:val="singleLevel"/>
    <w:tmpl w:val="03FADE42"/>
    <w:name w:val="WW8Num14"/>
    <w:lvl w:ilvl="0">
      <w:start w:val="1"/>
      <w:numFmt w:val="lowerLetter"/>
      <w:lvlText w:val="%1)"/>
      <w:lvlJc w:val="left"/>
      <w:pPr>
        <w:tabs>
          <w:tab w:val="num" w:pos="0"/>
        </w:tabs>
        <w:ind w:left="3972" w:hanging="360"/>
      </w:pPr>
      <w:rPr>
        <w:rFonts w:ascii="Calibri" w:eastAsia="Times New Roman" w:hAnsi="Calibri" w:cs="Calibri" w:hint="default"/>
        <w:b/>
        <w:bCs/>
        <w:i w:val="0"/>
        <w:iCs/>
        <w:sz w:val="20"/>
        <w:szCs w:val="20"/>
      </w:rPr>
    </w:lvl>
  </w:abstractNum>
  <w:abstractNum w:abstractNumId="12" w15:restartNumberingAfterBreak="0">
    <w:nsid w:val="0000000E"/>
    <w:multiLevelType w:val="singleLevel"/>
    <w:tmpl w:val="EA9C0EB0"/>
    <w:lvl w:ilvl="0">
      <w:start w:val="1"/>
      <w:numFmt w:val="decimal"/>
      <w:lvlText w:val="%1)"/>
      <w:lvlJc w:val="left"/>
      <w:pPr>
        <w:tabs>
          <w:tab w:val="num" w:pos="0"/>
        </w:tabs>
        <w:ind w:left="1812" w:hanging="360"/>
      </w:pPr>
      <w:rPr>
        <w:rFonts w:hint="default"/>
        <w:b/>
        <w:bCs/>
        <w:sz w:val="20"/>
        <w:szCs w:val="20"/>
      </w:rPr>
    </w:lvl>
  </w:abstractNum>
  <w:abstractNum w:abstractNumId="13" w15:restartNumberingAfterBreak="0">
    <w:nsid w:val="0000000F"/>
    <w:multiLevelType w:val="singleLevel"/>
    <w:tmpl w:val="0000000F"/>
    <w:name w:val="WW8Num16"/>
    <w:lvl w:ilvl="0">
      <w:start w:val="1"/>
      <w:numFmt w:val="lowerLetter"/>
      <w:lvlText w:val="%1)"/>
      <w:lvlJc w:val="left"/>
      <w:pPr>
        <w:tabs>
          <w:tab w:val="num" w:pos="0"/>
        </w:tabs>
        <w:ind w:left="720" w:hanging="360"/>
      </w:pPr>
      <w:rPr>
        <w:sz w:val="20"/>
        <w:szCs w:val="20"/>
      </w:rPr>
    </w:lvl>
  </w:abstractNum>
  <w:abstractNum w:abstractNumId="14" w15:restartNumberingAfterBreak="0">
    <w:nsid w:val="00000010"/>
    <w:multiLevelType w:val="singleLevel"/>
    <w:tmpl w:val="00000010"/>
    <w:name w:val="WW8Num17"/>
    <w:lvl w:ilvl="0">
      <w:start w:val="1"/>
      <w:numFmt w:val="lowerLetter"/>
      <w:lvlText w:val="%1)"/>
      <w:lvlJc w:val="left"/>
      <w:pPr>
        <w:tabs>
          <w:tab w:val="num" w:pos="0"/>
        </w:tabs>
        <w:ind w:left="1080" w:hanging="360"/>
      </w:pPr>
      <w:rPr>
        <w:rFonts w:hint="default"/>
        <w:sz w:val="20"/>
        <w:szCs w:val="20"/>
      </w:rPr>
    </w:lvl>
  </w:abstractNum>
  <w:abstractNum w:abstractNumId="15" w15:restartNumberingAfterBreak="0">
    <w:nsid w:val="00000011"/>
    <w:multiLevelType w:val="multilevel"/>
    <w:tmpl w:val="00000011"/>
    <w:name w:val="WW8Num18"/>
    <w:lvl w:ilvl="0">
      <w:start w:val="1"/>
      <w:numFmt w:val="decimal"/>
      <w:lvlText w:val="%1."/>
      <w:lvlJc w:val="left"/>
      <w:pPr>
        <w:tabs>
          <w:tab w:val="num" w:pos="1080"/>
        </w:tabs>
        <w:ind w:left="1080" w:hanging="360"/>
      </w:pPr>
      <w:rPr>
        <w:rFonts w:hint="default"/>
        <w:sz w:val="20"/>
        <w:szCs w:val="20"/>
      </w:rPr>
    </w:lvl>
    <w:lvl w:ilvl="1">
      <w:start w:val="1"/>
      <w:numFmt w:val="decimal"/>
      <w:lvlText w:val="%2."/>
      <w:lvlJc w:val="left"/>
      <w:pPr>
        <w:tabs>
          <w:tab w:val="num" w:pos="1800"/>
        </w:tabs>
        <w:ind w:left="1800" w:hanging="360"/>
      </w:pPr>
      <w:rPr>
        <w:rFonts w:ascii="Palatino Linotype" w:hAnsi="Palatino Linotype" w:cs="Palatino Linotype" w:hint="default"/>
        <w:b w:val="0"/>
        <w:bCs w:val="0"/>
        <w:i w:val="0"/>
        <w:iCs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sz w:val="20"/>
        <w:szCs w:val="2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rPr>
        <w:rFonts w:ascii="Calibri" w:eastAsia="Times New Roman" w:hAnsi="Calibri" w:cs="Calibri" w:hint="default"/>
        <w:sz w:val="20"/>
        <w:szCs w:val="20"/>
      </w:rPr>
    </w:lvl>
    <w:lvl w:ilvl="6">
      <w:start w:val="1"/>
      <w:numFmt w:val="decimal"/>
      <w:lvlText w:val="%7)"/>
      <w:lvlJc w:val="left"/>
      <w:pPr>
        <w:tabs>
          <w:tab w:val="num" w:pos="5400"/>
        </w:tabs>
        <w:ind w:left="5400" w:hanging="360"/>
      </w:pPr>
      <w:rPr>
        <w:rFonts w:ascii="Times New Roman" w:eastAsia="Times New Roman" w:hAnsi="Times New Roman" w:cs="Times New Roman"/>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Wingdings" w:hAnsi="Wingdings" w:cs="Wingdings" w:hint="default"/>
        <w:b/>
        <w:bCs/>
        <w:sz w:val="20"/>
        <w:szCs w:val="20"/>
      </w:rPr>
    </w:lvl>
  </w:abstractNum>
  <w:abstractNum w:abstractNumId="17" w15:restartNumberingAfterBreak="0">
    <w:nsid w:val="00000013"/>
    <w:multiLevelType w:val="multilevel"/>
    <w:tmpl w:val="00000013"/>
    <w:name w:val="WW8Num20"/>
    <w:lvl w:ilvl="0">
      <w:start w:val="1"/>
      <w:numFmt w:val="decimal"/>
      <w:lvlText w:val="%1)"/>
      <w:lvlJc w:val="left"/>
      <w:pPr>
        <w:tabs>
          <w:tab w:val="num" w:pos="0"/>
        </w:tabs>
        <w:ind w:left="1260" w:hanging="360"/>
      </w:pPr>
      <w:rPr>
        <w:rFonts w:eastAsia="SimSun"/>
        <w:b w:val="0"/>
        <w:bCs/>
        <w:sz w:val="20"/>
        <w:szCs w:val="20"/>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8" w15:restartNumberingAfterBreak="0">
    <w:nsid w:val="00000014"/>
    <w:multiLevelType w:val="multilevel"/>
    <w:tmpl w:val="00000014"/>
    <w:name w:val="WW8Num21"/>
    <w:lvl w:ilvl="0">
      <w:start w:val="10"/>
      <w:numFmt w:val="decimal"/>
      <w:lvlText w:val="%1)"/>
      <w:lvlJc w:val="left"/>
      <w:pPr>
        <w:tabs>
          <w:tab w:val="num" w:pos="720"/>
        </w:tabs>
        <w:ind w:left="720" w:hanging="360"/>
      </w:pPr>
      <w:rPr>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C5D87AB6"/>
    <w:name w:val="WW8Num22"/>
    <w:lvl w:ilvl="0">
      <w:start w:val="1"/>
      <w:numFmt w:val="decimal"/>
      <w:lvlText w:val="%1)"/>
      <w:lvlJc w:val="left"/>
      <w:pPr>
        <w:tabs>
          <w:tab w:val="num" w:pos="720"/>
        </w:tabs>
        <w:ind w:left="720" w:hanging="360"/>
      </w:pPr>
      <w:rPr>
        <w:b/>
        <w:sz w:val="20"/>
        <w:szCs w:val="20"/>
      </w:rPr>
    </w:lvl>
    <w:lvl w:ilvl="1">
      <w:start w:val="8"/>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sz w:val="20"/>
        <w:szCs w:val="20"/>
      </w:rPr>
    </w:lvl>
    <w:lvl w:ilvl="3">
      <w:start w:val="1"/>
      <w:numFmt w:val="decimal"/>
      <w:lvlText w:val="%4."/>
      <w:lvlJc w:val="left"/>
      <w:pPr>
        <w:ind w:left="1800" w:hanging="360"/>
      </w:pPr>
      <w:rPr>
        <w:b w:val="0"/>
        <w:bCs/>
      </w:rPr>
    </w:lvl>
    <w:lvl w:ilvl="4">
      <w:start w:val="1"/>
      <w:numFmt w:val="decimal"/>
      <w:lvlText w:val="%5."/>
      <w:lvlJc w:val="left"/>
      <w:pPr>
        <w:tabs>
          <w:tab w:val="num" w:pos="2160"/>
        </w:tabs>
        <w:ind w:left="2160" w:hanging="360"/>
      </w:pPr>
      <w:rPr>
        <w:b/>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sz w:val="20"/>
        <w:szCs w:val="20"/>
      </w:rPr>
    </w:lvl>
    <w:lvl w:ilvl="7">
      <w:start w:val="1"/>
      <w:numFmt w:val="decimal"/>
      <w:lvlText w:val="%8."/>
      <w:lvlJc w:val="left"/>
      <w:pPr>
        <w:tabs>
          <w:tab w:val="num" w:pos="3240"/>
        </w:tabs>
        <w:ind w:left="3240" w:hanging="360"/>
      </w:pPr>
      <w:rPr>
        <w:b/>
        <w:sz w:val="20"/>
        <w:szCs w:val="20"/>
      </w:rPr>
    </w:lvl>
    <w:lvl w:ilvl="8">
      <w:start w:val="1"/>
      <w:numFmt w:val="decimal"/>
      <w:lvlText w:val="%9."/>
      <w:lvlJc w:val="left"/>
      <w:pPr>
        <w:tabs>
          <w:tab w:val="num" w:pos="3600"/>
        </w:tabs>
        <w:ind w:left="3600" w:hanging="360"/>
      </w:pPr>
      <w:rPr>
        <w:b/>
        <w:sz w:val="20"/>
        <w:szCs w:val="20"/>
      </w:rPr>
    </w:lvl>
  </w:abstractNum>
  <w:abstractNum w:abstractNumId="20" w15:restartNumberingAfterBreak="0">
    <w:nsid w:val="00000016"/>
    <w:multiLevelType w:val="singleLevel"/>
    <w:tmpl w:val="DBFE2886"/>
    <w:name w:val="WW8Num23"/>
    <w:lvl w:ilvl="0">
      <w:start w:val="5"/>
      <w:numFmt w:val="decimal"/>
      <w:lvlText w:val="%1."/>
      <w:lvlJc w:val="left"/>
      <w:pPr>
        <w:tabs>
          <w:tab w:val="num" w:pos="-360"/>
        </w:tabs>
        <w:ind w:left="360" w:hanging="360"/>
      </w:pPr>
      <w:rPr>
        <w:b/>
        <w:sz w:val="20"/>
        <w:szCs w:val="20"/>
      </w:rPr>
    </w:lvl>
  </w:abstractNum>
  <w:abstractNum w:abstractNumId="21" w15:restartNumberingAfterBreak="0">
    <w:nsid w:val="045B4D59"/>
    <w:multiLevelType w:val="multilevel"/>
    <w:tmpl w:val="079899E4"/>
    <w:lvl w:ilvl="0">
      <w:start w:val="1"/>
      <w:numFmt w:val="lowerLetter"/>
      <w:lvlText w:val="%1)"/>
      <w:lvlJc w:val="left"/>
      <w:pPr>
        <w:tabs>
          <w:tab w:val="num" w:pos="1698"/>
        </w:tabs>
        <w:ind w:left="1698" w:hanging="990"/>
      </w:pPr>
      <w:rPr>
        <w:rFonts w:hint="default"/>
        <w:b w:val="0"/>
        <w:bCs w:val="0"/>
        <w:sz w:val="20"/>
        <w:szCs w:val="20"/>
      </w:rPr>
    </w:lvl>
    <w:lvl w:ilvl="1">
      <w:start w:val="1"/>
      <w:numFmt w:val="decimal"/>
      <w:lvlText w:val="%2)"/>
      <w:lvlJc w:val="left"/>
      <w:pPr>
        <w:tabs>
          <w:tab w:val="num" w:pos="1440"/>
        </w:tabs>
        <w:ind w:left="1440" w:hanging="360"/>
      </w:pPr>
      <w:rPr>
        <w:sz w:val="20"/>
        <w:szCs w:val="20"/>
      </w:rPr>
    </w:lvl>
    <w:lvl w:ilvl="2">
      <w:start w:val="1"/>
      <w:numFmt w:val="lowerLetter"/>
      <w:lvlText w:val="%3)"/>
      <w:lvlJc w:val="left"/>
      <w:pPr>
        <w:tabs>
          <w:tab w:val="num" w:pos="2160"/>
        </w:tabs>
        <w:ind w:left="2160" w:hanging="180"/>
      </w:pPr>
    </w:lvl>
    <w:lvl w:ilvl="3">
      <w:start w:val="1"/>
      <w:numFmt w:val="lowerLetter"/>
      <w:lvlText w:val="%4)"/>
      <w:lvlJc w:val="left"/>
      <w:pPr>
        <w:tabs>
          <w:tab w:val="num" w:pos="2880"/>
        </w:tabs>
        <w:ind w:left="2880" w:hanging="360"/>
      </w:pPr>
      <w:rPr>
        <w:rFonts w:hint="default"/>
        <w:b w:val="0"/>
        <w:bCs w:val="0"/>
        <w:sz w:val="20"/>
        <w:szCs w:val="20"/>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12"/>
        </w:tabs>
        <w:ind w:left="5760" w:hanging="360"/>
      </w:pPr>
      <w:rPr>
        <w:rFonts w:hint="default"/>
        <w:b w:val="0"/>
        <w:bCs w:val="0"/>
        <w:sz w:val="20"/>
        <w:szCs w:val="20"/>
      </w:rPr>
    </w:lvl>
    <w:lvl w:ilvl="8">
      <w:start w:val="1"/>
      <w:numFmt w:val="lowerRoman"/>
      <w:lvlText w:val="%9."/>
      <w:lvlJc w:val="right"/>
      <w:pPr>
        <w:tabs>
          <w:tab w:val="num" w:pos="6480"/>
        </w:tabs>
        <w:ind w:left="6480" w:hanging="180"/>
      </w:pPr>
    </w:lvl>
  </w:abstractNum>
  <w:abstractNum w:abstractNumId="22" w15:restartNumberingAfterBreak="0">
    <w:nsid w:val="1275543F"/>
    <w:multiLevelType w:val="hybridMultilevel"/>
    <w:tmpl w:val="573029A8"/>
    <w:lvl w:ilvl="0" w:tplc="04150019">
      <w:start w:val="1"/>
      <w:numFmt w:val="decimal"/>
      <w:lvlText w:val="%1)"/>
      <w:lvlJc w:val="left"/>
      <w:pPr>
        <w:tabs>
          <w:tab w:val="num" w:pos="540"/>
        </w:tabs>
        <w:ind w:left="540" w:hanging="360"/>
      </w:pPr>
      <w:rPr>
        <w:rFonts w:hint="default"/>
        <w:b w:val="0"/>
        <w:bCs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1AA73EAB"/>
    <w:multiLevelType w:val="multilevel"/>
    <w:tmpl w:val="C786D7FC"/>
    <w:lvl w:ilvl="0">
      <w:start w:val="1"/>
      <w:numFmt w:val="decimal"/>
      <w:lvlText w:val="%1."/>
      <w:lvlJc w:val="left"/>
      <w:pPr>
        <w:tabs>
          <w:tab w:val="num" w:pos="1710"/>
        </w:tabs>
        <w:ind w:left="1710" w:hanging="990"/>
      </w:pPr>
      <w:rPr>
        <w:rFonts w:hint="default"/>
        <w:b w:val="0"/>
        <w:bCs w:val="0"/>
        <w:sz w:val="20"/>
        <w:szCs w:val="20"/>
      </w:rPr>
    </w:lvl>
    <w:lvl w:ilvl="1">
      <w:start w:val="1"/>
      <w:numFmt w:val="decimal"/>
      <w:lvlText w:val="%2)"/>
      <w:lvlJc w:val="left"/>
      <w:pPr>
        <w:tabs>
          <w:tab w:val="num" w:pos="1452"/>
        </w:tabs>
        <w:ind w:left="1452" w:hanging="360"/>
      </w:pPr>
      <w:rPr>
        <w:sz w:val="20"/>
        <w:szCs w:val="20"/>
      </w:rPr>
    </w:lvl>
    <w:lvl w:ilvl="2">
      <w:start w:val="1"/>
      <w:numFmt w:val="lowerLetter"/>
      <w:lvlText w:val="%3)"/>
      <w:lvlJc w:val="left"/>
      <w:pPr>
        <w:tabs>
          <w:tab w:val="num" w:pos="2172"/>
        </w:tabs>
        <w:ind w:left="2172" w:hanging="180"/>
      </w:pPr>
    </w:lvl>
    <w:lvl w:ilvl="3">
      <w:start w:val="1"/>
      <w:numFmt w:val="lowerLetter"/>
      <w:lvlText w:val="%4)"/>
      <w:lvlJc w:val="left"/>
      <w:pPr>
        <w:tabs>
          <w:tab w:val="num" w:pos="2892"/>
        </w:tabs>
        <w:ind w:left="2892" w:hanging="360"/>
      </w:pPr>
      <w:rPr>
        <w:rFonts w:hint="default"/>
        <w:b w:val="0"/>
        <w:bCs w:val="0"/>
        <w:sz w:val="20"/>
        <w:szCs w:val="20"/>
      </w:rPr>
    </w:lvl>
    <w:lvl w:ilvl="4">
      <w:start w:val="1"/>
      <w:numFmt w:val="lowerLetter"/>
      <w:lvlText w:val="%5."/>
      <w:lvlJc w:val="left"/>
      <w:pPr>
        <w:tabs>
          <w:tab w:val="num" w:pos="3612"/>
        </w:tabs>
        <w:ind w:left="3612" w:hanging="360"/>
      </w:pPr>
    </w:lvl>
    <w:lvl w:ilvl="5">
      <w:start w:val="1"/>
      <w:numFmt w:val="decimal"/>
      <w:lvlText w:val="%6)"/>
      <w:lvlJc w:val="left"/>
      <w:pPr>
        <w:tabs>
          <w:tab w:val="num" w:pos="4332"/>
        </w:tabs>
        <w:ind w:left="4332" w:hanging="180"/>
      </w:pPr>
    </w:lvl>
    <w:lvl w:ilvl="6">
      <w:start w:val="1"/>
      <w:numFmt w:val="decimal"/>
      <w:lvlText w:val="%7)"/>
      <w:lvlJc w:val="left"/>
      <w:pPr>
        <w:tabs>
          <w:tab w:val="num" w:pos="5052"/>
        </w:tabs>
        <w:ind w:left="5052" w:hanging="360"/>
      </w:pPr>
      <w:rPr>
        <w:sz w:val="20"/>
        <w:szCs w:val="20"/>
      </w:rPr>
    </w:lvl>
    <w:lvl w:ilvl="7">
      <w:start w:val="1"/>
      <w:numFmt w:val="lowerLetter"/>
      <w:lvlText w:val="%8)"/>
      <w:lvlJc w:val="left"/>
      <w:pPr>
        <w:tabs>
          <w:tab w:val="num" w:pos="0"/>
        </w:tabs>
        <w:ind w:left="5772" w:hanging="360"/>
      </w:pPr>
      <w:rPr>
        <w:rFonts w:hint="default"/>
        <w:b w:val="0"/>
        <w:bCs w:val="0"/>
        <w:sz w:val="20"/>
        <w:szCs w:val="20"/>
      </w:rPr>
    </w:lvl>
    <w:lvl w:ilvl="8">
      <w:start w:val="1"/>
      <w:numFmt w:val="lowerRoman"/>
      <w:lvlText w:val="%9."/>
      <w:lvlJc w:val="right"/>
      <w:pPr>
        <w:tabs>
          <w:tab w:val="num" w:pos="6492"/>
        </w:tabs>
        <w:ind w:left="6492" w:hanging="180"/>
      </w:pPr>
    </w:lvl>
  </w:abstractNum>
  <w:abstractNum w:abstractNumId="24" w15:restartNumberingAfterBreak="0">
    <w:nsid w:val="23F82066"/>
    <w:multiLevelType w:val="multilevel"/>
    <w:tmpl w:val="FA540642"/>
    <w:lvl w:ilvl="0">
      <w:start w:val="1"/>
      <w:numFmt w:val="decimal"/>
      <w:lvlText w:val="%1."/>
      <w:lvlJc w:val="left"/>
      <w:pPr>
        <w:tabs>
          <w:tab w:val="num" w:pos="720"/>
        </w:tabs>
        <w:ind w:left="720" w:hanging="360"/>
      </w:pPr>
      <w:rPr>
        <w:rFonts w:hint="default"/>
      </w:rPr>
    </w:lvl>
    <w:lvl w:ilvl="1">
      <w:start w:val="1"/>
      <w:numFmt w:val="decimal"/>
      <w:lvlText w:val="%2."/>
      <w:lvlJc w:val="left"/>
      <w:rPr>
        <w:rFonts w:ascii="Calibri" w:hAnsi="Calibri" w:cs="Calibri" w:hint="default"/>
        <w:b w:val="0"/>
        <w:bCs w:val="0"/>
        <w:i w:val="0"/>
        <w:iCs w:val="0"/>
        <w:sz w:val="20"/>
        <w:szCs w:val="20"/>
      </w:rPr>
    </w:lvl>
    <w:lvl w:ilvl="2">
      <w:start w:val="1"/>
      <w:numFmt w:val="decimal"/>
      <w:lvlText w:val="%3."/>
      <w:lvlJc w:val="left"/>
      <w:rPr>
        <w:rFonts w:ascii="Calibri" w:hAnsi="Calibri" w:cs="Calibri" w:hint="default"/>
        <w:sz w:val="20"/>
        <w:szCs w:val="20"/>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rPr>
        <w:rFonts w:ascii="Calibri" w:hAnsi="Calibri" w:cs="Calibri" w:hint="default"/>
        <w:b w:val="0"/>
        <w:i w:val="0"/>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7AB679C"/>
    <w:multiLevelType w:val="hybridMultilevel"/>
    <w:tmpl w:val="FF52989E"/>
    <w:lvl w:ilvl="0" w:tplc="874A8AF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804804"/>
    <w:multiLevelType w:val="hybridMultilevel"/>
    <w:tmpl w:val="10A838AE"/>
    <w:lvl w:ilvl="0" w:tplc="ECAE4F04">
      <w:start w:val="1"/>
      <w:numFmt w:val="decimal"/>
      <w:lvlText w:val="%1."/>
      <w:lvlJc w:val="left"/>
      <w:pPr>
        <w:tabs>
          <w:tab w:val="num" w:pos="7290"/>
        </w:tabs>
        <w:ind w:left="7290" w:hanging="990"/>
      </w:pPr>
      <w:rPr>
        <w:rFonts w:hint="default"/>
        <w:b w:val="0"/>
        <w:bCs/>
      </w:rPr>
    </w:lvl>
    <w:lvl w:ilvl="1" w:tplc="04150019">
      <w:start w:val="1"/>
      <w:numFmt w:val="lowerLetter"/>
      <w:lvlText w:val="%2."/>
      <w:lvlJc w:val="left"/>
      <w:pPr>
        <w:tabs>
          <w:tab w:val="num" w:pos="7032"/>
        </w:tabs>
        <w:ind w:left="7032" w:hanging="360"/>
      </w:pPr>
    </w:lvl>
    <w:lvl w:ilvl="2" w:tplc="0415001B">
      <w:start w:val="1"/>
      <w:numFmt w:val="lowerRoman"/>
      <w:lvlText w:val="%3."/>
      <w:lvlJc w:val="right"/>
      <w:pPr>
        <w:tabs>
          <w:tab w:val="num" w:pos="7752"/>
        </w:tabs>
        <w:ind w:left="7752" w:hanging="180"/>
      </w:pPr>
    </w:lvl>
    <w:lvl w:ilvl="3" w:tplc="0415000F">
      <w:start w:val="1"/>
      <w:numFmt w:val="decimal"/>
      <w:lvlText w:val="%4."/>
      <w:lvlJc w:val="left"/>
      <w:pPr>
        <w:tabs>
          <w:tab w:val="num" w:pos="8472"/>
        </w:tabs>
        <w:ind w:left="8472" w:hanging="360"/>
      </w:pPr>
    </w:lvl>
    <w:lvl w:ilvl="4" w:tplc="04150019">
      <w:start w:val="1"/>
      <w:numFmt w:val="lowerLetter"/>
      <w:lvlText w:val="%5."/>
      <w:lvlJc w:val="left"/>
      <w:pPr>
        <w:tabs>
          <w:tab w:val="num" w:pos="9192"/>
        </w:tabs>
        <w:ind w:left="9192" w:hanging="360"/>
      </w:pPr>
    </w:lvl>
    <w:lvl w:ilvl="5" w:tplc="0415001B">
      <w:start w:val="1"/>
      <w:numFmt w:val="lowerRoman"/>
      <w:lvlText w:val="%6."/>
      <w:lvlJc w:val="right"/>
      <w:pPr>
        <w:tabs>
          <w:tab w:val="num" w:pos="9912"/>
        </w:tabs>
        <w:ind w:left="9912" w:hanging="180"/>
      </w:pPr>
    </w:lvl>
    <w:lvl w:ilvl="6" w:tplc="0415000F">
      <w:start w:val="1"/>
      <w:numFmt w:val="decimal"/>
      <w:lvlText w:val="%7."/>
      <w:lvlJc w:val="left"/>
      <w:pPr>
        <w:tabs>
          <w:tab w:val="num" w:pos="10632"/>
        </w:tabs>
        <w:ind w:left="10632" w:hanging="360"/>
      </w:pPr>
    </w:lvl>
    <w:lvl w:ilvl="7" w:tplc="04150019">
      <w:start w:val="1"/>
      <w:numFmt w:val="lowerLetter"/>
      <w:lvlText w:val="%8."/>
      <w:lvlJc w:val="left"/>
      <w:pPr>
        <w:tabs>
          <w:tab w:val="num" w:pos="11352"/>
        </w:tabs>
        <w:ind w:left="11352" w:hanging="360"/>
      </w:pPr>
    </w:lvl>
    <w:lvl w:ilvl="8" w:tplc="0415001B">
      <w:start w:val="1"/>
      <w:numFmt w:val="lowerRoman"/>
      <w:lvlText w:val="%9."/>
      <w:lvlJc w:val="right"/>
      <w:pPr>
        <w:tabs>
          <w:tab w:val="num" w:pos="12072"/>
        </w:tabs>
        <w:ind w:left="12072" w:hanging="180"/>
      </w:pPr>
    </w:lvl>
  </w:abstractNum>
  <w:abstractNum w:abstractNumId="27" w15:restartNumberingAfterBreak="0">
    <w:nsid w:val="3FE57AC4"/>
    <w:multiLevelType w:val="hybridMultilevel"/>
    <w:tmpl w:val="FD4628E6"/>
    <w:lvl w:ilvl="0" w:tplc="47945562">
      <w:start w:val="1"/>
      <w:numFmt w:val="decimal"/>
      <w:lvlText w:val="%1."/>
      <w:lvlJc w:val="left"/>
      <w:pPr>
        <w:ind w:left="284" w:firstLine="0"/>
      </w:pPr>
      <w:rPr>
        <w:rFonts w:ascii="Calibri" w:eastAsia="Calibri" w:hAnsi="Calibri" w:cs="Calibri"/>
        <w:b w:val="0"/>
        <w:bCs w:val="0"/>
        <w:i w:val="0"/>
        <w:strike w:val="0"/>
        <w:dstrike w:val="0"/>
        <w:color w:val="000000"/>
        <w:sz w:val="20"/>
        <w:szCs w:val="20"/>
        <w:u w:val="none" w:color="000000"/>
        <w:effect w:val="none"/>
        <w:bdr w:val="none" w:sz="0" w:space="0" w:color="auto" w:frame="1"/>
        <w:vertAlign w:val="baseline"/>
      </w:rPr>
    </w:lvl>
    <w:lvl w:ilvl="1" w:tplc="A5FE7344">
      <w:start w:val="1"/>
      <w:numFmt w:val="decimal"/>
      <w:lvlText w:val="%2)"/>
      <w:lvlJc w:val="left"/>
      <w:pPr>
        <w:ind w:left="70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28AA07A">
      <w:start w:val="1"/>
      <w:numFmt w:val="lowerRoman"/>
      <w:lvlText w:val="%3"/>
      <w:lvlJc w:val="left"/>
      <w:pPr>
        <w:ind w:left="142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116EF154">
      <w:start w:val="1"/>
      <w:numFmt w:val="decimal"/>
      <w:lvlText w:val="%4"/>
      <w:lvlJc w:val="left"/>
      <w:pPr>
        <w:ind w:left="214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C041F78">
      <w:start w:val="1"/>
      <w:numFmt w:val="lowerLetter"/>
      <w:lvlText w:val="%5"/>
      <w:lvlJc w:val="left"/>
      <w:pPr>
        <w:ind w:left="286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39C30AE">
      <w:start w:val="1"/>
      <w:numFmt w:val="lowerRoman"/>
      <w:lvlText w:val="%6"/>
      <w:lvlJc w:val="left"/>
      <w:pPr>
        <w:ind w:left="358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EF540DE0">
      <w:start w:val="1"/>
      <w:numFmt w:val="decimal"/>
      <w:lvlText w:val="%7"/>
      <w:lvlJc w:val="left"/>
      <w:pPr>
        <w:ind w:left="430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B64EDA0">
      <w:start w:val="1"/>
      <w:numFmt w:val="lowerLetter"/>
      <w:lvlText w:val="%8"/>
      <w:lvlJc w:val="left"/>
      <w:pPr>
        <w:ind w:left="502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5E221D2">
      <w:start w:val="1"/>
      <w:numFmt w:val="lowerRoman"/>
      <w:lvlText w:val="%9"/>
      <w:lvlJc w:val="left"/>
      <w:pPr>
        <w:ind w:left="574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1494C36"/>
    <w:multiLevelType w:val="hybridMultilevel"/>
    <w:tmpl w:val="DFB00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E2DBE"/>
    <w:multiLevelType w:val="hybridMultilevel"/>
    <w:tmpl w:val="3794B392"/>
    <w:lvl w:ilvl="0" w:tplc="04150017">
      <w:start w:val="1"/>
      <w:numFmt w:val="lowerLetter"/>
      <w:lvlText w:val="%1)"/>
      <w:lvlJc w:val="left"/>
      <w:pPr>
        <w:ind w:left="3972" w:hanging="360"/>
      </w:pPr>
    </w:lvl>
    <w:lvl w:ilvl="1" w:tplc="04150019" w:tentative="1">
      <w:start w:val="1"/>
      <w:numFmt w:val="lowerLetter"/>
      <w:lvlText w:val="%2."/>
      <w:lvlJc w:val="left"/>
      <w:pPr>
        <w:ind w:left="4692" w:hanging="360"/>
      </w:pPr>
    </w:lvl>
    <w:lvl w:ilvl="2" w:tplc="0415001B" w:tentative="1">
      <w:start w:val="1"/>
      <w:numFmt w:val="lowerRoman"/>
      <w:lvlText w:val="%3."/>
      <w:lvlJc w:val="right"/>
      <w:pPr>
        <w:ind w:left="5412" w:hanging="180"/>
      </w:pPr>
    </w:lvl>
    <w:lvl w:ilvl="3" w:tplc="0415000F" w:tentative="1">
      <w:start w:val="1"/>
      <w:numFmt w:val="decimal"/>
      <w:lvlText w:val="%4."/>
      <w:lvlJc w:val="left"/>
      <w:pPr>
        <w:ind w:left="6132" w:hanging="360"/>
      </w:pPr>
    </w:lvl>
    <w:lvl w:ilvl="4" w:tplc="04150019" w:tentative="1">
      <w:start w:val="1"/>
      <w:numFmt w:val="lowerLetter"/>
      <w:lvlText w:val="%5."/>
      <w:lvlJc w:val="left"/>
      <w:pPr>
        <w:ind w:left="6852" w:hanging="360"/>
      </w:pPr>
    </w:lvl>
    <w:lvl w:ilvl="5" w:tplc="0415001B" w:tentative="1">
      <w:start w:val="1"/>
      <w:numFmt w:val="lowerRoman"/>
      <w:lvlText w:val="%6."/>
      <w:lvlJc w:val="right"/>
      <w:pPr>
        <w:ind w:left="7572" w:hanging="180"/>
      </w:pPr>
    </w:lvl>
    <w:lvl w:ilvl="6" w:tplc="0415000F" w:tentative="1">
      <w:start w:val="1"/>
      <w:numFmt w:val="decimal"/>
      <w:lvlText w:val="%7."/>
      <w:lvlJc w:val="left"/>
      <w:pPr>
        <w:ind w:left="8292" w:hanging="360"/>
      </w:pPr>
    </w:lvl>
    <w:lvl w:ilvl="7" w:tplc="04150019" w:tentative="1">
      <w:start w:val="1"/>
      <w:numFmt w:val="lowerLetter"/>
      <w:lvlText w:val="%8."/>
      <w:lvlJc w:val="left"/>
      <w:pPr>
        <w:ind w:left="9012" w:hanging="360"/>
      </w:pPr>
    </w:lvl>
    <w:lvl w:ilvl="8" w:tplc="0415001B" w:tentative="1">
      <w:start w:val="1"/>
      <w:numFmt w:val="lowerRoman"/>
      <w:lvlText w:val="%9."/>
      <w:lvlJc w:val="right"/>
      <w:pPr>
        <w:ind w:left="9732" w:hanging="180"/>
      </w:pPr>
    </w:lvl>
  </w:abstractNum>
  <w:abstractNum w:abstractNumId="30" w15:restartNumberingAfterBreak="0">
    <w:nsid w:val="49FA2E5A"/>
    <w:multiLevelType w:val="multilevel"/>
    <w:tmpl w:val="A4C24A8C"/>
    <w:lvl w:ilvl="0">
      <w:start w:val="1"/>
      <w:numFmt w:val="decimal"/>
      <w:lvlText w:val="%1."/>
      <w:lvlJc w:val="left"/>
      <w:pPr>
        <w:tabs>
          <w:tab w:val="num" w:pos="990"/>
        </w:tabs>
        <w:ind w:left="990" w:hanging="990"/>
      </w:pPr>
      <w:rPr>
        <w:rFonts w:hint="default"/>
        <w:b w:val="0"/>
        <w:bCs w:val="0"/>
        <w:sz w:val="20"/>
        <w:szCs w:val="20"/>
      </w:rPr>
    </w:lvl>
    <w:lvl w:ilvl="1">
      <w:start w:val="1"/>
      <w:numFmt w:val="decimal"/>
      <w:lvlText w:val="%2)"/>
      <w:lvlJc w:val="left"/>
      <w:pPr>
        <w:tabs>
          <w:tab w:val="num" w:pos="732"/>
        </w:tabs>
        <w:ind w:left="732" w:hanging="360"/>
      </w:pPr>
      <w:rPr>
        <w:sz w:val="20"/>
        <w:szCs w:val="20"/>
      </w:rPr>
    </w:lvl>
    <w:lvl w:ilvl="2">
      <w:start w:val="1"/>
      <w:numFmt w:val="lowerLetter"/>
      <w:lvlText w:val="%3)"/>
      <w:lvlJc w:val="left"/>
      <w:pPr>
        <w:tabs>
          <w:tab w:val="num" w:pos="1452"/>
        </w:tabs>
        <w:ind w:left="1452" w:hanging="180"/>
      </w:pPr>
    </w:lvl>
    <w:lvl w:ilvl="3">
      <w:start w:val="1"/>
      <w:numFmt w:val="lowerLetter"/>
      <w:lvlText w:val="%4)"/>
      <w:lvlJc w:val="left"/>
      <w:pPr>
        <w:tabs>
          <w:tab w:val="num" w:pos="2172"/>
        </w:tabs>
        <w:ind w:left="2172" w:hanging="360"/>
      </w:pPr>
      <w:rPr>
        <w:rFonts w:hint="default"/>
        <w:b w:val="0"/>
        <w:bCs w:val="0"/>
        <w:sz w:val="20"/>
        <w:szCs w:val="20"/>
      </w:rPr>
    </w:lvl>
    <w:lvl w:ilvl="4">
      <w:start w:val="1"/>
      <w:numFmt w:val="lowerLetter"/>
      <w:lvlText w:val="%5."/>
      <w:lvlJc w:val="left"/>
      <w:pPr>
        <w:tabs>
          <w:tab w:val="num" w:pos="2892"/>
        </w:tabs>
        <w:ind w:left="2892" w:hanging="360"/>
      </w:pPr>
    </w:lvl>
    <w:lvl w:ilvl="5">
      <w:start w:val="1"/>
      <w:numFmt w:val="decimal"/>
      <w:lvlText w:val="%6)"/>
      <w:lvlJc w:val="left"/>
      <w:pPr>
        <w:tabs>
          <w:tab w:val="num" w:pos="3612"/>
        </w:tabs>
        <w:ind w:left="3612" w:hanging="180"/>
      </w:pPr>
    </w:lvl>
    <w:lvl w:ilvl="6">
      <w:start w:val="1"/>
      <w:numFmt w:val="decimal"/>
      <w:lvlText w:val="%7)"/>
      <w:lvlJc w:val="left"/>
      <w:pPr>
        <w:tabs>
          <w:tab w:val="num" w:pos="4332"/>
        </w:tabs>
        <w:ind w:left="4332" w:hanging="360"/>
      </w:pPr>
      <w:rPr>
        <w:sz w:val="20"/>
        <w:szCs w:val="20"/>
      </w:rPr>
    </w:lvl>
    <w:lvl w:ilvl="7">
      <w:start w:val="1"/>
      <w:numFmt w:val="lowerLetter"/>
      <w:lvlText w:val="%8)"/>
      <w:lvlJc w:val="left"/>
      <w:pPr>
        <w:tabs>
          <w:tab w:val="num" w:pos="-720"/>
        </w:tabs>
        <w:ind w:left="5052" w:hanging="360"/>
      </w:pPr>
      <w:rPr>
        <w:rFonts w:hint="default"/>
        <w:b w:val="0"/>
        <w:bCs w:val="0"/>
        <w:sz w:val="20"/>
        <w:szCs w:val="20"/>
      </w:rPr>
    </w:lvl>
    <w:lvl w:ilvl="8">
      <w:start w:val="1"/>
      <w:numFmt w:val="lowerRoman"/>
      <w:lvlText w:val="%9."/>
      <w:lvlJc w:val="right"/>
      <w:pPr>
        <w:tabs>
          <w:tab w:val="num" w:pos="5772"/>
        </w:tabs>
        <w:ind w:left="5772" w:hanging="180"/>
      </w:pPr>
    </w:lvl>
  </w:abstractNum>
  <w:abstractNum w:abstractNumId="31" w15:restartNumberingAfterBreak="0">
    <w:nsid w:val="4CF936F7"/>
    <w:multiLevelType w:val="multilevel"/>
    <w:tmpl w:val="F4ACF5CA"/>
    <w:lvl w:ilvl="0">
      <w:start w:val="1"/>
      <w:numFmt w:val="decimal"/>
      <w:lvlText w:val="%1)"/>
      <w:lvlJc w:val="left"/>
      <w:pPr>
        <w:tabs>
          <w:tab w:val="num" w:pos="720"/>
        </w:tabs>
        <w:ind w:left="720" w:hanging="360"/>
      </w:pPr>
      <w:rPr>
        <w:rFonts w:hint="default"/>
        <w:b/>
        <w:bCs w:val="0"/>
        <w:sz w:val="20"/>
        <w:szCs w:val="20"/>
      </w:rPr>
    </w:lvl>
    <w:lvl w:ilvl="1">
      <w:start w:val="8"/>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b/>
        <w:sz w:val="20"/>
        <w:szCs w:val="20"/>
      </w:rPr>
    </w:lvl>
    <w:lvl w:ilvl="3">
      <w:start w:val="1"/>
      <w:numFmt w:val="decimal"/>
      <w:lvlText w:val="%4."/>
      <w:lvlJc w:val="left"/>
      <w:pPr>
        <w:tabs>
          <w:tab w:val="num" w:pos="1800"/>
        </w:tabs>
        <w:ind w:left="1800" w:hanging="360"/>
      </w:pPr>
      <w:rPr>
        <w:rFonts w:hint="default"/>
        <w:b/>
        <w:bCs w:val="0"/>
        <w:sz w:val="20"/>
        <w:szCs w:val="20"/>
      </w:rPr>
    </w:lvl>
    <w:lvl w:ilvl="4">
      <w:start w:val="1"/>
      <w:numFmt w:val="decimal"/>
      <w:lvlText w:val="%5."/>
      <w:lvlJc w:val="left"/>
      <w:pPr>
        <w:tabs>
          <w:tab w:val="num" w:pos="2160"/>
        </w:tabs>
        <w:ind w:left="2160" w:hanging="360"/>
      </w:pPr>
      <w:rPr>
        <w:rFonts w:hint="default"/>
        <w:b/>
        <w:sz w:val="20"/>
        <w:szCs w:val="2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sz w:val="20"/>
        <w:szCs w:val="20"/>
      </w:rPr>
    </w:lvl>
    <w:lvl w:ilvl="7">
      <w:start w:val="1"/>
      <w:numFmt w:val="decimal"/>
      <w:lvlText w:val="%8."/>
      <w:lvlJc w:val="left"/>
      <w:pPr>
        <w:tabs>
          <w:tab w:val="num" w:pos="3240"/>
        </w:tabs>
        <w:ind w:left="3240" w:hanging="360"/>
      </w:pPr>
      <w:rPr>
        <w:rFonts w:hint="default"/>
        <w:b/>
        <w:sz w:val="20"/>
        <w:szCs w:val="20"/>
      </w:rPr>
    </w:lvl>
    <w:lvl w:ilvl="8">
      <w:start w:val="1"/>
      <w:numFmt w:val="decimal"/>
      <w:lvlText w:val="%9."/>
      <w:lvlJc w:val="left"/>
      <w:pPr>
        <w:tabs>
          <w:tab w:val="num" w:pos="3600"/>
        </w:tabs>
        <w:ind w:left="3600" w:hanging="360"/>
      </w:pPr>
      <w:rPr>
        <w:rFonts w:hint="default"/>
        <w:b/>
        <w:sz w:val="20"/>
        <w:szCs w:val="20"/>
      </w:rPr>
    </w:lvl>
  </w:abstractNum>
  <w:abstractNum w:abstractNumId="32" w15:restartNumberingAfterBreak="0">
    <w:nsid w:val="50DD03F2"/>
    <w:multiLevelType w:val="hybridMultilevel"/>
    <w:tmpl w:val="BE345AA0"/>
    <w:lvl w:ilvl="0" w:tplc="1778A0A8">
      <w:start w:val="1"/>
      <w:numFmt w:val="decimal"/>
      <w:lvlText w:val="%1)"/>
      <w:lvlJc w:val="left"/>
      <w:rPr>
        <w:rFonts w:ascii="Calibri" w:hAnsi="Calibri" w:cs="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5450E"/>
    <w:multiLevelType w:val="multilevel"/>
    <w:tmpl w:val="C7AA5CF8"/>
    <w:lvl w:ilvl="0">
      <w:start w:val="1"/>
      <w:numFmt w:val="decimal"/>
      <w:lvlText w:val="%1."/>
      <w:lvlJc w:val="left"/>
      <w:pPr>
        <w:tabs>
          <w:tab w:val="num" w:pos="360"/>
        </w:tabs>
        <w:ind w:left="360" w:hanging="360"/>
      </w:pPr>
      <w:rPr>
        <w:rFonts w:hint="default"/>
        <w:b w:val="0"/>
        <w:bCs/>
        <w:sz w:val="20"/>
        <w:szCs w:val="20"/>
      </w:rPr>
    </w:lvl>
    <w:lvl w:ilvl="1">
      <w:start w:val="1"/>
      <w:numFmt w:val="decimal"/>
      <w:lvlText w:val="%2."/>
      <w:lvlJc w:val="left"/>
      <w:pPr>
        <w:tabs>
          <w:tab w:val="num" w:pos="1080"/>
        </w:tabs>
        <w:ind w:left="1080" w:hanging="360"/>
      </w:pPr>
      <w:rPr>
        <w:rFonts w:hint="default"/>
        <w:b w:val="0"/>
        <w:bCs w:val="0"/>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rPr>
        <w:rFonts w:ascii="Calibri" w:eastAsia="Times New Roman" w:hAnsi="Calibri" w:cs="Calibri" w:hint="default"/>
        <w:sz w:val="20"/>
        <w:szCs w:val="20"/>
      </w:rPr>
    </w:lvl>
    <w:lvl w:ilvl="6">
      <w:start w:val="1"/>
      <w:numFmt w:val="decimal"/>
      <w:lvlText w:val="%7)"/>
      <w:lvlJc w:val="left"/>
      <w:pPr>
        <w:tabs>
          <w:tab w:val="num" w:pos="4680"/>
        </w:tabs>
        <w:ind w:left="4680" w:hanging="360"/>
      </w:pPr>
      <w:rPr>
        <w:rFonts w:ascii="Times New Roman" w:eastAsia="Times New Roman" w:hAnsi="Times New Roman" w:cs="Times New Roman"/>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61C6E7D"/>
    <w:multiLevelType w:val="hybridMultilevel"/>
    <w:tmpl w:val="68BA3FDE"/>
    <w:name w:val="WW8Num162"/>
    <w:lvl w:ilvl="0" w:tplc="0415000F">
      <w:start w:val="1"/>
      <w:numFmt w:val="decimal"/>
      <w:lvlText w:val="%1."/>
      <w:lvlJc w:val="left"/>
      <w:pPr>
        <w:tabs>
          <w:tab w:val="num" w:pos="1080"/>
        </w:tabs>
        <w:ind w:left="1080" w:hanging="360"/>
      </w:pPr>
    </w:lvl>
    <w:lvl w:ilvl="1" w:tplc="89C24440">
      <w:start w:val="1"/>
      <w:numFmt w:val="decimal"/>
      <w:lvlText w:val="%2."/>
      <w:lvlJc w:val="left"/>
      <w:pPr>
        <w:tabs>
          <w:tab w:val="num" w:pos="1800"/>
        </w:tabs>
        <w:ind w:left="1800" w:hanging="360"/>
      </w:pPr>
      <w:rPr>
        <w:rFonts w:ascii="Times New Roman" w:eastAsia="Times New Roman" w:hAnsi="Times New Roman" w:cs="Times New Roman" w:hint="default"/>
        <w:color w:val="auto"/>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B4941B72">
      <w:start w:val="1"/>
      <w:numFmt w:val="decimal"/>
      <w:lvlText w:val="%7)"/>
      <w:lvlJc w:val="left"/>
      <w:pPr>
        <w:tabs>
          <w:tab w:val="num" w:pos="5400"/>
        </w:tabs>
        <w:ind w:left="5400" w:hanging="360"/>
      </w:pPr>
      <w:rPr>
        <w:rFonts w:ascii="Times New Roman" w:eastAsia="Times New Roman" w:hAnsi="Times New Roman"/>
      </w:r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776414B3"/>
    <w:multiLevelType w:val="hybridMultilevel"/>
    <w:tmpl w:val="E646A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7464D9"/>
    <w:multiLevelType w:val="multilevel"/>
    <w:tmpl w:val="45D69EB8"/>
    <w:lvl w:ilvl="0">
      <w:start w:val="1"/>
      <w:numFmt w:val="decimal"/>
      <w:lvlText w:val="%1)"/>
      <w:lvlJc w:val="left"/>
      <w:pPr>
        <w:tabs>
          <w:tab w:val="num" w:pos="1350"/>
        </w:tabs>
        <w:ind w:left="1350" w:hanging="990"/>
      </w:pPr>
      <w:rPr>
        <w:rFonts w:hint="default"/>
        <w:b w:val="0"/>
        <w:bCs w:val="0"/>
        <w:sz w:val="20"/>
        <w:szCs w:val="20"/>
      </w:rPr>
    </w:lvl>
    <w:lvl w:ilvl="1">
      <w:start w:val="1"/>
      <w:numFmt w:val="decimal"/>
      <w:lvlText w:val="%2)"/>
      <w:lvlJc w:val="left"/>
      <w:pPr>
        <w:tabs>
          <w:tab w:val="num" w:pos="1092"/>
        </w:tabs>
        <w:ind w:left="1092" w:hanging="360"/>
      </w:pPr>
      <w:rPr>
        <w:sz w:val="20"/>
        <w:szCs w:val="20"/>
      </w:rPr>
    </w:lvl>
    <w:lvl w:ilvl="2">
      <w:start w:val="1"/>
      <w:numFmt w:val="lowerLetter"/>
      <w:lvlText w:val="%3)"/>
      <w:lvlJc w:val="left"/>
      <w:pPr>
        <w:tabs>
          <w:tab w:val="num" w:pos="1812"/>
        </w:tabs>
        <w:ind w:left="1812" w:hanging="180"/>
      </w:pPr>
    </w:lvl>
    <w:lvl w:ilvl="3">
      <w:start w:val="1"/>
      <w:numFmt w:val="lowerLetter"/>
      <w:lvlText w:val="%4)"/>
      <w:lvlJc w:val="left"/>
      <w:pPr>
        <w:tabs>
          <w:tab w:val="num" w:pos="2532"/>
        </w:tabs>
        <w:ind w:left="2532" w:hanging="360"/>
      </w:pPr>
      <w:rPr>
        <w:rFonts w:hint="default"/>
        <w:b w:val="0"/>
        <w:bCs w:val="0"/>
        <w:sz w:val="20"/>
        <w:szCs w:val="20"/>
      </w:rPr>
    </w:lvl>
    <w:lvl w:ilvl="4">
      <w:start w:val="1"/>
      <w:numFmt w:val="lowerLetter"/>
      <w:lvlText w:val="%5."/>
      <w:lvlJc w:val="left"/>
      <w:pPr>
        <w:tabs>
          <w:tab w:val="num" w:pos="3252"/>
        </w:tabs>
        <w:ind w:left="3252" w:hanging="360"/>
      </w:pPr>
    </w:lvl>
    <w:lvl w:ilvl="5">
      <w:start w:val="1"/>
      <w:numFmt w:val="decimal"/>
      <w:lvlText w:val="%6)"/>
      <w:lvlJc w:val="left"/>
      <w:pPr>
        <w:tabs>
          <w:tab w:val="num" w:pos="3972"/>
        </w:tabs>
        <w:ind w:left="3972" w:hanging="180"/>
      </w:pPr>
    </w:lvl>
    <w:lvl w:ilvl="6">
      <w:start w:val="1"/>
      <w:numFmt w:val="decimal"/>
      <w:lvlText w:val="%7)"/>
      <w:lvlJc w:val="left"/>
      <w:pPr>
        <w:tabs>
          <w:tab w:val="num" w:pos="4692"/>
        </w:tabs>
        <w:ind w:left="4692" w:hanging="360"/>
      </w:pPr>
      <w:rPr>
        <w:sz w:val="20"/>
        <w:szCs w:val="20"/>
      </w:rPr>
    </w:lvl>
    <w:lvl w:ilvl="7">
      <w:start w:val="1"/>
      <w:numFmt w:val="lowerLetter"/>
      <w:lvlText w:val="%8)"/>
      <w:lvlJc w:val="left"/>
      <w:pPr>
        <w:tabs>
          <w:tab w:val="num" w:pos="-360"/>
        </w:tabs>
        <w:ind w:left="5412" w:hanging="360"/>
      </w:pPr>
      <w:rPr>
        <w:rFonts w:hint="default"/>
        <w:b w:val="0"/>
        <w:bCs w:val="0"/>
        <w:sz w:val="20"/>
        <w:szCs w:val="20"/>
      </w:rPr>
    </w:lvl>
    <w:lvl w:ilvl="8">
      <w:start w:val="1"/>
      <w:numFmt w:val="lowerRoman"/>
      <w:lvlText w:val="%9."/>
      <w:lvlJc w:val="right"/>
      <w:pPr>
        <w:tabs>
          <w:tab w:val="num" w:pos="6132"/>
        </w:tabs>
        <w:ind w:left="6132" w:hanging="180"/>
      </w:pPr>
    </w:lvl>
  </w:abstractNum>
  <w:abstractNum w:abstractNumId="37" w15:restartNumberingAfterBreak="0">
    <w:nsid w:val="7F43007B"/>
    <w:multiLevelType w:val="multilevel"/>
    <w:tmpl w:val="27180B76"/>
    <w:lvl w:ilvl="0">
      <w:start w:val="1"/>
      <w:numFmt w:val="decimal"/>
      <w:lvlText w:val="%1)"/>
      <w:lvlJc w:val="left"/>
      <w:pPr>
        <w:tabs>
          <w:tab w:val="num" w:pos="720"/>
        </w:tabs>
        <w:ind w:left="720" w:hanging="360"/>
      </w:pPr>
      <w:rPr>
        <w:b/>
        <w:bCs w:val="0"/>
        <w:sz w:val="20"/>
        <w:szCs w:val="20"/>
      </w:rPr>
    </w:lvl>
    <w:lvl w:ilvl="1">
      <w:start w:val="8"/>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sz w:val="20"/>
        <w:szCs w:val="20"/>
      </w:rPr>
    </w:lvl>
    <w:lvl w:ilvl="3">
      <w:start w:val="1"/>
      <w:numFmt w:val="decimal"/>
      <w:lvlText w:val="%4."/>
      <w:lvlJc w:val="left"/>
      <w:pPr>
        <w:tabs>
          <w:tab w:val="num" w:pos="1800"/>
        </w:tabs>
        <w:ind w:left="1800" w:hanging="360"/>
      </w:pPr>
      <w:rPr>
        <w:b/>
        <w:bCs w:val="0"/>
        <w:sz w:val="20"/>
        <w:szCs w:val="20"/>
      </w:rPr>
    </w:lvl>
    <w:lvl w:ilvl="4">
      <w:start w:val="1"/>
      <w:numFmt w:val="decimal"/>
      <w:lvlText w:val="%5."/>
      <w:lvlJc w:val="left"/>
      <w:pPr>
        <w:tabs>
          <w:tab w:val="num" w:pos="2160"/>
        </w:tabs>
        <w:ind w:left="2160" w:hanging="360"/>
      </w:pPr>
      <w:rPr>
        <w:b/>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sz w:val="20"/>
        <w:szCs w:val="20"/>
      </w:rPr>
    </w:lvl>
    <w:lvl w:ilvl="7">
      <w:start w:val="1"/>
      <w:numFmt w:val="decimal"/>
      <w:lvlText w:val="%8."/>
      <w:lvlJc w:val="left"/>
      <w:pPr>
        <w:tabs>
          <w:tab w:val="num" w:pos="3240"/>
        </w:tabs>
        <w:ind w:left="3240" w:hanging="360"/>
      </w:pPr>
      <w:rPr>
        <w:b/>
        <w:sz w:val="20"/>
        <w:szCs w:val="20"/>
      </w:rPr>
    </w:lvl>
    <w:lvl w:ilvl="8">
      <w:start w:val="1"/>
      <w:numFmt w:val="decimal"/>
      <w:lvlText w:val="%9."/>
      <w:lvlJc w:val="left"/>
      <w:pPr>
        <w:tabs>
          <w:tab w:val="num" w:pos="3600"/>
        </w:tabs>
        <w:ind w:left="3600" w:hanging="360"/>
      </w:pPr>
      <w:rPr>
        <w:b/>
        <w:sz w:val="20"/>
        <w:szCs w:val="20"/>
      </w:rPr>
    </w:lvl>
  </w:abstractNum>
  <w:num w:numId="1" w16cid:durableId="2072381279">
    <w:abstractNumId w:val="0"/>
  </w:num>
  <w:num w:numId="2" w16cid:durableId="74909957">
    <w:abstractNumId w:val="1"/>
  </w:num>
  <w:num w:numId="3" w16cid:durableId="1208108860">
    <w:abstractNumId w:val="2"/>
  </w:num>
  <w:num w:numId="4" w16cid:durableId="518660208">
    <w:abstractNumId w:val="3"/>
  </w:num>
  <w:num w:numId="5" w16cid:durableId="507184351">
    <w:abstractNumId w:val="4"/>
  </w:num>
  <w:num w:numId="6" w16cid:durableId="6953234">
    <w:abstractNumId w:val="5"/>
  </w:num>
  <w:num w:numId="7" w16cid:durableId="1682076369">
    <w:abstractNumId w:val="7"/>
  </w:num>
  <w:num w:numId="8" w16cid:durableId="317195350">
    <w:abstractNumId w:val="8"/>
  </w:num>
  <w:num w:numId="9" w16cid:durableId="1829250631">
    <w:abstractNumId w:val="10"/>
  </w:num>
  <w:num w:numId="10" w16cid:durableId="284627929">
    <w:abstractNumId w:val="12"/>
  </w:num>
  <w:num w:numId="11" w16cid:durableId="403068043">
    <w:abstractNumId w:val="14"/>
  </w:num>
  <w:num w:numId="12" w16cid:durableId="302544360">
    <w:abstractNumId w:val="17"/>
  </w:num>
  <w:num w:numId="13" w16cid:durableId="745036927">
    <w:abstractNumId w:val="19"/>
  </w:num>
  <w:num w:numId="14" w16cid:durableId="1167554418">
    <w:abstractNumId w:val="33"/>
  </w:num>
  <w:num w:numId="15" w16cid:durableId="894043210">
    <w:abstractNumId w:val="30"/>
  </w:num>
  <w:num w:numId="16" w16cid:durableId="714621743">
    <w:abstractNumId w:val="36"/>
  </w:num>
  <w:num w:numId="17" w16cid:durableId="424497105">
    <w:abstractNumId w:val="21"/>
  </w:num>
  <w:num w:numId="18" w16cid:durableId="1613397592">
    <w:abstractNumId w:val="25"/>
  </w:num>
  <w:num w:numId="19" w16cid:durableId="1416627953">
    <w:abstractNumId w:val="26"/>
  </w:num>
  <w:num w:numId="20" w16cid:durableId="1901944799">
    <w:abstractNumId w:val="35"/>
  </w:num>
  <w:num w:numId="21" w16cid:durableId="718241689">
    <w:abstractNumId w:val="23"/>
  </w:num>
  <w:num w:numId="22" w16cid:durableId="199630028">
    <w:abstractNumId w:val="27"/>
  </w:num>
  <w:num w:numId="23" w16cid:durableId="1768116415">
    <w:abstractNumId w:val="22"/>
  </w:num>
  <w:num w:numId="24" w16cid:durableId="1851137004">
    <w:abstractNumId w:val="32"/>
  </w:num>
  <w:num w:numId="25" w16cid:durableId="1482960094">
    <w:abstractNumId w:val="24"/>
  </w:num>
  <w:num w:numId="26" w16cid:durableId="273023429">
    <w:abstractNumId w:val="37"/>
  </w:num>
  <w:num w:numId="27" w16cid:durableId="110518259">
    <w:abstractNumId w:val="28"/>
  </w:num>
  <w:num w:numId="28" w16cid:durableId="2013609229">
    <w:abstractNumId w:val="31"/>
  </w:num>
  <w:num w:numId="29" w16cid:durableId="21246948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5-03-03"/>
    <w:docVar w:name="LE_Links" w:val="{70E9C3B7-EC95-423C-AA1F-590D0E2ED5C6}"/>
  </w:docVars>
  <w:rsids>
    <w:rsidRoot w:val="00C24C53"/>
    <w:rsid w:val="000C4B8D"/>
    <w:rsid w:val="001D70CB"/>
    <w:rsid w:val="0051473E"/>
    <w:rsid w:val="00581FDE"/>
    <w:rsid w:val="00956936"/>
    <w:rsid w:val="00A6332E"/>
    <w:rsid w:val="00A86120"/>
    <w:rsid w:val="00C24C53"/>
    <w:rsid w:val="00C435BD"/>
    <w:rsid w:val="00CC4F11"/>
    <w:rsid w:val="00DB5C30"/>
    <w:rsid w:val="00E24018"/>
    <w:rsid w:val="00EA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E8550"/>
  <w15:chartTrackingRefBased/>
  <w15:docId w15:val="{7BC5C935-E37E-455E-B9E1-4CCD13E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C24C53"/>
    <w:pPr>
      <w:spacing w:after="200" w:line="276" w:lineRule="auto"/>
    </w:pPr>
    <w:rPr>
      <w:rFonts w:ascii="Calibri" w:eastAsia="Calibri" w:hAnsi="Calibri" w:cs="Calibri"/>
      <w:kern w:val="0"/>
      <w:sz w:val="22"/>
      <w:szCs w:val="22"/>
      <w:lang w:eastAsia="ar-SA"/>
      <w14:ligatures w14:val="none"/>
    </w:rPr>
  </w:style>
  <w:style w:type="paragraph" w:styleId="Nagwek1">
    <w:name w:val="heading 1"/>
    <w:basedOn w:val="Normalny"/>
    <w:next w:val="Normalny"/>
    <w:link w:val="Nagwek1Znak"/>
    <w:qFormat/>
    <w:rsid w:val="00C24C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24C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24C5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24C5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4C5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24C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C24C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4C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4C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4C5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24C5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24C5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24C5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24C5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24C53"/>
    <w:rPr>
      <w:rFonts w:eastAsiaTheme="majorEastAsia" w:cstheme="majorBidi"/>
      <w:i/>
      <w:iCs/>
      <w:color w:val="595959" w:themeColor="text1" w:themeTint="A6"/>
    </w:rPr>
  </w:style>
  <w:style w:type="character" w:customStyle="1" w:styleId="Nagwek7Znak">
    <w:name w:val="Nagłówek 7 Znak"/>
    <w:basedOn w:val="Domylnaczcionkaakapitu"/>
    <w:link w:val="Nagwek7"/>
    <w:rsid w:val="00C24C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4C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4C53"/>
    <w:rPr>
      <w:rFonts w:eastAsiaTheme="majorEastAsia" w:cstheme="majorBidi"/>
      <w:color w:val="272727" w:themeColor="text1" w:themeTint="D8"/>
    </w:rPr>
  </w:style>
  <w:style w:type="paragraph" w:styleId="Tytu">
    <w:name w:val="Title"/>
    <w:basedOn w:val="Normalny"/>
    <w:next w:val="Normalny"/>
    <w:link w:val="TytuZnak"/>
    <w:uiPriority w:val="10"/>
    <w:qFormat/>
    <w:rsid w:val="00C24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4C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4C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4C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4C53"/>
    <w:pPr>
      <w:spacing w:before="160"/>
      <w:jc w:val="center"/>
    </w:pPr>
    <w:rPr>
      <w:i/>
      <w:iCs/>
      <w:color w:val="404040" w:themeColor="text1" w:themeTint="BF"/>
    </w:rPr>
  </w:style>
  <w:style w:type="character" w:customStyle="1" w:styleId="CytatZnak">
    <w:name w:val="Cytat Znak"/>
    <w:basedOn w:val="Domylnaczcionkaakapitu"/>
    <w:link w:val="Cytat"/>
    <w:uiPriority w:val="29"/>
    <w:rsid w:val="00C24C53"/>
    <w:rPr>
      <w:i/>
      <w:iCs/>
      <w:color w:val="404040" w:themeColor="text1" w:themeTint="BF"/>
    </w:rPr>
  </w:style>
  <w:style w:type="paragraph" w:styleId="Akapitzlist">
    <w:name w:val="List Paragraph"/>
    <w:basedOn w:val="Normalny"/>
    <w:qFormat/>
    <w:rsid w:val="00C24C53"/>
    <w:pPr>
      <w:ind w:left="720"/>
      <w:contextualSpacing/>
    </w:pPr>
  </w:style>
  <w:style w:type="character" w:styleId="Wyrnienieintensywne">
    <w:name w:val="Intense Emphasis"/>
    <w:basedOn w:val="Domylnaczcionkaakapitu"/>
    <w:uiPriority w:val="21"/>
    <w:qFormat/>
    <w:rsid w:val="00C24C53"/>
    <w:rPr>
      <w:i/>
      <w:iCs/>
      <w:color w:val="2F5496" w:themeColor="accent1" w:themeShade="BF"/>
    </w:rPr>
  </w:style>
  <w:style w:type="paragraph" w:styleId="Cytatintensywny">
    <w:name w:val="Intense Quote"/>
    <w:basedOn w:val="Normalny"/>
    <w:next w:val="Normalny"/>
    <w:link w:val="CytatintensywnyZnak"/>
    <w:uiPriority w:val="30"/>
    <w:qFormat/>
    <w:rsid w:val="00C24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24C53"/>
    <w:rPr>
      <w:i/>
      <w:iCs/>
      <w:color w:val="2F5496" w:themeColor="accent1" w:themeShade="BF"/>
    </w:rPr>
  </w:style>
  <w:style w:type="character" w:styleId="Odwoanieintensywne">
    <w:name w:val="Intense Reference"/>
    <w:basedOn w:val="Domylnaczcionkaakapitu"/>
    <w:uiPriority w:val="32"/>
    <w:qFormat/>
    <w:rsid w:val="00C24C53"/>
    <w:rPr>
      <w:b/>
      <w:bCs/>
      <w:smallCaps/>
      <w:color w:val="2F5496" w:themeColor="accent1" w:themeShade="BF"/>
      <w:spacing w:val="5"/>
    </w:rPr>
  </w:style>
  <w:style w:type="character" w:customStyle="1" w:styleId="WW8Num1z0">
    <w:name w:val="WW8Num1z0"/>
    <w:rsid w:val="00C24C53"/>
  </w:style>
  <w:style w:type="character" w:customStyle="1" w:styleId="WW8Num1z1">
    <w:name w:val="WW8Num1z1"/>
    <w:rsid w:val="00C24C53"/>
    <w:rPr>
      <w:rFonts w:ascii="Symbol" w:hAnsi="Symbol" w:cs="Symbol"/>
    </w:rPr>
  </w:style>
  <w:style w:type="character" w:customStyle="1" w:styleId="WW8Num1z2">
    <w:name w:val="WW8Num1z2"/>
    <w:rsid w:val="00C24C53"/>
  </w:style>
  <w:style w:type="character" w:customStyle="1" w:styleId="WW8Num1z3">
    <w:name w:val="WW8Num1z3"/>
    <w:rsid w:val="00C24C53"/>
  </w:style>
  <w:style w:type="character" w:customStyle="1" w:styleId="WW8Num1z4">
    <w:name w:val="WW8Num1z4"/>
    <w:rsid w:val="00C24C53"/>
    <w:rPr>
      <w:b w:val="0"/>
      <w:bCs w:val="0"/>
    </w:rPr>
  </w:style>
  <w:style w:type="character" w:customStyle="1" w:styleId="WW8Num1z5">
    <w:name w:val="WW8Num1z5"/>
    <w:rsid w:val="00C24C53"/>
  </w:style>
  <w:style w:type="character" w:customStyle="1" w:styleId="WW8Num1z6">
    <w:name w:val="WW8Num1z6"/>
    <w:rsid w:val="00C24C53"/>
    <w:rPr>
      <w:b/>
      <w:bCs/>
    </w:rPr>
  </w:style>
  <w:style w:type="character" w:customStyle="1" w:styleId="WW8Num1z7">
    <w:name w:val="WW8Num1z7"/>
    <w:rsid w:val="00C24C53"/>
  </w:style>
  <w:style w:type="character" w:customStyle="1" w:styleId="WW8Num1z8">
    <w:name w:val="WW8Num1z8"/>
    <w:rsid w:val="00C24C53"/>
  </w:style>
  <w:style w:type="character" w:customStyle="1" w:styleId="WW8Num2z0">
    <w:name w:val="WW8Num2z0"/>
    <w:rsid w:val="00C24C53"/>
    <w:rPr>
      <w:rFonts w:ascii="Symbol" w:eastAsia="Arial" w:hAnsi="Symbol" w:cs="Symbol"/>
      <w:b/>
      <w:bCs/>
      <w:sz w:val="20"/>
      <w:szCs w:val="20"/>
    </w:rPr>
  </w:style>
  <w:style w:type="character" w:customStyle="1" w:styleId="WW8Num2z1">
    <w:name w:val="WW8Num2z1"/>
    <w:rsid w:val="00C24C53"/>
  </w:style>
  <w:style w:type="character" w:customStyle="1" w:styleId="WW8Num2z2">
    <w:name w:val="WW8Num2z2"/>
    <w:rsid w:val="00C24C53"/>
  </w:style>
  <w:style w:type="character" w:customStyle="1" w:styleId="WW8Num2z3">
    <w:name w:val="WW8Num2z3"/>
    <w:rsid w:val="00C24C53"/>
  </w:style>
  <w:style w:type="character" w:customStyle="1" w:styleId="WW8Num2z4">
    <w:name w:val="WW8Num2z4"/>
    <w:rsid w:val="00C24C53"/>
  </w:style>
  <w:style w:type="character" w:customStyle="1" w:styleId="WW8Num2z5">
    <w:name w:val="WW8Num2z5"/>
    <w:rsid w:val="00C24C53"/>
  </w:style>
  <w:style w:type="character" w:customStyle="1" w:styleId="WW8Num2z6">
    <w:name w:val="WW8Num2z6"/>
    <w:rsid w:val="00C24C53"/>
  </w:style>
  <w:style w:type="character" w:customStyle="1" w:styleId="WW8Num2z7">
    <w:name w:val="WW8Num2z7"/>
    <w:rsid w:val="00C24C53"/>
  </w:style>
  <w:style w:type="character" w:customStyle="1" w:styleId="WW8Num2z8">
    <w:name w:val="WW8Num2z8"/>
    <w:rsid w:val="00C24C53"/>
  </w:style>
  <w:style w:type="character" w:customStyle="1" w:styleId="WW8Num3z0">
    <w:name w:val="WW8Num3z0"/>
    <w:rsid w:val="00C24C53"/>
    <w:rPr>
      <w:rFonts w:ascii="Symbol" w:hAnsi="Symbol" w:cs="Symbol"/>
      <w:b/>
      <w:bCs/>
      <w:sz w:val="20"/>
      <w:szCs w:val="20"/>
    </w:rPr>
  </w:style>
  <w:style w:type="character" w:customStyle="1" w:styleId="WW8Num3z1">
    <w:name w:val="WW8Num3z1"/>
    <w:rsid w:val="00C24C53"/>
    <w:rPr>
      <w:rFonts w:ascii="firaregular" w:hAnsi="firaregular" w:cs="firaregular"/>
      <w:b w:val="0"/>
      <w:bCs w:val="0"/>
      <w:i w:val="0"/>
      <w:caps w:val="0"/>
      <w:smallCaps w:val="0"/>
      <w:color w:val="FF3333"/>
      <w:spacing w:val="0"/>
      <w:sz w:val="20"/>
      <w:szCs w:val="20"/>
    </w:rPr>
  </w:style>
  <w:style w:type="character" w:customStyle="1" w:styleId="WW8Num3z3">
    <w:name w:val="WW8Num3z3"/>
    <w:rsid w:val="00C24C53"/>
    <w:rPr>
      <w:b/>
      <w:bCs/>
      <w:color w:val="FF3333"/>
      <w:sz w:val="20"/>
      <w:szCs w:val="20"/>
    </w:rPr>
  </w:style>
  <w:style w:type="character" w:customStyle="1" w:styleId="WW8Num3z4">
    <w:name w:val="WW8Num3z4"/>
    <w:rsid w:val="00C24C53"/>
  </w:style>
  <w:style w:type="character" w:customStyle="1" w:styleId="WW8Num3z5">
    <w:name w:val="WW8Num3z5"/>
    <w:rsid w:val="00C24C53"/>
  </w:style>
  <w:style w:type="character" w:customStyle="1" w:styleId="WW8Num3z6">
    <w:name w:val="WW8Num3z6"/>
    <w:rsid w:val="00C24C53"/>
  </w:style>
  <w:style w:type="character" w:customStyle="1" w:styleId="WW8Num3z7">
    <w:name w:val="WW8Num3z7"/>
    <w:rsid w:val="00C24C53"/>
  </w:style>
  <w:style w:type="character" w:customStyle="1" w:styleId="WW8Num3z8">
    <w:name w:val="WW8Num3z8"/>
    <w:rsid w:val="00C24C53"/>
  </w:style>
  <w:style w:type="character" w:customStyle="1" w:styleId="WW8Num4z0">
    <w:name w:val="WW8Num4z0"/>
    <w:rsid w:val="00C24C53"/>
    <w:rPr>
      <w:b/>
      <w:bCs/>
      <w:sz w:val="20"/>
      <w:szCs w:val="20"/>
    </w:rPr>
  </w:style>
  <w:style w:type="character" w:customStyle="1" w:styleId="WW8Num5z0">
    <w:name w:val="WW8Num5z0"/>
    <w:rsid w:val="00C24C53"/>
    <w:rPr>
      <w:rFonts w:eastAsia="Times New Roman" w:hint="default"/>
      <w:sz w:val="20"/>
      <w:szCs w:val="20"/>
    </w:rPr>
  </w:style>
  <w:style w:type="character" w:customStyle="1" w:styleId="WW8Num6z0">
    <w:name w:val="WW8Num6z0"/>
    <w:rsid w:val="00C24C53"/>
  </w:style>
  <w:style w:type="character" w:customStyle="1" w:styleId="WW8Num7z0">
    <w:name w:val="WW8Num7z0"/>
    <w:rsid w:val="00C24C53"/>
    <w:rPr>
      <w:rFonts w:hint="default"/>
      <w:b w:val="0"/>
      <w:bCs/>
      <w:sz w:val="20"/>
      <w:szCs w:val="20"/>
    </w:rPr>
  </w:style>
  <w:style w:type="character" w:customStyle="1" w:styleId="WW8Num8z0">
    <w:name w:val="WW8Num8z0"/>
    <w:rsid w:val="00C24C53"/>
    <w:rPr>
      <w:b/>
      <w:bCs/>
      <w:i/>
      <w:iCs/>
      <w:sz w:val="20"/>
      <w:szCs w:val="20"/>
    </w:rPr>
  </w:style>
  <w:style w:type="character" w:customStyle="1" w:styleId="WW8Num8z1">
    <w:name w:val="WW8Num8z1"/>
    <w:rsid w:val="00C24C53"/>
  </w:style>
  <w:style w:type="character" w:customStyle="1" w:styleId="WW8Num8z2">
    <w:name w:val="WW8Num8z2"/>
    <w:rsid w:val="00C24C53"/>
  </w:style>
  <w:style w:type="character" w:customStyle="1" w:styleId="WW8Num8z3">
    <w:name w:val="WW8Num8z3"/>
    <w:rsid w:val="00C24C53"/>
    <w:rPr>
      <w:b/>
      <w:bCs/>
      <w:sz w:val="20"/>
      <w:szCs w:val="20"/>
    </w:rPr>
  </w:style>
  <w:style w:type="character" w:customStyle="1" w:styleId="WW8Num8z4">
    <w:name w:val="WW8Num8z4"/>
    <w:rsid w:val="00C24C53"/>
  </w:style>
  <w:style w:type="character" w:customStyle="1" w:styleId="WW8Num8z5">
    <w:name w:val="WW8Num8z5"/>
    <w:rsid w:val="00C24C53"/>
    <w:rPr>
      <w:sz w:val="20"/>
      <w:szCs w:val="20"/>
    </w:rPr>
  </w:style>
  <w:style w:type="character" w:customStyle="1" w:styleId="WW8Num8z6">
    <w:name w:val="WW8Num8z6"/>
    <w:rsid w:val="00C24C53"/>
  </w:style>
  <w:style w:type="character" w:customStyle="1" w:styleId="WW8Num8z7">
    <w:name w:val="WW8Num8z7"/>
    <w:rsid w:val="00C24C53"/>
  </w:style>
  <w:style w:type="character" w:customStyle="1" w:styleId="WW8Num8z8">
    <w:name w:val="WW8Num8z8"/>
    <w:rsid w:val="00C24C53"/>
  </w:style>
  <w:style w:type="character" w:customStyle="1" w:styleId="WW8Num9z0">
    <w:name w:val="WW8Num9z0"/>
    <w:rsid w:val="00C24C53"/>
    <w:rPr>
      <w:rFonts w:hint="default"/>
    </w:rPr>
  </w:style>
  <w:style w:type="character" w:customStyle="1" w:styleId="WW8Num9z1">
    <w:name w:val="WW8Num9z1"/>
    <w:rsid w:val="00C24C53"/>
    <w:rPr>
      <w:sz w:val="20"/>
      <w:szCs w:val="20"/>
    </w:rPr>
  </w:style>
  <w:style w:type="character" w:customStyle="1" w:styleId="WW8Num9z2">
    <w:name w:val="WW8Num9z2"/>
    <w:rsid w:val="00C24C53"/>
  </w:style>
  <w:style w:type="character" w:customStyle="1" w:styleId="WW8Num9z3">
    <w:name w:val="WW8Num9z3"/>
    <w:rsid w:val="00C24C53"/>
  </w:style>
  <w:style w:type="character" w:customStyle="1" w:styleId="WW8Num9z4">
    <w:name w:val="WW8Num9z4"/>
    <w:rsid w:val="00C24C53"/>
  </w:style>
  <w:style w:type="character" w:customStyle="1" w:styleId="WW8Num9z5">
    <w:name w:val="WW8Num9z5"/>
    <w:rsid w:val="00C24C53"/>
  </w:style>
  <w:style w:type="character" w:customStyle="1" w:styleId="WW8Num9z6">
    <w:name w:val="WW8Num9z6"/>
    <w:rsid w:val="00C24C53"/>
  </w:style>
  <w:style w:type="character" w:customStyle="1" w:styleId="WW8Num9z7">
    <w:name w:val="WW8Num9z7"/>
    <w:rsid w:val="00C24C53"/>
  </w:style>
  <w:style w:type="character" w:customStyle="1" w:styleId="WW8Num9z8">
    <w:name w:val="WW8Num9z8"/>
    <w:rsid w:val="00C24C53"/>
  </w:style>
  <w:style w:type="character" w:customStyle="1" w:styleId="WW8Num10z0">
    <w:name w:val="WW8Num10z0"/>
    <w:rsid w:val="00C24C53"/>
    <w:rPr>
      <w:rFonts w:hint="default"/>
      <w:b w:val="0"/>
      <w:bCs w:val="0"/>
      <w:sz w:val="20"/>
      <w:szCs w:val="20"/>
    </w:rPr>
  </w:style>
  <w:style w:type="character" w:customStyle="1" w:styleId="WW8Num10z1">
    <w:name w:val="WW8Num10z1"/>
    <w:rsid w:val="00C24C53"/>
    <w:rPr>
      <w:sz w:val="20"/>
      <w:szCs w:val="20"/>
    </w:rPr>
  </w:style>
  <w:style w:type="character" w:customStyle="1" w:styleId="WW8Num10z2">
    <w:name w:val="WW8Num10z2"/>
    <w:rsid w:val="00C24C53"/>
  </w:style>
  <w:style w:type="character" w:customStyle="1" w:styleId="WW8Num10z4">
    <w:name w:val="WW8Num10z4"/>
    <w:rsid w:val="00C24C53"/>
  </w:style>
  <w:style w:type="character" w:customStyle="1" w:styleId="WW8Num10z5">
    <w:name w:val="WW8Num10z5"/>
    <w:rsid w:val="00C24C53"/>
  </w:style>
  <w:style w:type="character" w:customStyle="1" w:styleId="WW8Num10z8">
    <w:name w:val="WW8Num10z8"/>
    <w:rsid w:val="00C24C53"/>
  </w:style>
  <w:style w:type="character" w:customStyle="1" w:styleId="WW8Num11z0">
    <w:name w:val="WW8Num11z0"/>
    <w:rsid w:val="00C24C53"/>
    <w:rPr>
      <w:bCs/>
      <w:sz w:val="20"/>
      <w:szCs w:val="20"/>
    </w:rPr>
  </w:style>
  <w:style w:type="character" w:customStyle="1" w:styleId="WW8Num12z0">
    <w:name w:val="WW8Num12z0"/>
    <w:rsid w:val="00C24C53"/>
    <w:rPr>
      <w:rFonts w:hint="default"/>
      <w:sz w:val="20"/>
      <w:szCs w:val="20"/>
    </w:rPr>
  </w:style>
  <w:style w:type="character" w:customStyle="1" w:styleId="WW8Num13z0">
    <w:name w:val="WW8Num13z0"/>
    <w:rsid w:val="00C24C53"/>
    <w:rPr>
      <w:rFonts w:eastAsia="SimSun"/>
      <w:b/>
      <w:bCs/>
      <w:i/>
      <w:iCs/>
      <w:sz w:val="20"/>
      <w:szCs w:val="20"/>
    </w:rPr>
  </w:style>
  <w:style w:type="character" w:customStyle="1" w:styleId="WW8Num14z0">
    <w:name w:val="WW8Num14z0"/>
    <w:rsid w:val="00C24C53"/>
    <w:rPr>
      <w:rFonts w:ascii="Times New Roman" w:eastAsia="Times New Roman" w:hAnsi="Times New Roman" w:cs="Times New Roman"/>
      <w:b/>
      <w:bCs/>
      <w:i/>
      <w:sz w:val="20"/>
      <w:szCs w:val="20"/>
    </w:rPr>
  </w:style>
  <w:style w:type="character" w:customStyle="1" w:styleId="WW8Num15z0">
    <w:name w:val="WW8Num15z0"/>
    <w:rsid w:val="00C24C53"/>
    <w:rPr>
      <w:rFonts w:hint="default"/>
      <w:b/>
      <w:bCs/>
      <w:sz w:val="20"/>
      <w:szCs w:val="20"/>
    </w:rPr>
  </w:style>
  <w:style w:type="character" w:customStyle="1" w:styleId="WW8Num16z0">
    <w:name w:val="WW8Num16z0"/>
    <w:rsid w:val="00C24C53"/>
    <w:rPr>
      <w:sz w:val="20"/>
      <w:szCs w:val="20"/>
    </w:rPr>
  </w:style>
  <w:style w:type="character" w:customStyle="1" w:styleId="WW8Num17z0">
    <w:name w:val="WW8Num17z0"/>
    <w:rsid w:val="00C24C53"/>
    <w:rPr>
      <w:rFonts w:hint="default"/>
      <w:sz w:val="20"/>
      <w:szCs w:val="20"/>
    </w:rPr>
  </w:style>
  <w:style w:type="character" w:customStyle="1" w:styleId="WW8Num18z0">
    <w:name w:val="WW8Num18z0"/>
    <w:rsid w:val="00C24C53"/>
    <w:rPr>
      <w:rFonts w:hint="default"/>
      <w:sz w:val="20"/>
      <w:szCs w:val="20"/>
    </w:rPr>
  </w:style>
  <w:style w:type="character" w:customStyle="1" w:styleId="WW8Num18z1">
    <w:name w:val="WW8Num18z1"/>
    <w:rsid w:val="00C24C53"/>
    <w:rPr>
      <w:rFonts w:ascii="Palatino Linotype" w:hAnsi="Palatino Linotype" w:cs="Palatino Linotype" w:hint="default"/>
      <w:b w:val="0"/>
      <w:bCs w:val="0"/>
      <w:i w:val="0"/>
      <w:iCs w:val="0"/>
      <w:sz w:val="20"/>
      <w:szCs w:val="20"/>
    </w:rPr>
  </w:style>
  <w:style w:type="character" w:customStyle="1" w:styleId="WW8Num18z2">
    <w:name w:val="WW8Num18z2"/>
    <w:rsid w:val="00C24C53"/>
  </w:style>
  <w:style w:type="character" w:customStyle="1" w:styleId="WW8Num18z4">
    <w:name w:val="WW8Num18z4"/>
    <w:rsid w:val="00C24C53"/>
  </w:style>
  <w:style w:type="character" w:customStyle="1" w:styleId="WW8Num18z5">
    <w:name w:val="WW8Num18z5"/>
    <w:rsid w:val="00C24C53"/>
    <w:rPr>
      <w:rFonts w:ascii="Calibri" w:eastAsia="Times New Roman" w:hAnsi="Calibri" w:cs="Calibri" w:hint="default"/>
      <w:sz w:val="20"/>
      <w:szCs w:val="20"/>
    </w:rPr>
  </w:style>
  <w:style w:type="character" w:customStyle="1" w:styleId="WW8Num18z6">
    <w:name w:val="WW8Num18z6"/>
    <w:rsid w:val="00C24C53"/>
    <w:rPr>
      <w:rFonts w:ascii="Times New Roman" w:eastAsia="Times New Roman" w:hAnsi="Times New Roman" w:cs="Times New Roman"/>
    </w:rPr>
  </w:style>
  <w:style w:type="character" w:customStyle="1" w:styleId="WW8Num18z7">
    <w:name w:val="WW8Num18z7"/>
    <w:rsid w:val="00C24C53"/>
  </w:style>
  <w:style w:type="character" w:customStyle="1" w:styleId="WW8Num18z8">
    <w:name w:val="WW8Num18z8"/>
    <w:rsid w:val="00C24C53"/>
  </w:style>
  <w:style w:type="character" w:customStyle="1" w:styleId="WW8Num19z0">
    <w:name w:val="WW8Num19z0"/>
    <w:rsid w:val="00C24C53"/>
    <w:rPr>
      <w:rFonts w:ascii="Wingdings" w:hAnsi="Wingdings" w:cs="Wingdings" w:hint="default"/>
      <w:b/>
      <w:bCs/>
      <w:sz w:val="20"/>
      <w:szCs w:val="20"/>
    </w:rPr>
  </w:style>
  <w:style w:type="character" w:customStyle="1" w:styleId="WW8Num20z0">
    <w:name w:val="WW8Num20z0"/>
    <w:rsid w:val="00C24C53"/>
    <w:rPr>
      <w:rFonts w:eastAsia="SimSun"/>
      <w:b w:val="0"/>
      <w:bCs/>
      <w:sz w:val="20"/>
      <w:szCs w:val="20"/>
    </w:rPr>
  </w:style>
  <w:style w:type="character" w:customStyle="1" w:styleId="WW8Num20z1">
    <w:name w:val="WW8Num20z1"/>
    <w:rsid w:val="00C24C53"/>
  </w:style>
  <w:style w:type="character" w:customStyle="1" w:styleId="WW8Num20z2">
    <w:name w:val="WW8Num20z2"/>
    <w:rsid w:val="00C24C53"/>
  </w:style>
  <w:style w:type="character" w:customStyle="1" w:styleId="WW8Num20z3">
    <w:name w:val="WW8Num20z3"/>
    <w:rsid w:val="00C24C53"/>
  </w:style>
  <w:style w:type="character" w:customStyle="1" w:styleId="WW8Num20z4">
    <w:name w:val="WW8Num20z4"/>
    <w:rsid w:val="00C24C53"/>
  </w:style>
  <w:style w:type="character" w:customStyle="1" w:styleId="WW8Num20z5">
    <w:name w:val="WW8Num20z5"/>
    <w:rsid w:val="00C24C53"/>
  </w:style>
  <w:style w:type="character" w:customStyle="1" w:styleId="WW8Num20z6">
    <w:name w:val="WW8Num20z6"/>
    <w:rsid w:val="00C24C53"/>
  </w:style>
  <w:style w:type="character" w:customStyle="1" w:styleId="WW8Num20z7">
    <w:name w:val="WW8Num20z7"/>
    <w:rsid w:val="00C24C53"/>
  </w:style>
  <w:style w:type="character" w:customStyle="1" w:styleId="WW8Num20z8">
    <w:name w:val="WW8Num20z8"/>
    <w:rsid w:val="00C24C53"/>
  </w:style>
  <w:style w:type="character" w:customStyle="1" w:styleId="WW8Num21z0">
    <w:name w:val="WW8Num21z0"/>
    <w:rsid w:val="00C24C53"/>
    <w:rPr>
      <w:b w:val="0"/>
      <w:bCs/>
      <w:sz w:val="20"/>
      <w:szCs w:val="20"/>
    </w:rPr>
  </w:style>
  <w:style w:type="character" w:customStyle="1" w:styleId="WW8Num21z1">
    <w:name w:val="WW8Num21z1"/>
    <w:rsid w:val="00C24C53"/>
  </w:style>
  <w:style w:type="character" w:customStyle="1" w:styleId="WW8Num21z2">
    <w:name w:val="WW8Num21z2"/>
    <w:rsid w:val="00C24C53"/>
  </w:style>
  <w:style w:type="character" w:customStyle="1" w:styleId="WW8Num21z3">
    <w:name w:val="WW8Num21z3"/>
    <w:rsid w:val="00C24C53"/>
    <w:rPr>
      <w:sz w:val="20"/>
      <w:szCs w:val="20"/>
    </w:rPr>
  </w:style>
  <w:style w:type="character" w:customStyle="1" w:styleId="WW8Num21z4">
    <w:name w:val="WW8Num21z4"/>
    <w:rsid w:val="00C24C53"/>
  </w:style>
  <w:style w:type="character" w:customStyle="1" w:styleId="WW8Num21z5">
    <w:name w:val="WW8Num21z5"/>
    <w:rsid w:val="00C24C53"/>
  </w:style>
  <w:style w:type="character" w:customStyle="1" w:styleId="WW8Num21z6">
    <w:name w:val="WW8Num21z6"/>
    <w:rsid w:val="00C24C53"/>
  </w:style>
  <w:style w:type="character" w:customStyle="1" w:styleId="WW8Num21z7">
    <w:name w:val="WW8Num21z7"/>
    <w:rsid w:val="00C24C53"/>
  </w:style>
  <w:style w:type="character" w:customStyle="1" w:styleId="WW8Num21z8">
    <w:name w:val="WW8Num21z8"/>
    <w:rsid w:val="00C24C53"/>
  </w:style>
  <w:style w:type="character" w:customStyle="1" w:styleId="WW8Num22z0">
    <w:name w:val="WW8Num22z0"/>
    <w:rsid w:val="00C24C53"/>
    <w:rPr>
      <w:b/>
      <w:sz w:val="20"/>
      <w:szCs w:val="20"/>
    </w:rPr>
  </w:style>
  <w:style w:type="character" w:customStyle="1" w:styleId="WW8Num22z1">
    <w:name w:val="WW8Num22z1"/>
    <w:rsid w:val="00C24C53"/>
  </w:style>
  <w:style w:type="character" w:customStyle="1" w:styleId="WW8Num22z5">
    <w:name w:val="WW8Num22z5"/>
    <w:rsid w:val="00C24C53"/>
  </w:style>
  <w:style w:type="character" w:customStyle="1" w:styleId="WW8Num23z0">
    <w:name w:val="WW8Num23z0"/>
    <w:rsid w:val="00C24C53"/>
    <w:rPr>
      <w:sz w:val="20"/>
      <w:szCs w:val="20"/>
    </w:rPr>
  </w:style>
  <w:style w:type="character" w:customStyle="1" w:styleId="WW8Num3z2">
    <w:name w:val="WW8Num3z2"/>
    <w:rsid w:val="00C24C53"/>
    <w:rPr>
      <w:b/>
      <w:bCs/>
      <w:sz w:val="20"/>
      <w:szCs w:val="20"/>
    </w:rPr>
  </w:style>
  <w:style w:type="character" w:customStyle="1" w:styleId="WW8Num13z1">
    <w:name w:val="WW8Num13z1"/>
    <w:rsid w:val="00C24C53"/>
  </w:style>
  <w:style w:type="character" w:customStyle="1" w:styleId="WW8Num13z5">
    <w:name w:val="WW8Num13z5"/>
    <w:rsid w:val="00C24C53"/>
    <w:rPr>
      <w:rFonts w:ascii="Calibri" w:eastAsia="Times New Roman" w:hAnsi="Calibri" w:cs="Calibri" w:hint="default"/>
      <w:sz w:val="20"/>
      <w:szCs w:val="20"/>
    </w:rPr>
  </w:style>
  <w:style w:type="character" w:customStyle="1" w:styleId="WW8Num19z1">
    <w:name w:val="WW8Num19z1"/>
    <w:rsid w:val="00C24C53"/>
    <w:rPr>
      <w:rFonts w:ascii="Courier New" w:hAnsi="Courier New" w:cs="Courier New" w:hint="default"/>
      <w:b/>
      <w:bCs/>
      <w:sz w:val="20"/>
      <w:szCs w:val="20"/>
    </w:rPr>
  </w:style>
  <w:style w:type="character" w:customStyle="1" w:styleId="WW8Num19z2">
    <w:name w:val="WW8Num19z2"/>
    <w:rsid w:val="00C24C53"/>
  </w:style>
  <w:style w:type="character" w:customStyle="1" w:styleId="WW8Num19z4">
    <w:name w:val="WW8Num19z4"/>
    <w:rsid w:val="00C24C53"/>
  </w:style>
  <w:style w:type="character" w:customStyle="1" w:styleId="WW8Num19z5">
    <w:name w:val="WW8Num19z5"/>
    <w:rsid w:val="00C24C53"/>
  </w:style>
  <w:style w:type="character" w:customStyle="1" w:styleId="WW8Num19z6">
    <w:name w:val="WW8Num19z6"/>
    <w:rsid w:val="00C24C53"/>
    <w:rPr>
      <w:rFonts w:ascii="Times New Roman" w:eastAsia="Times New Roman" w:hAnsi="Times New Roman" w:cs="Times New Roman"/>
    </w:rPr>
  </w:style>
  <w:style w:type="character" w:customStyle="1" w:styleId="WW8Num19z7">
    <w:name w:val="WW8Num19z7"/>
    <w:rsid w:val="00C24C53"/>
  </w:style>
  <w:style w:type="character" w:customStyle="1" w:styleId="WW8Num19z8">
    <w:name w:val="WW8Num19z8"/>
    <w:rsid w:val="00C24C53"/>
  </w:style>
  <w:style w:type="character" w:customStyle="1" w:styleId="WW8Num22z2">
    <w:name w:val="WW8Num22z2"/>
    <w:rsid w:val="00C24C53"/>
  </w:style>
  <w:style w:type="character" w:customStyle="1" w:styleId="WW8Num22z3">
    <w:name w:val="WW8Num22z3"/>
    <w:rsid w:val="00C24C53"/>
  </w:style>
  <w:style w:type="character" w:customStyle="1" w:styleId="WW8Num22z4">
    <w:name w:val="WW8Num22z4"/>
    <w:rsid w:val="00C24C53"/>
  </w:style>
  <w:style w:type="character" w:customStyle="1" w:styleId="WW8Num22z6">
    <w:name w:val="WW8Num22z6"/>
    <w:rsid w:val="00C24C53"/>
  </w:style>
  <w:style w:type="character" w:customStyle="1" w:styleId="WW8Num22z7">
    <w:name w:val="WW8Num22z7"/>
    <w:rsid w:val="00C24C53"/>
  </w:style>
  <w:style w:type="character" w:customStyle="1" w:styleId="WW8Num22z8">
    <w:name w:val="WW8Num22z8"/>
    <w:rsid w:val="00C24C53"/>
  </w:style>
  <w:style w:type="character" w:customStyle="1" w:styleId="WW8Num23z1">
    <w:name w:val="WW8Num23z1"/>
    <w:rsid w:val="00C24C53"/>
  </w:style>
  <w:style w:type="character" w:customStyle="1" w:styleId="WW8Num23z2">
    <w:name w:val="WW8Num23z2"/>
    <w:rsid w:val="00C24C53"/>
  </w:style>
  <w:style w:type="character" w:customStyle="1" w:styleId="WW8Num23z3">
    <w:name w:val="WW8Num23z3"/>
    <w:rsid w:val="00C24C53"/>
  </w:style>
  <w:style w:type="character" w:customStyle="1" w:styleId="WW8Num23z4">
    <w:name w:val="WW8Num23z4"/>
    <w:rsid w:val="00C24C53"/>
  </w:style>
  <w:style w:type="character" w:customStyle="1" w:styleId="WW8Num23z5">
    <w:name w:val="WW8Num23z5"/>
    <w:rsid w:val="00C24C53"/>
  </w:style>
  <w:style w:type="character" w:customStyle="1" w:styleId="WW8Num23z6">
    <w:name w:val="WW8Num23z6"/>
    <w:rsid w:val="00C24C53"/>
  </w:style>
  <w:style w:type="character" w:customStyle="1" w:styleId="WW8Num23z7">
    <w:name w:val="WW8Num23z7"/>
    <w:rsid w:val="00C24C53"/>
  </w:style>
  <w:style w:type="character" w:customStyle="1" w:styleId="WW8Num23z8">
    <w:name w:val="WW8Num23z8"/>
    <w:rsid w:val="00C24C53"/>
  </w:style>
  <w:style w:type="character" w:customStyle="1" w:styleId="WW8Num24z0">
    <w:name w:val="WW8Num24z0"/>
    <w:rsid w:val="00C24C53"/>
    <w:rPr>
      <w:sz w:val="20"/>
      <w:szCs w:val="20"/>
    </w:rPr>
  </w:style>
  <w:style w:type="character" w:customStyle="1" w:styleId="WW8Num24z1">
    <w:name w:val="WW8Num24z1"/>
    <w:rsid w:val="00C24C53"/>
  </w:style>
  <w:style w:type="character" w:customStyle="1" w:styleId="WW8Num24z2">
    <w:name w:val="WW8Num24z2"/>
    <w:rsid w:val="00C24C53"/>
  </w:style>
  <w:style w:type="character" w:customStyle="1" w:styleId="WW8Num24z3">
    <w:name w:val="WW8Num24z3"/>
    <w:rsid w:val="00C24C53"/>
  </w:style>
  <w:style w:type="character" w:customStyle="1" w:styleId="WW8Num24z4">
    <w:name w:val="WW8Num24z4"/>
    <w:rsid w:val="00C24C53"/>
  </w:style>
  <w:style w:type="character" w:customStyle="1" w:styleId="WW8Num24z5">
    <w:name w:val="WW8Num24z5"/>
    <w:rsid w:val="00C24C53"/>
  </w:style>
  <w:style w:type="character" w:customStyle="1" w:styleId="WW8Num24z6">
    <w:name w:val="WW8Num24z6"/>
    <w:rsid w:val="00C24C53"/>
  </w:style>
  <w:style w:type="character" w:customStyle="1" w:styleId="WW8Num24z7">
    <w:name w:val="WW8Num24z7"/>
    <w:rsid w:val="00C24C53"/>
  </w:style>
  <w:style w:type="character" w:customStyle="1" w:styleId="WW8Num24z8">
    <w:name w:val="WW8Num24z8"/>
    <w:rsid w:val="00C24C53"/>
  </w:style>
  <w:style w:type="character" w:customStyle="1" w:styleId="WW8Num25z0">
    <w:name w:val="WW8Num25z0"/>
    <w:rsid w:val="00C24C53"/>
    <w:rPr>
      <w:sz w:val="20"/>
      <w:szCs w:val="20"/>
    </w:rPr>
  </w:style>
  <w:style w:type="character" w:customStyle="1" w:styleId="WW8Num25z1">
    <w:name w:val="WW8Num25z1"/>
    <w:rsid w:val="00C24C53"/>
  </w:style>
  <w:style w:type="character" w:customStyle="1" w:styleId="WW8Num25z5">
    <w:name w:val="WW8Num25z5"/>
    <w:rsid w:val="00C24C53"/>
  </w:style>
  <w:style w:type="character" w:customStyle="1" w:styleId="WW8Num26z0">
    <w:name w:val="WW8Num26z0"/>
    <w:rsid w:val="00C24C53"/>
    <w:rPr>
      <w:sz w:val="20"/>
      <w:szCs w:val="20"/>
    </w:rPr>
  </w:style>
  <w:style w:type="character" w:customStyle="1" w:styleId="WW8Num26z1">
    <w:name w:val="WW8Num26z1"/>
    <w:rsid w:val="00C24C53"/>
    <w:rPr>
      <w:rFonts w:ascii="Calibri" w:eastAsia="Times New Roman" w:hAnsi="Calibri" w:cs="Calibri" w:hint="default"/>
      <w:sz w:val="20"/>
      <w:szCs w:val="20"/>
    </w:rPr>
  </w:style>
  <w:style w:type="character" w:customStyle="1" w:styleId="WW8Num26z2">
    <w:name w:val="WW8Num26z2"/>
    <w:rsid w:val="00C24C53"/>
  </w:style>
  <w:style w:type="character" w:customStyle="1" w:styleId="WW8Num26z3">
    <w:name w:val="WW8Num26z3"/>
    <w:rsid w:val="00C24C53"/>
    <w:rPr>
      <w:sz w:val="20"/>
      <w:szCs w:val="20"/>
    </w:rPr>
  </w:style>
  <w:style w:type="character" w:customStyle="1" w:styleId="WW8Num26z4">
    <w:name w:val="WW8Num26z4"/>
    <w:rsid w:val="00C24C53"/>
  </w:style>
  <w:style w:type="character" w:customStyle="1" w:styleId="WW8Num26z5">
    <w:name w:val="WW8Num26z5"/>
    <w:rsid w:val="00C24C53"/>
  </w:style>
  <w:style w:type="character" w:customStyle="1" w:styleId="WW8Num26z6">
    <w:name w:val="WW8Num26z6"/>
    <w:rsid w:val="00C24C53"/>
    <w:rPr>
      <w:rFonts w:ascii="Times New Roman" w:eastAsia="Times New Roman" w:hAnsi="Times New Roman" w:cs="Times New Roman"/>
    </w:rPr>
  </w:style>
  <w:style w:type="character" w:customStyle="1" w:styleId="WW8Num26z7">
    <w:name w:val="WW8Num26z7"/>
    <w:rsid w:val="00C24C53"/>
  </w:style>
  <w:style w:type="character" w:customStyle="1" w:styleId="WW8Num26z8">
    <w:name w:val="WW8Num26z8"/>
    <w:rsid w:val="00C24C53"/>
  </w:style>
  <w:style w:type="character" w:customStyle="1" w:styleId="WW8Num27z0">
    <w:name w:val="WW8Num27z0"/>
    <w:rsid w:val="00C24C53"/>
    <w:rPr>
      <w:b w:val="0"/>
      <w:bCs w:val="0"/>
      <w:i w:val="0"/>
      <w:iCs w:val="0"/>
      <w:sz w:val="20"/>
      <w:szCs w:val="20"/>
    </w:rPr>
  </w:style>
  <w:style w:type="character" w:customStyle="1" w:styleId="WW8Num27z1">
    <w:name w:val="WW8Num27z1"/>
    <w:rsid w:val="00C24C53"/>
  </w:style>
  <w:style w:type="character" w:customStyle="1" w:styleId="WW8Num27z2">
    <w:name w:val="WW8Num27z2"/>
    <w:rsid w:val="00C24C53"/>
  </w:style>
  <w:style w:type="character" w:customStyle="1" w:styleId="WW8Num27z3">
    <w:name w:val="WW8Num27z3"/>
    <w:rsid w:val="00C24C53"/>
  </w:style>
  <w:style w:type="character" w:customStyle="1" w:styleId="WW8Num27z4">
    <w:name w:val="WW8Num27z4"/>
    <w:rsid w:val="00C24C53"/>
  </w:style>
  <w:style w:type="character" w:customStyle="1" w:styleId="WW8Num27z5">
    <w:name w:val="WW8Num27z5"/>
    <w:rsid w:val="00C24C53"/>
  </w:style>
  <w:style w:type="character" w:customStyle="1" w:styleId="WW8Num27z6">
    <w:name w:val="WW8Num27z6"/>
    <w:rsid w:val="00C24C53"/>
  </w:style>
  <w:style w:type="character" w:customStyle="1" w:styleId="WW8Num27z7">
    <w:name w:val="WW8Num27z7"/>
    <w:rsid w:val="00C24C53"/>
  </w:style>
  <w:style w:type="character" w:customStyle="1" w:styleId="WW8Num27z8">
    <w:name w:val="WW8Num27z8"/>
    <w:rsid w:val="00C24C53"/>
  </w:style>
  <w:style w:type="character" w:customStyle="1" w:styleId="WW8Num28z0">
    <w:name w:val="WW8Num28z0"/>
    <w:rsid w:val="00C24C53"/>
    <w:rPr>
      <w:sz w:val="20"/>
      <w:szCs w:val="20"/>
    </w:rPr>
  </w:style>
  <w:style w:type="character" w:customStyle="1" w:styleId="WW8Num28z1">
    <w:name w:val="WW8Num28z1"/>
    <w:rsid w:val="00C24C53"/>
    <w:rPr>
      <w:rFonts w:hint="default"/>
      <w:b w:val="0"/>
    </w:rPr>
  </w:style>
  <w:style w:type="character" w:customStyle="1" w:styleId="WW8Num28z2">
    <w:name w:val="WW8Num28z2"/>
    <w:rsid w:val="00C24C53"/>
  </w:style>
  <w:style w:type="character" w:customStyle="1" w:styleId="WW8Num28z3">
    <w:name w:val="WW8Num28z3"/>
    <w:rsid w:val="00C24C53"/>
    <w:rPr>
      <w:sz w:val="20"/>
      <w:szCs w:val="20"/>
    </w:rPr>
  </w:style>
  <w:style w:type="character" w:customStyle="1" w:styleId="WW8Num28z4">
    <w:name w:val="WW8Num28z4"/>
    <w:rsid w:val="00C24C53"/>
  </w:style>
  <w:style w:type="character" w:customStyle="1" w:styleId="WW8Num28z5">
    <w:name w:val="WW8Num28z5"/>
    <w:rsid w:val="00C24C53"/>
  </w:style>
  <w:style w:type="character" w:customStyle="1" w:styleId="WW8Num28z6">
    <w:name w:val="WW8Num28z6"/>
    <w:rsid w:val="00C24C53"/>
  </w:style>
  <w:style w:type="character" w:customStyle="1" w:styleId="WW8Num28z7">
    <w:name w:val="WW8Num28z7"/>
    <w:rsid w:val="00C24C53"/>
  </w:style>
  <w:style w:type="character" w:customStyle="1" w:styleId="WW8Num28z8">
    <w:name w:val="WW8Num28z8"/>
    <w:rsid w:val="00C24C53"/>
  </w:style>
  <w:style w:type="character" w:customStyle="1" w:styleId="Domylnaczcionkaakapitu2">
    <w:name w:val="Domyślna czcionka akapitu2"/>
    <w:rsid w:val="00C24C53"/>
  </w:style>
  <w:style w:type="character" w:customStyle="1" w:styleId="WW8Num4z1">
    <w:name w:val="WW8Num4z1"/>
    <w:rsid w:val="00C24C53"/>
  </w:style>
  <w:style w:type="character" w:customStyle="1" w:styleId="WW8Num4z2">
    <w:name w:val="WW8Num4z2"/>
    <w:rsid w:val="00C24C53"/>
  </w:style>
  <w:style w:type="character" w:customStyle="1" w:styleId="WW8Num4z3">
    <w:name w:val="WW8Num4z3"/>
    <w:rsid w:val="00C24C53"/>
  </w:style>
  <w:style w:type="character" w:customStyle="1" w:styleId="WW8Num4z4">
    <w:name w:val="WW8Num4z4"/>
    <w:rsid w:val="00C24C53"/>
  </w:style>
  <w:style w:type="character" w:customStyle="1" w:styleId="WW8Num4z5">
    <w:name w:val="WW8Num4z5"/>
    <w:rsid w:val="00C24C53"/>
  </w:style>
  <w:style w:type="character" w:customStyle="1" w:styleId="WW8Num4z6">
    <w:name w:val="WW8Num4z6"/>
    <w:rsid w:val="00C24C53"/>
  </w:style>
  <w:style w:type="character" w:customStyle="1" w:styleId="WW8Num4z7">
    <w:name w:val="WW8Num4z7"/>
    <w:rsid w:val="00C24C53"/>
  </w:style>
  <w:style w:type="character" w:customStyle="1" w:styleId="WW8Num4z8">
    <w:name w:val="WW8Num4z8"/>
    <w:rsid w:val="00C24C53"/>
  </w:style>
  <w:style w:type="character" w:customStyle="1" w:styleId="WW8Num5z1">
    <w:name w:val="WW8Num5z1"/>
    <w:rsid w:val="00C24C53"/>
    <w:rPr>
      <w:rFonts w:ascii="Calibri" w:hAnsi="Calibri" w:cs="Calibri" w:hint="default"/>
      <w:b w:val="0"/>
      <w:bCs w:val="0"/>
      <w:i w:val="0"/>
      <w:iCs w:val="0"/>
      <w:sz w:val="20"/>
      <w:szCs w:val="20"/>
    </w:rPr>
  </w:style>
  <w:style w:type="character" w:customStyle="1" w:styleId="WW8Num5z2">
    <w:name w:val="WW8Num5z2"/>
    <w:rsid w:val="00C24C53"/>
    <w:rPr>
      <w:rFonts w:ascii="Calibri" w:hAnsi="Calibri" w:cs="Calibri" w:hint="default"/>
      <w:sz w:val="20"/>
      <w:szCs w:val="20"/>
    </w:rPr>
  </w:style>
  <w:style w:type="character" w:customStyle="1" w:styleId="WW8Num5z3">
    <w:name w:val="WW8Num5z3"/>
    <w:rsid w:val="00C24C53"/>
    <w:rPr>
      <w:rFonts w:hint="default"/>
      <w:b w:val="0"/>
      <w:sz w:val="20"/>
      <w:szCs w:val="20"/>
    </w:rPr>
  </w:style>
  <w:style w:type="character" w:customStyle="1" w:styleId="WW8Num5z4">
    <w:name w:val="WW8Num5z4"/>
    <w:rsid w:val="00C24C53"/>
    <w:rPr>
      <w:rFonts w:hint="default"/>
    </w:rPr>
  </w:style>
  <w:style w:type="character" w:customStyle="1" w:styleId="WW8Num5z6">
    <w:name w:val="WW8Num5z6"/>
    <w:rsid w:val="00C24C53"/>
    <w:rPr>
      <w:rFonts w:ascii="Calibri" w:eastAsia="Times New Roman" w:hAnsi="Calibri" w:cs="Calibri" w:hint="default"/>
      <w:sz w:val="20"/>
      <w:szCs w:val="20"/>
    </w:rPr>
  </w:style>
  <w:style w:type="character" w:customStyle="1" w:styleId="WW8Num6z1">
    <w:name w:val="WW8Num6z1"/>
    <w:rsid w:val="00C24C53"/>
  </w:style>
  <w:style w:type="character" w:customStyle="1" w:styleId="WW8Num6z2">
    <w:name w:val="WW8Num6z2"/>
    <w:rsid w:val="00C24C53"/>
  </w:style>
  <w:style w:type="character" w:customStyle="1" w:styleId="WW8Num6z3">
    <w:name w:val="WW8Num6z3"/>
    <w:rsid w:val="00C24C53"/>
  </w:style>
  <w:style w:type="character" w:customStyle="1" w:styleId="WW8Num6z4">
    <w:name w:val="WW8Num6z4"/>
    <w:rsid w:val="00C24C53"/>
  </w:style>
  <w:style w:type="character" w:customStyle="1" w:styleId="WW8Num6z5">
    <w:name w:val="WW8Num6z5"/>
    <w:rsid w:val="00C24C53"/>
  </w:style>
  <w:style w:type="character" w:customStyle="1" w:styleId="WW8Num6z6">
    <w:name w:val="WW8Num6z6"/>
    <w:rsid w:val="00C24C53"/>
  </w:style>
  <w:style w:type="character" w:customStyle="1" w:styleId="WW8Num6z7">
    <w:name w:val="WW8Num6z7"/>
    <w:rsid w:val="00C24C53"/>
  </w:style>
  <w:style w:type="character" w:customStyle="1" w:styleId="WW8Num6z8">
    <w:name w:val="WW8Num6z8"/>
    <w:rsid w:val="00C24C53"/>
  </w:style>
  <w:style w:type="character" w:customStyle="1" w:styleId="WW8Num7z1">
    <w:name w:val="WW8Num7z1"/>
    <w:rsid w:val="00C24C53"/>
  </w:style>
  <w:style w:type="character" w:customStyle="1" w:styleId="WW8Num7z2">
    <w:name w:val="WW8Num7z2"/>
    <w:rsid w:val="00C24C53"/>
  </w:style>
  <w:style w:type="character" w:customStyle="1" w:styleId="WW8Num7z3">
    <w:name w:val="WW8Num7z3"/>
    <w:rsid w:val="00C24C53"/>
  </w:style>
  <w:style w:type="character" w:customStyle="1" w:styleId="WW8Num7z4">
    <w:name w:val="WW8Num7z4"/>
    <w:rsid w:val="00C24C53"/>
  </w:style>
  <w:style w:type="character" w:customStyle="1" w:styleId="WW8Num7z5">
    <w:name w:val="WW8Num7z5"/>
    <w:rsid w:val="00C24C53"/>
  </w:style>
  <w:style w:type="character" w:customStyle="1" w:styleId="WW8Num7z6">
    <w:name w:val="WW8Num7z6"/>
    <w:rsid w:val="00C24C53"/>
  </w:style>
  <w:style w:type="character" w:customStyle="1" w:styleId="WW8Num7z7">
    <w:name w:val="WW8Num7z7"/>
    <w:rsid w:val="00C24C53"/>
  </w:style>
  <w:style w:type="character" w:customStyle="1" w:styleId="WW8Num7z8">
    <w:name w:val="WW8Num7z8"/>
    <w:rsid w:val="00C24C53"/>
  </w:style>
  <w:style w:type="character" w:customStyle="1" w:styleId="WW8Num10z3">
    <w:name w:val="WW8Num10z3"/>
    <w:rsid w:val="00C24C53"/>
  </w:style>
  <w:style w:type="character" w:customStyle="1" w:styleId="WW8Num10z6">
    <w:name w:val="WW8Num10z6"/>
    <w:rsid w:val="00C24C53"/>
  </w:style>
  <w:style w:type="character" w:customStyle="1" w:styleId="WW8Num10z7">
    <w:name w:val="WW8Num10z7"/>
    <w:rsid w:val="00C24C53"/>
  </w:style>
  <w:style w:type="character" w:customStyle="1" w:styleId="WW8Num11z1">
    <w:name w:val="WW8Num11z1"/>
    <w:rsid w:val="00C24C53"/>
  </w:style>
  <w:style w:type="character" w:customStyle="1" w:styleId="WW8Num11z2">
    <w:name w:val="WW8Num11z2"/>
    <w:rsid w:val="00C24C53"/>
  </w:style>
  <w:style w:type="character" w:customStyle="1" w:styleId="WW8Num11z3">
    <w:name w:val="WW8Num11z3"/>
    <w:rsid w:val="00C24C53"/>
  </w:style>
  <w:style w:type="character" w:customStyle="1" w:styleId="WW8Num11z4">
    <w:name w:val="WW8Num11z4"/>
    <w:rsid w:val="00C24C53"/>
  </w:style>
  <w:style w:type="character" w:customStyle="1" w:styleId="WW8Num11z5">
    <w:name w:val="WW8Num11z5"/>
    <w:rsid w:val="00C24C53"/>
  </w:style>
  <w:style w:type="character" w:customStyle="1" w:styleId="WW8Num11z6">
    <w:name w:val="WW8Num11z6"/>
    <w:rsid w:val="00C24C53"/>
  </w:style>
  <w:style w:type="character" w:customStyle="1" w:styleId="WW8Num11z7">
    <w:name w:val="WW8Num11z7"/>
    <w:rsid w:val="00C24C53"/>
  </w:style>
  <w:style w:type="character" w:customStyle="1" w:styleId="WW8Num11z8">
    <w:name w:val="WW8Num11z8"/>
    <w:rsid w:val="00C24C53"/>
  </w:style>
  <w:style w:type="character" w:customStyle="1" w:styleId="WW8Num12z1">
    <w:name w:val="WW8Num12z1"/>
    <w:rsid w:val="00C24C53"/>
  </w:style>
  <w:style w:type="character" w:customStyle="1" w:styleId="WW8Num12z2">
    <w:name w:val="WW8Num12z2"/>
    <w:rsid w:val="00C24C53"/>
  </w:style>
  <w:style w:type="character" w:customStyle="1" w:styleId="WW8Num12z3">
    <w:name w:val="WW8Num12z3"/>
    <w:rsid w:val="00C24C53"/>
  </w:style>
  <w:style w:type="character" w:customStyle="1" w:styleId="WW8Num12z4">
    <w:name w:val="WW8Num12z4"/>
    <w:rsid w:val="00C24C53"/>
  </w:style>
  <w:style w:type="character" w:customStyle="1" w:styleId="WW8Num12z5">
    <w:name w:val="WW8Num12z5"/>
    <w:rsid w:val="00C24C53"/>
  </w:style>
  <w:style w:type="character" w:customStyle="1" w:styleId="WW8Num12z6">
    <w:name w:val="WW8Num12z6"/>
    <w:rsid w:val="00C24C53"/>
  </w:style>
  <w:style w:type="character" w:customStyle="1" w:styleId="WW8Num12z7">
    <w:name w:val="WW8Num12z7"/>
    <w:rsid w:val="00C24C53"/>
  </w:style>
  <w:style w:type="character" w:customStyle="1" w:styleId="WW8Num12z8">
    <w:name w:val="WW8Num12z8"/>
    <w:rsid w:val="00C24C53"/>
  </w:style>
  <w:style w:type="character" w:customStyle="1" w:styleId="WW8Num13z2">
    <w:name w:val="WW8Num13z2"/>
    <w:rsid w:val="00C24C53"/>
  </w:style>
  <w:style w:type="character" w:customStyle="1" w:styleId="WW8Num13z3">
    <w:name w:val="WW8Num13z3"/>
    <w:rsid w:val="00C24C53"/>
    <w:rPr>
      <w:sz w:val="20"/>
      <w:szCs w:val="20"/>
    </w:rPr>
  </w:style>
  <w:style w:type="character" w:customStyle="1" w:styleId="WW8Num13z4">
    <w:name w:val="WW8Num13z4"/>
    <w:rsid w:val="00C24C53"/>
  </w:style>
  <w:style w:type="character" w:customStyle="1" w:styleId="WW8Num13z6">
    <w:name w:val="WW8Num13z6"/>
    <w:rsid w:val="00C24C53"/>
  </w:style>
  <w:style w:type="character" w:customStyle="1" w:styleId="WW8Num13z7">
    <w:name w:val="WW8Num13z7"/>
    <w:rsid w:val="00C24C53"/>
  </w:style>
  <w:style w:type="character" w:customStyle="1" w:styleId="WW8Num13z8">
    <w:name w:val="WW8Num13z8"/>
    <w:rsid w:val="00C24C53"/>
  </w:style>
  <w:style w:type="character" w:customStyle="1" w:styleId="WW8Num14z1">
    <w:name w:val="WW8Num14z1"/>
    <w:rsid w:val="00C24C53"/>
    <w:rPr>
      <w:rFonts w:ascii="Calibri" w:eastAsia="Times New Roman" w:hAnsi="Calibri" w:cs="Calibri" w:hint="default"/>
      <w:sz w:val="20"/>
      <w:szCs w:val="20"/>
    </w:rPr>
  </w:style>
  <w:style w:type="character" w:customStyle="1" w:styleId="WW8Num14z2">
    <w:name w:val="WW8Num14z2"/>
    <w:rsid w:val="00C24C53"/>
  </w:style>
  <w:style w:type="character" w:customStyle="1" w:styleId="WW8Num14z3">
    <w:name w:val="WW8Num14z3"/>
    <w:rsid w:val="00C24C53"/>
  </w:style>
  <w:style w:type="character" w:customStyle="1" w:styleId="WW8Num14z4">
    <w:name w:val="WW8Num14z4"/>
    <w:rsid w:val="00C24C53"/>
  </w:style>
  <w:style w:type="character" w:customStyle="1" w:styleId="WW8Num14z5">
    <w:name w:val="WW8Num14z5"/>
    <w:rsid w:val="00C24C53"/>
  </w:style>
  <w:style w:type="character" w:customStyle="1" w:styleId="WW8Num14z6">
    <w:name w:val="WW8Num14z6"/>
    <w:rsid w:val="00C24C53"/>
  </w:style>
  <w:style w:type="character" w:customStyle="1" w:styleId="WW8Num14z7">
    <w:name w:val="WW8Num14z7"/>
    <w:rsid w:val="00C24C53"/>
  </w:style>
  <w:style w:type="character" w:customStyle="1" w:styleId="WW8Num14z8">
    <w:name w:val="WW8Num14z8"/>
    <w:rsid w:val="00C24C53"/>
  </w:style>
  <w:style w:type="character" w:customStyle="1" w:styleId="WW8Num15z1">
    <w:name w:val="WW8Num15z1"/>
    <w:rsid w:val="00C24C53"/>
    <w:rPr>
      <w:rFonts w:ascii="Calibri" w:eastAsia="Times New Roman" w:hAnsi="Calibri" w:cs="Calibri" w:hint="default"/>
      <w:sz w:val="20"/>
      <w:szCs w:val="20"/>
    </w:rPr>
  </w:style>
  <w:style w:type="character" w:customStyle="1" w:styleId="WW8Num15z2">
    <w:name w:val="WW8Num15z2"/>
    <w:rsid w:val="00C24C53"/>
    <w:rPr>
      <w:rFonts w:ascii="Times New Roman" w:eastAsia="Calibri" w:hAnsi="Times New Roman" w:cs="Times New Roman"/>
    </w:rPr>
  </w:style>
  <w:style w:type="character" w:customStyle="1" w:styleId="WW8Num15z4">
    <w:name w:val="WW8Num15z4"/>
    <w:rsid w:val="00C24C53"/>
  </w:style>
  <w:style w:type="character" w:customStyle="1" w:styleId="WW8Num15z5">
    <w:name w:val="WW8Num15z5"/>
    <w:rsid w:val="00C24C53"/>
    <w:rPr>
      <w:rFonts w:ascii="Times New Roman" w:eastAsia="Times New Roman" w:hAnsi="Times New Roman" w:cs="Times New Roman"/>
    </w:rPr>
  </w:style>
  <w:style w:type="character" w:customStyle="1" w:styleId="WW8Num15z8">
    <w:name w:val="WW8Num15z8"/>
    <w:rsid w:val="00C24C53"/>
  </w:style>
  <w:style w:type="character" w:customStyle="1" w:styleId="WW8Num16z1">
    <w:name w:val="WW8Num16z1"/>
    <w:rsid w:val="00C24C53"/>
  </w:style>
  <w:style w:type="character" w:customStyle="1" w:styleId="WW8Num16z2">
    <w:name w:val="WW8Num16z2"/>
    <w:rsid w:val="00C24C53"/>
  </w:style>
  <w:style w:type="character" w:customStyle="1" w:styleId="WW8Num16z3">
    <w:name w:val="WW8Num16z3"/>
    <w:rsid w:val="00C24C53"/>
  </w:style>
  <w:style w:type="character" w:customStyle="1" w:styleId="WW8Num16z4">
    <w:name w:val="WW8Num16z4"/>
    <w:rsid w:val="00C24C53"/>
  </w:style>
  <w:style w:type="character" w:customStyle="1" w:styleId="WW8Num16z5">
    <w:name w:val="WW8Num16z5"/>
    <w:rsid w:val="00C24C53"/>
  </w:style>
  <w:style w:type="character" w:customStyle="1" w:styleId="WW8Num16z6">
    <w:name w:val="WW8Num16z6"/>
    <w:rsid w:val="00C24C53"/>
  </w:style>
  <w:style w:type="character" w:customStyle="1" w:styleId="WW8Num16z7">
    <w:name w:val="WW8Num16z7"/>
    <w:rsid w:val="00C24C53"/>
  </w:style>
  <w:style w:type="character" w:customStyle="1" w:styleId="WW8Num16z8">
    <w:name w:val="WW8Num16z8"/>
    <w:rsid w:val="00C24C53"/>
  </w:style>
  <w:style w:type="character" w:customStyle="1" w:styleId="WW8Num17z1">
    <w:name w:val="WW8Num17z1"/>
    <w:rsid w:val="00C24C53"/>
  </w:style>
  <w:style w:type="character" w:customStyle="1" w:styleId="WW8Num17z2">
    <w:name w:val="WW8Num17z2"/>
    <w:rsid w:val="00C24C53"/>
  </w:style>
  <w:style w:type="character" w:customStyle="1" w:styleId="WW8Num17z3">
    <w:name w:val="WW8Num17z3"/>
    <w:rsid w:val="00C24C53"/>
  </w:style>
  <w:style w:type="character" w:customStyle="1" w:styleId="WW8Num17z4">
    <w:name w:val="WW8Num17z4"/>
    <w:rsid w:val="00C24C53"/>
  </w:style>
  <w:style w:type="character" w:customStyle="1" w:styleId="WW8Num17z5">
    <w:name w:val="WW8Num17z5"/>
    <w:rsid w:val="00C24C53"/>
  </w:style>
  <w:style w:type="character" w:customStyle="1" w:styleId="WW8Num17z6">
    <w:name w:val="WW8Num17z6"/>
    <w:rsid w:val="00C24C53"/>
  </w:style>
  <w:style w:type="character" w:customStyle="1" w:styleId="WW8Num17z7">
    <w:name w:val="WW8Num17z7"/>
    <w:rsid w:val="00C24C53"/>
  </w:style>
  <w:style w:type="character" w:customStyle="1" w:styleId="WW8Num17z8">
    <w:name w:val="WW8Num17z8"/>
    <w:rsid w:val="00C24C53"/>
  </w:style>
  <w:style w:type="character" w:customStyle="1" w:styleId="WW8Num19z3">
    <w:name w:val="WW8Num19z3"/>
    <w:rsid w:val="00C24C53"/>
    <w:rPr>
      <w:rFonts w:ascii="Symbol" w:hAnsi="Symbol" w:cs="Symbol" w:hint="default"/>
    </w:rPr>
  </w:style>
  <w:style w:type="character" w:customStyle="1" w:styleId="WW8Num25z2">
    <w:name w:val="WW8Num25z2"/>
    <w:rsid w:val="00C24C53"/>
  </w:style>
  <w:style w:type="character" w:customStyle="1" w:styleId="WW8Num25z3">
    <w:name w:val="WW8Num25z3"/>
    <w:rsid w:val="00C24C53"/>
  </w:style>
  <w:style w:type="character" w:customStyle="1" w:styleId="WW8Num25z4">
    <w:name w:val="WW8Num25z4"/>
    <w:rsid w:val="00C24C53"/>
  </w:style>
  <w:style w:type="character" w:customStyle="1" w:styleId="WW8Num25z6">
    <w:name w:val="WW8Num25z6"/>
    <w:rsid w:val="00C24C53"/>
  </w:style>
  <w:style w:type="character" w:customStyle="1" w:styleId="WW8Num25z7">
    <w:name w:val="WW8Num25z7"/>
    <w:rsid w:val="00C24C53"/>
  </w:style>
  <w:style w:type="character" w:customStyle="1" w:styleId="WW8Num25z8">
    <w:name w:val="WW8Num25z8"/>
    <w:rsid w:val="00C24C53"/>
  </w:style>
  <w:style w:type="character" w:customStyle="1" w:styleId="Domylnaczcionkaakapitu1">
    <w:name w:val="Domyślna czcionka akapitu1"/>
    <w:rsid w:val="00C24C53"/>
  </w:style>
  <w:style w:type="character" w:customStyle="1" w:styleId="TekstprzypisudolnegoZnak1">
    <w:name w:val="Tekst przypisu dolnego Znak1"/>
    <w:rsid w:val="00C24C53"/>
    <w:rPr>
      <w:sz w:val="20"/>
      <w:szCs w:val="20"/>
    </w:rPr>
  </w:style>
  <w:style w:type="character" w:customStyle="1" w:styleId="Znakiprzypiswdolnych">
    <w:name w:val="Znaki przypisów dolnych"/>
    <w:rsid w:val="00C24C53"/>
    <w:rPr>
      <w:vertAlign w:val="superscript"/>
    </w:rPr>
  </w:style>
  <w:style w:type="character" w:styleId="Hipercze">
    <w:name w:val="Hyperlink"/>
    <w:rsid w:val="00C24C53"/>
    <w:rPr>
      <w:color w:val="0000FF"/>
      <w:u w:val="single"/>
    </w:rPr>
  </w:style>
  <w:style w:type="character" w:customStyle="1" w:styleId="NagwekZnak">
    <w:name w:val="Nagłówek Znak"/>
    <w:rsid w:val="00C24C53"/>
  </w:style>
  <w:style w:type="character" w:customStyle="1" w:styleId="StopkaZnak">
    <w:name w:val="Stopka Znak"/>
    <w:rsid w:val="00C24C53"/>
  </w:style>
  <w:style w:type="character" w:customStyle="1" w:styleId="TekstpodstawowyZnak">
    <w:name w:val="Tekst podstawowy Znak"/>
    <w:rsid w:val="00C24C53"/>
    <w:rPr>
      <w:sz w:val="24"/>
      <w:szCs w:val="24"/>
      <w:lang w:val="pl-PL" w:eastAsia="ar-SA" w:bidi="ar-SA"/>
    </w:rPr>
  </w:style>
  <w:style w:type="character" w:styleId="UyteHipercze">
    <w:name w:val="FollowedHyperlink"/>
    <w:rsid w:val="00C24C53"/>
    <w:rPr>
      <w:color w:val="800080"/>
      <w:u w:val="single"/>
    </w:rPr>
  </w:style>
  <w:style w:type="character" w:styleId="Uwydatnienie">
    <w:name w:val="Emphasis"/>
    <w:qFormat/>
    <w:rsid w:val="00C24C53"/>
    <w:rPr>
      <w:i/>
      <w:iCs/>
    </w:rPr>
  </w:style>
  <w:style w:type="character" w:customStyle="1" w:styleId="alb">
    <w:name w:val="a_lb"/>
    <w:basedOn w:val="Domylnaczcionkaakapitu1"/>
    <w:rsid w:val="00C24C53"/>
  </w:style>
  <w:style w:type="character" w:customStyle="1" w:styleId="Tekstpodstawowywcity2Znak">
    <w:name w:val="Tekst podstawowy wcięty 2 Znak"/>
    <w:rsid w:val="00C24C53"/>
  </w:style>
  <w:style w:type="character" w:customStyle="1" w:styleId="changed-paragraph">
    <w:name w:val="changed-paragraph"/>
    <w:basedOn w:val="Domylnaczcionkaakapitu1"/>
    <w:rsid w:val="00C24C53"/>
  </w:style>
  <w:style w:type="character" w:customStyle="1" w:styleId="fn-ref">
    <w:name w:val="fn-ref"/>
    <w:basedOn w:val="Domylnaczcionkaakapitu1"/>
    <w:rsid w:val="00C24C53"/>
  </w:style>
  <w:style w:type="character" w:customStyle="1" w:styleId="BodyText2Char">
    <w:name w:val="Body Text 2 Char"/>
    <w:rsid w:val="00C24C53"/>
  </w:style>
  <w:style w:type="character" w:customStyle="1" w:styleId="Tekstpodstawowy2Znak">
    <w:name w:val="Tekst podstawowy 2 Znak"/>
    <w:rsid w:val="00C24C53"/>
    <w:rPr>
      <w:sz w:val="24"/>
      <w:szCs w:val="24"/>
      <w:lang w:val="pl-PL"/>
    </w:rPr>
  </w:style>
  <w:style w:type="character" w:customStyle="1" w:styleId="text-center">
    <w:name w:val="text-center"/>
    <w:basedOn w:val="Domylnaczcionkaakapitu1"/>
    <w:rsid w:val="00C24C53"/>
  </w:style>
  <w:style w:type="character" w:customStyle="1" w:styleId="TekstprzypisudolnegoZnak">
    <w:name w:val="Tekst przypisu dolnego Znak"/>
    <w:rsid w:val="00C24C53"/>
    <w:rPr>
      <w:lang w:val="pl-PL"/>
    </w:rPr>
  </w:style>
  <w:style w:type="character" w:customStyle="1" w:styleId="TekstpodstawowywcityZnak">
    <w:name w:val="Tekst podstawowy wcięty Znak"/>
    <w:rsid w:val="00C24C53"/>
  </w:style>
  <w:style w:type="character" w:customStyle="1" w:styleId="fn-refannotated-elem">
    <w:name w:val="fn-ref annotated-elem"/>
    <w:basedOn w:val="Domylnaczcionkaakapitu1"/>
    <w:rsid w:val="00C24C53"/>
  </w:style>
  <w:style w:type="character" w:customStyle="1" w:styleId="Odwoaniedokomentarza1">
    <w:name w:val="Odwołanie do komentarza1"/>
    <w:rsid w:val="00C24C53"/>
    <w:rPr>
      <w:sz w:val="16"/>
      <w:szCs w:val="16"/>
    </w:rPr>
  </w:style>
  <w:style w:type="character" w:customStyle="1" w:styleId="TekstkomentarzaZnak">
    <w:name w:val="Tekst komentarza Znak"/>
    <w:rsid w:val="00C24C53"/>
    <w:rPr>
      <w:sz w:val="20"/>
      <w:szCs w:val="20"/>
    </w:rPr>
  </w:style>
  <w:style w:type="character" w:customStyle="1" w:styleId="TematkomentarzaZnak">
    <w:name w:val="Temat komentarza Znak"/>
    <w:rsid w:val="00C24C53"/>
    <w:rPr>
      <w:b/>
      <w:bCs/>
      <w:sz w:val="20"/>
      <w:szCs w:val="20"/>
    </w:rPr>
  </w:style>
  <w:style w:type="character" w:customStyle="1" w:styleId="TekstdymkaZnak">
    <w:name w:val="Tekst dymka Znak"/>
    <w:rsid w:val="00C24C53"/>
    <w:rPr>
      <w:rFonts w:ascii="Times New Roman" w:hAnsi="Times New Roman" w:cs="Times New Roman"/>
      <w:sz w:val="2"/>
      <w:szCs w:val="2"/>
    </w:rPr>
  </w:style>
  <w:style w:type="character" w:styleId="Pogrubienie">
    <w:name w:val="Strong"/>
    <w:qFormat/>
    <w:rsid w:val="00C24C53"/>
    <w:rPr>
      <w:b/>
      <w:bCs/>
    </w:rPr>
  </w:style>
  <w:style w:type="character" w:styleId="Nierozpoznanawzmianka">
    <w:name w:val="Unresolved Mention"/>
    <w:rsid w:val="00C24C53"/>
    <w:rPr>
      <w:color w:val="605E5C"/>
      <w:shd w:val="clear" w:color="auto" w:fill="E1DFDD"/>
    </w:rPr>
  </w:style>
  <w:style w:type="character" w:customStyle="1" w:styleId="Odwoanieprzypisudolnego1">
    <w:name w:val="Odwołanie przypisu dolnego1"/>
    <w:rsid w:val="00C24C53"/>
    <w:rPr>
      <w:vertAlign w:val="superscript"/>
    </w:rPr>
  </w:style>
  <w:style w:type="character" w:customStyle="1" w:styleId="Znakiprzypiswkocowych">
    <w:name w:val="Znaki przypisów końcowych"/>
    <w:rsid w:val="00C24C53"/>
    <w:rPr>
      <w:vertAlign w:val="superscript"/>
    </w:rPr>
  </w:style>
  <w:style w:type="character" w:customStyle="1" w:styleId="WW-Znakiprzypiswkocowych">
    <w:name w:val="WW-Znaki przypisów końcowych"/>
    <w:rsid w:val="00C24C53"/>
  </w:style>
  <w:style w:type="character" w:customStyle="1" w:styleId="Znakinumeracji">
    <w:name w:val="Znaki numeracji"/>
    <w:rsid w:val="00C24C53"/>
  </w:style>
  <w:style w:type="character" w:customStyle="1" w:styleId="Symbolewypunktowania">
    <w:name w:val="Symbole wypunktowania"/>
    <w:rsid w:val="00C24C53"/>
    <w:rPr>
      <w:rFonts w:ascii="OpenSymbol" w:eastAsia="OpenSymbol" w:hAnsi="OpenSymbol" w:cs="OpenSymbol"/>
    </w:rPr>
  </w:style>
  <w:style w:type="character" w:customStyle="1" w:styleId="Odwoanieprzypisukocowego1">
    <w:name w:val="Odwołanie przypisu końcowego1"/>
    <w:rsid w:val="00C24C53"/>
    <w:rPr>
      <w:vertAlign w:val="superscript"/>
    </w:rPr>
  </w:style>
  <w:style w:type="character" w:styleId="Odwoanieprzypisudolnego">
    <w:name w:val="footnote reference"/>
    <w:rsid w:val="00C24C53"/>
    <w:rPr>
      <w:vertAlign w:val="superscript"/>
    </w:rPr>
  </w:style>
  <w:style w:type="character" w:styleId="Odwoanieprzypisukocowego">
    <w:name w:val="endnote reference"/>
    <w:rsid w:val="00C24C53"/>
    <w:rPr>
      <w:vertAlign w:val="superscript"/>
    </w:rPr>
  </w:style>
  <w:style w:type="paragraph" w:customStyle="1" w:styleId="Nagwek20">
    <w:name w:val="Nagłówek2"/>
    <w:basedOn w:val="Normalny"/>
    <w:next w:val="Tekstpodstawowy"/>
    <w:rsid w:val="00C24C53"/>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C24C53"/>
    <w:pPr>
      <w:suppressAutoHyphens/>
      <w:spacing w:after="0" w:line="240" w:lineRule="auto"/>
      <w:jc w:val="both"/>
    </w:pPr>
    <w:rPr>
      <w:sz w:val="24"/>
      <w:szCs w:val="24"/>
    </w:rPr>
  </w:style>
  <w:style w:type="character" w:customStyle="1" w:styleId="TekstpodstawowyZnak1">
    <w:name w:val="Tekst podstawowy Znak1"/>
    <w:basedOn w:val="Domylnaczcionkaakapitu"/>
    <w:link w:val="Tekstpodstawowy"/>
    <w:rsid w:val="00C24C53"/>
    <w:rPr>
      <w:rFonts w:ascii="Calibri" w:eastAsia="Calibri" w:hAnsi="Calibri" w:cs="Calibri"/>
      <w:kern w:val="0"/>
      <w:lang w:eastAsia="ar-SA"/>
      <w14:ligatures w14:val="none"/>
    </w:rPr>
  </w:style>
  <w:style w:type="paragraph" w:styleId="Lista">
    <w:name w:val="List"/>
    <w:basedOn w:val="Tekstpodstawowy"/>
    <w:rsid w:val="00C24C53"/>
    <w:pPr>
      <w:suppressAutoHyphens w:val="0"/>
      <w:spacing w:after="80"/>
      <w:ind w:left="720" w:hanging="360"/>
      <w:jc w:val="left"/>
    </w:pPr>
    <w:rPr>
      <w:sz w:val="20"/>
      <w:szCs w:val="20"/>
    </w:rPr>
  </w:style>
  <w:style w:type="paragraph" w:customStyle="1" w:styleId="Podpis2">
    <w:name w:val="Podpis2"/>
    <w:basedOn w:val="Normalny"/>
    <w:rsid w:val="00C24C53"/>
    <w:pPr>
      <w:suppressLineNumbers/>
      <w:spacing w:before="120" w:after="120"/>
    </w:pPr>
    <w:rPr>
      <w:rFonts w:cs="Lucida Sans"/>
      <w:i/>
      <w:iCs/>
      <w:sz w:val="24"/>
      <w:szCs w:val="24"/>
    </w:rPr>
  </w:style>
  <w:style w:type="paragraph" w:customStyle="1" w:styleId="Indeks">
    <w:name w:val="Indeks"/>
    <w:basedOn w:val="Normalny"/>
    <w:rsid w:val="00C24C53"/>
    <w:pPr>
      <w:suppressLineNumbers/>
    </w:pPr>
    <w:rPr>
      <w:rFonts w:cs="Lucida Sans"/>
    </w:rPr>
  </w:style>
  <w:style w:type="paragraph" w:customStyle="1" w:styleId="Nagwek10">
    <w:name w:val="Nagłówek1"/>
    <w:basedOn w:val="Normalny"/>
    <w:next w:val="Tekstpodstawowy"/>
    <w:rsid w:val="00C24C53"/>
    <w:pPr>
      <w:keepNext/>
      <w:spacing w:before="240" w:after="120"/>
    </w:pPr>
    <w:rPr>
      <w:rFonts w:ascii="Arial" w:eastAsia="Microsoft YaHei" w:hAnsi="Arial" w:cs="Lucida Sans"/>
      <w:sz w:val="28"/>
      <w:szCs w:val="28"/>
    </w:rPr>
  </w:style>
  <w:style w:type="paragraph" w:customStyle="1" w:styleId="Podpis1">
    <w:name w:val="Podpis1"/>
    <w:basedOn w:val="Normalny"/>
    <w:rsid w:val="00C24C53"/>
    <w:pPr>
      <w:suppressLineNumbers/>
      <w:spacing w:before="120" w:after="120"/>
    </w:pPr>
    <w:rPr>
      <w:rFonts w:cs="Lucida Sans"/>
      <w:i/>
      <w:iCs/>
      <w:sz w:val="24"/>
      <w:szCs w:val="24"/>
    </w:rPr>
  </w:style>
  <w:style w:type="paragraph" w:styleId="Tekstprzypisudolnego">
    <w:name w:val="footnote text"/>
    <w:basedOn w:val="Normalny"/>
    <w:link w:val="TekstprzypisudolnegoZnak2"/>
    <w:rsid w:val="00C24C53"/>
    <w:pPr>
      <w:spacing w:after="0" w:line="240" w:lineRule="auto"/>
    </w:pPr>
    <w:rPr>
      <w:sz w:val="20"/>
      <w:szCs w:val="20"/>
    </w:rPr>
  </w:style>
  <w:style w:type="character" w:customStyle="1" w:styleId="TekstprzypisudolnegoZnak2">
    <w:name w:val="Tekst przypisu dolnego Znak2"/>
    <w:basedOn w:val="Domylnaczcionkaakapitu"/>
    <w:link w:val="Tekstprzypisudolnego"/>
    <w:rsid w:val="00C24C53"/>
    <w:rPr>
      <w:rFonts w:ascii="Calibri" w:eastAsia="Calibri" w:hAnsi="Calibri" w:cs="Calibri"/>
      <w:kern w:val="0"/>
      <w:sz w:val="20"/>
      <w:szCs w:val="20"/>
      <w:lang w:eastAsia="ar-SA"/>
      <w14:ligatures w14:val="none"/>
    </w:rPr>
  </w:style>
  <w:style w:type="paragraph" w:customStyle="1" w:styleId="ZnakZnakZnak">
    <w:name w:val="Znak Znak Znak"/>
    <w:basedOn w:val="Normalny"/>
    <w:rsid w:val="00C24C53"/>
    <w:pPr>
      <w:spacing w:after="0" w:line="240" w:lineRule="auto"/>
    </w:pPr>
    <w:rPr>
      <w:rFonts w:ascii="Times New Roman" w:eastAsia="Times New Roman" w:hAnsi="Times New Roman" w:cs="Times New Roman"/>
      <w:sz w:val="24"/>
      <w:szCs w:val="24"/>
    </w:rPr>
  </w:style>
  <w:style w:type="paragraph" w:customStyle="1" w:styleId="sdfootnote">
    <w:name w:val="sdfootnote"/>
    <w:basedOn w:val="Normalny"/>
    <w:rsid w:val="00C24C53"/>
    <w:pPr>
      <w:spacing w:before="280" w:after="0" w:line="240" w:lineRule="auto"/>
      <w:ind w:left="284" w:hanging="284"/>
    </w:pPr>
    <w:rPr>
      <w:rFonts w:ascii="Times New Roman" w:eastAsia="Times New Roman" w:hAnsi="Times New Roman" w:cs="Times New Roman"/>
      <w:sz w:val="20"/>
      <w:szCs w:val="20"/>
    </w:rPr>
  </w:style>
  <w:style w:type="paragraph" w:styleId="NormalnyWeb">
    <w:name w:val="Normal (Web)"/>
    <w:basedOn w:val="Normalny"/>
    <w:rsid w:val="00C24C53"/>
    <w:pPr>
      <w:spacing w:before="280" w:after="119" w:line="240" w:lineRule="auto"/>
    </w:pPr>
    <w:rPr>
      <w:sz w:val="24"/>
      <w:szCs w:val="24"/>
    </w:rPr>
  </w:style>
  <w:style w:type="paragraph" w:customStyle="1" w:styleId="ZnakZnakZnak1">
    <w:name w:val="Znak Znak Znak1"/>
    <w:basedOn w:val="Normalny"/>
    <w:rsid w:val="00C24C53"/>
    <w:pPr>
      <w:spacing w:after="0" w:line="240" w:lineRule="auto"/>
    </w:pPr>
    <w:rPr>
      <w:sz w:val="24"/>
      <w:szCs w:val="24"/>
    </w:rPr>
  </w:style>
  <w:style w:type="paragraph" w:styleId="Nagwek">
    <w:name w:val="header"/>
    <w:basedOn w:val="Normalny"/>
    <w:link w:val="NagwekZnak1"/>
    <w:rsid w:val="00C24C53"/>
    <w:pPr>
      <w:spacing w:after="0" w:line="240" w:lineRule="auto"/>
    </w:pPr>
    <w:rPr>
      <w:sz w:val="24"/>
      <w:szCs w:val="24"/>
    </w:rPr>
  </w:style>
  <w:style w:type="character" w:customStyle="1" w:styleId="NagwekZnak1">
    <w:name w:val="Nagłówek Znak1"/>
    <w:basedOn w:val="Domylnaczcionkaakapitu"/>
    <w:link w:val="Nagwek"/>
    <w:rsid w:val="00C24C53"/>
    <w:rPr>
      <w:rFonts w:ascii="Calibri" w:eastAsia="Calibri" w:hAnsi="Calibri" w:cs="Calibri"/>
      <w:kern w:val="0"/>
      <w:lang w:eastAsia="ar-SA"/>
      <w14:ligatures w14:val="none"/>
    </w:rPr>
  </w:style>
  <w:style w:type="paragraph" w:styleId="Stopka">
    <w:name w:val="footer"/>
    <w:basedOn w:val="Normalny"/>
    <w:link w:val="StopkaZnak1"/>
    <w:rsid w:val="00C24C53"/>
    <w:pPr>
      <w:spacing w:after="0" w:line="240" w:lineRule="auto"/>
    </w:pPr>
    <w:rPr>
      <w:sz w:val="24"/>
      <w:szCs w:val="24"/>
    </w:rPr>
  </w:style>
  <w:style w:type="character" w:customStyle="1" w:styleId="StopkaZnak1">
    <w:name w:val="Stopka Znak1"/>
    <w:basedOn w:val="Domylnaczcionkaakapitu"/>
    <w:link w:val="Stopka"/>
    <w:rsid w:val="00C24C53"/>
    <w:rPr>
      <w:rFonts w:ascii="Calibri" w:eastAsia="Calibri" w:hAnsi="Calibri" w:cs="Calibri"/>
      <w:kern w:val="0"/>
      <w:lang w:eastAsia="ar-SA"/>
      <w14:ligatures w14:val="none"/>
    </w:rPr>
  </w:style>
  <w:style w:type="paragraph" w:customStyle="1" w:styleId="Default">
    <w:name w:val="Default"/>
    <w:rsid w:val="00C24C53"/>
    <w:pPr>
      <w:suppressAutoHyphens/>
      <w:autoSpaceDE w:val="0"/>
      <w:spacing w:after="0" w:line="240" w:lineRule="auto"/>
    </w:pPr>
    <w:rPr>
      <w:rFonts w:ascii="Calibri" w:eastAsia="Calibri" w:hAnsi="Calibri" w:cs="Calibri"/>
      <w:color w:val="000000"/>
      <w:kern w:val="0"/>
      <w:lang w:eastAsia="ar-SA"/>
      <w14:ligatures w14:val="none"/>
    </w:rPr>
  </w:style>
  <w:style w:type="paragraph" w:customStyle="1" w:styleId="Tekstpodstawowywcity21">
    <w:name w:val="Tekst podstawowy wcięty 21"/>
    <w:basedOn w:val="Normalny"/>
    <w:rsid w:val="00C24C53"/>
    <w:pPr>
      <w:spacing w:after="120" w:line="480" w:lineRule="auto"/>
      <w:ind w:left="283"/>
    </w:pPr>
    <w:rPr>
      <w:sz w:val="24"/>
      <w:szCs w:val="24"/>
    </w:rPr>
  </w:style>
  <w:style w:type="paragraph" w:customStyle="1" w:styleId="pkt">
    <w:name w:val="pkt"/>
    <w:basedOn w:val="Normalny"/>
    <w:rsid w:val="00C24C53"/>
    <w:pPr>
      <w:suppressAutoHyphens/>
      <w:spacing w:before="60" w:after="60" w:line="240" w:lineRule="auto"/>
      <w:ind w:left="851" w:hanging="295"/>
      <w:jc w:val="both"/>
    </w:pPr>
    <w:rPr>
      <w:sz w:val="24"/>
      <w:szCs w:val="24"/>
    </w:rPr>
  </w:style>
  <w:style w:type="paragraph" w:customStyle="1" w:styleId="ZnakZnak3">
    <w:name w:val="Znak Znak3"/>
    <w:basedOn w:val="Normalny"/>
    <w:rsid w:val="00C24C53"/>
    <w:pPr>
      <w:spacing w:after="0" w:line="240" w:lineRule="auto"/>
    </w:pPr>
    <w:rPr>
      <w:sz w:val="24"/>
      <w:szCs w:val="24"/>
    </w:rPr>
  </w:style>
  <w:style w:type="paragraph" w:customStyle="1" w:styleId="text-justifychanged-unitadded-unit-visible">
    <w:name w:val="text-justify changed-unit added-unit-visible"/>
    <w:basedOn w:val="Normalny"/>
    <w:rsid w:val="00C24C53"/>
    <w:pPr>
      <w:spacing w:before="280" w:after="280" w:line="240" w:lineRule="auto"/>
    </w:pPr>
    <w:rPr>
      <w:sz w:val="24"/>
      <w:szCs w:val="24"/>
    </w:rPr>
  </w:style>
  <w:style w:type="paragraph" w:customStyle="1" w:styleId="Tekstpodstawowy21">
    <w:name w:val="Tekst podstawowy 21"/>
    <w:basedOn w:val="Normalny"/>
    <w:rsid w:val="00C24C53"/>
    <w:pPr>
      <w:suppressAutoHyphens/>
      <w:spacing w:after="120" w:line="480" w:lineRule="auto"/>
    </w:pPr>
    <w:rPr>
      <w:sz w:val="24"/>
      <w:szCs w:val="24"/>
    </w:rPr>
  </w:style>
  <w:style w:type="paragraph" w:styleId="Adreszwrotnynakopercie">
    <w:name w:val="envelope return"/>
    <w:basedOn w:val="Normalny"/>
    <w:rsid w:val="00C24C53"/>
    <w:pPr>
      <w:spacing w:after="0" w:line="240" w:lineRule="auto"/>
    </w:pPr>
    <w:rPr>
      <w:sz w:val="20"/>
      <w:szCs w:val="20"/>
    </w:rPr>
  </w:style>
  <w:style w:type="paragraph" w:customStyle="1" w:styleId="western">
    <w:name w:val="western"/>
    <w:basedOn w:val="Normalny"/>
    <w:rsid w:val="00C24C53"/>
    <w:pPr>
      <w:spacing w:before="280" w:after="0" w:line="240" w:lineRule="auto"/>
    </w:pPr>
    <w:rPr>
      <w:color w:val="000000"/>
      <w:sz w:val="20"/>
      <w:szCs w:val="20"/>
    </w:rPr>
  </w:style>
  <w:style w:type="paragraph" w:customStyle="1" w:styleId="tekstost">
    <w:name w:val="tekst ost"/>
    <w:basedOn w:val="Normalny"/>
    <w:rsid w:val="00C24C53"/>
    <w:pPr>
      <w:overflowPunct w:val="0"/>
      <w:autoSpaceDE w:val="0"/>
      <w:spacing w:after="0" w:line="240" w:lineRule="auto"/>
      <w:jc w:val="both"/>
    </w:pPr>
    <w:rPr>
      <w:sz w:val="20"/>
      <w:szCs w:val="20"/>
    </w:rPr>
  </w:style>
  <w:style w:type="paragraph" w:customStyle="1" w:styleId="Akapitzlist1">
    <w:name w:val="Akapit z listą1"/>
    <w:basedOn w:val="Normalny"/>
    <w:rsid w:val="00C24C53"/>
    <w:pPr>
      <w:spacing w:after="0" w:line="240" w:lineRule="auto"/>
      <w:ind w:left="720"/>
    </w:pPr>
    <w:rPr>
      <w:sz w:val="24"/>
      <w:szCs w:val="24"/>
    </w:rPr>
  </w:style>
  <w:style w:type="paragraph" w:styleId="Tekstpodstawowywcity">
    <w:name w:val="Body Text Indent"/>
    <w:basedOn w:val="Normalny"/>
    <w:link w:val="TekstpodstawowywcityZnak1"/>
    <w:rsid w:val="00C24C53"/>
    <w:pPr>
      <w:spacing w:before="40" w:after="120" w:line="240" w:lineRule="auto"/>
      <w:ind w:left="283"/>
      <w:jc w:val="center"/>
    </w:pPr>
    <w:rPr>
      <w:sz w:val="24"/>
      <w:szCs w:val="24"/>
    </w:rPr>
  </w:style>
  <w:style w:type="character" w:customStyle="1" w:styleId="TekstpodstawowywcityZnak1">
    <w:name w:val="Tekst podstawowy wcięty Znak1"/>
    <w:basedOn w:val="Domylnaczcionkaakapitu"/>
    <w:link w:val="Tekstpodstawowywcity"/>
    <w:rsid w:val="00C24C53"/>
    <w:rPr>
      <w:rFonts w:ascii="Calibri" w:eastAsia="Calibri" w:hAnsi="Calibri" w:cs="Calibri"/>
      <w:kern w:val="0"/>
      <w:lang w:eastAsia="ar-SA"/>
      <w14:ligatures w14:val="none"/>
    </w:rPr>
  </w:style>
  <w:style w:type="paragraph" w:customStyle="1" w:styleId="Tekstkomentarza1">
    <w:name w:val="Tekst komentarza1"/>
    <w:basedOn w:val="Normalny"/>
    <w:rsid w:val="00C24C53"/>
    <w:pPr>
      <w:spacing w:after="0" w:line="240" w:lineRule="auto"/>
    </w:pPr>
    <w:rPr>
      <w:sz w:val="20"/>
      <w:szCs w:val="20"/>
    </w:rPr>
  </w:style>
  <w:style w:type="paragraph" w:styleId="Tekstkomentarza">
    <w:name w:val="annotation text"/>
    <w:basedOn w:val="Normalny"/>
    <w:link w:val="TekstkomentarzaZnak1"/>
    <w:uiPriority w:val="99"/>
    <w:semiHidden/>
    <w:unhideWhenUsed/>
    <w:rsid w:val="00C24C53"/>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C24C53"/>
    <w:rPr>
      <w:rFonts w:ascii="Calibri" w:eastAsia="Calibri" w:hAnsi="Calibri" w:cs="Calibri"/>
      <w:kern w:val="0"/>
      <w:sz w:val="20"/>
      <w:szCs w:val="20"/>
      <w:lang w:eastAsia="ar-SA"/>
      <w14:ligatures w14:val="none"/>
    </w:rPr>
  </w:style>
  <w:style w:type="paragraph" w:styleId="Tematkomentarza">
    <w:name w:val="annotation subject"/>
    <w:basedOn w:val="Tekstkomentarza1"/>
    <w:next w:val="Tekstkomentarza1"/>
    <w:link w:val="TematkomentarzaZnak1"/>
    <w:rsid w:val="00C24C53"/>
    <w:rPr>
      <w:b/>
      <w:bCs/>
    </w:rPr>
  </w:style>
  <w:style w:type="character" w:customStyle="1" w:styleId="TematkomentarzaZnak1">
    <w:name w:val="Temat komentarza Znak1"/>
    <w:basedOn w:val="TekstkomentarzaZnak1"/>
    <w:link w:val="Tematkomentarza"/>
    <w:rsid w:val="00C24C53"/>
    <w:rPr>
      <w:rFonts w:ascii="Calibri" w:eastAsia="Calibri" w:hAnsi="Calibri" w:cs="Calibri"/>
      <w:b/>
      <w:bCs/>
      <w:kern w:val="0"/>
      <w:sz w:val="20"/>
      <w:szCs w:val="20"/>
      <w:lang w:eastAsia="ar-SA"/>
      <w14:ligatures w14:val="none"/>
    </w:rPr>
  </w:style>
  <w:style w:type="paragraph" w:styleId="Tekstdymka">
    <w:name w:val="Balloon Text"/>
    <w:basedOn w:val="Normalny"/>
    <w:link w:val="TekstdymkaZnak1"/>
    <w:rsid w:val="00C24C53"/>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C24C53"/>
    <w:rPr>
      <w:rFonts w:ascii="Tahoma" w:eastAsia="Calibri" w:hAnsi="Tahoma" w:cs="Tahoma"/>
      <w:kern w:val="0"/>
      <w:sz w:val="16"/>
      <w:szCs w:val="16"/>
      <w:lang w:eastAsia="ar-SA"/>
      <w14:ligatures w14:val="none"/>
    </w:rPr>
  </w:style>
  <w:style w:type="paragraph" w:styleId="Poprawka">
    <w:name w:val="Revision"/>
    <w:rsid w:val="00C24C53"/>
    <w:pPr>
      <w:suppressAutoHyphens/>
      <w:spacing w:after="0" w:line="240" w:lineRule="auto"/>
    </w:pPr>
    <w:rPr>
      <w:rFonts w:ascii="Calibri" w:eastAsia="Calibri" w:hAnsi="Calibri" w:cs="Calibri"/>
      <w:kern w:val="0"/>
      <w:sz w:val="22"/>
      <w:szCs w:val="22"/>
      <w:lang w:eastAsia="ar-SA"/>
      <w14:ligatures w14:val="none"/>
    </w:rPr>
  </w:style>
  <w:style w:type="paragraph" w:customStyle="1" w:styleId="Zawartotabeli">
    <w:name w:val="Zawartość tabeli"/>
    <w:basedOn w:val="Normalny"/>
    <w:rsid w:val="00C24C53"/>
    <w:pPr>
      <w:suppressLineNumbers/>
    </w:pPr>
  </w:style>
  <w:style w:type="paragraph" w:customStyle="1" w:styleId="Nagwektabeli">
    <w:name w:val="Nagłówek tabeli"/>
    <w:basedOn w:val="Zawartotabeli"/>
    <w:rsid w:val="00C24C53"/>
    <w:pPr>
      <w:jc w:val="center"/>
    </w:pPr>
    <w:rPr>
      <w:b/>
      <w:bCs/>
    </w:rPr>
  </w:style>
  <w:style w:type="paragraph" w:styleId="Nagwekspisutreci">
    <w:name w:val="TOC Heading"/>
    <w:basedOn w:val="Nagwek10"/>
    <w:qFormat/>
    <w:rsid w:val="00C24C53"/>
    <w:pPr>
      <w:suppressLineNumbers/>
    </w:pPr>
    <w:rPr>
      <w:b/>
      <w:bCs/>
      <w:sz w:val="32"/>
      <w:szCs w:val="32"/>
    </w:rPr>
  </w:style>
  <w:style w:type="character" w:styleId="Odwoaniedokomentarza">
    <w:name w:val="annotation reference"/>
    <w:uiPriority w:val="99"/>
    <w:semiHidden/>
    <w:unhideWhenUsed/>
    <w:rsid w:val="00C24C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bdim@pbdim.com.pl" TargetMode="External"/><Relationship Id="rId4" Type="http://schemas.openxmlformats.org/officeDocument/2006/relationships/styles" Target="styles.xml"/><Relationship Id="rId9" Type="http://schemas.openxmlformats.org/officeDocument/2006/relationships/hyperlink" Target="mailto:iod@starostwo.ket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DF70B9EB-FF12-48AF-873E-C3CA9E6B1055}">
  <ds:schemaRefs>
    <ds:schemaRef ds:uri="http://schemas.openxmlformats.org/officeDocument/2006/bibliography"/>
  </ds:schemaRefs>
</ds:datastoreItem>
</file>

<file path=customXml/itemProps2.xml><?xml version="1.0" encoding="utf-8"?>
<ds:datastoreItem xmlns:ds="http://schemas.openxmlformats.org/officeDocument/2006/customXml" ds:itemID="{70E9C3B7-EC95-423C-AA1F-590D0E2ED5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10717</Words>
  <Characters>64306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Dadoś</dc:creator>
  <cp:keywords/>
  <dc:description/>
  <cp:lastModifiedBy>Izabela Dadoś</cp:lastModifiedBy>
  <cp:revision>2</cp:revision>
  <dcterms:created xsi:type="dcterms:W3CDTF">2025-03-19T13:32:00Z</dcterms:created>
  <dcterms:modified xsi:type="dcterms:W3CDTF">2025-03-19T13:32:00Z</dcterms:modified>
</cp:coreProperties>
</file>