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C653" w14:textId="55444628" w:rsidR="00D0261D" w:rsidRPr="00E76449" w:rsidRDefault="006871C3" w:rsidP="00E76449">
      <w:pPr>
        <w:suppressAutoHyphens/>
        <w:spacing w:after="0" w:line="264" w:lineRule="auto"/>
        <w:jc w:val="right"/>
        <w:rPr>
          <w:rFonts w:eastAsia="Calibri" w:cstheme="minorHAnsi"/>
          <w:bCs/>
          <w:i/>
          <w:iCs/>
        </w:rPr>
      </w:pPr>
      <w:r w:rsidRPr="00E76449">
        <w:rPr>
          <w:rFonts w:eastAsia="Calibri" w:cstheme="minorHAnsi"/>
          <w:bCs/>
          <w:i/>
          <w:iCs/>
        </w:rPr>
        <w:t>Załącznik Nr 4</w:t>
      </w:r>
      <w:r w:rsidR="00792775" w:rsidRPr="00E76449">
        <w:rPr>
          <w:rFonts w:eastAsia="Calibri" w:cstheme="minorHAnsi"/>
          <w:bCs/>
          <w:i/>
          <w:iCs/>
        </w:rPr>
        <w:t xml:space="preserve"> do SWZ</w:t>
      </w:r>
    </w:p>
    <w:p w14:paraId="3C2AA6B7" w14:textId="77777777" w:rsidR="008F0ACC" w:rsidRDefault="008F0ACC" w:rsidP="00E46E0E">
      <w:pPr>
        <w:suppressAutoHyphens/>
        <w:spacing w:after="0" w:line="264" w:lineRule="auto"/>
        <w:jc w:val="center"/>
        <w:rPr>
          <w:rFonts w:eastAsia="Garamond" w:cstheme="minorHAnsi"/>
          <w:b/>
          <w:bCs/>
          <w:color w:val="000000"/>
        </w:rPr>
      </w:pPr>
    </w:p>
    <w:p w14:paraId="674CFB01" w14:textId="536D831C" w:rsidR="00D0261D" w:rsidRPr="00E76449" w:rsidRDefault="00734238" w:rsidP="00E76449">
      <w:pPr>
        <w:suppressAutoHyphens/>
        <w:spacing w:after="0" w:line="264" w:lineRule="auto"/>
        <w:jc w:val="center"/>
        <w:rPr>
          <w:rFonts w:eastAsia="Garamond" w:cstheme="minorHAnsi"/>
          <w:b/>
          <w:bCs/>
          <w:color w:val="000000"/>
        </w:rPr>
      </w:pPr>
      <w:r w:rsidRPr="00E76449">
        <w:rPr>
          <w:rFonts w:eastAsia="Garamond" w:cstheme="minorHAnsi"/>
          <w:b/>
          <w:bCs/>
          <w:color w:val="000000"/>
        </w:rPr>
        <w:t>PROJEKT UMOWY</w:t>
      </w:r>
    </w:p>
    <w:p w14:paraId="03AAD59B" w14:textId="426E8B99" w:rsidR="00D0261D" w:rsidRPr="00E76449" w:rsidRDefault="00677675" w:rsidP="00E76449">
      <w:pPr>
        <w:suppressAutoHyphens/>
        <w:spacing w:after="0" w:line="264" w:lineRule="auto"/>
        <w:jc w:val="center"/>
        <w:rPr>
          <w:rFonts w:eastAsia="Times New Roman" w:cstheme="minorHAnsi"/>
          <w:b/>
          <w:bCs/>
        </w:rPr>
      </w:pPr>
      <w:r w:rsidRPr="00E76449">
        <w:rPr>
          <w:rFonts w:eastAsia="Calibri" w:cstheme="minorHAnsi"/>
          <w:b/>
          <w:bCs/>
        </w:rPr>
        <w:t xml:space="preserve">UMOWA NR </w:t>
      </w:r>
      <w:r w:rsidR="00734238">
        <w:rPr>
          <w:rFonts w:eastAsia="Calibri" w:cstheme="minorHAnsi"/>
          <w:b/>
          <w:bCs/>
        </w:rPr>
        <w:t>……………….</w:t>
      </w:r>
    </w:p>
    <w:p w14:paraId="4BD13EC0" w14:textId="77777777" w:rsidR="00D0261D" w:rsidRPr="00E76449" w:rsidRDefault="00D0261D" w:rsidP="00E76449">
      <w:pPr>
        <w:suppressAutoHyphens/>
        <w:spacing w:after="0" w:line="264" w:lineRule="auto"/>
        <w:jc w:val="both"/>
        <w:rPr>
          <w:rFonts w:eastAsia="Times New Roman" w:cstheme="minorHAnsi"/>
        </w:rPr>
      </w:pPr>
    </w:p>
    <w:p w14:paraId="05C094F5" w14:textId="416223FA" w:rsidR="003D4105" w:rsidRPr="00E76449" w:rsidRDefault="003D4105">
      <w:pPr>
        <w:spacing w:after="0" w:line="264" w:lineRule="auto"/>
        <w:jc w:val="both"/>
        <w:rPr>
          <w:bCs/>
          <w:lang w:eastAsia="ar-SA"/>
        </w:rPr>
      </w:pPr>
      <w:r w:rsidRPr="00E76449">
        <w:rPr>
          <w:bCs/>
          <w:lang w:eastAsia="ar-SA"/>
        </w:rPr>
        <w:t>zawa</w:t>
      </w:r>
      <w:r>
        <w:rPr>
          <w:bCs/>
          <w:lang w:eastAsia="ar-SA"/>
        </w:rPr>
        <w:t>rta w dniu ……………………………………….. pomiędzy:</w:t>
      </w:r>
    </w:p>
    <w:p w14:paraId="4D0FE458" w14:textId="3E23FD7E" w:rsidR="00734238" w:rsidRPr="003E332E" w:rsidRDefault="00734238" w:rsidP="00E76449">
      <w:pPr>
        <w:spacing w:after="0" w:line="264" w:lineRule="auto"/>
        <w:jc w:val="both"/>
      </w:pPr>
      <w:r w:rsidRPr="003E332E">
        <w:rPr>
          <w:b/>
          <w:lang w:eastAsia="ar-SA"/>
        </w:rPr>
        <w:t xml:space="preserve">Przedsiębiorstwem Usług Komunalnych Sp. z o.o. </w:t>
      </w:r>
      <w:r w:rsidRPr="003E332E">
        <w:rPr>
          <w:lang w:eastAsia="ar-SA"/>
        </w:rPr>
        <w:t>zwanym w dalszej części umowy</w:t>
      </w:r>
      <w:r w:rsidRPr="003E332E">
        <w:rPr>
          <w:b/>
          <w:lang w:eastAsia="ar-SA"/>
        </w:rPr>
        <w:t xml:space="preserve"> „Zamawiającym”</w:t>
      </w:r>
      <w:r w:rsidRPr="003E332E">
        <w:rPr>
          <w:b/>
          <w:lang w:eastAsia="ar-SA"/>
        </w:rPr>
        <w:br/>
      </w:r>
      <w:r w:rsidRPr="003E332E">
        <w:rPr>
          <w:lang w:eastAsia="ar-SA"/>
        </w:rPr>
        <w:t xml:space="preserve">z siedzibą 62-090 Rokietnica, Bytkowo ul. Topolowa 6, NIP 7771796271, REGON: 630808987, wpisanym do Krajowego Rejestru Sądowego pod nr KRS 0000041520, reprezentowanym przez: </w:t>
      </w:r>
    </w:p>
    <w:p w14:paraId="75B7F21C" w14:textId="77777777" w:rsidR="00734238" w:rsidRPr="003E332E" w:rsidRDefault="00734238" w:rsidP="00E46E0E">
      <w:pPr>
        <w:spacing w:after="0" w:line="264" w:lineRule="auto"/>
        <w:ind w:firstLine="708"/>
        <w:jc w:val="both"/>
      </w:pPr>
      <w:r w:rsidRPr="003E332E">
        <w:rPr>
          <w:lang w:eastAsia="ar-SA"/>
        </w:rPr>
        <w:t>Michała Wieland</w:t>
      </w:r>
      <w:r>
        <w:rPr>
          <w:lang w:eastAsia="ar-SA"/>
        </w:rPr>
        <w:t>a</w:t>
      </w:r>
      <w:r w:rsidRPr="003E332E">
        <w:rPr>
          <w:lang w:eastAsia="ar-SA"/>
        </w:rPr>
        <w:t xml:space="preserve"> – Prezesa Zarządu</w:t>
      </w:r>
    </w:p>
    <w:p w14:paraId="2CD01CD3" w14:textId="77777777" w:rsidR="00734238" w:rsidRPr="003E332E" w:rsidRDefault="00734238" w:rsidP="00E46E0E">
      <w:pPr>
        <w:spacing w:after="0" w:line="264" w:lineRule="auto"/>
        <w:contextualSpacing/>
        <w:jc w:val="both"/>
        <w:rPr>
          <w:lang w:eastAsia="ar-SA"/>
        </w:rPr>
      </w:pPr>
      <w:r w:rsidRPr="003E332E">
        <w:rPr>
          <w:lang w:eastAsia="ar-SA"/>
        </w:rPr>
        <w:t xml:space="preserve">a </w:t>
      </w:r>
      <w:r w:rsidRPr="003E332E">
        <w:rPr>
          <w:lang w:eastAsia="ar-SA"/>
        </w:rPr>
        <w:br/>
      </w:r>
      <w:r w:rsidRPr="003E332E">
        <w:rPr>
          <w:b/>
          <w:bCs/>
          <w:lang w:eastAsia="ar-SA"/>
        </w:rPr>
        <w:t>…………………………</w:t>
      </w:r>
      <w:r w:rsidRPr="003E332E">
        <w:rPr>
          <w:lang w:eastAsia="ar-SA"/>
        </w:rPr>
        <w:t xml:space="preserve">, </w:t>
      </w:r>
      <w:r w:rsidRPr="00421DAA">
        <w:rPr>
          <w:lang w:eastAsia="ar-SA"/>
        </w:rPr>
        <w:t>zwanym w dalszej części umowy</w:t>
      </w:r>
      <w:r w:rsidRPr="00421DAA">
        <w:rPr>
          <w:b/>
          <w:lang w:eastAsia="ar-SA"/>
        </w:rPr>
        <w:t xml:space="preserve"> „</w:t>
      </w:r>
      <w:r>
        <w:rPr>
          <w:b/>
          <w:lang w:eastAsia="ar-SA"/>
        </w:rPr>
        <w:t>Wykonawcą</w:t>
      </w:r>
      <w:r w:rsidRPr="00421DAA">
        <w:rPr>
          <w:b/>
          <w:lang w:eastAsia="ar-SA"/>
        </w:rPr>
        <w:t>”</w:t>
      </w:r>
      <w:r>
        <w:rPr>
          <w:b/>
          <w:lang w:eastAsia="ar-SA"/>
        </w:rPr>
        <w:t xml:space="preserve"> </w:t>
      </w:r>
      <w:r w:rsidRPr="00421DAA">
        <w:rPr>
          <w:bCs/>
          <w:lang w:eastAsia="ar-SA"/>
        </w:rPr>
        <w:t>z siedzibą</w:t>
      </w:r>
      <w:r>
        <w:rPr>
          <w:bCs/>
          <w:lang w:eastAsia="ar-SA"/>
        </w:rPr>
        <w:t xml:space="preserve"> ……………………..……………</w:t>
      </w:r>
      <w:r w:rsidRPr="003E332E">
        <w:rPr>
          <w:lang w:eastAsia="ar-SA"/>
        </w:rPr>
        <w:t xml:space="preserve"> ul. …………………………………….., NIP ……………………….., REGON ……………………, wpisanym do Krajowego Rejestru Sądowego pod nr KRS ……………………………., reprezentowaną przez:</w:t>
      </w:r>
    </w:p>
    <w:p w14:paraId="46EE9FD9" w14:textId="77777777" w:rsidR="00734238" w:rsidRDefault="00734238" w:rsidP="00E46E0E">
      <w:pPr>
        <w:spacing w:after="0" w:line="264" w:lineRule="auto"/>
        <w:ind w:firstLine="708"/>
        <w:contextualSpacing/>
        <w:jc w:val="both"/>
        <w:rPr>
          <w:lang w:eastAsia="ar-SA"/>
        </w:rPr>
      </w:pPr>
      <w:r w:rsidRPr="003E332E">
        <w:rPr>
          <w:lang w:eastAsia="ar-SA"/>
        </w:rPr>
        <w:t>………………………………. – ……………………………..</w:t>
      </w:r>
    </w:p>
    <w:p w14:paraId="352C4C26" w14:textId="77777777" w:rsidR="00734238" w:rsidRDefault="00734238" w:rsidP="00E46E0E">
      <w:pPr>
        <w:spacing w:after="0" w:line="264" w:lineRule="auto"/>
        <w:contextualSpacing/>
        <w:jc w:val="both"/>
        <w:rPr>
          <w:bCs/>
        </w:rPr>
      </w:pPr>
      <w:r w:rsidRPr="003E332E">
        <w:rPr>
          <w:bCs/>
        </w:rPr>
        <w:t>Strony zgodnie oświadczają, że osoby je reprezentujące przy zawieraniu niniejszej umowy (zwanej dalej: Umową) są do tego prawnie umocowane zgodnie z wymogami prawa polskiego. W związku</w:t>
      </w:r>
      <w:r>
        <w:rPr>
          <w:bCs/>
        </w:rPr>
        <w:t xml:space="preserve"> </w:t>
      </w:r>
      <w:r w:rsidRPr="003E332E">
        <w:rPr>
          <w:bCs/>
        </w:rPr>
        <w:t>z powyższym, nie będą powoływać się na brak umocowania osoby reprezentującej w przypadku jakichkolwiek sporów mogących wyniknąć z umowy.</w:t>
      </w:r>
    </w:p>
    <w:p w14:paraId="541F932F" w14:textId="53F84596" w:rsidR="00D0261D" w:rsidRPr="00E76449" w:rsidRDefault="00734238" w:rsidP="00E76449">
      <w:pPr>
        <w:suppressAutoHyphens/>
        <w:spacing w:after="0" w:line="264" w:lineRule="auto"/>
        <w:jc w:val="both"/>
        <w:rPr>
          <w:rFonts w:eastAsia="Calibri" w:cstheme="minorHAnsi"/>
        </w:rPr>
      </w:pPr>
      <w:r w:rsidRPr="003E332E">
        <w:rPr>
          <w:rFonts w:eastAsia="Book Antiqua"/>
          <w:lang w:eastAsia="ar-SA"/>
        </w:rPr>
        <w:t xml:space="preserve">W wyniku przeprowadzenia przez Zamawiającego postępowania o udzielenie zamówienia publicznego, </w:t>
      </w:r>
      <w:r w:rsidRPr="00E2106C">
        <w:rPr>
          <w:rFonts w:eastAsia="Book Antiqua"/>
          <w:lang w:eastAsia="ar-SA"/>
        </w:rPr>
        <w:t>realizowanego na podstawie ustawy z dnia</w:t>
      </w:r>
      <w:r>
        <w:rPr>
          <w:rFonts w:eastAsia="Book Antiqua"/>
          <w:lang w:eastAsia="ar-SA"/>
        </w:rPr>
        <w:t xml:space="preserve"> </w:t>
      </w:r>
      <w:r w:rsidRPr="00E2106C">
        <w:rPr>
          <w:rFonts w:eastAsia="Book Antiqua"/>
          <w:lang w:eastAsia="ar-SA"/>
        </w:rPr>
        <w:t>11 września 2019 r. Prawo zamówień publicznych oraz następstwem wyboru przez Zamawiającego najkorzystniejszej oferty w postępowaniu prowadzonym</w:t>
      </w:r>
      <w:r>
        <w:rPr>
          <w:rFonts w:eastAsia="Book Antiqua"/>
          <w:lang w:eastAsia="ar-SA"/>
        </w:rPr>
        <w:br/>
      </w:r>
      <w:r w:rsidRPr="00E2106C">
        <w:rPr>
          <w:rFonts w:eastAsia="Book Antiqua"/>
          <w:lang w:eastAsia="ar-SA"/>
        </w:rPr>
        <w:t xml:space="preserve">w trybie podstawowym </w:t>
      </w:r>
      <w:r w:rsidRPr="003E332E">
        <w:rPr>
          <w:rFonts w:eastAsia="Book Antiqua"/>
          <w:lang w:eastAsia="ar-SA"/>
        </w:rPr>
        <w:t xml:space="preserve">pn. </w:t>
      </w:r>
      <w:r w:rsidRPr="00E76449">
        <w:rPr>
          <w:rFonts w:eastAsia="Book Antiqua"/>
          <w:i/>
          <w:iCs/>
          <w:lang w:eastAsia="ar-SA"/>
        </w:rPr>
        <w:t>„Transport i zagospodarowanie odpadów selektywnie zbieranych: tworzywa sztuczne z nieruchomości zamieszkałych, niezamieszkałych i z PSZOK z terenu Gminy Rokietnica.”</w:t>
      </w:r>
    </w:p>
    <w:p w14:paraId="7C9FDAB0" w14:textId="77777777" w:rsidR="00734238" w:rsidRDefault="00734238" w:rsidP="00E76449">
      <w:pPr>
        <w:suppressAutoHyphens/>
        <w:spacing w:after="0" w:line="264" w:lineRule="auto"/>
        <w:jc w:val="center"/>
        <w:rPr>
          <w:rFonts w:eastAsia="Calibri" w:cstheme="minorHAnsi"/>
          <w:b/>
        </w:rPr>
      </w:pPr>
    </w:p>
    <w:p w14:paraId="5A5E48B1" w14:textId="63DDA89C" w:rsidR="00D0261D" w:rsidRPr="00E76449" w:rsidRDefault="00792775" w:rsidP="00E76449">
      <w:pPr>
        <w:suppressAutoHyphens/>
        <w:spacing w:after="0" w:line="264" w:lineRule="auto"/>
        <w:jc w:val="center"/>
        <w:rPr>
          <w:rFonts w:eastAsia="Garamond" w:cstheme="minorHAnsi"/>
          <w:color w:val="000000"/>
        </w:rPr>
      </w:pPr>
      <w:r w:rsidRPr="00E76449">
        <w:rPr>
          <w:rFonts w:eastAsia="Calibri" w:cstheme="minorHAnsi"/>
          <w:b/>
        </w:rPr>
        <w:t>§1</w:t>
      </w:r>
    </w:p>
    <w:p w14:paraId="17AC204E" w14:textId="2268BDFE" w:rsidR="00D0261D" w:rsidRPr="00E76449" w:rsidRDefault="00792775" w:rsidP="00E76449">
      <w:pPr>
        <w:pStyle w:val="Akapitzlist"/>
        <w:numPr>
          <w:ilvl w:val="0"/>
          <w:numId w:val="4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Zamawiający zleca a Wykonawca zobowiązuje się do wykonania usługi polegającej</w:t>
      </w:r>
      <w:r w:rsidR="008A5C2F" w:rsidRPr="00E76449">
        <w:rPr>
          <w:rFonts w:cstheme="minorHAnsi"/>
        </w:rPr>
        <w:t xml:space="preserve"> na</w:t>
      </w:r>
      <w:r w:rsidRPr="00E76449">
        <w:rPr>
          <w:rFonts w:cstheme="minorHAnsi"/>
        </w:rPr>
        <w:t xml:space="preserve"> </w:t>
      </w:r>
      <w:r w:rsidR="00DD2D2B" w:rsidRPr="00E76449">
        <w:rPr>
          <w:rFonts w:cstheme="minorHAnsi"/>
        </w:rPr>
        <w:t xml:space="preserve">transporcie </w:t>
      </w:r>
      <w:r w:rsidRPr="00E76449">
        <w:rPr>
          <w:rFonts w:cstheme="minorHAnsi"/>
        </w:rPr>
        <w:t xml:space="preserve">odpadów o kodzie 15 01 02 i 20 01 39 </w:t>
      </w:r>
      <w:r w:rsidR="00DD2D2B" w:rsidRPr="00E76449">
        <w:rPr>
          <w:rFonts w:cstheme="minorHAnsi"/>
        </w:rPr>
        <w:t>(</w:t>
      </w:r>
      <w:r w:rsidRPr="00E76449">
        <w:rPr>
          <w:rFonts w:cstheme="minorHAnsi"/>
        </w:rPr>
        <w:t>tworzywa sztuczne</w:t>
      </w:r>
      <w:r w:rsidR="00DD2D2B" w:rsidRPr="00E76449">
        <w:rPr>
          <w:rFonts w:cstheme="minorHAnsi"/>
        </w:rPr>
        <w:t>)</w:t>
      </w:r>
      <w:r w:rsidRPr="00E76449">
        <w:rPr>
          <w:rFonts w:cstheme="minorHAnsi"/>
        </w:rPr>
        <w:t xml:space="preserve"> </w:t>
      </w:r>
      <w:r w:rsidR="00DD2D2B" w:rsidRPr="00E76449">
        <w:rPr>
          <w:rFonts w:cstheme="minorHAnsi"/>
        </w:rPr>
        <w:t>zgromadzonych</w:t>
      </w:r>
      <w:r w:rsidRPr="00E76449">
        <w:rPr>
          <w:rFonts w:cstheme="minorHAnsi"/>
        </w:rPr>
        <w:t xml:space="preserve"> przez Zamawiającego</w:t>
      </w:r>
      <w:r w:rsidR="00DD2D2B" w:rsidRPr="00E76449">
        <w:rPr>
          <w:rFonts w:cstheme="minorHAnsi"/>
        </w:rPr>
        <w:t xml:space="preserve"> oraz ich zagospodarowania</w:t>
      </w:r>
      <w:r w:rsidRPr="00E76449">
        <w:rPr>
          <w:rFonts w:cstheme="minorHAnsi"/>
        </w:rPr>
        <w:t xml:space="preserve"> </w:t>
      </w:r>
      <w:r w:rsidR="00DD2D2B" w:rsidRPr="00E76449">
        <w:rPr>
          <w:rFonts w:cstheme="minorHAnsi"/>
        </w:rPr>
        <w:t xml:space="preserve">we </w:t>
      </w:r>
      <w:r w:rsidRPr="00E76449">
        <w:rPr>
          <w:rFonts w:cstheme="minorHAnsi"/>
        </w:rPr>
        <w:t>wskazanej w F</w:t>
      </w:r>
      <w:r w:rsidR="00DD2D2B" w:rsidRPr="00E76449">
        <w:rPr>
          <w:rFonts w:cstheme="minorHAnsi"/>
        </w:rPr>
        <w:t>ormularzu ofertowym instalacji. Tworzywa sztuczne pochodzić będą</w:t>
      </w:r>
      <w:r w:rsidRPr="00E76449">
        <w:rPr>
          <w:rFonts w:cstheme="minorHAnsi"/>
        </w:rPr>
        <w:t xml:space="preserve"> z selektywnej zbiórki odpadów, w ramach posiadanych decyzji.</w:t>
      </w:r>
    </w:p>
    <w:p w14:paraId="41600E9A" w14:textId="72BFBF23" w:rsidR="00D0261D" w:rsidRPr="00E76449" w:rsidRDefault="00792775" w:rsidP="00E76449">
      <w:pPr>
        <w:pStyle w:val="Akapitzlist"/>
        <w:numPr>
          <w:ilvl w:val="0"/>
          <w:numId w:val="4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Wykonawca zobowiązuje się do wykonania przedmiotu umowy zgodnie z obowiązującymi w tym zakresie przepisami prawa oraz procesami odzysku wyszczególnionymi w załączniku nr 1 do ustawy z dnia</w:t>
      </w:r>
      <w:r w:rsidR="00DD2D2B" w:rsidRPr="00E76449">
        <w:rPr>
          <w:rFonts w:cstheme="minorHAnsi"/>
        </w:rPr>
        <w:t xml:space="preserve"> 14 grudnia 2012 r. o odpadach</w:t>
      </w:r>
      <w:r w:rsidRPr="00E76449">
        <w:rPr>
          <w:rFonts w:cstheme="minorHAnsi"/>
        </w:rPr>
        <w:t xml:space="preserve"> oraz postanowieniami zawartej umowy.</w:t>
      </w:r>
    </w:p>
    <w:p w14:paraId="1D1D019D" w14:textId="1CAFDBB2" w:rsidR="00D0261D" w:rsidRPr="00E76449" w:rsidRDefault="00792775" w:rsidP="00E76449">
      <w:pPr>
        <w:pStyle w:val="Akapitzlist"/>
        <w:numPr>
          <w:ilvl w:val="0"/>
          <w:numId w:val="4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Wykonawca oświadcza, że spełnia wszystkie wymogi formalne i prawne związane z przedmiotem umowy oraz posiada niezbędne zezwolenia i decyzje właściwego organu na prowadzenie działalności w zakresie gospodarowania odpadami wymienionymi w ustępie 1.</w:t>
      </w:r>
    </w:p>
    <w:p w14:paraId="7CD3AB70" w14:textId="77777777" w:rsidR="00D0261D" w:rsidRPr="00E76449" w:rsidRDefault="00D0261D" w:rsidP="00E76449">
      <w:pPr>
        <w:suppressAutoHyphens/>
        <w:spacing w:after="0" w:line="264" w:lineRule="auto"/>
        <w:rPr>
          <w:rFonts w:eastAsia="Calibri" w:cstheme="minorHAnsi"/>
        </w:rPr>
      </w:pPr>
    </w:p>
    <w:p w14:paraId="5F64EBDC" w14:textId="5DEC45EB" w:rsidR="00D0261D" w:rsidRPr="00E76449" w:rsidRDefault="00792775" w:rsidP="00E76449">
      <w:pPr>
        <w:suppressAutoHyphens/>
        <w:spacing w:after="0" w:line="264" w:lineRule="auto"/>
        <w:jc w:val="center"/>
        <w:rPr>
          <w:rFonts w:eastAsia="Garamond" w:cstheme="minorHAnsi"/>
        </w:rPr>
      </w:pPr>
      <w:r w:rsidRPr="00E76449">
        <w:rPr>
          <w:rFonts w:eastAsia="Calibri" w:cstheme="minorHAnsi"/>
          <w:b/>
        </w:rPr>
        <w:t>§2</w:t>
      </w:r>
    </w:p>
    <w:p w14:paraId="3DB940A5" w14:textId="121C7F21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 xml:space="preserve">Zamawiający zakłada </w:t>
      </w:r>
      <w:r w:rsidR="000D0161">
        <w:rPr>
          <w:rFonts w:cstheme="minorHAnsi"/>
        </w:rPr>
        <w:t>770</w:t>
      </w:r>
      <w:r w:rsidR="000D0161" w:rsidRPr="00E76449">
        <w:rPr>
          <w:rFonts w:cstheme="minorHAnsi"/>
        </w:rPr>
        <w:t xml:space="preserve"> </w:t>
      </w:r>
      <w:r w:rsidRPr="00E76449">
        <w:rPr>
          <w:rFonts w:cstheme="minorHAnsi"/>
        </w:rPr>
        <w:t>Mg odpadów o kodzie 15 01 02 i 20 01 39 (odpady o kodzie 15 01 02</w:t>
      </w:r>
      <w:r w:rsidR="000D0161">
        <w:rPr>
          <w:rFonts w:cstheme="minorHAnsi"/>
        </w:rPr>
        <w:br/>
      </w:r>
      <w:r w:rsidRPr="00E76449">
        <w:rPr>
          <w:rFonts w:cstheme="minorHAnsi"/>
        </w:rPr>
        <w:t xml:space="preserve">w ilości do </w:t>
      </w:r>
      <w:r w:rsidR="000D0161">
        <w:rPr>
          <w:rFonts w:cstheme="minorHAnsi"/>
        </w:rPr>
        <w:t>750</w:t>
      </w:r>
      <w:r w:rsidR="000D0161" w:rsidRPr="00E76449">
        <w:rPr>
          <w:rFonts w:cstheme="minorHAnsi"/>
        </w:rPr>
        <w:t xml:space="preserve"> </w:t>
      </w:r>
      <w:r w:rsidRPr="00E76449">
        <w:rPr>
          <w:rFonts w:cstheme="minorHAnsi"/>
        </w:rPr>
        <w:t>Mg</w:t>
      </w:r>
      <w:r w:rsidR="000D0161">
        <w:rPr>
          <w:rFonts w:cstheme="minorHAnsi"/>
        </w:rPr>
        <w:t>,</w:t>
      </w:r>
      <w:r w:rsidRPr="00E76449">
        <w:rPr>
          <w:rFonts w:cstheme="minorHAnsi"/>
        </w:rPr>
        <w:t xml:space="preserve"> natomiast odpady o kodzie</w:t>
      </w:r>
      <w:r w:rsidR="000D0161">
        <w:rPr>
          <w:rFonts w:cstheme="minorHAnsi"/>
        </w:rPr>
        <w:t xml:space="preserve"> </w:t>
      </w:r>
      <w:r w:rsidRPr="00E76449">
        <w:rPr>
          <w:rFonts w:cstheme="minorHAnsi"/>
        </w:rPr>
        <w:t>20 01 39 w ilości 20 Mg) do zagospodarowania</w:t>
      </w:r>
      <w:r w:rsidR="000D0161">
        <w:rPr>
          <w:rFonts w:cstheme="minorHAnsi"/>
        </w:rPr>
        <w:br/>
      </w:r>
      <w:r w:rsidRPr="00E76449">
        <w:rPr>
          <w:rFonts w:cstheme="minorHAnsi"/>
        </w:rPr>
        <w:t>dla Wykonawcy w okresie realizacji niniejszej umowy.</w:t>
      </w:r>
    </w:p>
    <w:p w14:paraId="06F1DF19" w14:textId="33B5EB46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Zamawiający zastrzega sobie prawo do ograniczenia łącznej ilości odpadów.</w:t>
      </w:r>
      <w:r w:rsidR="000D0161">
        <w:rPr>
          <w:rFonts w:cstheme="minorHAnsi"/>
        </w:rPr>
        <w:t xml:space="preserve"> </w:t>
      </w:r>
      <w:r w:rsidRPr="00E76449">
        <w:rPr>
          <w:rFonts w:cstheme="minorHAnsi"/>
        </w:rPr>
        <w:t>Zmniejszenie ilości odpadów nie będzie rodziło żadnych roszczeń po stronie Wykonawcy w stosunku</w:t>
      </w:r>
      <w:r w:rsidR="000D0161">
        <w:rPr>
          <w:rFonts w:cstheme="minorHAnsi"/>
        </w:rPr>
        <w:br/>
      </w:r>
      <w:r w:rsidRPr="00E76449">
        <w:rPr>
          <w:rFonts w:cstheme="minorHAnsi"/>
        </w:rPr>
        <w:t>do</w:t>
      </w:r>
      <w:r w:rsidR="000D0161">
        <w:rPr>
          <w:rFonts w:cstheme="minorHAnsi"/>
        </w:rPr>
        <w:t xml:space="preserve"> </w:t>
      </w:r>
      <w:r w:rsidRPr="00E76449">
        <w:rPr>
          <w:rFonts w:cstheme="minorHAnsi"/>
        </w:rPr>
        <w:t>Zamawiającego, w szczególności o zapłatę wynagrodzenia za niezrealizowaną część oraz</w:t>
      </w:r>
      <w:r w:rsidR="000D0161">
        <w:rPr>
          <w:rFonts w:cstheme="minorHAnsi"/>
        </w:rPr>
        <w:br/>
      </w:r>
      <w:r w:rsidRPr="00E76449">
        <w:rPr>
          <w:rFonts w:cstheme="minorHAnsi"/>
        </w:rPr>
        <w:t>o zapłatę odszkodowania w związku ze zmniejszeniem ilości szacunkowej. W niniejszej sytuacji nie będzie wymagane sporządzenie aneksu do umowy.</w:t>
      </w:r>
    </w:p>
    <w:p w14:paraId="08087DCE" w14:textId="13616753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lastRenderedPageBreak/>
        <w:t>Każdy transport odbieranych przez Wykonawcę odpadów będzie ewidencjonowany w systemie wagowym.</w:t>
      </w:r>
    </w:p>
    <w:p w14:paraId="48CEF265" w14:textId="4BFDA4F4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Wykonawca będzie potwierdzał ilości odebranych do zagospodarowania odpadów o kodzie</w:t>
      </w:r>
      <w:r w:rsidR="000D0161" w:rsidRPr="008F0ACC">
        <w:rPr>
          <w:rFonts w:cstheme="minorHAnsi"/>
        </w:rPr>
        <w:br/>
      </w:r>
      <w:r w:rsidRPr="00E76449">
        <w:rPr>
          <w:rFonts w:cstheme="minorHAnsi"/>
        </w:rPr>
        <w:t xml:space="preserve">15 01 02 i 20 01 39, poprzez system informatyczny BDO, dostępny na stronie </w:t>
      </w:r>
      <w:hyperlink r:id="rId8">
        <w:r w:rsidRPr="00E76449">
          <w:rPr>
            <w:rFonts w:cstheme="minorHAnsi"/>
            <w:u w:val="single"/>
          </w:rPr>
          <w:t>www.bdo.mos.gov.pl</w:t>
        </w:r>
      </w:hyperlink>
      <w:r w:rsidRPr="00E76449">
        <w:rPr>
          <w:rFonts w:cstheme="minorHAnsi"/>
        </w:rPr>
        <w:t xml:space="preserve"> - w przypadku awarii systemu teleinformatycznego, w którym Baza danych o produktach</w:t>
      </w:r>
      <w:r w:rsidR="000D0161" w:rsidRPr="00E76449">
        <w:rPr>
          <w:rFonts w:cstheme="minorHAnsi"/>
        </w:rPr>
        <w:br/>
      </w:r>
      <w:r w:rsidRPr="00E76449">
        <w:rPr>
          <w:rFonts w:cstheme="minorHAnsi"/>
        </w:rPr>
        <w:t>i opakowaniach oraz o gospodarce odpadami (BDO) jest prowadzona, zastosowanie będą miały rozwiązania i procedury określone w ustawie z dnia 23 stycznia 2020</w:t>
      </w:r>
      <w:r w:rsidR="002564CB" w:rsidRPr="00E76449">
        <w:rPr>
          <w:rFonts w:cstheme="minorHAnsi"/>
        </w:rPr>
        <w:t xml:space="preserve"> </w:t>
      </w:r>
      <w:r w:rsidRPr="00E76449">
        <w:rPr>
          <w:rFonts w:cstheme="minorHAnsi"/>
        </w:rPr>
        <w:t>r. o zmianie ustawy</w:t>
      </w:r>
      <w:r w:rsidR="000D0161" w:rsidRPr="00E76449">
        <w:rPr>
          <w:rFonts w:cstheme="minorHAnsi"/>
        </w:rPr>
        <w:br/>
      </w:r>
      <w:r w:rsidRPr="00E76449">
        <w:rPr>
          <w:rFonts w:cstheme="minorHAnsi"/>
        </w:rPr>
        <w:t>o odpadach oraz niektórych innych ustaw oraz ustawie z dnia 31 marca 2020 r. o zmianie ustawy</w:t>
      </w:r>
      <w:r w:rsidR="000D0161" w:rsidRPr="00E76449">
        <w:rPr>
          <w:rFonts w:cstheme="minorHAnsi"/>
        </w:rPr>
        <w:br/>
      </w:r>
      <w:r w:rsidRPr="00E76449">
        <w:rPr>
          <w:rFonts w:cstheme="minorHAnsi"/>
        </w:rPr>
        <w:t>o szczególnych rozwiązaniach związanych z zapobieganiem, przeciwdziałaniem i zwalczaniem COVID-19, innych chorób zakaźnych oraz wywołanych nimi sytuacji kryzysowych oraz niektórych innych ustaw oraz na dokumencie potwierdzającym odzysk.</w:t>
      </w:r>
    </w:p>
    <w:p w14:paraId="4635ED20" w14:textId="63BA81A3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Zamawiający będzie wystawiał Karty Przekazania Odpadu, dla odpadów o kodzie 15 01 02</w:t>
      </w:r>
      <w:r w:rsidR="000D0161" w:rsidRPr="00E76449">
        <w:rPr>
          <w:rFonts w:cstheme="minorHAnsi"/>
        </w:rPr>
        <w:br/>
      </w:r>
      <w:r w:rsidRPr="00E76449">
        <w:rPr>
          <w:rFonts w:cstheme="minorHAnsi"/>
        </w:rPr>
        <w:t>i 20 01 39 na podstawie ważeń przekazywanych odpadów, udokumentowanych kwitem wagowym pochodzącym z programu komputerowego obsługującego system wagowym. Karty przekazania odpadu wystawiane będą zgodnie z obowiązującymi przepisami.</w:t>
      </w:r>
    </w:p>
    <w:p w14:paraId="1DD6B5B3" w14:textId="737DA844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Wykonawca zobowiązany jest</w:t>
      </w:r>
      <w:r w:rsidR="006355E1">
        <w:rPr>
          <w:rFonts w:cstheme="minorHAnsi"/>
        </w:rPr>
        <w:t>,</w:t>
      </w:r>
      <w:r w:rsidRPr="00E76449">
        <w:rPr>
          <w:rFonts w:cstheme="minorHAnsi"/>
        </w:rPr>
        <w:t xml:space="preserve"> </w:t>
      </w:r>
      <w:r w:rsidR="006355E1">
        <w:rPr>
          <w:rFonts w:cstheme="minorHAnsi"/>
        </w:rPr>
        <w:t>za każdy kwartał obowiązywania umowy,</w:t>
      </w:r>
      <w:r w:rsidRPr="00E76449">
        <w:rPr>
          <w:rFonts w:cstheme="minorHAnsi"/>
        </w:rPr>
        <w:t xml:space="preserve"> przekazywać</w:t>
      </w:r>
      <w:r w:rsidR="006355E1">
        <w:rPr>
          <w:rFonts w:cstheme="minorHAnsi"/>
        </w:rPr>
        <w:t xml:space="preserve"> </w:t>
      </w:r>
      <w:r w:rsidRPr="00E76449">
        <w:rPr>
          <w:rFonts w:cstheme="minorHAnsi"/>
        </w:rPr>
        <w:t>Zamawiającemu pisemne potwierdzenie</w:t>
      </w:r>
      <w:r w:rsidR="006355E1">
        <w:rPr>
          <w:rFonts w:cstheme="minorHAnsi"/>
        </w:rPr>
        <w:t xml:space="preserve"> dokumentami DPR </w:t>
      </w:r>
      <w:r w:rsidRPr="00E76449">
        <w:rPr>
          <w:rFonts w:cstheme="minorHAnsi"/>
        </w:rPr>
        <w:t xml:space="preserve">o poddaniu minimum </w:t>
      </w:r>
      <w:r w:rsidR="007E58CD">
        <w:rPr>
          <w:rFonts w:cstheme="minorHAnsi"/>
        </w:rPr>
        <w:t>55</w:t>
      </w:r>
      <w:r w:rsidRPr="00E76449">
        <w:rPr>
          <w:rFonts w:cstheme="minorHAnsi"/>
        </w:rPr>
        <w:t>% odebranych odpadów</w:t>
      </w:r>
      <w:r w:rsidR="006355E1">
        <w:rPr>
          <w:rFonts w:cstheme="minorHAnsi"/>
        </w:rPr>
        <w:t xml:space="preserve"> o kodzie 15 01 02</w:t>
      </w:r>
      <w:r w:rsidRPr="00E76449">
        <w:rPr>
          <w:rFonts w:cstheme="minorHAnsi"/>
        </w:rPr>
        <w:t xml:space="preserve"> procesowi odzysku lub recykling</w:t>
      </w:r>
      <w:r w:rsidR="006355E1">
        <w:rPr>
          <w:rFonts w:cstheme="minorHAnsi"/>
        </w:rPr>
        <w:t>u,</w:t>
      </w:r>
      <w:r w:rsidRPr="00E76449">
        <w:rPr>
          <w:rFonts w:cstheme="minorHAnsi"/>
        </w:rPr>
        <w:t xml:space="preserve"> zgodnie</w:t>
      </w:r>
      <w:r w:rsidR="006355E1">
        <w:rPr>
          <w:rFonts w:cstheme="minorHAnsi"/>
        </w:rPr>
        <w:t xml:space="preserve"> z przepisami w ciągu 45 dnia od zakończenia danego kwartału.</w:t>
      </w:r>
    </w:p>
    <w:p w14:paraId="51055C08" w14:textId="7C65B3B2" w:rsidR="00D0261D" w:rsidRPr="00E76449" w:rsidRDefault="00792775" w:rsidP="00E76449">
      <w:pPr>
        <w:pStyle w:val="Akapitzlist"/>
        <w:numPr>
          <w:ilvl w:val="0"/>
          <w:numId w:val="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76449">
        <w:rPr>
          <w:rFonts w:cstheme="minorHAnsi"/>
        </w:rPr>
        <w:t>W przypadku zmiany obowiązujących przepisów w zakresie opisanym wyżej w ust. 4-6, Wykonawca będzie zobowiązany do dokonywania tych czynności stosownie do aktualnie obowiązujących regulacji.</w:t>
      </w:r>
    </w:p>
    <w:p w14:paraId="55A88E19" w14:textId="77777777" w:rsidR="00D0261D" w:rsidRPr="00E76449" w:rsidRDefault="00D0261D" w:rsidP="00E76449">
      <w:pPr>
        <w:suppressAutoHyphens/>
        <w:spacing w:after="0" w:line="264" w:lineRule="auto"/>
        <w:rPr>
          <w:rFonts w:eastAsia="Calibri" w:cstheme="minorHAnsi"/>
        </w:rPr>
      </w:pPr>
    </w:p>
    <w:p w14:paraId="3E69093C" w14:textId="292B878D" w:rsidR="000D0161" w:rsidRPr="008F0ACC" w:rsidRDefault="00792775" w:rsidP="00E46E0E">
      <w:pPr>
        <w:suppressAutoHyphens/>
        <w:spacing w:after="0" w:line="264" w:lineRule="auto"/>
        <w:jc w:val="center"/>
        <w:rPr>
          <w:rFonts w:eastAsia="Calibri" w:cstheme="minorHAnsi"/>
          <w:b/>
        </w:rPr>
      </w:pPr>
      <w:r w:rsidRPr="00E76449">
        <w:rPr>
          <w:rFonts w:eastAsia="Calibri" w:cstheme="minorHAnsi"/>
          <w:b/>
        </w:rPr>
        <w:t>§3</w:t>
      </w:r>
    </w:p>
    <w:p w14:paraId="17E37FCC" w14:textId="10438707" w:rsidR="00D0261D" w:rsidRPr="00E76449" w:rsidRDefault="00792775" w:rsidP="00E76449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/>
        </w:rPr>
      </w:pPr>
      <w:r w:rsidRPr="00E76449">
        <w:t xml:space="preserve">Przedmiot umowy będzie wykonywany </w:t>
      </w:r>
      <w:r w:rsidR="004F03A3" w:rsidRPr="00E76449">
        <w:t xml:space="preserve">od dnia zawarcia umowy </w:t>
      </w:r>
      <w:r w:rsidR="006355E1">
        <w:t>przez 12 miesięcy</w:t>
      </w:r>
      <w:r w:rsidR="000D0161" w:rsidRPr="008F0ACC">
        <w:t>.</w:t>
      </w:r>
    </w:p>
    <w:p w14:paraId="0DAA7E2B" w14:textId="4230554E" w:rsidR="00D0261D" w:rsidRPr="00E76449" w:rsidRDefault="00792775" w:rsidP="00E7644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E76449">
        <w:t>Wykonawca zobowiązany jest do:</w:t>
      </w:r>
    </w:p>
    <w:p w14:paraId="60B6EEEB" w14:textId="14C3DF4F" w:rsidR="00D0261D" w:rsidRPr="00E76449" w:rsidRDefault="00792775" w:rsidP="00E76449">
      <w:pPr>
        <w:numPr>
          <w:ilvl w:val="0"/>
          <w:numId w:val="12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E76449">
        <w:rPr>
          <w:rFonts w:eastAsia="Calibri" w:cstheme="minorHAnsi"/>
        </w:rPr>
        <w:t>przyjmowania od Zamawiającego odpadów w sposób sukcesywny</w:t>
      </w:r>
      <w:r w:rsidR="0078250A" w:rsidRPr="00E76449">
        <w:rPr>
          <w:rFonts w:eastAsia="Calibri" w:cstheme="minorHAnsi"/>
        </w:rPr>
        <w:t xml:space="preserve"> (w terminie ustalonym</w:t>
      </w:r>
      <w:r w:rsidR="000D0161">
        <w:rPr>
          <w:rFonts w:eastAsia="Calibri" w:cstheme="minorHAnsi"/>
        </w:rPr>
        <w:t xml:space="preserve"> </w:t>
      </w:r>
      <w:r w:rsidR="0078250A" w:rsidRPr="00E76449">
        <w:rPr>
          <w:rFonts w:eastAsia="Calibri" w:cstheme="minorHAnsi"/>
        </w:rPr>
        <w:t>telefonicznie lub mailowo między Zamawiającym a Wykonawcą)</w:t>
      </w:r>
      <w:r w:rsidRPr="00E76449">
        <w:rPr>
          <w:rFonts w:eastAsia="Calibri" w:cstheme="minorHAnsi"/>
        </w:rPr>
        <w:t>, zgodny z potrzebami Zamawiającego w ilościach rzeczywistych pochodzących ze źródeł określonych w §1</w:t>
      </w:r>
      <w:r w:rsidR="004E221B">
        <w:rPr>
          <w:rFonts w:eastAsia="Calibri" w:cstheme="minorHAnsi"/>
        </w:rPr>
        <w:t>;</w:t>
      </w:r>
    </w:p>
    <w:p w14:paraId="64F88928" w14:textId="64971386" w:rsidR="00D0261D" w:rsidRPr="00E76449" w:rsidRDefault="00792775" w:rsidP="00E76449">
      <w:pPr>
        <w:numPr>
          <w:ilvl w:val="0"/>
          <w:numId w:val="12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E76449">
        <w:rPr>
          <w:rFonts w:eastAsia="Calibri" w:cstheme="minorHAnsi"/>
        </w:rPr>
        <w:t>zapewnienia zgodnego z wymogami ustawy o odpadach zagospodarowania odpadów</w:t>
      </w:r>
      <w:r w:rsidR="004E221B">
        <w:rPr>
          <w:rFonts w:eastAsia="Calibri" w:cstheme="minorHAnsi"/>
        </w:rPr>
        <w:br/>
      </w:r>
      <w:r w:rsidRPr="00E76449">
        <w:rPr>
          <w:rFonts w:eastAsia="Calibri" w:cstheme="minorHAnsi"/>
        </w:rPr>
        <w:t>w procesach odzysku (R)</w:t>
      </w:r>
      <w:r w:rsidR="004E221B">
        <w:rPr>
          <w:rFonts w:eastAsia="Calibri" w:cstheme="minorHAnsi"/>
        </w:rPr>
        <w:t>;</w:t>
      </w:r>
    </w:p>
    <w:p w14:paraId="2DB2B0EE" w14:textId="77777777" w:rsidR="00D0261D" w:rsidRPr="00E76449" w:rsidRDefault="00792775" w:rsidP="00E76449">
      <w:pPr>
        <w:numPr>
          <w:ilvl w:val="0"/>
          <w:numId w:val="12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E76449">
        <w:rPr>
          <w:rFonts w:eastAsia="Calibri" w:cstheme="minorHAnsi"/>
        </w:rPr>
        <w:t>postępowania z odpadami w sposób zgodny z hierarchią postępowania z odpadami;</w:t>
      </w:r>
    </w:p>
    <w:p w14:paraId="269A5F33" w14:textId="42E46DE9" w:rsidR="00AF143C" w:rsidRPr="00AF143C" w:rsidRDefault="00AF143C" w:rsidP="00AF143C">
      <w:pPr>
        <w:numPr>
          <w:ilvl w:val="0"/>
          <w:numId w:val="12"/>
        </w:numPr>
        <w:spacing w:after="0" w:line="264" w:lineRule="auto"/>
        <w:ind w:left="567" w:hanging="283"/>
        <w:jc w:val="both"/>
        <w:rPr>
          <w:rFonts w:eastAsia="Calibri" w:cstheme="minorHAnsi"/>
        </w:rPr>
      </w:pPr>
      <w:r w:rsidRPr="00AF143C">
        <w:rPr>
          <w:rFonts w:eastAsia="Calibri" w:cstheme="minorHAnsi"/>
        </w:rPr>
        <w:t>zapewnienia instalacji gwarantującej sposób postępowania i przetwarzania odebranych odpadów zgodnie z obowiązującymi przepisami, z uwzględnieniem hierarchii sposobów postępowania z odpadami oraz najlepszą dostępną techniką, o której mowa w art. 207 ustawy</w:t>
      </w:r>
      <w:r>
        <w:rPr>
          <w:rFonts w:eastAsia="Calibri" w:cstheme="minorHAnsi"/>
        </w:rPr>
        <w:br/>
      </w:r>
      <w:r w:rsidRPr="00AF143C">
        <w:rPr>
          <w:rFonts w:eastAsia="Calibri" w:cstheme="minorHAnsi"/>
        </w:rPr>
        <w:t>z dnia 27 kwietnia 2001 r. Prawo ochrony środowiska lub technologią, o której mowa w art. 143 tej ustawy;</w:t>
      </w:r>
    </w:p>
    <w:p w14:paraId="47EC34ED" w14:textId="77777777" w:rsidR="00D0261D" w:rsidRPr="00AF143C" w:rsidRDefault="00792775" w:rsidP="00E76449">
      <w:pPr>
        <w:numPr>
          <w:ilvl w:val="0"/>
          <w:numId w:val="12"/>
        </w:numPr>
        <w:spacing w:after="0" w:line="264" w:lineRule="auto"/>
        <w:ind w:left="567" w:hanging="283"/>
        <w:jc w:val="both"/>
        <w:rPr>
          <w:rFonts w:eastAsia="Calibri" w:cstheme="minorHAnsi"/>
        </w:rPr>
      </w:pPr>
      <w:r w:rsidRPr="00E76449">
        <w:rPr>
          <w:rFonts w:eastAsia="Calibri" w:cstheme="minorHAnsi"/>
        </w:rPr>
        <w:t>przejęcia w pełni obowiązków wynikające z przepisów dotyczących odpadów oraz odpowiedzialność za odpady od momentu odbioru odpadów od Zamawiającego; dokonać odzysku odpadów odebranych od Zamawiającego poprzez odpowiednie przetworzenie tych odpadów za pośrednictwem odpowiednich urządzeń;</w:t>
      </w:r>
    </w:p>
    <w:p w14:paraId="4BB74B61" w14:textId="77777777" w:rsidR="00D0261D" w:rsidRPr="00AF143C" w:rsidRDefault="00792775" w:rsidP="00E76449">
      <w:pPr>
        <w:numPr>
          <w:ilvl w:val="0"/>
          <w:numId w:val="12"/>
        </w:numPr>
        <w:spacing w:after="0" w:line="264" w:lineRule="auto"/>
        <w:ind w:left="567" w:hanging="283"/>
        <w:jc w:val="both"/>
        <w:rPr>
          <w:rFonts w:eastAsia="Calibri" w:cstheme="minorHAnsi"/>
        </w:rPr>
      </w:pPr>
      <w:r w:rsidRPr="00E76449">
        <w:rPr>
          <w:rFonts w:eastAsia="Calibri" w:cstheme="minorHAnsi"/>
        </w:rPr>
        <w:t>przestrzegania obowiązujących przepisów, w szczególności Ustawy o odpadach.</w:t>
      </w:r>
    </w:p>
    <w:p w14:paraId="51D39590" w14:textId="0E7B6620" w:rsidR="00D0261D" w:rsidRPr="00E76449" w:rsidRDefault="00792775" w:rsidP="00E7644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E76449">
        <w:t>Wykonawca oświadcza, że przy realizacji przedmiotu umowy stosownie do art. 95 ustawy z dnia</w:t>
      </w:r>
      <w:r w:rsidR="0012794A">
        <w:br/>
      </w:r>
      <w:r w:rsidRPr="00E76449">
        <w:t xml:space="preserve">11 </w:t>
      </w:r>
      <w:r w:rsidR="00897F2C" w:rsidRPr="00E76449">
        <w:t>wrześ</w:t>
      </w:r>
      <w:r w:rsidRPr="00E76449">
        <w:t>nia 2019 r. Prawo zamówień publicznych osoby realizujące czynności związane</w:t>
      </w:r>
      <w:r w:rsidR="0012794A">
        <w:br/>
      </w:r>
      <w:r w:rsidRPr="00E76449">
        <w:t>z rozładunkiem</w:t>
      </w:r>
      <w:r w:rsidR="00E96BC1" w:rsidRPr="00E76449">
        <w:t xml:space="preserve"> oraz transportem</w:t>
      </w:r>
      <w:r w:rsidRPr="00E76449">
        <w:t xml:space="preserve"> odpadów komunalnych,</w:t>
      </w:r>
      <w:r w:rsidR="00E96BC1" w:rsidRPr="00E76449">
        <w:t xml:space="preserve"> </w:t>
      </w:r>
      <w:r w:rsidRPr="00E76449">
        <w:t>będą zatrudnione na podstawie umowy o pracę, na okres realizacji zamówienia.</w:t>
      </w:r>
    </w:p>
    <w:p w14:paraId="3D1DA089" w14:textId="512E35EE" w:rsidR="00D0261D" w:rsidRPr="00E76449" w:rsidRDefault="00792775" w:rsidP="00E7644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E76449">
        <w:lastRenderedPageBreak/>
        <w:t>W przypadku rozwiązania stosunku pracy przed zakończeniem tego okresu, zobowiązuje się</w:t>
      </w:r>
      <w:r w:rsidR="0012794A">
        <w:br/>
      </w:r>
      <w:r w:rsidRPr="00E76449">
        <w:t>do niezwłocznego zatrudnienia na to miejsce innej osoby.</w:t>
      </w:r>
    </w:p>
    <w:p w14:paraId="34A47ED6" w14:textId="088273E5" w:rsidR="00D0261D" w:rsidRPr="00E76449" w:rsidRDefault="00792775" w:rsidP="00E7644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E76449">
        <w:t>Wykonawca w terminie do 5 dni roboczych licząc od dnia zawarcia umowy będzie zobowiązany</w:t>
      </w:r>
      <w:r w:rsidR="0012794A">
        <w:br/>
      </w:r>
      <w:r w:rsidR="005A22CD" w:rsidRPr="00E76449">
        <w:t>do przedstawienia Zamawiającemu oświadczenie wykonawcy potwierdzający</w:t>
      </w:r>
      <w:r w:rsidRPr="00E76449">
        <w:t xml:space="preserve"> sposób zatrudnienia w</w:t>
      </w:r>
      <w:r w:rsidR="005A22CD" w:rsidRPr="00E76449">
        <w:t xml:space="preserve"> §3 ust. 3</w:t>
      </w:r>
      <w:r w:rsidRPr="00E76449">
        <w:t xml:space="preserve">. </w:t>
      </w:r>
      <w:r w:rsidR="005A22CD" w:rsidRPr="00E76449">
        <w:t xml:space="preserve">Oświadczenie to powinno zawierać w szczególności: dokładne określenie podmiotu składającego oświadczenie, datę złożenia oświadczenia, wskazanie, ze objęte wezwaniem czynności wykonują osoby zatrudnione na podstawie umowy o pracę wraz ze wskazaniem liczby tych osób imion i nazwisk tych osób, rodzaju umowy o pracę i wymiaru etatu oraz podpis osoby uprawnionej do złożenia oświadczenia w imieniu Wykonawcy lub podwykonawcy. </w:t>
      </w:r>
    </w:p>
    <w:p w14:paraId="25A2B421" w14:textId="1DB99B30" w:rsidR="005A22CD" w:rsidRPr="00E76449" w:rsidRDefault="005A22CD" w:rsidP="00E7644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E76449">
        <w:t>W trakcie realizacji zamówienia Zamawiający uprawniony jest do wykonywania czynności kontrolnych wobec Wykonawcy odnośnie spełniania przez Wykonawcę lub podwykonawcę wymogu zatrudnienia na podstawie umowy o pracę osób wykonujących wskazane w §3 ust. 3 czynności. Zamawiający uprawniony jest w szczególności do:</w:t>
      </w:r>
    </w:p>
    <w:p w14:paraId="6DE52E67" w14:textId="6AA80DC6" w:rsidR="005A22CD" w:rsidRPr="00E76449" w:rsidRDefault="005A22CD" w:rsidP="00E76449">
      <w:pPr>
        <w:pStyle w:val="Akapitzlist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cstheme="minorHAnsi"/>
        </w:rPr>
      </w:pPr>
      <w:r w:rsidRPr="00E76449">
        <w:rPr>
          <w:rFonts w:cstheme="minorHAnsi"/>
        </w:rPr>
        <w:t>żądania oświadczeń i dokumentów w zakresie potwierdzenia spełniania ww. wymogów</w:t>
      </w:r>
      <w:r w:rsidR="0012794A">
        <w:rPr>
          <w:rFonts w:cstheme="minorHAnsi"/>
        </w:rPr>
        <w:br/>
      </w:r>
      <w:r w:rsidRPr="00E76449">
        <w:rPr>
          <w:rFonts w:cstheme="minorHAnsi"/>
        </w:rPr>
        <w:t>i dokonywania ich oceny</w:t>
      </w:r>
      <w:r w:rsidR="0012794A">
        <w:rPr>
          <w:rFonts w:cstheme="minorHAnsi"/>
        </w:rPr>
        <w:t>;</w:t>
      </w:r>
    </w:p>
    <w:p w14:paraId="0C320C26" w14:textId="4BDB0382" w:rsidR="005A22CD" w:rsidRPr="00E76449" w:rsidRDefault="005A22CD" w:rsidP="00E76449">
      <w:pPr>
        <w:pStyle w:val="Akapitzlist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cstheme="minorHAnsi"/>
        </w:rPr>
      </w:pPr>
      <w:r w:rsidRPr="00E76449">
        <w:rPr>
          <w:rFonts w:cstheme="minorHAnsi"/>
        </w:rPr>
        <w:t>żądania wyjaśnień w przypadku wątpliwości w zakresie</w:t>
      </w:r>
      <w:r w:rsidR="000D0161" w:rsidRPr="0012794A">
        <w:rPr>
          <w:rFonts w:cstheme="minorHAnsi"/>
        </w:rPr>
        <w:t xml:space="preserve"> </w:t>
      </w:r>
      <w:r w:rsidRPr="00E76449">
        <w:rPr>
          <w:rFonts w:cstheme="minorHAnsi"/>
        </w:rPr>
        <w:t>potwierdzenia spełniania</w:t>
      </w:r>
      <w:r w:rsidR="0012794A">
        <w:rPr>
          <w:rFonts w:cstheme="minorHAnsi"/>
        </w:rPr>
        <w:br/>
      </w:r>
      <w:r w:rsidRPr="00E76449">
        <w:rPr>
          <w:rFonts w:cstheme="minorHAnsi"/>
        </w:rPr>
        <w:t>ww. wymogów</w:t>
      </w:r>
      <w:r w:rsidR="0012794A">
        <w:rPr>
          <w:rFonts w:cstheme="minorHAnsi"/>
        </w:rPr>
        <w:t>;</w:t>
      </w:r>
    </w:p>
    <w:p w14:paraId="7708C27A" w14:textId="104BBA00" w:rsidR="005A22CD" w:rsidRPr="00E76449" w:rsidRDefault="005A22CD" w:rsidP="00E76449">
      <w:pPr>
        <w:pStyle w:val="Akapitzlist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E76449">
        <w:rPr>
          <w:rFonts w:cstheme="minorHAnsi"/>
        </w:rPr>
        <w:t xml:space="preserve">przeprowadzania kontroli na </w:t>
      </w:r>
      <w:r w:rsidR="00C60D84" w:rsidRPr="00E76449">
        <w:rPr>
          <w:rFonts w:cstheme="minorHAnsi"/>
        </w:rPr>
        <w:t>miejscu wykonywania Świadczenia.</w:t>
      </w:r>
    </w:p>
    <w:p w14:paraId="2619B6C3" w14:textId="68C92171" w:rsidR="00D0261D" w:rsidRPr="00E76449" w:rsidRDefault="00792775" w:rsidP="00E7644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 w:rsidRPr="00E76449">
        <w:t>Zamawiający dopuszcza możliwość zmiany instalacji do zagospodarowania odpadów wskazanej przez Wykonawcę w ofercie, jeżeli zmiana taka będzie konieczna ze względu na obiektywnie zaistniałe okoliczności.</w:t>
      </w:r>
    </w:p>
    <w:p w14:paraId="438514CE" w14:textId="77777777" w:rsidR="00D0261D" w:rsidRPr="00E76449" w:rsidRDefault="00D0261D" w:rsidP="00E76449">
      <w:pPr>
        <w:spacing w:after="0" w:line="264" w:lineRule="auto"/>
        <w:jc w:val="both"/>
        <w:rPr>
          <w:rFonts w:eastAsia="Calibri" w:cstheme="minorHAnsi"/>
        </w:rPr>
      </w:pPr>
    </w:p>
    <w:p w14:paraId="637C04FD" w14:textId="77777777" w:rsidR="00D0261D" w:rsidRPr="00E76449" w:rsidRDefault="00792775" w:rsidP="00E76449">
      <w:pPr>
        <w:spacing w:after="0" w:line="264" w:lineRule="auto"/>
        <w:jc w:val="center"/>
        <w:rPr>
          <w:rFonts w:eastAsia="Times New Roman" w:cstheme="minorHAnsi"/>
        </w:rPr>
      </w:pPr>
      <w:r w:rsidRPr="00E76449">
        <w:rPr>
          <w:rFonts w:eastAsia="Calibri" w:cstheme="minorHAnsi"/>
          <w:b/>
        </w:rPr>
        <w:t>§4</w:t>
      </w:r>
    </w:p>
    <w:p w14:paraId="27D85C2B" w14:textId="514D7240" w:rsidR="00D0261D" w:rsidRPr="00E76449" w:rsidRDefault="00792775" w:rsidP="00E76449">
      <w:pPr>
        <w:pStyle w:val="Akapitzlist"/>
        <w:numPr>
          <w:ilvl w:val="1"/>
          <w:numId w:val="16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76449">
        <w:rPr>
          <w:rFonts w:cstheme="minorHAnsi"/>
        </w:rPr>
        <w:t xml:space="preserve">Wykonawca zobowiązany jest do odbioru </w:t>
      </w:r>
      <w:r w:rsidR="00E96BC1" w:rsidRPr="00E76449">
        <w:rPr>
          <w:rFonts w:cstheme="minorHAnsi"/>
        </w:rPr>
        <w:t xml:space="preserve">z siedziby Zamawiającego, transportu </w:t>
      </w:r>
      <w:r w:rsidRPr="00E76449">
        <w:rPr>
          <w:rFonts w:cstheme="minorHAnsi"/>
        </w:rPr>
        <w:t xml:space="preserve">i przetworzenia odpadów od Zamawiającego zgodnie z postanowieniami Umowy oraz do potwierdzenia odbioru tych odpadów na dokumentach, o których mowa w §2 umowy. Ilość odpadów przejmowanych przez Wykonawcę określana będzie na podstawie wyniku ważenia </w:t>
      </w:r>
      <w:r w:rsidR="002E69B9" w:rsidRPr="00E76449">
        <w:rPr>
          <w:rFonts w:cstheme="minorHAnsi"/>
        </w:rPr>
        <w:t>przy wyjeździe ze Stacji Przeładunkowej odpadów w Bytkowie (Zamawiającego) i wjeździe na teren Zakładu prowadzonego przez Wykonawcę.</w:t>
      </w:r>
    </w:p>
    <w:p w14:paraId="32549392" w14:textId="7F45390E" w:rsidR="00D0261D" w:rsidRPr="00E76449" w:rsidRDefault="00792775" w:rsidP="00E76449">
      <w:pPr>
        <w:pStyle w:val="Akapitzlist"/>
        <w:numPr>
          <w:ilvl w:val="1"/>
          <w:numId w:val="16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76449">
        <w:rPr>
          <w:rFonts w:cstheme="minorHAnsi"/>
        </w:rPr>
        <w:t>W chwili przekazania odpadów przez Zamawiającego na rzecz Wykonawcy, Wykonawca przejmuje odpowiedzialność za przyjęte odpady, za należyte postępowanie z nimi i za skutki z tego wynikające.</w:t>
      </w:r>
    </w:p>
    <w:p w14:paraId="71AE197C" w14:textId="013D224E" w:rsidR="00D0261D" w:rsidRPr="00E76449" w:rsidRDefault="00792775" w:rsidP="00E76449">
      <w:pPr>
        <w:pStyle w:val="Akapitzlist"/>
        <w:numPr>
          <w:ilvl w:val="1"/>
          <w:numId w:val="16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76449">
        <w:rPr>
          <w:rFonts w:cstheme="minorHAnsi"/>
        </w:rPr>
        <w:t>Wykonawca zobowiązany jest do niezwłocznego zawiadamiania Zamawiającego o sytuacjach nadzwyczajnych gdy nie jest możliwa realizacja usługi zgodnie z umową, sposób i termin usunięcia przeszkody w realizacji usługi; w takich przypadkach Wykonawcy nie przysługuje dodatkowe wynagrodzenie.</w:t>
      </w:r>
    </w:p>
    <w:p w14:paraId="3F1494E5" w14:textId="0865A402" w:rsidR="00D0261D" w:rsidRPr="00E76449" w:rsidRDefault="00792775" w:rsidP="00E76449">
      <w:pPr>
        <w:pStyle w:val="Akapitzlist"/>
        <w:numPr>
          <w:ilvl w:val="1"/>
          <w:numId w:val="16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76449">
        <w:rPr>
          <w:rFonts w:cstheme="minorHAnsi"/>
        </w:rPr>
        <w:t>Wykonawca zobowiązany jest do przestrzegania obowiązujących w trakcie trwania umowy obowiązujących przepisów w zakresie objętym umową, a w szczególności:</w:t>
      </w:r>
    </w:p>
    <w:p w14:paraId="13A0EFEF" w14:textId="77777777" w:rsidR="00D0261D" w:rsidRPr="00E76449" w:rsidRDefault="00792775" w:rsidP="00E76449">
      <w:pPr>
        <w:numPr>
          <w:ilvl w:val="0"/>
          <w:numId w:val="17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E76449">
        <w:rPr>
          <w:rFonts w:eastAsia="Calibri" w:cstheme="minorHAnsi"/>
        </w:rPr>
        <w:t>ustawy z dnia 14 grudnia 2012 r. o odpadach oraz aktami wykonawczymi do ustawy;</w:t>
      </w:r>
    </w:p>
    <w:p w14:paraId="20215607" w14:textId="18017291" w:rsidR="00D0261D" w:rsidRPr="002B6396" w:rsidRDefault="00792775" w:rsidP="00E76449">
      <w:pPr>
        <w:numPr>
          <w:ilvl w:val="0"/>
          <w:numId w:val="17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E76449">
        <w:rPr>
          <w:rFonts w:eastAsia="Calibri" w:cstheme="minorHAnsi"/>
        </w:rPr>
        <w:t>ustawy z dnia 27 kwietnia 20</w:t>
      </w:r>
      <w:r w:rsidR="00897F2C" w:rsidRPr="00E76449">
        <w:rPr>
          <w:rFonts w:eastAsia="Calibri" w:cstheme="minorHAnsi"/>
        </w:rPr>
        <w:t xml:space="preserve">01 r. prawo ochrony środowiska </w:t>
      </w:r>
      <w:r w:rsidRPr="00E76449">
        <w:rPr>
          <w:rFonts w:eastAsia="Calibri" w:cstheme="minorHAnsi"/>
        </w:rPr>
        <w:t>oraz aktami wykonawczymi</w:t>
      </w:r>
      <w:r w:rsidR="004A4524">
        <w:rPr>
          <w:rFonts w:eastAsia="Calibri" w:cstheme="minorHAnsi"/>
        </w:rPr>
        <w:br/>
      </w:r>
      <w:r w:rsidRPr="002B6396">
        <w:rPr>
          <w:rFonts w:eastAsia="Calibri" w:cstheme="minorHAnsi"/>
        </w:rPr>
        <w:t>do ustawy;</w:t>
      </w:r>
    </w:p>
    <w:p w14:paraId="39EE18D8" w14:textId="77777777" w:rsidR="00D0261D" w:rsidRPr="002B6396" w:rsidRDefault="00792775" w:rsidP="00E76449">
      <w:pPr>
        <w:numPr>
          <w:ilvl w:val="0"/>
          <w:numId w:val="17"/>
        </w:numPr>
        <w:spacing w:after="0" w:line="264" w:lineRule="auto"/>
        <w:ind w:left="567" w:hanging="283"/>
        <w:jc w:val="both"/>
        <w:rPr>
          <w:rFonts w:eastAsia="Times New Roman" w:cstheme="minorHAnsi"/>
        </w:rPr>
      </w:pPr>
      <w:r w:rsidRPr="002B6396">
        <w:rPr>
          <w:rFonts w:eastAsia="Calibri" w:cstheme="minorHAnsi"/>
        </w:rPr>
        <w:t>ustawy z dnia 13 września 1996 r. o utrzymaniu czystości i porządku w gminach oraz aktami wykonawczymi do ustawy.</w:t>
      </w:r>
    </w:p>
    <w:p w14:paraId="7E3BE930" w14:textId="77777777" w:rsidR="00D0261D" w:rsidRDefault="00D0261D" w:rsidP="00E46E0E">
      <w:pPr>
        <w:spacing w:after="0" w:line="264" w:lineRule="auto"/>
        <w:jc w:val="center"/>
        <w:rPr>
          <w:rFonts w:eastAsia="Calibri" w:cstheme="minorHAnsi"/>
          <w:b/>
        </w:rPr>
      </w:pPr>
    </w:p>
    <w:p w14:paraId="19D3FBE1" w14:textId="77777777" w:rsidR="008F0ACC" w:rsidRDefault="008F0ACC" w:rsidP="00E46E0E">
      <w:pPr>
        <w:spacing w:after="0" w:line="264" w:lineRule="auto"/>
        <w:jc w:val="center"/>
        <w:rPr>
          <w:rFonts w:eastAsia="Calibri" w:cstheme="minorHAnsi"/>
          <w:b/>
        </w:rPr>
      </w:pPr>
    </w:p>
    <w:p w14:paraId="579AC45A" w14:textId="77777777" w:rsidR="008F0ACC" w:rsidRDefault="008F0ACC" w:rsidP="00E46E0E">
      <w:pPr>
        <w:spacing w:after="0" w:line="264" w:lineRule="auto"/>
        <w:jc w:val="center"/>
        <w:rPr>
          <w:rFonts w:eastAsia="Calibri" w:cstheme="minorHAnsi"/>
          <w:b/>
        </w:rPr>
      </w:pPr>
    </w:p>
    <w:p w14:paraId="59DF8C27" w14:textId="77777777" w:rsidR="008F0ACC" w:rsidRPr="00E76449" w:rsidRDefault="008F0ACC" w:rsidP="00E76449">
      <w:pPr>
        <w:spacing w:after="0" w:line="264" w:lineRule="auto"/>
        <w:jc w:val="center"/>
        <w:rPr>
          <w:rFonts w:eastAsia="Calibri" w:cstheme="minorHAnsi"/>
          <w:b/>
        </w:rPr>
      </w:pPr>
    </w:p>
    <w:p w14:paraId="5B6DC4A8" w14:textId="77777777" w:rsidR="00D0261D" w:rsidRPr="00E76449" w:rsidRDefault="00792775" w:rsidP="00E76449">
      <w:pPr>
        <w:spacing w:after="0" w:line="264" w:lineRule="auto"/>
        <w:jc w:val="center"/>
        <w:rPr>
          <w:rFonts w:eastAsia="Times New Roman" w:cstheme="minorHAnsi"/>
        </w:rPr>
      </w:pPr>
      <w:r w:rsidRPr="00E76449">
        <w:rPr>
          <w:rFonts w:eastAsia="Calibri" w:cstheme="minorHAnsi"/>
          <w:b/>
        </w:rPr>
        <w:lastRenderedPageBreak/>
        <w:t>§5</w:t>
      </w:r>
    </w:p>
    <w:p w14:paraId="11AB3444" w14:textId="4E947367" w:rsidR="00FC3065" w:rsidRPr="002B6396" w:rsidRDefault="00792775" w:rsidP="00E76449">
      <w:pPr>
        <w:pStyle w:val="Akapitzlist"/>
        <w:numPr>
          <w:ilvl w:val="1"/>
          <w:numId w:val="13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76449">
        <w:rPr>
          <w:rFonts w:cstheme="minorHAnsi"/>
        </w:rPr>
        <w:t>Na podstawie oferty z dnia:</w:t>
      </w:r>
      <w:r w:rsidR="00FC3065">
        <w:rPr>
          <w:rFonts w:cstheme="minorHAnsi"/>
        </w:rPr>
        <w:t xml:space="preserve"> </w:t>
      </w:r>
      <w:r w:rsidRPr="00E76449">
        <w:rPr>
          <w:rFonts w:eastAsia="Times New Roman" w:cstheme="minorHAnsi"/>
        </w:rPr>
        <w:t>…………….</w:t>
      </w:r>
      <w:r w:rsidR="00FC3065">
        <w:rPr>
          <w:rFonts w:eastAsia="Times New Roman" w:cstheme="minorHAnsi"/>
        </w:rPr>
        <w:t xml:space="preserve"> </w:t>
      </w:r>
      <w:r w:rsidRPr="00E76449">
        <w:rPr>
          <w:rFonts w:cstheme="minorHAnsi"/>
        </w:rPr>
        <w:t>stanowiącej integralną część niniejszej umowy ustala się wysokość wynagrodzenia Wykonawcy za zagospodarowanie 1 Mg odpadów o kodzie 15 01 02</w:t>
      </w:r>
      <w:r w:rsidR="00FC3065">
        <w:rPr>
          <w:rFonts w:cstheme="minorHAnsi"/>
        </w:rPr>
        <w:br/>
      </w:r>
      <w:r w:rsidRPr="00E76449">
        <w:rPr>
          <w:rFonts w:cstheme="minorHAnsi"/>
        </w:rPr>
        <w:t>i 20 01 39 kwotę:</w:t>
      </w:r>
    </w:p>
    <w:p w14:paraId="1D1E425E" w14:textId="4F8B031A" w:rsidR="00D0261D" w:rsidRPr="00E76449" w:rsidRDefault="00792775" w:rsidP="00E76449">
      <w:pPr>
        <w:pStyle w:val="Akapitzlist"/>
        <w:suppressAutoHyphens/>
        <w:spacing w:after="0" w:line="264" w:lineRule="auto"/>
        <w:ind w:left="284" w:firstLine="424"/>
        <w:jc w:val="both"/>
        <w:rPr>
          <w:rFonts w:eastAsia="Times New Roman" w:cstheme="minorHAnsi"/>
        </w:rPr>
      </w:pPr>
      <w:r w:rsidRPr="00E76449">
        <w:rPr>
          <w:rFonts w:cstheme="minorHAnsi"/>
        </w:rPr>
        <w:t>……………</w:t>
      </w:r>
      <w:r w:rsidR="00CE4716" w:rsidRPr="00E76449">
        <w:rPr>
          <w:rFonts w:cstheme="minorHAnsi"/>
        </w:rPr>
        <w:t>………………………………………..</w:t>
      </w:r>
      <w:r w:rsidRPr="00E76449">
        <w:rPr>
          <w:rFonts w:cstheme="minorHAnsi"/>
        </w:rPr>
        <w:t xml:space="preserve">………..zł brutto, </w:t>
      </w:r>
    </w:p>
    <w:p w14:paraId="42E92E74" w14:textId="2BEEACE4" w:rsidR="001D788A" w:rsidRDefault="00792775" w:rsidP="00E76449">
      <w:pPr>
        <w:suppressAutoHyphens/>
        <w:spacing w:after="0" w:line="264" w:lineRule="auto"/>
        <w:jc w:val="both"/>
        <w:rPr>
          <w:rFonts w:eastAsia="Calibri" w:cstheme="minorHAnsi"/>
          <w:b/>
        </w:rPr>
      </w:pPr>
      <w:r w:rsidRPr="00E76449">
        <w:rPr>
          <w:rFonts w:eastAsia="Calibri" w:cstheme="minorHAnsi"/>
          <w:b/>
        </w:rPr>
        <w:t>Łączna wartość zamówienia</w:t>
      </w:r>
      <w:r w:rsidR="00CE4716" w:rsidRPr="00E76449">
        <w:rPr>
          <w:rFonts w:eastAsia="Calibri" w:cstheme="minorHAnsi"/>
          <w:b/>
        </w:rPr>
        <w:t xml:space="preserve"> (</w:t>
      </w:r>
      <w:r w:rsidR="001D788A">
        <w:rPr>
          <w:rFonts w:eastAsia="Calibri" w:cstheme="minorHAnsi"/>
          <w:b/>
        </w:rPr>
        <w:t>770</w:t>
      </w:r>
      <w:r w:rsidR="001D788A" w:rsidRPr="00E76449">
        <w:rPr>
          <w:rFonts w:eastAsia="Calibri" w:cstheme="minorHAnsi"/>
          <w:b/>
        </w:rPr>
        <w:t xml:space="preserve"> </w:t>
      </w:r>
      <w:r w:rsidR="00CE4716" w:rsidRPr="00E76449">
        <w:rPr>
          <w:rFonts w:eastAsia="Calibri" w:cstheme="minorHAnsi"/>
          <w:b/>
        </w:rPr>
        <w:t>Mg)</w:t>
      </w:r>
      <w:r w:rsidRPr="00E76449">
        <w:rPr>
          <w:rFonts w:eastAsia="Calibri" w:cstheme="minorHAnsi"/>
          <w:b/>
        </w:rPr>
        <w:t xml:space="preserve"> wynosi</w:t>
      </w:r>
      <w:r w:rsidR="001D788A">
        <w:rPr>
          <w:rFonts w:eastAsia="Calibri" w:cstheme="minorHAnsi"/>
          <w:b/>
        </w:rPr>
        <w:t>:</w:t>
      </w:r>
    </w:p>
    <w:p w14:paraId="4BE4F544" w14:textId="13A06E43" w:rsidR="001D788A" w:rsidRPr="00B80B85" w:rsidRDefault="001D788A" w:rsidP="00E76449">
      <w:pPr>
        <w:suppressAutoHyphens/>
        <w:spacing w:after="0" w:line="264" w:lineRule="auto"/>
        <w:ind w:left="708" w:firstLine="708"/>
        <w:jc w:val="both"/>
        <w:rPr>
          <w:rFonts w:eastAsia="Calibri" w:cstheme="minorHAnsi"/>
          <w:b/>
        </w:rPr>
      </w:pPr>
      <w:r w:rsidRPr="00B80B85">
        <w:rPr>
          <w:rFonts w:eastAsia="Calibri" w:cstheme="minorHAnsi"/>
          <w:b/>
        </w:rPr>
        <w:t xml:space="preserve">........................................................zł </w:t>
      </w:r>
      <w:r>
        <w:rPr>
          <w:rFonts w:eastAsia="Calibri" w:cstheme="minorHAnsi"/>
          <w:b/>
        </w:rPr>
        <w:t>netto</w:t>
      </w:r>
      <w:r w:rsidRPr="00B80B85">
        <w:rPr>
          <w:rFonts w:eastAsia="Calibri" w:cstheme="minorHAnsi"/>
          <w:b/>
        </w:rPr>
        <w:t>.</w:t>
      </w:r>
    </w:p>
    <w:p w14:paraId="0DA1FC74" w14:textId="6BA611AC" w:rsidR="00AD775A" w:rsidRDefault="00792775" w:rsidP="00E76449">
      <w:pPr>
        <w:suppressAutoHyphens/>
        <w:spacing w:after="0" w:line="264" w:lineRule="auto"/>
        <w:ind w:left="708" w:firstLine="708"/>
        <w:jc w:val="both"/>
        <w:rPr>
          <w:rFonts w:eastAsia="Calibri" w:cstheme="minorHAnsi"/>
          <w:b/>
        </w:rPr>
      </w:pPr>
      <w:r w:rsidRPr="00E76449">
        <w:rPr>
          <w:rFonts w:eastAsia="Calibri" w:cstheme="minorHAnsi"/>
          <w:b/>
        </w:rPr>
        <w:t>...........</w:t>
      </w:r>
      <w:r w:rsidR="00CE4716" w:rsidRPr="00E76449">
        <w:rPr>
          <w:rFonts w:eastAsia="Calibri" w:cstheme="minorHAnsi"/>
          <w:b/>
        </w:rPr>
        <w:t>......................................</w:t>
      </w:r>
      <w:r w:rsidRPr="00E76449">
        <w:rPr>
          <w:rFonts w:eastAsia="Calibri" w:cstheme="minorHAnsi"/>
          <w:b/>
        </w:rPr>
        <w:t>.......zł brutto.</w:t>
      </w:r>
    </w:p>
    <w:p w14:paraId="7168E95E" w14:textId="1590711F" w:rsidR="001D788A" w:rsidRPr="002B6396" w:rsidRDefault="001D788A" w:rsidP="00E76449">
      <w:pPr>
        <w:suppressAutoHyphens/>
        <w:spacing w:after="0" w:line="264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(słownie brutto: …………………………………………………………………………………………………………………………………)</w:t>
      </w:r>
    </w:p>
    <w:p w14:paraId="495EEE3B" w14:textId="5AB6D7BD" w:rsidR="00D0261D" w:rsidRPr="002B6396" w:rsidRDefault="00792775" w:rsidP="002B6396">
      <w:pPr>
        <w:pStyle w:val="Akapitzlist"/>
        <w:numPr>
          <w:ilvl w:val="1"/>
          <w:numId w:val="13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Wykonawca oświadcza, że prawidłowo sformułował i skalkulował swoją ofertę także</w:t>
      </w:r>
      <w:r w:rsidR="001D788A">
        <w:rPr>
          <w:rFonts w:cstheme="minorHAnsi"/>
        </w:rPr>
        <w:br/>
      </w:r>
      <w:r w:rsidRPr="002B6396">
        <w:rPr>
          <w:rFonts w:cstheme="minorHAnsi"/>
        </w:rPr>
        <w:t>co do oferowanej ceny i w całości obciąża go ryzyko gospodarcze z tym związane.</w:t>
      </w:r>
    </w:p>
    <w:p w14:paraId="59E638A8" w14:textId="2A757181" w:rsidR="00D0261D" w:rsidRPr="002B6396" w:rsidRDefault="00792775" w:rsidP="002B6396">
      <w:pPr>
        <w:pStyle w:val="Akapitzlist"/>
        <w:numPr>
          <w:ilvl w:val="1"/>
          <w:numId w:val="13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 xml:space="preserve">Ilości odpadów wskazane w §2 mają charakter szacunkowy, Wykonawca oświadcza, że nie będą mu przysługiwały roszczenia związane z mniejszą </w:t>
      </w:r>
      <w:r w:rsidR="00897F2C" w:rsidRPr="002B6396">
        <w:rPr>
          <w:rFonts w:cstheme="minorHAnsi"/>
        </w:rPr>
        <w:t xml:space="preserve">(do 70%) </w:t>
      </w:r>
      <w:r w:rsidRPr="002B6396">
        <w:rPr>
          <w:rFonts w:cstheme="minorHAnsi"/>
        </w:rPr>
        <w:t>lub większą ich ilością w trakcie wykonywania umowy, w szczególności roszczenia z tytułu spodziewanych zysków</w:t>
      </w:r>
      <w:r w:rsidR="001D788A">
        <w:rPr>
          <w:rFonts w:cstheme="minorHAnsi"/>
        </w:rPr>
        <w:br/>
      </w:r>
      <w:r w:rsidRPr="002B6396">
        <w:rPr>
          <w:rFonts w:cstheme="minorHAnsi"/>
        </w:rPr>
        <w:t>czy przygotowania do wykonania umowy.</w:t>
      </w:r>
    </w:p>
    <w:p w14:paraId="70185C18" w14:textId="77777777" w:rsidR="00D0261D" w:rsidRPr="002B6396" w:rsidRDefault="00D0261D" w:rsidP="002B6396">
      <w:pPr>
        <w:suppressAutoHyphens/>
        <w:spacing w:after="0" w:line="264" w:lineRule="auto"/>
        <w:jc w:val="both"/>
        <w:rPr>
          <w:rFonts w:eastAsia="Calibri" w:cstheme="minorHAnsi"/>
        </w:rPr>
      </w:pPr>
    </w:p>
    <w:p w14:paraId="71920777" w14:textId="77777777" w:rsidR="00D0261D" w:rsidRPr="002B6396" w:rsidRDefault="00792775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§6</w:t>
      </w:r>
    </w:p>
    <w:p w14:paraId="0A355F16" w14:textId="1206B1DC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Wynagrodzenie za wykonanie usług będzie wypłacane przez Zamawiającego co miesiąc, przelewem na rachunek bankowy Wykonawcy nr ………………</w:t>
      </w:r>
      <w:r w:rsidR="001D788A">
        <w:rPr>
          <w:rFonts w:cstheme="minorHAnsi"/>
        </w:rPr>
        <w:t>………………………..</w:t>
      </w:r>
      <w:r w:rsidRPr="002B6396">
        <w:rPr>
          <w:rFonts w:cstheme="minorHAnsi"/>
        </w:rPr>
        <w:t>……………………………. terminie</w:t>
      </w:r>
      <w:r w:rsidR="007E58CD">
        <w:rPr>
          <w:rFonts w:cstheme="minorHAnsi"/>
        </w:rPr>
        <w:br/>
      </w:r>
      <w:r w:rsidRPr="002B6396">
        <w:rPr>
          <w:rFonts w:cstheme="minorHAnsi"/>
        </w:rPr>
        <w:t xml:space="preserve">do 30 dni od daty otrzymania prawidłowo wystawionej faktury miesięcznej przez </w:t>
      </w:r>
      <w:r w:rsidR="001E0E90" w:rsidRPr="002B6396">
        <w:rPr>
          <w:rFonts w:cstheme="minorHAnsi"/>
        </w:rPr>
        <w:t>Wykonawcę</w:t>
      </w:r>
      <w:r w:rsidRPr="002B6396">
        <w:rPr>
          <w:rFonts w:cstheme="minorHAnsi"/>
        </w:rPr>
        <w:t>, obejmującej faktycznie odebrane i przetworzone odpady w danym okresie rozliczeniowym zgodnie z §4 umowy.</w:t>
      </w:r>
    </w:p>
    <w:p w14:paraId="3C8D9666" w14:textId="22E6CDD7" w:rsidR="00D0261D" w:rsidRPr="00E14625" w:rsidRDefault="00E14625" w:rsidP="00742823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E14625">
        <w:rPr>
          <w:rFonts w:cstheme="minorHAnsi"/>
        </w:rPr>
        <w:t>Warunkiem zapłaty wynagrodzenia jest załączenie przez Wykonawcę do każdej miesięcznej faktury VAT</w:t>
      </w:r>
      <w:r>
        <w:rPr>
          <w:rFonts w:cstheme="minorHAnsi"/>
        </w:rPr>
        <w:t xml:space="preserve">, </w:t>
      </w:r>
      <w:r w:rsidRPr="00E14625">
        <w:rPr>
          <w:rFonts w:cstheme="minorHAnsi"/>
        </w:rPr>
        <w:t>zbiorczego wydruku z systemu wagowego z podziałem na poszczególne frakcje odpadów oraz częstotliwość transportu</w:t>
      </w:r>
      <w:r>
        <w:rPr>
          <w:rFonts w:cstheme="minorHAnsi"/>
        </w:rPr>
        <w:t xml:space="preserve">, </w:t>
      </w:r>
      <w:r w:rsidRPr="00E14625">
        <w:rPr>
          <w:rFonts w:cstheme="minorHAnsi"/>
        </w:rPr>
        <w:t>oraz oświadczenia o zagospodarowaniu odpadów odebranych</w:t>
      </w:r>
      <w:r>
        <w:rPr>
          <w:rFonts w:cstheme="minorHAnsi"/>
        </w:rPr>
        <w:br/>
      </w:r>
      <w:r w:rsidRPr="00E14625">
        <w:rPr>
          <w:rFonts w:cstheme="minorHAnsi"/>
        </w:rPr>
        <w:t>w poprzednim okresie rozliczeniowym, nie później niż w terminie 30 dni po zakończeniu miesiąca kalendarzowego,</w:t>
      </w:r>
      <w:r w:rsidRPr="00E14625">
        <w:rPr>
          <w:rFonts w:cstheme="minorHAnsi"/>
        </w:rPr>
        <w:t xml:space="preserve"> </w:t>
      </w:r>
      <w:r w:rsidRPr="00E14625">
        <w:rPr>
          <w:rFonts w:cstheme="minorHAnsi"/>
        </w:rPr>
        <w:t>w którym świadczona była usługa</w:t>
      </w:r>
      <w:r w:rsidR="00792775" w:rsidRPr="00E14625">
        <w:rPr>
          <w:rFonts w:cstheme="minorHAnsi"/>
        </w:rPr>
        <w:t>.</w:t>
      </w:r>
    </w:p>
    <w:p w14:paraId="1ECFA4DE" w14:textId="5C63AA14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Za dzień zapłaty przyjmuje się datę obciążenia rachunku Zamawiającego.</w:t>
      </w:r>
    </w:p>
    <w:p w14:paraId="1EF49C03" w14:textId="76809C27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Fakturowanie za wykonanie usługi będzie odbywało się za każdy miesiąc kalendarzowy po jego zakończeniu. Podstawą ustalenia wynagrodzenia za zagospodarowanie odpadów komunalnych stanowić będzie stawka za 1 Mg zagospodarowanych odpadów Warunkiem rozliczenia jest przedłożenie Zamawiającemu załącznika do FV - miesięcznego raportu świadczonych usług wraz kwitami wagowymi.</w:t>
      </w:r>
    </w:p>
    <w:p w14:paraId="2911DDE2" w14:textId="3EF36AAC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W przypadku stwierdzenia przez Zamawiającego nieprawidłowości w przekazanym miesięcznym raporcie, Zamawiający wezwie Wykonawcę do uzupełnienia w terminie 7 dni roboczych raportu miesięcznego.</w:t>
      </w:r>
    </w:p>
    <w:p w14:paraId="2D79E2D2" w14:textId="1B500E8B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Wykonawca oświadcza, iż znana jest mu regulacja w zakresie solidarnej odpowiedzialności Zamawiającego wynikającej z art. 117ba ustawy z dnia 29 sierpnia 1997 r. Ordynacja podatkowa.</w:t>
      </w:r>
    </w:p>
    <w:p w14:paraId="37FF6336" w14:textId="736693E7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Jeśli wskazany przez Wykonawcę rachunek bankowy nie będzie rachunkiem rozliczeniowym i nie będzie wskazany w elektronicznym wykazie czynnych podatników VAT, o którym mowa w ust. 1 powyżej, wówczas Zamawiający wstrzyma płatność do czasu przedstawienia przez Wykonawcę prawidłowego rachunku i poinformuje Wykonawcę o takim wstrzymaniu płatności i jego przyczynach.</w:t>
      </w:r>
    </w:p>
    <w:p w14:paraId="5B8DEF0C" w14:textId="414509B1" w:rsidR="00D0261D" w:rsidRPr="002B6396" w:rsidRDefault="00792775" w:rsidP="002B6396">
      <w:pPr>
        <w:pStyle w:val="Akapitzlist"/>
        <w:numPr>
          <w:ilvl w:val="0"/>
          <w:numId w:val="20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Zamawiający nie będzie ponosił wobec Wykonawcy odpowiedzialności w przypadku zapłaty wynagrodzenia po terminie, spowodowanej nieposiadaniem lub niewskazaniem rachunku rozliczeniowego i niezgodnością numeru rachunku bankowego wskazanego w elektronicznym wykazie czynnych podatników VAT.</w:t>
      </w:r>
    </w:p>
    <w:p w14:paraId="1D5DD81E" w14:textId="77777777" w:rsidR="00D0261D" w:rsidRPr="002B6396" w:rsidRDefault="00792775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lastRenderedPageBreak/>
        <w:t>§7</w:t>
      </w:r>
    </w:p>
    <w:p w14:paraId="3438BFCE" w14:textId="77777777" w:rsidR="00D0261D" w:rsidRPr="002B6396" w:rsidRDefault="00792775" w:rsidP="002B6396">
      <w:pPr>
        <w:suppressAutoHyphens/>
        <w:spacing w:after="0" w:line="264" w:lineRule="auto"/>
        <w:ind w:left="115"/>
        <w:jc w:val="both"/>
        <w:rPr>
          <w:rFonts w:eastAsia="Times New Roman" w:cstheme="minorHAnsi"/>
        </w:rPr>
      </w:pPr>
      <w:r w:rsidRPr="002B6396">
        <w:rPr>
          <w:rFonts w:eastAsia="Calibri" w:cstheme="minorHAnsi"/>
        </w:rPr>
        <w:t>Wykonawca ponosi odpowiedzialność za szkody wynikające z wadliwego wykonania usług w okresie realizacji umowy.</w:t>
      </w:r>
    </w:p>
    <w:p w14:paraId="00231190" w14:textId="77777777" w:rsidR="00D0261D" w:rsidRPr="002B6396" w:rsidRDefault="00D0261D" w:rsidP="002B6396">
      <w:pPr>
        <w:suppressAutoHyphens/>
        <w:spacing w:after="0" w:line="264" w:lineRule="auto"/>
        <w:ind w:left="110"/>
        <w:jc w:val="both"/>
        <w:rPr>
          <w:rFonts w:eastAsia="Calibri" w:cstheme="minorHAnsi"/>
        </w:rPr>
      </w:pPr>
    </w:p>
    <w:p w14:paraId="5C657EFA" w14:textId="77777777" w:rsidR="00AC203B" w:rsidRDefault="00AC203B" w:rsidP="00E76449">
      <w:pPr>
        <w:suppressAutoHyphens/>
        <w:spacing w:after="0" w:line="264" w:lineRule="auto"/>
        <w:ind w:left="110"/>
        <w:jc w:val="center"/>
        <w:rPr>
          <w:rFonts w:eastAsia="Calibri" w:cstheme="minorHAnsi"/>
          <w:b/>
        </w:rPr>
      </w:pPr>
      <w:r w:rsidRPr="002B6396">
        <w:rPr>
          <w:rFonts w:eastAsia="Calibri" w:cstheme="minorHAnsi"/>
          <w:b/>
        </w:rPr>
        <w:t>§8</w:t>
      </w:r>
    </w:p>
    <w:p w14:paraId="1ECD495D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Zamawiający przewiduje możliwość zmiany Umowy w okresie jej obowiązywania w zakresie wysokości wynagrodzenia należnego Wykonawcy w przypadku zmiany:</w:t>
      </w:r>
    </w:p>
    <w:p w14:paraId="448437B2" w14:textId="77777777" w:rsidR="009811E3" w:rsidRPr="00F70E38" w:rsidRDefault="009811E3" w:rsidP="009811E3">
      <w:pPr>
        <w:pStyle w:val="Akapitzlist"/>
        <w:numPr>
          <w:ilvl w:val="1"/>
          <w:numId w:val="32"/>
        </w:numPr>
        <w:spacing w:after="0" w:line="259" w:lineRule="auto"/>
        <w:ind w:left="567" w:hanging="283"/>
        <w:jc w:val="both"/>
      </w:pPr>
      <w:r w:rsidRPr="00F70E38">
        <w:t>stawki podatku od towaru i usług oraz podatku akcyzowego,</w:t>
      </w:r>
    </w:p>
    <w:p w14:paraId="1F59895F" w14:textId="77777777" w:rsidR="009811E3" w:rsidRPr="00F70E38" w:rsidRDefault="009811E3" w:rsidP="009811E3">
      <w:pPr>
        <w:pStyle w:val="Akapitzlist"/>
        <w:numPr>
          <w:ilvl w:val="1"/>
          <w:numId w:val="32"/>
        </w:numPr>
        <w:spacing w:after="0" w:line="259" w:lineRule="auto"/>
        <w:ind w:left="567" w:hanging="283"/>
        <w:jc w:val="both"/>
      </w:pPr>
      <w:r w:rsidRPr="00F70E38">
        <w:t>wysokości minimalnego wynagrodzenia za pracę albo wysokości minimalnej stawki</w:t>
      </w:r>
      <w:r>
        <w:t xml:space="preserve"> </w:t>
      </w:r>
      <w:r w:rsidRPr="00F70E38">
        <w:t>godzinowej, ustalonych na podstawie ustawy z dnia 10 października 2002 r.</w:t>
      </w:r>
      <w:r>
        <w:t xml:space="preserve"> </w:t>
      </w:r>
      <w:r w:rsidRPr="00F70E38">
        <w:t>o minimalnym wynagrodzeniu za pracę,</w:t>
      </w:r>
    </w:p>
    <w:p w14:paraId="48F7D5F5" w14:textId="77777777" w:rsidR="009811E3" w:rsidRPr="00F70E38" w:rsidRDefault="009811E3" w:rsidP="009811E3">
      <w:pPr>
        <w:pStyle w:val="Akapitzlist"/>
        <w:numPr>
          <w:ilvl w:val="1"/>
          <w:numId w:val="32"/>
        </w:numPr>
        <w:spacing w:after="0" w:line="259" w:lineRule="auto"/>
        <w:ind w:left="567" w:hanging="283"/>
        <w:jc w:val="both"/>
      </w:pPr>
      <w:r w:rsidRPr="00F70E38">
        <w:t>zasad podlegania ubezpieczeniom społecznym lub ubezpieczeniu zdrowotnemu lub</w:t>
      </w:r>
      <w:r>
        <w:t xml:space="preserve"> </w:t>
      </w:r>
      <w:r w:rsidRPr="00F70E38">
        <w:t>wysokości stawki składki na ubezpieczenia społeczne lub zdrowotne,</w:t>
      </w:r>
    </w:p>
    <w:p w14:paraId="66D7E6AD" w14:textId="77777777" w:rsidR="009811E3" w:rsidRPr="00F70E38" w:rsidRDefault="009811E3" w:rsidP="009811E3">
      <w:pPr>
        <w:pStyle w:val="Akapitzlist"/>
        <w:numPr>
          <w:ilvl w:val="1"/>
          <w:numId w:val="32"/>
        </w:numPr>
        <w:spacing w:after="0" w:line="259" w:lineRule="auto"/>
        <w:ind w:left="567" w:hanging="283"/>
        <w:jc w:val="both"/>
      </w:pPr>
      <w:r w:rsidRPr="00F70E38">
        <w:t>zasad gromadzenia i wysokości wpłat do pracowniczych planów kapitałowych,</w:t>
      </w:r>
      <w:r>
        <w:t xml:space="preserve"> </w:t>
      </w:r>
      <w:r w:rsidRPr="00F70E38">
        <w:t>o których mowa w ustawie z dnia 4 października 2018 r. o pracowniczych planach</w:t>
      </w:r>
      <w:r>
        <w:t xml:space="preserve"> </w:t>
      </w:r>
      <w:r w:rsidRPr="00F70E38">
        <w:t>kapitałowych jeżeli zmiany te będą miały wpływ na koszty wykonania Przedmiotu</w:t>
      </w:r>
      <w:r>
        <w:t xml:space="preserve"> </w:t>
      </w:r>
      <w:r w:rsidRPr="00F70E38">
        <w:t>Umowy przez Wykonawcę.</w:t>
      </w:r>
    </w:p>
    <w:p w14:paraId="03B9706A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 przypadku określonym w ust. 1 lit a), polegającej na obniżeniu stawki podatku od towaru i usług lub/i podatku akcyzowego wysokość wynagrodzenia brutto Wykonawcy zostanie odpowiednio zmniejszona o różnicę kwoty podatku od towarów i usług oraz podatku akcyzowego zgodnie</w:t>
      </w:r>
      <w:r>
        <w:br/>
      </w:r>
      <w:r w:rsidRPr="00F70E38">
        <w:t>z obowiązującymi przepisami. Zamawiający w takiej sytuacji wyznaczy datę podpisania aneksu</w:t>
      </w:r>
      <w:r>
        <w:br/>
      </w:r>
      <w:r w:rsidRPr="00F70E38">
        <w:t>do umowy.</w:t>
      </w:r>
    </w:p>
    <w:p w14:paraId="7C1A45C1" w14:textId="258F0414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 przypadku zaistnienia przesłanek określonych w ust. 1 litera a), b), c), d), Wykonawca będzie uprawniony do złożenia pisemnego wniosku do Zamawiającego o dokonanie zmiany wysokości wynagrodzenia. W pisemnym wniosku Wykonawca zobowiązany jest do przedstawienia szczegółowego wyliczenia, z którego będzie wynikać, w jaki sposób i o ile zmiany określone</w:t>
      </w:r>
      <w:r>
        <w:br/>
      </w:r>
      <w:r w:rsidRPr="00F70E38">
        <w:t>w ust. 1 wpłynęły na zmianę kosztów wykonania Przedmiotu Umowy. Wniosek musi również zawierać uzasadnienie i określenie kwoty, o jaką ma wzrosnąć wynagrodzenie Wykonawcy.</w:t>
      </w:r>
    </w:p>
    <w:p w14:paraId="16F3069C" w14:textId="33D12D33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 terminie 14 dni od przedłożenia przez Wykonawcę pisemnego wniosku, o którym mowa</w:t>
      </w:r>
      <w:r>
        <w:br/>
      </w:r>
      <w:r w:rsidRPr="00F70E38">
        <w:t>w ust. 3, Zamawiający pisemnie ustosunkuje się do niego albo wniesie swoje zastrzeżenia.</w:t>
      </w:r>
      <w:r>
        <w:br/>
      </w:r>
      <w:r w:rsidRPr="00F70E38">
        <w:t>W przypadku wniesienia zastrzeżeń przez Zamawiającego, Strony przystąpią do negocjacji zmiany wysokości wynagrodzenia, które powinny się zakończyć w terminie 7 dni od dnia dostarczenia Wykonawcy tych zastrzeżeń i podpisaniem aneksu do umowy.</w:t>
      </w:r>
    </w:p>
    <w:p w14:paraId="04514E24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Niezależnie od ust. 1-4, na podstawie art. 439 ust. 1 Ustawy</w:t>
      </w:r>
      <w:r>
        <w:t xml:space="preserve"> PZP,</w:t>
      </w:r>
      <w:r w:rsidRPr="00F70E38">
        <w:t xml:space="preserve"> Strony przewidują możliwość wprowadzenia zmian wysokości wynagrodzenia należnego Wykonawcy, w przypadku zmiany kosztów związanych z realizacją przedmiotu Umowy. Przez zmianę kosztów rozumie się wzrost odpowiednio cen lub kosztów, jak i ich obniżenie, względem ceny lub kosztu przyjętych w celu ustalenia wynagrodzenia Wykonawcy zawartego w ofercie.</w:t>
      </w:r>
    </w:p>
    <w:p w14:paraId="3E2F68C9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Jeżeli zmiana kosztów, o której mowa w ust. 5, względem kosztów przyjętych w celu ustalenia wynagrodzenia Wykonawcy zawartego w ofercie, zmieni się o co najmniej 10%, każda ze Stron uprawniona będzie do wystąpienia z wnioskiem do drugiej Strony o dokonanie zmiany wysokości wynagrodzenia. Zmieniona wartość wynagrodzenia, obowiązywać będzie od miesiąca następującego po miesiącu, w którym Strona wystąpiła z takim wnioskiem, o ile druga Strona uzna, iż rzeczywiście doszło do zmiany cen materiałów lub kosztów mających wpływ na wysokość wynagrodzenia.</w:t>
      </w:r>
    </w:p>
    <w:p w14:paraId="3BD3B937" w14:textId="7E71DC25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Waloryzacja odbywać się będzie w oparciu o wskaźnik wzrostu cen towarów i usług ogłaszany</w:t>
      </w:r>
      <w:r>
        <w:br/>
      </w:r>
      <w:r w:rsidRPr="00F70E38">
        <w:t>w komunikacie Prezesa Głównego Urzędu Statystycznego, w Biuletynie Statystycznym.</w:t>
      </w:r>
      <w:r w:rsidR="00FA7F1C">
        <w:br/>
      </w:r>
      <w:r w:rsidRPr="00F70E38">
        <w:t>W przypadku, gdyby wskaźnik przestał być dostępny, zastosowanie znajdzie wskazany przez Zamawiającego inny, najbardziej zbliżony, wskaźnik</w:t>
      </w:r>
      <w:r w:rsidRPr="00BE75C7">
        <w:t xml:space="preserve"> </w:t>
      </w:r>
      <w:r w:rsidRPr="00F70E38">
        <w:t>publikowany</w:t>
      </w:r>
      <w:r w:rsidRPr="00BE75C7">
        <w:t xml:space="preserve"> </w:t>
      </w:r>
      <w:r w:rsidRPr="00F70E38">
        <w:t>przez</w:t>
      </w:r>
      <w:r w:rsidRPr="00BE75C7">
        <w:t xml:space="preserve"> </w:t>
      </w:r>
      <w:r w:rsidRPr="00F70E38">
        <w:t>Prezesa</w:t>
      </w:r>
      <w:r>
        <w:t xml:space="preserve"> GUS. Za początkowy </w:t>
      </w:r>
      <w:r>
        <w:lastRenderedPageBreak/>
        <w:t>termin ustalania zmiany wynagrodzenia przyjmuje się poziom cen w II kwartale 2025 r.</w:t>
      </w:r>
      <w:r w:rsidRPr="00BE75C7">
        <w:t xml:space="preserve"> </w:t>
      </w:r>
      <w:r w:rsidRPr="00F70E38">
        <w:t>Strona wnioskująca o zmianę wysokości wynagrodzenia zobowiązana jest przedstawić</w:t>
      </w:r>
      <w:r>
        <w:t xml:space="preserve"> </w:t>
      </w:r>
      <w:r w:rsidRPr="00F70E38">
        <w:t>we wniosku,</w:t>
      </w:r>
      <w:r>
        <w:br/>
      </w:r>
      <w:r w:rsidRPr="00F70E38">
        <w:t>o którym mowa w ust. 6, w jaki sposób zmiana kosztów miała wpływ na koszt realizacji przedmiotu Umowy. Obowiązek wykazania wpływu zmian, o których mowa w ust. 1 oraz w ust. 5 – ust. 7,</w:t>
      </w:r>
      <w:r>
        <w:br/>
      </w:r>
      <w:r w:rsidRPr="00F70E38">
        <w:t>na koszty wykonania zamówienia należy do Wykonawcy pod rygorem odmowy dokonania zmiany umowy przez Zamawiającego.</w:t>
      </w:r>
    </w:p>
    <w:p w14:paraId="447556C9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Strona może wystąpić z wnioskiem, o którym mowa w ust. 6 nie częściej niż raz na 6 miesięcy.</w:t>
      </w:r>
    </w:p>
    <w:p w14:paraId="648F34C2" w14:textId="14080D40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 przypadku, o którym mowa w ust. 5-8 łączna maksymalna wartość zmiany wynagrodzenia,</w:t>
      </w:r>
      <w:r>
        <w:br/>
      </w:r>
      <w:r w:rsidRPr="00F70E38">
        <w:t>w trakcie obowiązywania Umowy nie może przekroczyć 5% wynagrodzenia określonego w §</w:t>
      </w:r>
      <w:r w:rsidR="00011549">
        <w:t>5</w:t>
      </w:r>
      <w:r w:rsidRPr="00F70E38">
        <w:t xml:space="preserve"> ust.1 Umowy.</w:t>
      </w:r>
    </w:p>
    <w:p w14:paraId="64E7EB37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Strony po zaakceptowaniu wniosków, o których mowa w ust. 3, lub/i ust. 6, wyznaczają datę podpisania aneksu do umowy.</w:t>
      </w:r>
    </w:p>
    <w:p w14:paraId="303776AC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Wykonawca, którego wynagrodzenie zostało zmienione, zgodnie z postanowieniami ust. 1-11, zobowiązany jest do zmiany wynagrodzenia przysługującego podwykonawcy, w zakresie odpowiadającym zmianom kosztów dotyczących zobowiązania podwykonawcy, jeżeli łącznie spełnione są następujące warunki:</w:t>
      </w:r>
    </w:p>
    <w:p w14:paraId="5AD06838" w14:textId="77777777" w:rsidR="009811E3" w:rsidRPr="00F70E38" w:rsidRDefault="009811E3" w:rsidP="009811E3">
      <w:pPr>
        <w:pStyle w:val="Akapitzlist"/>
        <w:numPr>
          <w:ilvl w:val="1"/>
          <w:numId w:val="33"/>
        </w:numPr>
        <w:spacing w:after="0" w:line="259" w:lineRule="auto"/>
        <w:ind w:left="567" w:hanging="283"/>
        <w:jc w:val="both"/>
      </w:pPr>
      <w:r w:rsidRPr="00F70E38">
        <w:t>przedmiotem umowy są roboty budowlane lub usługi;</w:t>
      </w:r>
    </w:p>
    <w:p w14:paraId="083B0DFB" w14:textId="77777777" w:rsidR="009811E3" w:rsidRPr="00F70E38" w:rsidRDefault="009811E3" w:rsidP="009811E3">
      <w:pPr>
        <w:pStyle w:val="Akapitzlist"/>
        <w:numPr>
          <w:ilvl w:val="1"/>
          <w:numId w:val="33"/>
        </w:numPr>
        <w:spacing w:after="0" w:line="259" w:lineRule="auto"/>
        <w:ind w:left="567" w:hanging="283"/>
        <w:jc w:val="both"/>
      </w:pPr>
      <w:r w:rsidRPr="00F70E38">
        <w:t>okres obowiązywania umowy przekracza 6 miesięcy.</w:t>
      </w:r>
    </w:p>
    <w:p w14:paraId="5C93FD4B" w14:textId="7777777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>Wykonawca, w sytuacji o której mowa ust. 12,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</w:t>
      </w:r>
    </w:p>
    <w:p w14:paraId="34691F68" w14:textId="60DBE157" w:rsidR="009811E3" w:rsidRPr="00F70E38" w:rsidRDefault="009811E3" w:rsidP="009811E3">
      <w:pPr>
        <w:pStyle w:val="Akapitzlist"/>
        <w:numPr>
          <w:ilvl w:val="0"/>
          <w:numId w:val="31"/>
        </w:numPr>
        <w:spacing w:after="0" w:line="259" w:lineRule="auto"/>
        <w:ind w:left="284" w:hanging="284"/>
        <w:jc w:val="both"/>
      </w:pPr>
      <w:r w:rsidRPr="00F70E38">
        <w:t xml:space="preserve">Zmiana umowy, o której mowa </w:t>
      </w:r>
      <w:r w:rsidRPr="00FA7F1C">
        <w:t>w §</w:t>
      </w:r>
      <w:r w:rsidR="00FA7F1C" w:rsidRPr="00FA7F1C">
        <w:t>8</w:t>
      </w:r>
      <w:r w:rsidRPr="00FA7F1C">
        <w:t xml:space="preserve"> skutkuje</w:t>
      </w:r>
      <w:r w:rsidRPr="00F70E38">
        <w:t xml:space="preserve"> zmianą wynagrodzenia jedynie w zakresie płatności realizowanych po dacie zawarcia aneksu do umowy.</w:t>
      </w:r>
    </w:p>
    <w:p w14:paraId="296E1C70" w14:textId="77777777" w:rsidR="009811E3" w:rsidRPr="00E76449" w:rsidRDefault="009811E3" w:rsidP="00E76449">
      <w:pPr>
        <w:suppressAutoHyphens/>
        <w:spacing w:after="0" w:line="264" w:lineRule="auto"/>
        <w:jc w:val="both"/>
        <w:rPr>
          <w:rFonts w:eastAsia="Calibri" w:cstheme="minorHAnsi"/>
          <w:bCs/>
        </w:rPr>
      </w:pPr>
    </w:p>
    <w:p w14:paraId="3B17E1A3" w14:textId="47F8C83D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§9</w:t>
      </w:r>
    </w:p>
    <w:p w14:paraId="66E93448" w14:textId="3DB5B08B" w:rsidR="00D0261D" w:rsidRPr="002B6396" w:rsidRDefault="00792775" w:rsidP="002B6396">
      <w:pPr>
        <w:pStyle w:val="Akapitzlist"/>
        <w:numPr>
          <w:ilvl w:val="2"/>
          <w:numId w:val="35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2B6396">
        <w:rPr>
          <w:rFonts w:cstheme="minorHAnsi"/>
        </w:rPr>
        <w:t>Zamawiający może wypowiedzieć umowę ze skutkiem natychmiastowym, jeżeli poweźmie wiadomość o tym, że:</w:t>
      </w:r>
    </w:p>
    <w:p w14:paraId="1B879303" w14:textId="7E42A992" w:rsidR="00D0261D" w:rsidRPr="002B6396" w:rsidRDefault="00792775" w:rsidP="002B6396">
      <w:pPr>
        <w:pStyle w:val="Akapitzlist"/>
        <w:numPr>
          <w:ilvl w:val="0"/>
          <w:numId w:val="36"/>
        </w:numPr>
        <w:spacing w:after="0" w:line="264" w:lineRule="auto"/>
        <w:ind w:left="709" w:hanging="349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Wykonawca został postawiony w stan likwidacji lub upadłości lub podjęte zostały inne działania prowadzące do zakończenia jego działalności jako przedsiębiorcy lub</w:t>
      </w:r>
    </w:p>
    <w:p w14:paraId="3B1FA04C" w14:textId="5E704783" w:rsidR="00D0261D" w:rsidRPr="002B6396" w:rsidRDefault="00792775" w:rsidP="002B6396">
      <w:pPr>
        <w:pStyle w:val="Akapitzlist"/>
        <w:numPr>
          <w:ilvl w:val="0"/>
          <w:numId w:val="36"/>
        </w:numPr>
        <w:spacing w:after="0" w:line="264" w:lineRule="auto"/>
        <w:ind w:left="709" w:hanging="349"/>
        <w:jc w:val="both"/>
        <w:rPr>
          <w:rFonts w:eastAsia="Times New Roman" w:cstheme="minorHAnsi"/>
        </w:rPr>
      </w:pPr>
      <w:r w:rsidRPr="002B6396">
        <w:rPr>
          <w:rFonts w:cstheme="minorHAnsi"/>
        </w:rPr>
        <w:t>został wydany nakaz zajęcia majątku Wykonawcy lub</w:t>
      </w:r>
    </w:p>
    <w:p w14:paraId="47556504" w14:textId="14746800" w:rsidR="00D0261D" w:rsidRPr="002B6396" w:rsidRDefault="00792775" w:rsidP="002B6396">
      <w:pPr>
        <w:pStyle w:val="Akapitzlist"/>
        <w:numPr>
          <w:ilvl w:val="0"/>
          <w:numId w:val="36"/>
        </w:numPr>
        <w:spacing w:after="0" w:line="264" w:lineRule="auto"/>
        <w:ind w:left="709" w:hanging="349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Wykonawca zawiesił działalność gospodarczą lub</w:t>
      </w:r>
    </w:p>
    <w:p w14:paraId="32112963" w14:textId="50C681B2" w:rsidR="00D0261D" w:rsidRPr="002B6396" w:rsidRDefault="00792775" w:rsidP="002B6396">
      <w:pPr>
        <w:pStyle w:val="Akapitzlist"/>
        <w:numPr>
          <w:ilvl w:val="0"/>
          <w:numId w:val="36"/>
        </w:numPr>
        <w:spacing w:after="0" w:line="264" w:lineRule="auto"/>
        <w:ind w:left="709" w:hanging="349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wystąpiły okoliczności powodujące, że wykonanie umowy nie leży w interesie publicznym, czego nie można było przewidzieć w chwili zawierania umowy; odstąpienie od umowy w tym przypadku może nastąpić w terminie 30 dni od powzięcia o tym informacji przez Zamawiającego;</w:t>
      </w:r>
    </w:p>
    <w:p w14:paraId="576D9A1F" w14:textId="6A6A5E41" w:rsidR="00D0261D" w:rsidRPr="002B6396" w:rsidRDefault="00792775" w:rsidP="002B6396">
      <w:pPr>
        <w:pStyle w:val="Akapitzlist"/>
        <w:numPr>
          <w:ilvl w:val="0"/>
          <w:numId w:val="36"/>
        </w:numPr>
        <w:spacing w:after="0" w:line="264" w:lineRule="auto"/>
        <w:ind w:left="709" w:hanging="349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Wykonawca co najmniej dwukrotnie odmówił przyjęcia odpadów lub opóźnienie w przyjęciu odpadów przekracza 7 dni;</w:t>
      </w:r>
    </w:p>
    <w:p w14:paraId="22BE8B54" w14:textId="0DAEE697" w:rsidR="00D0261D" w:rsidRPr="002B6396" w:rsidRDefault="00792775" w:rsidP="002B6396">
      <w:pPr>
        <w:pStyle w:val="Akapitzlist"/>
        <w:numPr>
          <w:ilvl w:val="0"/>
          <w:numId w:val="36"/>
        </w:numPr>
        <w:spacing w:after="0" w:line="264" w:lineRule="auto"/>
        <w:ind w:left="709" w:hanging="349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Wykonawca przedłożył sprawozdanie miesięczne lub dokumenty potwierdzające prawidłowość zagospodarowania odpadów, które okazały się nierzetelne chociażby w części.</w:t>
      </w:r>
    </w:p>
    <w:p w14:paraId="02F3D6DB" w14:textId="09D0F5D1" w:rsidR="00D0261D" w:rsidRPr="002B6396" w:rsidRDefault="00792775" w:rsidP="002B6396">
      <w:pPr>
        <w:pStyle w:val="Akapitzlist"/>
        <w:numPr>
          <w:ilvl w:val="2"/>
          <w:numId w:val="35"/>
        </w:numPr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Wypowiedzenie lub odstąpienie od umowy wymaga formy pisemnej pod rygorem nieważności i może być dokonane w terminie 30 dni od powzięcia informacji o okoliczności mogącej stanowić podstawę do odstąpienia.</w:t>
      </w:r>
    </w:p>
    <w:p w14:paraId="5F865205" w14:textId="307306ED" w:rsidR="00D0261D" w:rsidRPr="002B6396" w:rsidRDefault="00792775" w:rsidP="002B6396">
      <w:pPr>
        <w:pStyle w:val="Akapitzlist"/>
        <w:numPr>
          <w:ilvl w:val="2"/>
          <w:numId w:val="35"/>
        </w:numPr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W przypadku wypowiedzenia umowy lub odstąpienia od umowy Wykonawcy przysługuje wynagrodzenie za faktycznie i należycie zrealizowane prace. Zamawiający winien ustalić wartość należycie zrealizowanych przez Wykonawcę prac, W celu ustalenia wartości zrealizowanych prac Zamawiający będzie współpracował z Wykonawcą.</w:t>
      </w:r>
    </w:p>
    <w:p w14:paraId="4D76A513" w14:textId="77777777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lastRenderedPageBreak/>
        <w:t>§10</w:t>
      </w:r>
    </w:p>
    <w:p w14:paraId="5BA7B3A0" w14:textId="47DD8E2F" w:rsidR="00D0261D" w:rsidRPr="002B6396" w:rsidRDefault="00792775" w:rsidP="002B6396">
      <w:pPr>
        <w:pStyle w:val="Akapitzlist"/>
        <w:numPr>
          <w:ilvl w:val="2"/>
          <w:numId w:val="33"/>
        </w:numPr>
        <w:suppressAutoHyphens/>
        <w:spacing w:after="0" w:line="264" w:lineRule="auto"/>
        <w:ind w:left="284" w:hanging="284"/>
        <w:jc w:val="both"/>
        <w:rPr>
          <w:rFonts w:cstheme="minorHAnsi"/>
          <w:color w:val="000000"/>
        </w:rPr>
      </w:pPr>
      <w:r w:rsidRPr="002B6396">
        <w:rPr>
          <w:rFonts w:cstheme="minorHAnsi"/>
          <w:color w:val="000000"/>
        </w:rPr>
        <w:t>Strony postanawiają, że formą odszkodowania w przypadku niewykonania lub nienależytego wykonania zobowiązań umownych będą kary umowne w następujących wypadkach i wysokościach:</w:t>
      </w:r>
    </w:p>
    <w:p w14:paraId="4BA2E647" w14:textId="19A483FB" w:rsidR="00D0261D" w:rsidRPr="002B6396" w:rsidRDefault="00792775" w:rsidP="002B6396">
      <w:pPr>
        <w:pStyle w:val="Akapitzlist"/>
        <w:numPr>
          <w:ilvl w:val="2"/>
          <w:numId w:val="39"/>
        </w:numPr>
        <w:suppressAutoHyphens/>
        <w:spacing w:after="0" w:line="264" w:lineRule="auto"/>
        <w:ind w:left="709" w:hanging="283"/>
        <w:jc w:val="both"/>
        <w:rPr>
          <w:rFonts w:eastAsia="Garamond" w:cstheme="minorHAnsi"/>
          <w:color w:val="000000"/>
        </w:rPr>
      </w:pPr>
      <w:r w:rsidRPr="002B6396">
        <w:rPr>
          <w:rFonts w:cstheme="minorHAnsi"/>
          <w:color w:val="000000"/>
        </w:rPr>
        <w:t xml:space="preserve">Wykonawca zapłaci </w:t>
      </w:r>
      <w:r w:rsidR="00897F2C" w:rsidRPr="002B6396">
        <w:rPr>
          <w:rFonts w:cstheme="minorHAnsi"/>
          <w:color w:val="000000"/>
        </w:rPr>
        <w:t>Zamawiającemu kwotę 5</w:t>
      </w:r>
      <w:r w:rsidRPr="002B6396">
        <w:rPr>
          <w:rFonts w:cstheme="minorHAnsi"/>
          <w:color w:val="000000"/>
        </w:rPr>
        <w:t>00,00 zł za każdy dzień zwłoki w odbiorze odpadów, tj. za przekroczenie wyznaczonego terminu ich odbioru,</w:t>
      </w:r>
    </w:p>
    <w:p w14:paraId="436913E0" w14:textId="4C95DD5F" w:rsidR="00D0261D" w:rsidRPr="002B6396" w:rsidRDefault="00792775" w:rsidP="002B6396">
      <w:pPr>
        <w:pStyle w:val="Akapitzlist"/>
        <w:numPr>
          <w:ilvl w:val="2"/>
          <w:numId w:val="39"/>
        </w:numPr>
        <w:suppressAutoHyphens/>
        <w:spacing w:after="0" w:line="264" w:lineRule="auto"/>
        <w:ind w:left="709" w:hanging="283"/>
        <w:jc w:val="both"/>
        <w:rPr>
          <w:rFonts w:eastAsia="Garamond" w:cstheme="minorHAnsi"/>
          <w:color w:val="000000"/>
        </w:rPr>
      </w:pPr>
      <w:r w:rsidRPr="002B6396">
        <w:rPr>
          <w:rFonts w:cstheme="minorHAnsi"/>
          <w:color w:val="000000"/>
        </w:rPr>
        <w:t>Wykonawca zapłaci Zamawiającemu karę umowną w przypadku odstąpienia od umowy przez Zamawiającego z przyczyn leżących po stronie Wykonawcy w wysokości 10% wartości brutto całości zamówienia,</w:t>
      </w:r>
    </w:p>
    <w:p w14:paraId="0B04C90C" w14:textId="490693F0" w:rsidR="00D0261D" w:rsidRPr="002B6396" w:rsidRDefault="00792775" w:rsidP="002B6396">
      <w:pPr>
        <w:pStyle w:val="Akapitzlist"/>
        <w:numPr>
          <w:ilvl w:val="2"/>
          <w:numId w:val="39"/>
        </w:numPr>
        <w:suppressAutoHyphens/>
        <w:spacing w:after="0" w:line="264" w:lineRule="auto"/>
        <w:ind w:left="709" w:hanging="283"/>
        <w:jc w:val="both"/>
        <w:rPr>
          <w:rFonts w:eastAsia="Garamond" w:cstheme="minorHAnsi"/>
          <w:color w:val="000000"/>
        </w:rPr>
      </w:pPr>
      <w:r w:rsidRPr="002B6396">
        <w:rPr>
          <w:rFonts w:cstheme="minorHAnsi"/>
          <w:color w:val="000000"/>
        </w:rPr>
        <w:t>Wykonawca zapłaci Zamawia</w:t>
      </w:r>
      <w:r w:rsidR="00897F2C" w:rsidRPr="002B6396">
        <w:rPr>
          <w:rFonts w:cstheme="minorHAnsi"/>
          <w:color w:val="000000"/>
        </w:rPr>
        <w:t xml:space="preserve">jącemu karę umowną w wysokości </w:t>
      </w:r>
      <w:r w:rsidR="00EA517A">
        <w:rPr>
          <w:rFonts w:cstheme="minorHAnsi"/>
          <w:color w:val="000000"/>
        </w:rPr>
        <w:t>5</w:t>
      </w:r>
      <w:r w:rsidR="00897F2C" w:rsidRPr="002B6396">
        <w:rPr>
          <w:rFonts w:cstheme="minorHAnsi"/>
          <w:color w:val="000000"/>
        </w:rPr>
        <w:t>0 0</w:t>
      </w:r>
      <w:r w:rsidRPr="002B6396">
        <w:rPr>
          <w:rFonts w:cstheme="minorHAnsi"/>
          <w:color w:val="000000"/>
        </w:rPr>
        <w:t>00 zł za brak przekazania Zamawiającemu potwierdzeni</w:t>
      </w:r>
      <w:r w:rsidR="00EA517A">
        <w:rPr>
          <w:rFonts w:cstheme="minorHAnsi"/>
          <w:color w:val="000000"/>
        </w:rPr>
        <w:t>a dokumentami DPR zgodnie z przepisami</w:t>
      </w:r>
      <w:r w:rsidRPr="002B6396">
        <w:rPr>
          <w:rFonts w:cstheme="minorHAnsi"/>
          <w:color w:val="000000"/>
        </w:rPr>
        <w:t xml:space="preserve"> o poddaniu minimum </w:t>
      </w:r>
      <w:r w:rsidR="00EA517A">
        <w:rPr>
          <w:rFonts w:cstheme="minorHAnsi"/>
          <w:color w:val="000000"/>
        </w:rPr>
        <w:t>55</w:t>
      </w:r>
      <w:r w:rsidRPr="002B6396">
        <w:rPr>
          <w:rFonts w:cstheme="minorHAnsi"/>
          <w:color w:val="000000"/>
        </w:rPr>
        <w:t>% odebranych odpadów procesowi odzysku lub recyklingowi zgodnie z par. 2 ust. 6 umowy</w:t>
      </w:r>
      <w:r w:rsidR="00EA517A">
        <w:rPr>
          <w:rFonts w:cstheme="minorHAnsi"/>
          <w:color w:val="000000"/>
        </w:rPr>
        <w:t>, za każdy taki przypadek</w:t>
      </w:r>
      <w:r w:rsidRPr="002B6396">
        <w:rPr>
          <w:rFonts w:cstheme="minorHAnsi"/>
          <w:color w:val="000000"/>
        </w:rPr>
        <w:t>.</w:t>
      </w:r>
    </w:p>
    <w:p w14:paraId="51A17C11" w14:textId="77F31F42" w:rsidR="00D0261D" w:rsidRPr="002B6396" w:rsidRDefault="00792775" w:rsidP="002B6396">
      <w:pPr>
        <w:pStyle w:val="Akapitzlist"/>
        <w:numPr>
          <w:ilvl w:val="2"/>
          <w:numId w:val="33"/>
        </w:numPr>
        <w:suppressAutoHyphens/>
        <w:spacing w:after="0" w:line="264" w:lineRule="auto"/>
        <w:ind w:left="284" w:hanging="284"/>
        <w:jc w:val="both"/>
        <w:rPr>
          <w:rFonts w:cstheme="minorHAnsi"/>
          <w:color w:val="000000"/>
        </w:rPr>
      </w:pPr>
      <w:r w:rsidRPr="002B6396">
        <w:rPr>
          <w:rFonts w:cstheme="minorHAnsi"/>
          <w:color w:val="000000"/>
        </w:rPr>
        <w:t>Zamawiający może potrącić naliczone kary umowne z wynagrodzenia Wykonawcy</w:t>
      </w:r>
      <w:r w:rsidR="00AD775A" w:rsidRPr="002B6396">
        <w:rPr>
          <w:rFonts w:cstheme="minorHAnsi"/>
          <w:color w:val="000000"/>
        </w:rPr>
        <w:t xml:space="preserve"> w przypadku braku zapłaty wynagrodzenia należnego</w:t>
      </w:r>
      <w:r w:rsidR="000D0161">
        <w:rPr>
          <w:rFonts w:cstheme="minorHAnsi"/>
          <w:color w:val="000000"/>
        </w:rPr>
        <w:t xml:space="preserve"> </w:t>
      </w:r>
      <w:r w:rsidR="00AD775A" w:rsidRPr="002B6396">
        <w:rPr>
          <w:rFonts w:cstheme="minorHAnsi"/>
          <w:color w:val="000000"/>
        </w:rPr>
        <w:t>podwykonawcy z tytułu zmiany wysokości wynagrodzenia, zgodnie z §8 Umowy w wysokości 5 000,00 zł.</w:t>
      </w:r>
    </w:p>
    <w:p w14:paraId="3B21868C" w14:textId="45031BF1" w:rsidR="00D0261D" w:rsidRPr="002B6396" w:rsidRDefault="00792775" w:rsidP="002B6396">
      <w:pPr>
        <w:pStyle w:val="Akapitzlist"/>
        <w:numPr>
          <w:ilvl w:val="2"/>
          <w:numId w:val="33"/>
        </w:numPr>
        <w:suppressAutoHyphens/>
        <w:spacing w:after="0" w:line="264" w:lineRule="auto"/>
        <w:ind w:left="284" w:hanging="284"/>
        <w:jc w:val="both"/>
        <w:rPr>
          <w:rFonts w:cstheme="minorHAnsi"/>
          <w:color w:val="000000"/>
        </w:rPr>
      </w:pPr>
      <w:r w:rsidRPr="002B6396">
        <w:rPr>
          <w:rFonts w:cstheme="minorHAnsi"/>
          <w:color w:val="000000"/>
        </w:rPr>
        <w:t>Łączna wysokość naliczonych kar umownych nie może przekroczyć 60% łącznej wartości umowy.</w:t>
      </w:r>
    </w:p>
    <w:p w14:paraId="103371B1" w14:textId="2353B4DC" w:rsidR="00D0261D" w:rsidRPr="002B6396" w:rsidRDefault="00792775" w:rsidP="002B6396">
      <w:pPr>
        <w:pStyle w:val="Akapitzlist"/>
        <w:numPr>
          <w:ilvl w:val="2"/>
          <w:numId w:val="33"/>
        </w:numPr>
        <w:suppressAutoHyphens/>
        <w:spacing w:after="0" w:line="264" w:lineRule="auto"/>
        <w:ind w:left="284" w:hanging="284"/>
        <w:jc w:val="both"/>
        <w:rPr>
          <w:rFonts w:cstheme="minorHAnsi"/>
          <w:color w:val="000000"/>
        </w:rPr>
      </w:pPr>
      <w:r w:rsidRPr="002B6396">
        <w:rPr>
          <w:rFonts w:cstheme="minorHAnsi"/>
          <w:color w:val="000000"/>
        </w:rPr>
        <w:t>Wykonawcy przysługują ustawowe odsetki za opóźnienie w przypadku zwłoki w płatności przysługującego mu wynagrodzenia.</w:t>
      </w:r>
    </w:p>
    <w:p w14:paraId="209D5C0F" w14:textId="5D4E1A43" w:rsidR="00677675" w:rsidRPr="002B6396" w:rsidRDefault="00792775" w:rsidP="002B6396">
      <w:pPr>
        <w:pStyle w:val="Akapitzlist"/>
        <w:numPr>
          <w:ilvl w:val="2"/>
          <w:numId w:val="33"/>
        </w:numPr>
        <w:suppressAutoHyphens/>
        <w:spacing w:after="0" w:line="264" w:lineRule="auto"/>
        <w:ind w:left="284" w:hanging="284"/>
        <w:jc w:val="both"/>
        <w:rPr>
          <w:rFonts w:cstheme="minorHAnsi"/>
          <w:color w:val="000000"/>
        </w:rPr>
      </w:pPr>
      <w:r w:rsidRPr="002B6396">
        <w:rPr>
          <w:rFonts w:cstheme="minorHAnsi"/>
          <w:color w:val="000000"/>
        </w:rPr>
        <w:t>Strony mogą dochodzić na zasadach ogólnych odszkodowania przewyższającego wysokości kar umownych do wysokości rzeczywiście poniesionej szkody.</w:t>
      </w:r>
    </w:p>
    <w:p w14:paraId="3BC83077" w14:textId="77777777" w:rsidR="00FA7F1C" w:rsidRDefault="00FA7F1C" w:rsidP="00E46E0E">
      <w:pPr>
        <w:suppressAutoHyphens/>
        <w:spacing w:after="0" w:line="264" w:lineRule="auto"/>
        <w:jc w:val="center"/>
        <w:rPr>
          <w:rFonts w:eastAsia="Calibri" w:cstheme="minorHAnsi"/>
          <w:b/>
        </w:rPr>
      </w:pPr>
    </w:p>
    <w:p w14:paraId="4FE16D3C" w14:textId="3B1550C4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§11</w:t>
      </w:r>
    </w:p>
    <w:p w14:paraId="16288312" w14:textId="18525AFA" w:rsidR="00D0261D" w:rsidRPr="002B6396" w:rsidRDefault="004A563B" w:rsidP="002B6396">
      <w:pPr>
        <w:pStyle w:val="Akapitzlist"/>
        <w:numPr>
          <w:ilvl w:val="0"/>
          <w:numId w:val="41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2B6396">
        <w:rPr>
          <w:rFonts w:cstheme="minorHAnsi"/>
        </w:rPr>
        <w:t>Zgodnie z art. 455</w:t>
      </w:r>
      <w:r w:rsidR="00792775" w:rsidRPr="002B6396">
        <w:rPr>
          <w:rFonts w:cstheme="minorHAnsi"/>
        </w:rPr>
        <w:t xml:space="preserve"> ustawy Prawo zamówień publicznych istotne zmiany niniejszej umowy dopuszczalne są w przypadkach i na warunkach określonych w niniejszym paragrafie umowy oraz pod rygorem nieważności wymagają formy pisemnej.</w:t>
      </w:r>
    </w:p>
    <w:p w14:paraId="2B390F13" w14:textId="2A78EC1C" w:rsidR="00D0261D" w:rsidRPr="002B6396" w:rsidRDefault="00792775" w:rsidP="002B6396">
      <w:pPr>
        <w:pStyle w:val="Akapitzlist"/>
        <w:numPr>
          <w:ilvl w:val="0"/>
          <w:numId w:val="41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2B6396">
        <w:rPr>
          <w:rFonts w:cstheme="minorHAnsi"/>
        </w:rPr>
        <w:t>Dopuszcza się istotne zmiany umowy w przypadku konieczności:</w:t>
      </w:r>
    </w:p>
    <w:p w14:paraId="470414F5" w14:textId="77777777" w:rsidR="00D0261D" w:rsidRPr="002B6396" w:rsidRDefault="00792775" w:rsidP="002B6396">
      <w:pPr>
        <w:pStyle w:val="Akapitzlist"/>
        <w:numPr>
          <w:ilvl w:val="0"/>
          <w:numId w:val="42"/>
        </w:numPr>
        <w:spacing w:after="0" w:line="264" w:lineRule="auto"/>
        <w:ind w:left="709" w:hanging="425"/>
        <w:jc w:val="both"/>
        <w:rPr>
          <w:rFonts w:eastAsia="Times New Roman" w:cstheme="minorHAnsi"/>
        </w:rPr>
      </w:pPr>
      <w:r w:rsidRPr="002B6396">
        <w:rPr>
          <w:rFonts w:cstheme="minorHAnsi"/>
        </w:rPr>
        <w:t>wprowadzenia podwykonawcy;</w:t>
      </w:r>
    </w:p>
    <w:p w14:paraId="02A4D8AB" w14:textId="77777777" w:rsidR="00D0261D" w:rsidRPr="002B6396" w:rsidRDefault="00792775" w:rsidP="002B6396">
      <w:pPr>
        <w:pStyle w:val="Akapitzlist"/>
        <w:numPr>
          <w:ilvl w:val="0"/>
          <w:numId w:val="42"/>
        </w:numPr>
        <w:spacing w:after="0" w:line="264" w:lineRule="auto"/>
        <w:ind w:left="709" w:hanging="425"/>
        <w:jc w:val="both"/>
        <w:rPr>
          <w:rFonts w:eastAsia="Times New Roman" w:cstheme="minorHAnsi"/>
        </w:rPr>
      </w:pPr>
      <w:r w:rsidRPr="002B6396">
        <w:rPr>
          <w:rFonts w:cstheme="minorHAnsi"/>
        </w:rPr>
        <w:t>gdy zaistnieje niemożliwa do przewidzenia w momencie zawarcia umowy okoliczność prawna, skutkująca brakiem możliwości należytego wykonania umowy, zgodnie z dokumentacją przetargową;</w:t>
      </w:r>
    </w:p>
    <w:p w14:paraId="0918CD8C" w14:textId="77777777" w:rsidR="00D0261D" w:rsidRPr="002B6396" w:rsidRDefault="00792775" w:rsidP="002B6396">
      <w:pPr>
        <w:pStyle w:val="Akapitzlist"/>
        <w:numPr>
          <w:ilvl w:val="0"/>
          <w:numId w:val="42"/>
        </w:numPr>
        <w:spacing w:after="0" w:line="264" w:lineRule="auto"/>
        <w:ind w:left="709" w:hanging="425"/>
        <w:jc w:val="both"/>
        <w:rPr>
          <w:rFonts w:eastAsia="Times New Roman" w:cstheme="minorHAnsi"/>
        </w:rPr>
      </w:pPr>
      <w:r w:rsidRPr="002B6396">
        <w:rPr>
          <w:rFonts w:cstheme="minorHAnsi"/>
        </w:rPr>
        <w:t>zmiany terminu lub zakresu wykonania umowy z uwagi na:</w:t>
      </w:r>
    </w:p>
    <w:p w14:paraId="17923AE6" w14:textId="261AE77A" w:rsidR="00D0261D" w:rsidRPr="002B6396" w:rsidRDefault="00792775" w:rsidP="002B6396">
      <w:pPr>
        <w:pStyle w:val="Akapitzlist"/>
        <w:numPr>
          <w:ilvl w:val="0"/>
          <w:numId w:val="43"/>
        </w:numPr>
        <w:spacing w:after="0" w:line="264" w:lineRule="auto"/>
        <w:ind w:left="851" w:hanging="142"/>
        <w:jc w:val="both"/>
        <w:rPr>
          <w:rFonts w:eastAsia="Times New Roman" w:cstheme="minorHAnsi"/>
        </w:rPr>
      </w:pPr>
      <w:r w:rsidRPr="002B6396">
        <w:rPr>
          <w:rFonts w:cstheme="minorHAnsi"/>
        </w:rPr>
        <w:t>dodatkowe obowiązki związane z wykonywanym przedmiotem zamówienia nałożone</w:t>
      </w:r>
      <w:r w:rsidR="00FA7F1C">
        <w:rPr>
          <w:rFonts w:cstheme="minorHAnsi"/>
        </w:rPr>
        <w:br/>
      </w:r>
      <w:r w:rsidRPr="002B6396">
        <w:rPr>
          <w:rFonts w:cstheme="minorHAnsi"/>
        </w:rPr>
        <w:t>na Wykonawcę, a wynikające ze zmienionych w trakcie wykonania umowy przepisów ustaw i rozporządzeń;</w:t>
      </w:r>
    </w:p>
    <w:p w14:paraId="5FEA3527" w14:textId="712F03DE" w:rsidR="00D0261D" w:rsidRPr="002B6396" w:rsidRDefault="00792775" w:rsidP="002B6396">
      <w:pPr>
        <w:pStyle w:val="Akapitzlist"/>
        <w:numPr>
          <w:ilvl w:val="0"/>
          <w:numId w:val="43"/>
        </w:numPr>
        <w:spacing w:after="0" w:line="264" w:lineRule="auto"/>
        <w:ind w:left="851" w:hanging="142"/>
        <w:jc w:val="both"/>
        <w:rPr>
          <w:rFonts w:eastAsia="Times New Roman" w:cstheme="minorHAnsi"/>
        </w:rPr>
      </w:pPr>
      <w:r w:rsidRPr="002B6396">
        <w:rPr>
          <w:rFonts w:cstheme="minorHAnsi"/>
        </w:rPr>
        <w:t>zwiększenia zakresu usług przez Zamawiającego w tym: zlecenia dodatkowych usług.</w:t>
      </w:r>
    </w:p>
    <w:p w14:paraId="3705FF2F" w14:textId="7A3A6BFF" w:rsidR="00D0261D" w:rsidRPr="002B6396" w:rsidRDefault="00792775" w:rsidP="002B6396">
      <w:pPr>
        <w:pStyle w:val="Akapitzlist"/>
        <w:numPr>
          <w:ilvl w:val="0"/>
          <w:numId w:val="41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Strona, która występuje z propozycją zmiany umowy obowiązana jest pisemnie uzasadnić</w:t>
      </w:r>
      <w:r w:rsidR="00FA7F1C">
        <w:rPr>
          <w:rFonts w:cstheme="minorHAnsi"/>
        </w:rPr>
        <w:br/>
      </w:r>
      <w:r w:rsidRPr="002B6396">
        <w:rPr>
          <w:rFonts w:cstheme="minorHAnsi"/>
        </w:rPr>
        <w:t>i udokumentować istnienie przesłanki tej zmiany. Zwiększenie wynagrodzenia może nastąpić łącznie pod warunkiem nie budzącego wątpliwości wykazania przez Wykonawcę różnicy</w:t>
      </w:r>
      <w:r w:rsidR="00FA7F1C">
        <w:rPr>
          <w:rFonts w:cstheme="minorHAnsi"/>
        </w:rPr>
        <w:br/>
      </w:r>
      <w:r w:rsidRPr="002B6396">
        <w:rPr>
          <w:rFonts w:cstheme="minorHAnsi"/>
        </w:rPr>
        <w:t>w kosztach, wynikających z okoliczności wymienionych w ust. 2.</w:t>
      </w:r>
    </w:p>
    <w:p w14:paraId="7C1B8058" w14:textId="77777777" w:rsidR="00D0261D" w:rsidRPr="002B6396" w:rsidRDefault="00D0261D" w:rsidP="002B6396">
      <w:pPr>
        <w:spacing w:after="0" w:line="264" w:lineRule="auto"/>
        <w:jc w:val="both"/>
        <w:rPr>
          <w:rFonts w:eastAsia="Calibri" w:cstheme="minorHAnsi"/>
        </w:rPr>
      </w:pPr>
    </w:p>
    <w:p w14:paraId="46179ABE" w14:textId="77777777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§12</w:t>
      </w:r>
    </w:p>
    <w:p w14:paraId="12983EB9" w14:textId="2E4E0E33" w:rsidR="00D0261D" w:rsidRPr="002B6396" w:rsidRDefault="00792775" w:rsidP="002B6396">
      <w:pPr>
        <w:suppressAutoHyphens/>
        <w:spacing w:after="0" w:line="264" w:lineRule="auto"/>
        <w:jc w:val="both"/>
        <w:rPr>
          <w:rFonts w:eastAsia="Times New Roman" w:cstheme="minorHAnsi"/>
        </w:rPr>
      </w:pPr>
      <w:r w:rsidRPr="002B6396">
        <w:rPr>
          <w:rFonts w:eastAsia="Calibri" w:cstheme="minorHAnsi"/>
        </w:rPr>
        <w:t>W sprawach nieuregulowanych postanowieniami umowy będą miały zastosowanie przepisy ustawy Prawo zamówień publicznych, Kodeksu cywilnego, ustawy o odpadach, ustawy o utrzymaniu czystości i porządku w gminach oraz odpowiednie akty prawa miejscowego, a także inne przepisy wskazane</w:t>
      </w:r>
      <w:r w:rsidR="00FA7F1C">
        <w:rPr>
          <w:rFonts w:eastAsia="Calibri" w:cstheme="minorHAnsi"/>
        </w:rPr>
        <w:br/>
      </w:r>
      <w:r w:rsidRPr="002B6396">
        <w:rPr>
          <w:rFonts w:eastAsia="Calibri" w:cstheme="minorHAnsi"/>
        </w:rPr>
        <w:t>w umowie.</w:t>
      </w:r>
    </w:p>
    <w:p w14:paraId="398EDC5C" w14:textId="77777777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§13</w:t>
      </w:r>
    </w:p>
    <w:p w14:paraId="38A88B5E" w14:textId="65A11CB4" w:rsidR="00D0261D" w:rsidRPr="002B6396" w:rsidRDefault="00792775" w:rsidP="002B6396">
      <w:pPr>
        <w:pStyle w:val="Akapitzlist"/>
        <w:numPr>
          <w:ilvl w:val="0"/>
          <w:numId w:val="46"/>
        </w:numPr>
        <w:suppressAutoHyphens/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2B6396">
        <w:rPr>
          <w:rFonts w:cstheme="minorHAnsi"/>
        </w:rPr>
        <w:lastRenderedPageBreak/>
        <w:t>Wykonawca oświadcza, że ubezpieczył się od odpowiedzialności cywilnej z tytułu prowadzonej działalności gospodarczej w zakresie zgodnym z przedmiotem zamówienia (deliktowe) na kwotę ……………………………………….zł przez cały okres realizacji zamówienia. Kopia polisy ubezpieczeniowej OC stanowi Załącznik nr 1 do umowy.</w:t>
      </w:r>
    </w:p>
    <w:p w14:paraId="34F755BD" w14:textId="30B4401C" w:rsidR="00D0261D" w:rsidRPr="002B6396" w:rsidRDefault="00792775" w:rsidP="002B6396">
      <w:pPr>
        <w:pStyle w:val="Akapitzlist"/>
        <w:numPr>
          <w:ilvl w:val="0"/>
          <w:numId w:val="46"/>
        </w:numPr>
        <w:suppressAutoHyphens/>
        <w:spacing w:after="0" w:line="264" w:lineRule="auto"/>
        <w:ind w:left="284" w:hanging="284"/>
        <w:jc w:val="both"/>
        <w:rPr>
          <w:rFonts w:cstheme="minorHAnsi"/>
        </w:rPr>
      </w:pPr>
      <w:r w:rsidRPr="002B6396">
        <w:rPr>
          <w:rFonts w:cstheme="minorHAnsi"/>
        </w:rPr>
        <w:t>Na każde żądanie Zamawiającego, Wykonawca zobowiązany jest przedłożyć mu do wglądu oryginał polisy (w przypadku złożenia polisy ubezpieczeniowej w kopii poświadczonej za zgodność</w:t>
      </w:r>
      <w:r w:rsidR="00FA7F1C">
        <w:rPr>
          <w:rFonts w:cstheme="minorHAnsi"/>
        </w:rPr>
        <w:br/>
      </w:r>
      <w:r w:rsidRPr="002B6396">
        <w:rPr>
          <w:rFonts w:cstheme="minorHAnsi"/>
        </w:rPr>
        <w:t>z oryginałem) wraz z dowodem uiszczenia składek. Brak ubezpieczenia stanowi podstawę</w:t>
      </w:r>
      <w:r w:rsidR="00FA7F1C">
        <w:rPr>
          <w:rFonts w:cstheme="minorHAnsi"/>
        </w:rPr>
        <w:br/>
      </w:r>
      <w:r w:rsidRPr="002B6396">
        <w:rPr>
          <w:rFonts w:cstheme="minorHAnsi"/>
        </w:rPr>
        <w:t>do odstąpienia od umowy z winy Wykonawcy.</w:t>
      </w:r>
    </w:p>
    <w:p w14:paraId="0FA0FD2B" w14:textId="77777777" w:rsidR="00D0261D" w:rsidRPr="002B6396" w:rsidRDefault="00D0261D" w:rsidP="002B6396">
      <w:pPr>
        <w:suppressAutoHyphens/>
        <w:spacing w:after="0" w:line="264" w:lineRule="auto"/>
        <w:jc w:val="both"/>
        <w:rPr>
          <w:rFonts w:eastAsia="Calibri" w:cstheme="minorHAnsi"/>
        </w:rPr>
      </w:pPr>
    </w:p>
    <w:p w14:paraId="2E1D155E" w14:textId="77777777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§14</w:t>
      </w:r>
    </w:p>
    <w:p w14:paraId="2CC97A36" w14:textId="77777777" w:rsidR="00B8483C" w:rsidRPr="002B6396" w:rsidRDefault="00792775" w:rsidP="002B6396">
      <w:pPr>
        <w:suppressAutoHyphens/>
        <w:spacing w:after="0" w:line="264" w:lineRule="auto"/>
        <w:jc w:val="both"/>
        <w:rPr>
          <w:rFonts w:eastAsia="Calibri" w:cstheme="minorHAnsi"/>
        </w:rPr>
      </w:pPr>
      <w:r w:rsidRPr="002B6396">
        <w:rPr>
          <w:rFonts w:eastAsia="Calibri" w:cstheme="minorHAnsi"/>
        </w:rPr>
        <w:t>Wszelkie spory wynikające z umowy rozpatrywane będą przez Sąd właściwy dla siedziby Zamawiającego.</w:t>
      </w:r>
    </w:p>
    <w:p w14:paraId="316AE098" w14:textId="77777777" w:rsidR="00FA7F1C" w:rsidRDefault="00FA7F1C" w:rsidP="00E46E0E">
      <w:pPr>
        <w:suppressAutoHyphens/>
        <w:spacing w:after="0" w:line="264" w:lineRule="auto"/>
        <w:jc w:val="center"/>
        <w:rPr>
          <w:rFonts w:eastAsia="Calibri" w:cstheme="minorHAnsi"/>
          <w:b/>
        </w:rPr>
      </w:pPr>
    </w:p>
    <w:p w14:paraId="486232E6" w14:textId="28B48BFB" w:rsidR="00D0261D" w:rsidRPr="002B6396" w:rsidRDefault="00AC203B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§15</w:t>
      </w:r>
    </w:p>
    <w:p w14:paraId="7A476DC1" w14:textId="77777777" w:rsidR="00677675" w:rsidRPr="002B6396" w:rsidRDefault="00792775" w:rsidP="002B6396">
      <w:pPr>
        <w:suppressAutoHyphens/>
        <w:spacing w:after="0" w:line="264" w:lineRule="auto"/>
        <w:jc w:val="both"/>
        <w:rPr>
          <w:rFonts w:eastAsia="Times New Roman" w:cstheme="minorHAnsi"/>
        </w:rPr>
      </w:pPr>
      <w:r w:rsidRPr="002B6396">
        <w:rPr>
          <w:rFonts w:eastAsia="Calibri" w:cstheme="minorHAnsi"/>
        </w:rPr>
        <w:t>Umowa została sporządzona w trzech jednobrzmiących egzemplarzach z przeznaczeniem: dwa egzemplarze dla Zamawiającego a jeden egzemplarz dla Wykonawcy.</w:t>
      </w:r>
    </w:p>
    <w:p w14:paraId="53446647" w14:textId="0E0C4D23" w:rsidR="00FA7F1C" w:rsidRDefault="00FA7F1C" w:rsidP="00E46E0E">
      <w:pPr>
        <w:suppressAutoHyphens/>
        <w:spacing w:after="0" w:line="264" w:lineRule="auto"/>
        <w:jc w:val="both"/>
        <w:rPr>
          <w:rFonts w:eastAsia="Calibri" w:cstheme="minorHAnsi"/>
          <w:b/>
        </w:rPr>
      </w:pPr>
    </w:p>
    <w:p w14:paraId="4F50055B" w14:textId="77777777" w:rsidR="00FA7F1C" w:rsidRDefault="00FA7F1C" w:rsidP="00E46E0E">
      <w:pPr>
        <w:suppressAutoHyphens/>
        <w:spacing w:after="0" w:line="264" w:lineRule="auto"/>
        <w:jc w:val="both"/>
        <w:rPr>
          <w:rFonts w:eastAsia="Calibri" w:cstheme="minorHAnsi"/>
          <w:b/>
        </w:rPr>
      </w:pPr>
    </w:p>
    <w:p w14:paraId="471E9626" w14:textId="77777777" w:rsidR="00FA7F1C" w:rsidRDefault="00FA7F1C" w:rsidP="00E46E0E">
      <w:pPr>
        <w:suppressAutoHyphens/>
        <w:spacing w:after="0" w:line="264" w:lineRule="auto"/>
        <w:jc w:val="both"/>
        <w:rPr>
          <w:rFonts w:eastAsia="Calibri" w:cstheme="minorHAnsi"/>
          <w:b/>
        </w:rPr>
      </w:pPr>
    </w:p>
    <w:p w14:paraId="44C3BF70" w14:textId="77777777" w:rsidR="00FA7F1C" w:rsidRDefault="00FA7F1C" w:rsidP="00E46E0E">
      <w:pPr>
        <w:suppressAutoHyphens/>
        <w:spacing w:after="0" w:line="264" w:lineRule="auto"/>
        <w:jc w:val="both"/>
        <w:rPr>
          <w:rFonts w:eastAsia="Calibri" w:cstheme="minorHAnsi"/>
          <w:b/>
        </w:rPr>
      </w:pPr>
    </w:p>
    <w:p w14:paraId="7BD7FE74" w14:textId="77777777" w:rsidR="00FA7F1C" w:rsidRDefault="00FA7F1C" w:rsidP="00E46E0E">
      <w:pPr>
        <w:suppressAutoHyphens/>
        <w:spacing w:after="0" w:line="264" w:lineRule="auto"/>
        <w:jc w:val="both"/>
        <w:rPr>
          <w:rFonts w:eastAsia="Calibri" w:cstheme="minorHAnsi"/>
          <w:b/>
        </w:rPr>
      </w:pPr>
    </w:p>
    <w:p w14:paraId="67837271" w14:textId="77777777" w:rsidR="00FA7F1C" w:rsidRDefault="00FA7F1C" w:rsidP="00E46E0E">
      <w:pPr>
        <w:suppressAutoHyphens/>
        <w:spacing w:after="0" w:line="264" w:lineRule="auto"/>
        <w:jc w:val="both"/>
        <w:rPr>
          <w:rFonts w:eastAsia="Calibri" w:cstheme="minorHAnsi"/>
          <w:b/>
        </w:rPr>
      </w:pPr>
    </w:p>
    <w:p w14:paraId="214A7AE7" w14:textId="08F7FED3" w:rsidR="00D0261D" w:rsidRPr="002B6396" w:rsidRDefault="00792775" w:rsidP="002B6396">
      <w:pPr>
        <w:suppressAutoHyphens/>
        <w:spacing w:after="0" w:line="264" w:lineRule="auto"/>
        <w:jc w:val="center"/>
        <w:rPr>
          <w:rFonts w:eastAsia="Times New Roman" w:cstheme="minorHAnsi"/>
        </w:rPr>
      </w:pPr>
      <w:r w:rsidRPr="002B6396">
        <w:rPr>
          <w:rFonts w:eastAsia="Calibri" w:cstheme="minorHAnsi"/>
          <w:b/>
        </w:rPr>
        <w:t>ZAMAWIAJĄCY</w:t>
      </w:r>
      <w:r w:rsidRPr="002B6396">
        <w:rPr>
          <w:rFonts w:eastAsia="Calibri" w:cstheme="minorHAnsi"/>
          <w:b/>
        </w:rPr>
        <w:tab/>
      </w:r>
      <w:r w:rsidR="00FA7F1C">
        <w:rPr>
          <w:rFonts w:eastAsia="Calibri" w:cstheme="minorHAnsi"/>
          <w:b/>
        </w:rPr>
        <w:tab/>
      </w:r>
      <w:r w:rsidR="00FA7F1C">
        <w:rPr>
          <w:rFonts w:eastAsia="Calibri" w:cstheme="minorHAnsi"/>
          <w:b/>
        </w:rPr>
        <w:tab/>
      </w:r>
      <w:r w:rsidR="00FA7F1C">
        <w:rPr>
          <w:rFonts w:eastAsia="Calibri" w:cstheme="minorHAnsi"/>
          <w:b/>
        </w:rPr>
        <w:tab/>
      </w:r>
      <w:r w:rsidR="00FA7F1C">
        <w:rPr>
          <w:rFonts w:eastAsia="Calibri" w:cstheme="minorHAnsi"/>
          <w:b/>
        </w:rPr>
        <w:tab/>
      </w:r>
      <w:r w:rsidR="00FA7F1C">
        <w:rPr>
          <w:rFonts w:eastAsia="Calibri" w:cstheme="minorHAnsi"/>
          <w:b/>
        </w:rPr>
        <w:tab/>
      </w:r>
      <w:r w:rsidRPr="002B6396">
        <w:rPr>
          <w:rFonts w:eastAsia="Calibri" w:cstheme="minorHAnsi"/>
          <w:b/>
        </w:rPr>
        <w:t>WYKONAWCA</w:t>
      </w:r>
    </w:p>
    <w:p w14:paraId="4159B813" w14:textId="77777777" w:rsidR="00D0261D" w:rsidRPr="002B6396" w:rsidRDefault="00D0261D" w:rsidP="002B6396">
      <w:pPr>
        <w:suppressAutoHyphens/>
        <w:spacing w:after="0" w:line="264" w:lineRule="auto"/>
        <w:rPr>
          <w:rFonts w:eastAsia="Garamond" w:cstheme="minorHAnsi"/>
          <w:color w:val="000000"/>
        </w:rPr>
      </w:pPr>
    </w:p>
    <w:sectPr w:rsidR="00D0261D" w:rsidRPr="002B63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8BE9" w14:textId="77777777" w:rsidR="00846C8D" w:rsidRDefault="00846C8D" w:rsidP="00734238">
      <w:pPr>
        <w:spacing w:after="0" w:line="240" w:lineRule="auto"/>
      </w:pPr>
      <w:r>
        <w:separator/>
      </w:r>
    </w:p>
  </w:endnote>
  <w:endnote w:type="continuationSeparator" w:id="0">
    <w:p w14:paraId="29AA7983" w14:textId="77777777" w:rsidR="00846C8D" w:rsidRDefault="00846C8D" w:rsidP="0073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EBE7" w14:textId="77777777" w:rsidR="00846C8D" w:rsidRDefault="00846C8D" w:rsidP="00734238">
      <w:pPr>
        <w:spacing w:after="0" w:line="240" w:lineRule="auto"/>
      </w:pPr>
      <w:r>
        <w:separator/>
      </w:r>
    </w:p>
  </w:footnote>
  <w:footnote w:type="continuationSeparator" w:id="0">
    <w:p w14:paraId="2F5B41B5" w14:textId="77777777" w:rsidR="00846C8D" w:rsidRDefault="00846C8D" w:rsidP="0073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9759" w14:textId="3EE9CBB0" w:rsidR="00734238" w:rsidRPr="00E76449" w:rsidRDefault="00734238" w:rsidP="00E76449">
    <w:pPr>
      <w:pStyle w:val="Bezodstpw"/>
      <w:jc w:val="both"/>
      <w:rPr>
        <w:bCs/>
        <w:i/>
        <w:iCs/>
        <w:sz w:val="16"/>
        <w:szCs w:val="16"/>
      </w:rPr>
    </w:pPr>
    <w:r w:rsidRPr="00E76449">
      <w:rPr>
        <w:rFonts w:ascii="Calibri" w:hAnsi="Calibri"/>
        <w:bCs/>
        <w:i/>
        <w:iCs/>
        <w:sz w:val="18"/>
        <w:szCs w:val="18"/>
      </w:rPr>
      <w:t>„Transport i zagospodarowanie odpadów selektywnie zbieranych:</w:t>
    </w:r>
    <w:r>
      <w:rPr>
        <w:rFonts w:ascii="Calibri" w:hAnsi="Calibri"/>
        <w:bCs/>
        <w:i/>
        <w:iCs/>
        <w:sz w:val="18"/>
        <w:szCs w:val="18"/>
      </w:rPr>
      <w:t xml:space="preserve"> </w:t>
    </w:r>
    <w:r w:rsidRPr="00E76449">
      <w:rPr>
        <w:rFonts w:ascii="Calibri" w:hAnsi="Calibri"/>
        <w:bCs/>
        <w:i/>
        <w:iCs/>
        <w:sz w:val="18"/>
        <w:szCs w:val="18"/>
      </w:rPr>
      <w:t>tworzywa sztuczne z nieruchomości zamieszkałych, niezamieszkałych</w:t>
    </w:r>
    <w:r>
      <w:rPr>
        <w:rFonts w:ascii="Calibri" w:hAnsi="Calibri"/>
        <w:bCs/>
        <w:i/>
        <w:iCs/>
        <w:sz w:val="18"/>
        <w:szCs w:val="18"/>
      </w:rPr>
      <w:t xml:space="preserve"> </w:t>
    </w:r>
    <w:r w:rsidRPr="00E76449">
      <w:rPr>
        <w:rFonts w:ascii="Calibri" w:hAnsi="Calibri"/>
        <w:bCs/>
        <w:i/>
        <w:iCs/>
        <w:sz w:val="18"/>
        <w:szCs w:val="18"/>
      </w:rPr>
      <w:t>i z PSZOK z terenu Gminy Rokietnica”</w:t>
    </w:r>
    <w:r>
      <w:rPr>
        <w:rFonts w:ascii="Calibri" w:hAnsi="Calibri"/>
        <w:bCs/>
        <w:i/>
        <w:iCs/>
        <w:sz w:val="18"/>
        <w:szCs w:val="18"/>
      </w:rPr>
      <w:t>. Numer sprawy ZP.271.03.2025.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FFA"/>
    <w:multiLevelType w:val="hybridMultilevel"/>
    <w:tmpl w:val="96C0E2B2"/>
    <w:lvl w:ilvl="0" w:tplc="CEC0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254"/>
    <w:multiLevelType w:val="hybridMultilevel"/>
    <w:tmpl w:val="58C6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C6A"/>
    <w:multiLevelType w:val="hybridMultilevel"/>
    <w:tmpl w:val="07D49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21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E6B"/>
    <w:multiLevelType w:val="hybridMultilevel"/>
    <w:tmpl w:val="16EE29AA"/>
    <w:lvl w:ilvl="0" w:tplc="0A409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3A1"/>
    <w:multiLevelType w:val="hybridMultilevel"/>
    <w:tmpl w:val="F1AE5BEC"/>
    <w:lvl w:ilvl="0" w:tplc="D9705A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12A0"/>
    <w:multiLevelType w:val="hybridMultilevel"/>
    <w:tmpl w:val="1562B3CA"/>
    <w:lvl w:ilvl="0" w:tplc="CF5C96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7AAF"/>
    <w:multiLevelType w:val="hybridMultilevel"/>
    <w:tmpl w:val="9BBA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3CFD"/>
    <w:multiLevelType w:val="hybridMultilevel"/>
    <w:tmpl w:val="461065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3888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34446"/>
    <w:multiLevelType w:val="multilevel"/>
    <w:tmpl w:val="C4188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E25AAD"/>
    <w:multiLevelType w:val="hybridMultilevel"/>
    <w:tmpl w:val="D430A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340A"/>
    <w:multiLevelType w:val="hybridMultilevel"/>
    <w:tmpl w:val="2568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F142B"/>
    <w:multiLevelType w:val="hybridMultilevel"/>
    <w:tmpl w:val="729C5E9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0BBA"/>
    <w:multiLevelType w:val="hybridMultilevel"/>
    <w:tmpl w:val="FDC28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18A2F0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29A6"/>
    <w:multiLevelType w:val="hybridMultilevel"/>
    <w:tmpl w:val="5E7ADD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67174"/>
    <w:multiLevelType w:val="hybridMultilevel"/>
    <w:tmpl w:val="91FABC2C"/>
    <w:lvl w:ilvl="0" w:tplc="CF5C96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9B5A7B9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77080"/>
    <w:multiLevelType w:val="hybridMultilevel"/>
    <w:tmpl w:val="865AB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41DFD"/>
    <w:multiLevelType w:val="hybridMultilevel"/>
    <w:tmpl w:val="3F1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17B2"/>
    <w:multiLevelType w:val="multilevel"/>
    <w:tmpl w:val="771AA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C74B4C"/>
    <w:multiLevelType w:val="hybridMultilevel"/>
    <w:tmpl w:val="706AFD8A"/>
    <w:lvl w:ilvl="0" w:tplc="F0E88C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16853"/>
    <w:multiLevelType w:val="multilevel"/>
    <w:tmpl w:val="212A8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AE1090"/>
    <w:multiLevelType w:val="hybridMultilevel"/>
    <w:tmpl w:val="68501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D2CD4"/>
    <w:multiLevelType w:val="hybridMultilevel"/>
    <w:tmpl w:val="EEA0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7820"/>
    <w:multiLevelType w:val="hybridMultilevel"/>
    <w:tmpl w:val="572473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7073"/>
    <w:multiLevelType w:val="hybridMultilevel"/>
    <w:tmpl w:val="7D2EA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36E15"/>
    <w:multiLevelType w:val="hybridMultilevel"/>
    <w:tmpl w:val="BD9A736A"/>
    <w:lvl w:ilvl="0" w:tplc="CEC0457E">
      <w:start w:val="1"/>
      <w:numFmt w:val="bullet"/>
      <w:lvlText w:val="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5" w15:restartNumberingAfterBreak="0">
    <w:nsid w:val="49F1770F"/>
    <w:multiLevelType w:val="hybridMultilevel"/>
    <w:tmpl w:val="4EC2C1C2"/>
    <w:lvl w:ilvl="0" w:tplc="9FDC3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94F3E"/>
    <w:multiLevelType w:val="hybridMultilevel"/>
    <w:tmpl w:val="67245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14EE2"/>
    <w:multiLevelType w:val="multilevel"/>
    <w:tmpl w:val="09F0B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6E2537"/>
    <w:multiLevelType w:val="hybridMultilevel"/>
    <w:tmpl w:val="A74EE316"/>
    <w:lvl w:ilvl="0" w:tplc="D592F1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77F21"/>
    <w:multiLevelType w:val="hybridMultilevel"/>
    <w:tmpl w:val="F100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859"/>
    <w:multiLevelType w:val="hybridMultilevel"/>
    <w:tmpl w:val="1BDC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36CAA"/>
    <w:multiLevelType w:val="multilevel"/>
    <w:tmpl w:val="4672EFB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61FA9"/>
    <w:multiLevelType w:val="hybridMultilevel"/>
    <w:tmpl w:val="B05A2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07EED"/>
    <w:multiLevelType w:val="hybridMultilevel"/>
    <w:tmpl w:val="6310C606"/>
    <w:lvl w:ilvl="0" w:tplc="CF5C96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E08F5"/>
    <w:multiLevelType w:val="hybridMultilevel"/>
    <w:tmpl w:val="7B4A4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77EBD98">
      <w:start w:val="1"/>
      <w:numFmt w:val="decimal"/>
      <w:lvlText w:val="%2."/>
      <w:lvlJc w:val="left"/>
      <w:pPr>
        <w:ind w:left="216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A4B73"/>
    <w:multiLevelType w:val="hybridMultilevel"/>
    <w:tmpl w:val="01AEE63A"/>
    <w:lvl w:ilvl="0" w:tplc="8B968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91A10"/>
    <w:multiLevelType w:val="hybridMultilevel"/>
    <w:tmpl w:val="0D7CC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E20F8"/>
    <w:multiLevelType w:val="hybridMultilevel"/>
    <w:tmpl w:val="2680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02AE6"/>
    <w:multiLevelType w:val="hybridMultilevel"/>
    <w:tmpl w:val="AACA7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CAC01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D5A73"/>
    <w:multiLevelType w:val="hybridMultilevel"/>
    <w:tmpl w:val="5E846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90A32"/>
    <w:multiLevelType w:val="hybridMultilevel"/>
    <w:tmpl w:val="FD7C1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E386F"/>
    <w:multiLevelType w:val="hybridMultilevel"/>
    <w:tmpl w:val="924E2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B6153"/>
    <w:multiLevelType w:val="multilevel"/>
    <w:tmpl w:val="8C90F4D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56406F"/>
    <w:multiLevelType w:val="hybridMultilevel"/>
    <w:tmpl w:val="5B66E67C"/>
    <w:lvl w:ilvl="0" w:tplc="CF5C96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43676"/>
    <w:multiLevelType w:val="hybridMultilevel"/>
    <w:tmpl w:val="4FD4C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0E9FC8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B03CA"/>
    <w:multiLevelType w:val="hybridMultilevel"/>
    <w:tmpl w:val="F26C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38755">
    <w:abstractNumId w:val="27"/>
  </w:num>
  <w:num w:numId="2" w16cid:durableId="1805345581">
    <w:abstractNumId w:val="19"/>
  </w:num>
  <w:num w:numId="3" w16cid:durableId="1590506904">
    <w:abstractNumId w:val="17"/>
  </w:num>
  <w:num w:numId="4" w16cid:durableId="767821005">
    <w:abstractNumId w:val="32"/>
  </w:num>
  <w:num w:numId="5" w16cid:durableId="1987465228">
    <w:abstractNumId w:val="1"/>
  </w:num>
  <w:num w:numId="6" w16cid:durableId="2146850944">
    <w:abstractNumId w:val="37"/>
  </w:num>
  <w:num w:numId="7" w16cid:durableId="1954241425">
    <w:abstractNumId w:val="30"/>
  </w:num>
  <w:num w:numId="8" w16cid:durableId="225845808">
    <w:abstractNumId w:val="29"/>
  </w:num>
  <w:num w:numId="9" w16cid:durableId="148520952">
    <w:abstractNumId w:val="35"/>
  </w:num>
  <w:num w:numId="10" w16cid:durableId="620696072">
    <w:abstractNumId w:val="18"/>
  </w:num>
  <w:num w:numId="11" w16cid:durableId="1323464477">
    <w:abstractNumId w:val="4"/>
  </w:num>
  <w:num w:numId="12" w16cid:durableId="127893242">
    <w:abstractNumId w:val="31"/>
  </w:num>
  <w:num w:numId="13" w16cid:durableId="2059082317">
    <w:abstractNumId w:val="12"/>
  </w:num>
  <w:num w:numId="14" w16cid:durableId="2095546042">
    <w:abstractNumId w:val="40"/>
  </w:num>
  <w:num w:numId="15" w16cid:durableId="2117947132">
    <w:abstractNumId w:val="36"/>
  </w:num>
  <w:num w:numId="16" w16cid:durableId="1775981228">
    <w:abstractNumId w:val="38"/>
  </w:num>
  <w:num w:numId="17" w16cid:durableId="162091845">
    <w:abstractNumId w:val="42"/>
  </w:num>
  <w:num w:numId="18" w16cid:durableId="1938949391">
    <w:abstractNumId w:val="21"/>
  </w:num>
  <w:num w:numId="19" w16cid:durableId="259720255">
    <w:abstractNumId w:val="10"/>
  </w:num>
  <w:num w:numId="20" w16cid:durableId="1093548675">
    <w:abstractNumId w:val="5"/>
  </w:num>
  <w:num w:numId="21" w16cid:durableId="632909158">
    <w:abstractNumId w:val="8"/>
  </w:num>
  <w:num w:numId="22" w16cid:durableId="551229584">
    <w:abstractNumId w:val="0"/>
  </w:num>
  <w:num w:numId="23" w16cid:durableId="58401342">
    <w:abstractNumId w:val="25"/>
  </w:num>
  <w:num w:numId="24" w16cid:durableId="384334872">
    <w:abstractNumId w:val="3"/>
  </w:num>
  <w:num w:numId="25" w16cid:durableId="251547407">
    <w:abstractNumId w:val="14"/>
  </w:num>
  <w:num w:numId="26" w16cid:durableId="436339923">
    <w:abstractNumId w:val="23"/>
  </w:num>
  <w:num w:numId="27" w16cid:durableId="10960078">
    <w:abstractNumId w:val="44"/>
  </w:num>
  <w:num w:numId="28" w16cid:durableId="1616788009">
    <w:abstractNumId w:val="43"/>
  </w:num>
  <w:num w:numId="29" w16cid:durableId="449975340">
    <w:abstractNumId w:val="9"/>
  </w:num>
  <w:num w:numId="30" w16cid:durableId="974801125">
    <w:abstractNumId w:val="15"/>
  </w:num>
  <w:num w:numId="31" w16cid:durableId="571283266">
    <w:abstractNumId w:val="2"/>
  </w:num>
  <w:num w:numId="32" w16cid:durableId="1827238940">
    <w:abstractNumId w:val="22"/>
  </w:num>
  <w:num w:numId="33" w16cid:durableId="1491097395">
    <w:abstractNumId w:val="7"/>
  </w:num>
  <w:num w:numId="34" w16cid:durableId="1596743765">
    <w:abstractNumId w:val="33"/>
  </w:num>
  <w:num w:numId="35" w16cid:durableId="1680308083">
    <w:abstractNumId w:val="11"/>
  </w:num>
  <w:num w:numId="36" w16cid:durableId="687102811">
    <w:abstractNumId w:val="41"/>
  </w:num>
  <w:num w:numId="37" w16cid:durableId="1162891226">
    <w:abstractNumId w:val="16"/>
  </w:num>
  <w:num w:numId="38" w16cid:durableId="1687318137">
    <w:abstractNumId w:val="39"/>
  </w:num>
  <w:num w:numId="39" w16cid:durableId="2073850695">
    <w:abstractNumId w:val="13"/>
  </w:num>
  <w:num w:numId="40" w16cid:durableId="1952587921">
    <w:abstractNumId w:val="6"/>
  </w:num>
  <w:num w:numId="41" w16cid:durableId="826164270">
    <w:abstractNumId w:val="28"/>
  </w:num>
  <w:num w:numId="42" w16cid:durableId="1086340072">
    <w:abstractNumId w:val="34"/>
  </w:num>
  <w:num w:numId="43" w16cid:durableId="1174345447">
    <w:abstractNumId w:val="24"/>
  </w:num>
  <w:num w:numId="44" w16cid:durableId="1670061623">
    <w:abstractNumId w:val="26"/>
  </w:num>
  <w:num w:numId="45" w16cid:durableId="682051319">
    <w:abstractNumId w:val="20"/>
  </w:num>
  <w:num w:numId="46" w16cid:durableId="157381307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1D"/>
    <w:rsid w:val="00011549"/>
    <w:rsid w:val="000D0161"/>
    <w:rsid w:val="00116BDB"/>
    <w:rsid w:val="0012794A"/>
    <w:rsid w:val="00185B62"/>
    <w:rsid w:val="001A5140"/>
    <w:rsid w:val="001D0630"/>
    <w:rsid w:val="001D788A"/>
    <w:rsid w:val="001E0E90"/>
    <w:rsid w:val="00221CDD"/>
    <w:rsid w:val="00231518"/>
    <w:rsid w:val="002564CB"/>
    <w:rsid w:val="00291214"/>
    <w:rsid w:val="002B6396"/>
    <w:rsid w:val="002E69B9"/>
    <w:rsid w:val="002F773E"/>
    <w:rsid w:val="003D4105"/>
    <w:rsid w:val="004A4524"/>
    <w:rsid w:val="004A563B"/>
    <w:rsid w:val="004E221B"/>
    <w:rsid w:val="004E726A"/>
    <w:rsid w:val="004F03A3"/>
    <w:rsid w:val="004F1890"/>
    <w:rsid w:val="005644E2"/>
    <w:rsid w:val="005A22CD"/>
    <w:rsid w:val="005B542D"/>
    <w:rsid w:val="00602478"/>
    <w:rsid w:val="006355E1"/>
    <w:rsid w:val="00677675"/>
    <w:rsid w:val="00683294"/>
    <w:rsid w:val="006871C3"/>
    <w:rsid w:val="00734238"/>
    <w:rsid w:val="0078250A"/>
    <w:rsid w:val="00792775"/>
    <w:rsid w:val="007D385E"/>
    <w:rsid w:val="007E58CD"/>
    <w:rsid w:val="007F423D"/>
    <w:rsid w:val="00846C8D"/>
    <w:rsid w:val="00897F2C"/>
    <w:rsid w:val="008A5C2F"/>
    <w:rsid w:val="008F0ACC"/>
    <w:rsid w:val="009811E3"/>
    <w:rsid w:val="00A06EC9"/>
    <w:rsid w:val="00A348CC"/>
    <w:rsid w:val="00AC203B"/>
    <w:rsid w:val="00AD775A"/>
    <w:rsid w:val="00AF143C"/>
    <w:rsid w:val="00B35CC3"/>
    <w:rsid w:val="00B8483C"/>
    <w:rsid w:val="00B93C63"/>
    <w:rsid w:val="00C0102B"/>
    <w:rsid w:val="00C27C50"/>
    <w:rsid w:val="00C60D84"/>
    <w:rsid w:val="00CE4716"/>
    <w:rsid w:val="00D0261D"/>
    <w:rsid w:val="00DD2D2B"/>
    <w:rsid w:val="00E14625"/>
    <w:rsid w:val="00E46E0E"/>
    <w:rsid w:val="00E76449"/>
    <w:rsid w:val="00E96BC1"/>
    <w:rsid w:val="00EA517A"/>
    <w:rsid w:val="00FA6DF5"/>
    <w:rsid w:val="00FA7F1C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111A"/>
  <w15:docId w15:val="{86E1ECD1-7C3C-487B-92B3-112F621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03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D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6B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238"/>
  </w:style>
  <w:style w:type="paragraph" w:styleId="Stopka">
    <w:name w:val="footer"/>
    <w:basedOn w:val="Normalny"/>
    <w:link w:val="StopkaZnak"/>
    <w:uiPriority w:val="99"/>
    <w:unhideWhenUsed/>
    <w:rsid w:val="0073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238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73423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34238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734238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o.m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31FC-DEC5-4D1E-BF1D-FE64E75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Chołody</dc:creator>
  <cp:lastModifiedBy>Aurelia.Szczęsna</cp:lastModifiedBy>
  <cp:revision>4</cp:revision>
  <dcterms:created xsi:type="dcterms:W3CDTF">2025-03-11T11:28:00Z</dcterms:created>
  <dcterms:modified xsi:type="dcterms:W3CDTF">2025-03-11T11:49:00Z</dcterms:modified>
</cp:coreProperties>
</file>