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E4D788" w14:textId="77777777" w:rsidR="007E469C" w:rsidRDefault="007E469C" w:rsidP="00DF5E59">
      <w:pPr>
        <w:shd w:val="clear" w:color="auto" w:fill="FFFFFF"/>
        <w:jc w:val="center"/>
        <w:rPr>
          <w:rFonts w:ascii="Arial" w:hAnsi="Arial" w:cs="Arial"/>
          <w:b/>
          <w:spacing w:val="-1"/>
          <w:sz w:val="28"/>
          <w:szCs w:val="28"/>
          <w:u w:val="single"/>
        </w:rPr>
      </w:pPr>
    </w:p>
    <w:p w14:paraId="5D2D59EA" w14:textId="77777777" w:rsidR="002D6153" w:rsidRDefault="002D6153" w:rsidP="002D6153">
      <w:pPr>
        <w:tabs>
          <w:tab w:val="left" w:pos="708"/>
        </w:tabs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Załącznik nr …  do umowy nr…………………………………………..z dnia………………………….</w:t>
      </w:r>
    </w:p>
    <w:p w14:paraId="2FDF5A39" w14:textId="77777777" w:rsidR="002D6153" w:rsidRDefault="002D6153" w:rsidP="002D6153">
      <w:pPr>
        <w:tabs>
          <w:tab w:val="left" w:pos="708"/>
        </w:tabs>
        <w:spacing w:line="360" w:lineRule="auto"/>
        <w:rPr>
          <w:rFonts w:ascii="Arial" w:hAnsi="Arial" w:cs="Arial"/>
        </w:rPr>
      </w:pPr>
    </w:p>
    <w:p w14:paraId="26950BFC" w14:textId="77777777" w:rsidR="002D6153" w:rsidRDefault="002D6153" w:rsidP="002D6153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SZCZEGÓŁOWE WYMAGANIA </w:t>
      </w:r>
    </w:p>
    <w:p w14:paraId="3EF97CC4" w14:textId="77777777" w:rsidR="002D6153" w:rsidRDefault="002D6153" w:rsidP="002D6153">
      <w:pPr>
        <w:shd w:val="clear" w:color="auto" w:fill="FFFFFF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 ZAKRESIE OCHRONY INFORMACJI NIEJAWNYCH</w:t>
      </w:r>
    </w:p>
    <w:p w14:paraId="04344A37" w14:textId="77777777" w:rsidR="002D6153" w:rsidRDefault="002D6153" w:rsidP="002D615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</w:p>
    <w:p w14:paraId="650FDFBE" w14:textId="77777777" w:rsidR="002D6153" w:rsidRDefault="002D6153" w:rsidP="002D615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 myśl niniejszego załącznika umowy nazywamy:</w:t>
      </w:r>
    </w:p>
    <w:p w14:paraId="2D076BF8" w14:textId="77777777" w:rsidR="002D6153" w:rsidRDefault="002D6153" w:rsidP="002D615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 „Zamawiającym" </w:t>
      </w:r>
      <w:r>
        <w:rPr>
          <w:rFonts w:ascii="Arial" w:hAnsi="Arial" w:cs="Arial"/>
        </w:rPr>
        <w:t xml:space="preserve">- jednostkę wojskową (instytucję), która zawiera umowę związaną </w:t>
      </w:r>
      <w:r>
        <w:rPr>
          <w:rFonts w:ascii="Arial" w:hAnsi="Arial" w:cs="Arial"/>
        </w:rPr>
        <w:br/>
        <w:t xml:space="preserve">z dostępem do informacji niejawnych lub nadzoruje wykonywanie zadań na rzecz obronności </w:t>
      </w:r>
      <w:r>
        <w:rPr>
          <w:rFonts w:ascii="Arial" w:hAnsi="Arial" w:cs="Arial"/>
        </w:rPr>
        <w:br/>
        <w:t>i bezpieczeństwa państwa – Komenda Portu Wojennego Gdynia.</w:t>
      </w:r>
    </w:p>
    <w:p w14:paraId="10C5CACF" w14:textId="77777777" w:rsidR="002D6153" w:rsidRDefault="002D6153" w:rsidP="002D615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Nazwa - Komenda Portu Wojennego Gdynia ………………………………………………………………..</w:t>
      </w:r>
    </w:p>
    <w:p w14:paraId="0F022624" w14:textId="77777777" w:rsidR="002D6153" w:rsidRDefault="002D6153" w:rsidP="002D615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Adres  -  81-103 Gdynia, ul. Rondo Bitwy pod Oliwą 1………………………………………………………</w:t>
      </w:r>
    </w:p>
    <w:p w14:paraId="607DFCBB" w14:textId="77777777" w:rsidR="002D6153" w:rsidRDefault="002D6153" w:rsidP="002D615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tel/fax – tel. 261-266-916, fax. 261-262-314………………………………………………………………….</w:t>
      </w:r>
    </w:p>
    <w:p w14:paraId="5C5580FA" w14:textId="77777777" w:rsidR="002D6153" w:rsidRDefault="002D6153" w:rsidP="002D615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„Wykonawcą" </w:t>
      </w:r>
      <w:r>
        <w:rPr>
          <w:rFonts w:ascii="Arial" w:hAnsi="Arial" w:cs="Arial"/>
        </w:rPr>
        <w:t xml:space="preserve">- przedsiębiorcę, jednostkę naukową lub badawczo-rozwojową, ubiegającego się </w:t>
      </w:r>
      <w:r>
        <w:rPr>
          <w:rFonts w:ascii="Arial" w:hAnsi="Arial" w:cs="Arial"/>
        </w:rPr>
        <w:br/>
        <w:t xml:space="preserve">o zawarcie lub wykonującego umowę albo wykonującego zadania na rzecz obronności </w:t>
      </w:r>
      <w:r>
        <w:rPr>
          <w:rFonts w:ascii="Arial" w:hAnsi="Arial" w:cs="Arial"/>
        </w:rPr>
        <w:br/>
        <w:t>i bezpieczeństwa państwa związane z dostępem do informacji niejawnych</w:t>
      </w:r>
    </w:p>
    <w:p w14:paraId="5741D800" w14:textId="77777777" w:rsidR="002D6153" w:rsidRDefault="002D6153" w:rsidP="002D615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Nazwa –…………………………………………………………</w:t>
      </w:r>
    </w:p>
    <w:p w14:paraId="14086865" w14:textId="77777777" w:rsidR="002D6153" w:rsidRDefault="002D6153" w:rsidP="002D615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Adres  - …………………………………………………………</w:t>
      </w:r>
    </w:p>
    <w:p w14:paraId="2199AFDA" w14:textId="77777777" w:rsidR="002D6153" w:rsidRDefault="002D6153" w:rsidP="002D615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tel/fax –…………………………………………………………….</w:t>
      </w:r>
    </w:p>
    <w:p w14:paraId="1FFC0AC6" w14:textId="77777777" w:rsidR="002D6153" w:rsidRDefault="002D6153" w:rsidP="002D615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„Umową" </w:t>
      </w:r>
      <w:r>
        <w:rPr>
          <w:rFonts w:ascii="Arial" w:hAnsi="Arial" w:cs="Arial"/>
        </w:rPr>
        <w:t>– umowę związaną z dostępem do informacji niejawnych.</w:t>
      </w:r>
    </w:p>
    <w:p w14:paraId="233619D6" w14:textId="2292302F" w:rsidR="002D6153" w:rsidRDefault="002D6153" w:rsidP="002D615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„Ustawą"</w:t>
      </w:r>
      <w:r>
        <w:rPr>
          <w:rFonts w:ascii="Arial" w:hAnsi="Arial" w:cs="Arial"/>
        </w:rPr>
        <w:t xml:space="preserve"> – ustawę z dnia 5 sierpnia 2010 r. o ochronie informacji niejawnych – (Dz.U.</w:t>
      </w:r>
      <w:r w:rsidR="000F2F05">
        <w:rPr>
          <w:rFonts w:ascii="Arial" w:hAnsi="Arial" w:cs="Arial"/>
        </w:rPr>
        <w:t xml:space="preserve"> z 202</w:t>
      </w:r>
      <w:r w:rsidR="00CC5A71">
        <w:rPr>
          <w:rFonts w:ascii="Arial" w:hAnsi="Arial" w:cs="Arial"/>
        </w:rPr>
        <w:t>4</w:t>
      </w:r>
      <w:r w:rsidR="000F2F05">
        <w:rPr>
          <w:rFonts w:ascii="Arial" w:hAnsi="Arial" w:cs="Arial"/>
        </w:rPr>
        <w:t xml:space="preserve"> r. </w:t>
      </w:r>
      <w:r>
        <w:rPr>
          <w:rFonts w:ascii="Arial" w:hAnsi="Arial" w:cs="Arial"/>
        </w:rPr>
        <w:t xml:space="preserve"> poz. </w:t>
      </w:r>
      <w:r w:rsidR="00CC5A71">
        <w:rPr>
          <w:rFonts w:ascii="Arial" w:hAnsi="Arial" w:cs="Arial"/>
        </w:rPr>
        <w:t>632</w:t>
      </w:r>
      <w:r w:rsidR="000F2F05">
        <w:rPr>
          <w:rFonts w:ascii="Arial" w:hAnsi="Arial" w:cs="Arial"/>
        </w:rPr>
        <w:t xml:space="preserve"> z pó</w:t>
      </w:r>
      <w:r w:rsidR="004B46EA">
        <w:rPr>
          <w:rFonts w:ascii="Arial" w:hAnsi="Arial" w:cs="Arial"/>
        </w:rPr>
        <w:t>źn. zm.</w:t>
      </w:r>
      <w:r>
        <w:rPr>
          <w:rFonts w:ascii="Arial" w:hAnsi="Arial" w:cs="Arial"/>
        </w:rPr>
        <w:t>)</w:t>
      </w:r>
    </w:p>
    <w:p w14:paraId="6D89DA4A" w14:textId="77777777" w:rsidR="002D6153" w:rsidRDefault="002D6153" w:rsidP="002D615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Informacja niejawne</w:t>
      </w:r>
      <w:r>
        <w:rPr>
          <w:rFonts w:ascii="Arial" w:hAnsi="Arial" w:cs="Arial"/>
        </w:rPr>
        <w:t xml:space="preserve"> – wszelkie informacje, których nieuprawnione ujawnienie spowodowałoby lub mogłoby spowodować szkody dla Rzeczypospolitej Polskiej albo byłoby z punktu widzenia jej interesów niekorzystne, także w trakcie ich opracowywania oraz niezależnie od formy i sposobu ich wyrażania.</w:t>
      </w:r>
    </w:p>
    <w:p w14:paraId="5C8847E3" w14:textId="77777777" w:rsidR="002D6153" w:rsidRDefault="002D6153" w:rsidP="002D615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Materiał niejawny</w:t>
      </w:r>
      <w:r>
        <w:rPr>
          <w:rFonts w:ascii="Arial" w:hAnsi="Arial" w:cs="Arial"/>
        </w:rPr>
        <w:t xml:space="preserve"> – dokument lub przedmiot albo dowolna ich część, chronione jako informacja niejawna, a zwłaszcza urządzenie, wyposażenie lub broń wyprodukowane albo będące w trakcie produkcji, a także składnik użyty do ich wytworzenia.</w:t>
      </w:r>
    </w:p>
    <w:p w14:paraId="733AA4CE" w14:textId="77777777" w:rsidR="002D6153" w:rsidRDefault="002D6153" w:rsidP="002D615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Przetwarzanie informacji niejawnych</w:t>
      </w:r>
      <w:r>
        <w:rPr>
          <w:rFonts w:ascii="Arial" w:hAnsi="Arial" w:cs="Arial"/>
        </w:rPr>
        <w:t xml:space="preserve"> – są to wszelkie operacje wykonywanie w odniesieniu </w:t>
      </w:r>
      <w:r>
        <w:rPr>
          <w:rFonts w:ascii="Arial" w:hAnsi="Arial" w:cs="Arial"/>
        </w:rPr>
        <w:br/>
        <w:t>do informacji niejawnych i na tych informacjach, w szczególności ich wytwarzanie, modyfikowanie, kopiowanie, klasyfikowanie, gromadzenie, przechowywanie, przekazywanie lub udostępnianie.</w:t>
      </w:r>
    </w:p>
    <w:p w14:paraId="2BD16EC5" w14:textId="77777777" w:rsidR="002D6153" w:rsidRDefault="002D6153" w:rsidP="002D6153">
      <w:pPr>
        <w:shd w:val="clear" w:color="auto" w:fill="FFFFFF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Zamawiający i Wykonawca zawierający umowę mają obowiązek ochrony informacji niejawnych zgodnie z postanowieniami ustawy i aktów wykonawczych do tejże ustawy oraz niniejszych Szczegółowych Wymagań w Zakresie OIN, zwanych dalej – „</w:t>
      </w:r>
      <w:r>
        <w:rPr>
          <w:rFonts w:ascii="Arial" w:hAnsi="Arial" w:cs="Arial"/>
          <w:i/>
        </w:rPr>
        <w:t>SWwZOIN</w:t>
      </w:r>
      <w:r>
        <w:rPr>
          <w:rFonts w:ascii="Arial" w:hAnsi="Arial" w:cs="Arial"/>
        </w:rPr>
        <w:t xml:space="preserve">”. Jakiekolwiek zmiany </w:t>
      </w:r>
      <w:r w:rsidR="00F90702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SWwZOIN muszą być wprowadzone w formie aneksu z wyłączeniem zmian dokonywanych </w:t>
      </w:r>
      <w:r w:rsidR="00F90702">
        <w:rPr>
          <w:rFonts w:ascii="Arial" w:hAnsi="Arial" w:cs="Arial"/>
        </w:rPr>
        <w:br/>
      </w:r>
      <w:r>
        <w:rPr>
          <w:rFonts w:ascii="Arial" w:hAnsi="Arial" w:cs="Arial"/>
        </w:rPr>
        <w:t>w Załączniku nr 1 oraz pkt 1</w:t>
      </w:r>
      <w:r w:rsidR="00102C47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i pkt 1</w:t>
      </w:r>
      <w:r w:rsidR="00102C47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niniejszych SWwZOIN.</w:t>
      </w:r>
    </w:p>
    <w:p w14:paraId="1C933FD4" w14:textId="77777777" w:rsidR="00E56020" w:rsidRDefault="00B053AD" w:rsidP="00D71023">
      <w:pPr>
        <w:numPr>
          <w:ilvl w:val="0"/>
          <w:numId w:val="2"/>
        </w:numPr>
        <w:shd w:val="clear" w:color="auto" w:fill="FFFFFF"/>
        <w:spacing w:before="240" w:line="360" w:lineRule="auto"/>
        <w:ind w:left="426" w:hanging="425"/>
        <w:jc w:val="both"/>
        <w:rPr>
          <w:rFonts w:ascii="Arial" w:hAnsi="Arial" w:cs="Arial"/>
          <w:bCs/>
        </w:rPr>
      </w:pPr>
      <w:r w:rsidRPr="000F2EAB">
        <w:rPr>
          <w:rFonts w:ascii="Arial" w:hAnsi="Arial" w:cs="Arial"/>
        </w:rPr>
        <w:t xml:space="preserve">Przedmiotem </w:t>
      </w:r>
      <w:r w:rsidR="00494B12">
        <w:rPr>
          <w:rFonts w:ascii="Arial" w:hAnsi="Arial" w:cs="Arial"/>
        </w:rPr>
        <w:t xml:space="preserve">umowy </w:t>
      </w:r>
      <w:r w:rsidR="00307538">
        <w:rPr>
          <w:rFonts w:ascii="Arial" w:hAnsi="Arial" w:cs="Arial"/>
        </w:rPr>
        <w:t>jest:</w:t>
      </w:r>
    </w:p>
    <w:p w14:paraId="58046DB3" w14:textId="7E11589A" w:rsidR="00F205CF" w:rsidRDefault="00275924" w:rsidP="00072949">
      <w:pPr>
        <w:spacing w:line="276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Wykonanie </w:t>
      </w:r>
      <w:r w:rsidR="00097E90">
        <w:rPr>
          <w:rFonts w:ascii="Arial" w:hAnsi="Arial" w:cs="Arial"/>
          <w:b/>
        </w:rPr>
        <w:t xml:space="preserve">usługi przeprowadzenia okresowej kontroli rocznej </w:t>
      </w:r>
      <w:r w:rsidR="00033F9C">
        <w:rPr>
          <w:rFonts w:ascii="Arial" w:hAnsi="Arial" w:cs="Arial"/>
          <w:b/>
        </w:rPr>
        <w:t>i półrocznej stanu technicznego budowli hydrotechnicznych.</w:t>
      </w:r>
    </w:p>
    <w:p w14:paraId="688075D2" w14:textId="77777777" w:rsidR="00033F9C" w:rsidRPr="00072949" w:rsidRDefault="00033F9C" w:rsidP="00072949">
      <w:pPr>
        <w:spacing w:line="276" w:lineRule="auto"/>
        <w:ind w:left="360"/>
        <w:jc w:val="both"/>
        <w:rPr>
          <w:rFonts w:ascii="Arial" w:hAnsi="Arial" w:cs="Arial"/>
          <w:b/>
        </w:rPr>
      </w:pPr>
    </w:p>
    <w:p w14:paraId="3CF14305" w14:textId="77777777" w:rsidR="008A4AAF" w:rsidRDefault="00B053AD" w:rsidP="008A4AAF">
      <w:pPr>
        <w:numPr>
          <w:ilvl w:val="0"/>
          <w:numId w:val="2"/>
        </w:numPr>
        <w:shd w:val="clear" w:color="auto" w:fill="FFFFFF"/>
        <w:spacing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Wykonawca powinien potwierdzać zdolność do ochrony informacji </w:t>
      </w:r>
      <w:r w:rsidR="00023546">
        <w:rPr>
          <w:rFonts w:ascii="Arial" w:hAnsi="Arial" w:cs="Arial"/>
        </w:rPr>
        <w:t xml:space="preserve">niejawnych </w:t>
      </w:r>
      <w:r w:rsidRPr="00720DC8">
        <w:rPr>
          <w:rFonts w:ascii="Arial" w:hAnsi="Arial" w:cs="Arial"/>
        </w:rPr>
        <w:t xml:space="preserve">o klauzuli </w:t>
      </w:r>
      <w:r w:rsidRPr="00D93812">
        <w:rPr>
          <w:rFonts w:ascii="Arial" w:hAnsi="Arial" w:cs="Arial"/>
        </w:rPr>
        <w:t>„ZASTRZEŻONE</w:t>
      </w:r>
      <w:r w:rsidRPr="00AE3FA6">
        <w:rPr>
          <w:rFonts w:ascii="Arial" w:hAnsi="Arial" w:cs="Arial"/>
        </w:rPr>
        <w:t>"</w:t>
      </w:r>
      <w:r>
        <w:rPr>
          <w:rStyle w:val="Odwoanieprzypisudolnego"/>
          <w:rFonts w:ascii="Arial" w:hAnsi="Arial" w:cs="Arial"/>
        </w:rPr>
        <w:footnoteReference w:id="1"/>
      </w:r>
      <w:r w:rsidR="00B55074">
        <w:rPr>
          <w:rFonts w:ascii="Arial" w:hAnsi="Arial" w:cs="Arial"/>
        </w:rPr>
        <w:t>,</w:t>
      </w:r>
      <w:r>
        <w:rPr>
          <w:rFonts w:ascii="Arial" w:hAnsi="Arial" w:cs="Arial"/>
          <w:iCs/>
        </w:rPr>
        <w:t xml:space="preserve"> </w:t>
      </w:r>
      <w:r w:rsidR="00B55074" w:rsidRPr="00307538">
        <w:rPr>
          <w:rFonts w:ascii="Arial" w:hAnsi="Arial" w:cs="Arial"/>
        </w:rPr>
        <w:t>poprzez spełnienie wymagań</w:t>
      </w:r>
      <w:r w:rsidRPr="00307538">
        <w:rPr>
          <w:rFonts w:ascii="Arial" w:hAnsi="Arial" w:cs="Arial"/>
        </w:rPr>
        <w:t>:</w:t>
      </w:r>
    </w:p>
    <w:p w14:paraId="0EA4EC3D" w14:textId="77777777" w:rsidR="008A4AAF" w:rsidRDefault="00B053AD" w:rsidP="008A4AAF">
      <w:pPr>
        <w:numPr>
          <w:ilvl w:val="1"/>
          <w:numId w:val="2"/>
        </w:num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8A4AAF">
        <w:rPr>
          <w:rFonts w:ascii="Arial" w:hAnsi="Arial" w:cs="Arial"/>
          <w:iCs/>
        </w:rPr>
        <w:t>Pracownicy</w:t>
      </w:r>
      <w:r w:rsidRPr="008A4AAF">
        <w:rPr>
          <w:rFonts w:ascii="Arial" w:hAnsi="Arial" w:cs="Arial"/>
        </w:rPr>
        <w:t xml:space="preserve"> wykonujący prace</w:t>
      </w:r>
      <w:r w:rsidR="008A4AAF">
        <w:rPr>
          <w:rFonts w:ascii="Arial" w:hAnsi="Arial" w:cs="Arial"/>
        </w:rPr>
        <w:t xml:space="preserve"> </w:t>
      </w:r>
      <w:r w:rsidRPr="008A4AAF">
        <w:rPr>
          <w:rFonts w:ascii="Arial" w:hAnsi="Arial" w:cs="Arial"/>
        </w:rPr>
        <w:t>muszą posiadać:</w:t>
      </w:r>
    </w:p>
    <w:p w14:paraId="68079655" w14:textId="77777777" w:rsidR="00072949" w:rsidRDefault="00072949" w:rsidP="00072949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8A4AAF">
        <w:rPr>
          <w:rFonts w:ascii="Arial" w:hAnsi="Arial" w:cs="Arial"/>
        </w:rPr>
        <w:t>pisemne upoważnienie</w:t>
      </w:r>
      <w:r>
        <w:rPr>
          <w:rFonts w:ascii="Arial" w:hAnsi="Arial" w:cs="Arial"/>
        </w:rPr>
        <w:t xml:space="preserve"> do dostępu do informacji niejawnych o klauzuli „ZASTRZEŻONE”</w:t>
      </w:r>
      <w:r w:rsidRPr="008A4AAF">
        <w:rPr>
          <w:rFonts w:ascii="Arial" w:hAnsi="Arial" w:cs="Arial"/>
        </w:rPr>
        <w:t xml:space="preserve"> wydane przez Kierownika Jednostki Organizacyjnej</w:t>
      </w:r>
      <w:r>
        <w:rPr>
          <w:rFonts w:ascii="Arial" w:hAnsi="Arial" w:cs="Arial"/>
        </w:rPr>
        <w:t xml:space="preserve"> lub poświadczenie bezpieczeństwa</w:t>
      </w:r>
      <w:r w:rsidRPr="008A4AAF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  <w:t xml:space="preserve">z datą ważności do zakończenia </w:t>
      </w:r>
      <w:r w:rsidRPr="008A4AAF">
        <w:rPr>
          <w:rFonts w:ascii="Arial" w:hAnsi="Arial" w:cs="Arial"/>
        </w:rPr>
        <w:t>trwania umowy;</w:t>
      </w:r>
    </w:p>
    <w:p w14:paraId="061F213C" w14:textId="77777777" w:rsidR="008A4AAF" w:rsidRDefault="00B053AD" w:rsidP="008A4AAF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8A4AAF">
        <w:rPr>
          <w:rFonts w:ascii="Arial" w:hAnsi="Arial" w:cs="Arial"/>
        </w:rPr>
        <w:t xml:space="preserve">aktualne zaświadczenie </w:t>
      </w:r>
      <w:r w:rsidR="008A4AAF">
        <w:rPr>
          <w:rFonts w:ascii="Arial" w:hAnsi="Arial" w:cs="Arial"/>
        </w:rPr>
        <w:t>stwierdzające odbycie szkolenia w</w:t>
      </w:r>
      <w:r w:rsidRPr="008A4AAF">
        <w:rPr>
          <w:rFonts w:ascii="Arial" w:hAnsi="Arial" w:cs="Arial"/>
        </w:rPr>
        <w:t xml:space="preserve"> zakres</w:t>
      </w:r>
      <w:r w:rsidR="008A4AAF">
        <w:rPr>
          <w:rFonts w:ascii="Arial" w:hAnsi="Arial" w:cs="Arial"/>
        </w:rPr>
        <w:t xml:space="preserve">ie </w:t>
      </w:r>
      <w:r w:rsidRPr="008A4AAF">
        <w:rPr>
          <w:rFonts w:ascii="Arial" w:hAnsi="Arial" w:cs="Arial"/>
        </w:rPr>
        <w:t>oc</w:t>
      </w:r>
      <w:r w:rsidR="00307538" w:rsidRPr="008A4AAF">
        <w:rPr>
          <w:rFonts w:ascii="Arial" w:hAnsi="Arial" w:cs="Arial"/>
        </w:rPr>
        <w:t>hrony informacji niejawnych;</w:t>
      </w:r>
    </w:p>
    <w:p w14:paraId="734AB2EA" w14:textId="77777777" w:rsidR="00307538" w:rsidRPr="008A4AAF" w:rsidRDefault="00375A7E" w:rsidP="008A4AAF">
      <w:pPr>
        <w:pStyle w:val="Akapitzlist"/>
        <w:numPr>
          <w:ilvl w:val="0"/>
          <w:numId w:val="21"/>
        </w:numPr>
        <w:shd w:val="clear" w:color="auto" w:fill="FFFFFF"/>
        <w:spacing w:line="360" w:lineRule="auto"/>
        <w:jc w:val="both"/>
        <w:rPr>
          <w:rFonts w:ascii="Arial" w:hAnsi="Arial" w:cs="Arial"/>
        </w:rPr>
      </w:pPr>
      <w:r w:rsidRPr="008A4AAF">
        <w:rPr>
          <w:rFonts w:ascii="Arial" w:hAnsi="Arial" w:cs="Arial"/>
        </w:rPr>
        <w:t>w</w:t>
      </w:r>
      <w:r w:rsidR="00214AF6" w:rsidRPr="008A4AAF">
        <w:rPr>
          <w:rFonts w:ascii="Arial" w:hAnsi="Arial" w:cs="Arial"/>
        </w:rPr>
        <w:t xml:space="preserve">yżej </w:t>
      </w:r>
      <w:r w:rsidRPr="008A4AAF">
        <w:rPr>
          <w:rFonts w:ascii="Arial" w:hAnsi="Arial" w:cs="Arial"/>
        </w:rPr>
        <w:t>w</w:t>
      </w:r>
      <w:r w:rsidR="00214AF6" w:rsidRPr="008A4AAF">
        <w:rPr>
          <w:rFonts w:ascii="Arial" w:hAnsi="Arial" w:cs="Arial"/>
        </w:rPr>
        <w:t>ymienione</w:t>
      </w:r>
      <w:r w:rsidRPr="008A4AAF">
        <w:rPr>
          <w:rFonts w:ascii="Arial" w:hAnsi="Arial" w:cs="Arial"/>
        </w:rPr>
        <w:t xml:space="preserve"> dokumenty powinni okazać na żądanie przedstawiciela </w:t>
      </w:r>
      <w:r w:rsidR="002D6153" w:rsidRPr="008A4AAF">
        <w:rPr>
          <w:rFonts w:ascii="Arial" w:hAnsi="Arial" w:cs="Arial"/>
        </w:rPr>
        <w:t>Z</w:t>
      </w:r>
      <w:r w:rsidRPr="008A4AAF">
        <w:rPr>
          <w:rFonts w:ascii="Arial" w:hAnsi="Arial" w:cs="Arial"/>
        </w:rPr>
        <w:t>amawiającego.</w:t>
      </w:r>
    </w:p>
    <w:p w14:paraId="13BEBD16" w14:textId="77777777" w:rsidR="00023546" w:rsidRPr="00F205CF" w:rsidRDefault="00023546" w:rsidP="00A419AE">
      <w:pPr>
        <w:numPr>
          <w:ilvl w:val="0"/>
          <w:numId w:val="2"/>
        </w:numPr>
        <w:shd w:val="clear" w:color="auto" w:fill="FFFFFF"/>
        <w:spacing w:before="120" w:after="120" w:line="360" w:lineRule="auto"/>
        <w:ind w:left="426" w:hanging="425"/>
        <w:jc w:val="both"/>
        <w:rPr>
          <w:rFonts w:ascii="Arial" w:hAnsi="Arial" w:cs="Arial"/>
        </w:rPr>
      </w:pPr>
      <w:r w:rsidRPr="005260D4">
        <w:rPr>
          <w:rFonts w:ascii="Arial" w:hAnsi="Arial" w:cs="Arial"/>
          <w:iCs/>
        </w:rPr>
        <w:t xml:space="preserve">W celu realizacji umowy </w:t>
      </w:r>
      <w:r w:rsidR="002D6153">
        <w:rPr>
          <w:rFonts w:ascii="Arial" w:hAnsi="Arial" w:cs="Arial"/>
          <w:iCs/>
        </w:rPr>
        <w:t>Zamawiający</w:t>
      </w:r>
      <w:r>
        <w:rPr>
          <w:rFonts w:ascii="Arial" w:hAnsi="Arial" w:cs="Arial"/>
          <w:iCs/>
        </w:rPr>
        <w:t xml:space="preserve"> </w:t>
      </w:r>
      <w:r w:rsidRPr="008C18EE">
        <w:rPr>
          <w:rFonts w:ascii="Arial" w:hAnsi="Arial" w:cs="Arial"/>
          <w:iCs/>
        </w:rPr>
        <w:t>udostępni</w:t>
      </w:r>
      <w:r>
        <w:rPr>
          <w:rFonts w:ascii="Arial" w:hAnsi="Arial" w:cs="Arial"/>
          <w:iCs/>
        </w:rPr>
        <w:t>/</w:t>
      </w:r>
      <w:r w:rsidRPr="008C18EE">
        <w:rPr>
          <w:rFonts w:ascii="Arial" w:hAnsi="Arial" w:cs="Arial"/>
          <w:iCs/>
          <w:strike/>
        </w:rPr>
        <w:t>nie udostępni</w:t>
      </w:r>
      <w:r>
        <w:rPr>
          <w:rStyle w:val="Odwoanieprzypisudolnego"/>
          <w:rFonts w:ascii="Arial" w:hAnsi="Arial" w:cs="Arial"/>
          <w:iCs/>
        </w:rPr>
        <w:footnoteReference w:id="2"/>
      </w:r>
      <w:r w:rsidR="009503CA">
        <w:rPr>
          <w:rFonts w:ascii="Arial" w:hAnsi="Arial" w:cs="Arial"/>
          <w:iCs/>
        </w:rPr>
        <w:t xml:space="preserve"> W</w:t>
      </w:r>
      <w:r>
        <w:rPr>
          <w:rFonts w:ascii="Arial" w:hAnsi="Arial" w:cs="Arial"/>
          <w:iCs/>
        </w:rPr>
        <w:t>ykonawcy</w:t>
      </w:r>
      <w:r w:rsidRPr="005260D4">
        <w:rPr>
          <w:rFonts w:ascii="Arial" w:hAnsi="Arial" w:cs="Arial"/>
          <w:iCs/>
        </w:rPr>
        <w:t xml:space="preserve"> materiał</w:t>
      </w:r>
      <w:r w:rsidR="008C18EE">
        <w:rPr>
          <w:rFonts w:ascii="Arial" w:hAnsi="Arial" w:cs="Arial"/>
          <w:iCs/>
        </w:rPr>
        <w:t>y</w:t>
      </w:r>
      <w:r w:rsidRPr="005260D4">
        <w:rPr>
          <w:rFonts w:ascii="Arial" w:hAnsi="Arial" w:cs="Arial"/>
          <w:iCs/>
        </w:rPr>
        <w:t xml:space="preserve"> niejawn</w:t>
      </w:r>
      <w:r w:rsidR="008C18EE">
        <w:rPr>
          <w:rFonts w:ascii="Arial" w:hAnsi="Arial" w:cs="Arial"/>
          <w:iCs/>
        </w:rPr>
        <w:t>e</w:t>
      </w:r>
      <w:r w:rsidR="00F205CF">
        <w:rPr>
          <w:rFonts w:ascii="Arial" w:hAnsi="Arial" w:cs="Arial"/>
          <w:i/>
          <w:iCs/>
        </w:rPr>
        <w:t>.</w:t>
      </w:r>
    </w:p>
    <w:p w14:paraId="1768B50F" w14:textId="77777777" w:rsidR="00D71023" w:rsidRDefault="00D71023" w:rsidP="008C18EE">
      <w:pPr>
        <w:pStyle w:val="Akapitzlist"/>
        <w:spacing w:line="360" w:lineRule="auto"/>
        <w:ind w:left="360"/>
        <w:jc w:val="both"/>
        <w:rPr>
          <w:rFonts w:ascii="Arial" w:hAnsi="Arial" w:cs="Arial"/>
          <w:color w:val="000000" w:themeColor="text1"/>
        </w:rPr>
      </w:pPr>
      <w:r w:rsidRPr="007F0716">
        <w:rPr>
          <w:rFonts w:ascii="Arial" w:hAnsi="Arial" w:cs="Arial"/>
          <w:color w:val="000000" w:themeColor="text1"/>
        </w:rPr>
        <w:t xml:space="preserve">Ze względu na rozmieszczenie budowli hydrotechnicznych podlegających przeglądowi </w:t>
      </w:r>
      <w:r w:rsidRPr="007F0716">
        <w:rPr>
          <w:rFonts w:ascii="Arial" w:hAnsi="Arial" w:cs="Arial"/>
          <w:color w:val="000000" w:themeColor="text1"/>
        </w:rPr>
        <w:br/>
        <w:t xml:space="preserve">w ramach, umowy która będzie realizowana w granicach stref ochronnych III, całokształt informacji pozyskanych na temat ich rozmieszczenia, zastosowanych zabezpieczeń, toku służby </w:t>
      </w:r>
      <w:r w:rsidRPr="007F0716">
        <w:rPr>
          <w:rFonts w:ascii="Arial" w:hAnsi="Arial" w:cs="Arial"/>
          <w:color w:val="000000" w:themeColor="text1"/>
        </w:rPr>
        <w:br/>
        <w:t xml:space="preserve">i pracy w obiektach oraz przechowywanych zasobów stanowi informację, której nieuprawnione ujawnienie może mieć szkodliwy wpływ na ich działalność. W związku z powyższym określa się, że całokształt informacji pozyskanych w toku jej realizacji wiąże się z wymogiem potwierdzenia przez wykonawcę zdolności do ochrony informacji niejawnych o klauzuli </w:t>
      </w:r>
      <w:r>
        <w:rPr>
          <w:rFonts w:ascii="Arial" w:hAnsi="Arial" w:cs="Arial"/>
          <w:color w:val="000000" w:themeColor="text1"/>
        </w:rPr>
        <w:t>„</w:t>
      </w:r>
      <w:r w:rsidRPr="007F0716">
        <w:rPr>
          <w:rFonts w:ascii="Arial" w:hAnsi="Arial" w:cs="Arial"/>
          <w:color w:val="000000" w:themeColor="text1"/>
        </w:rPr>
        <w:t>ZASTRZEŻONE</w:t>
      </w:r>
      <w:r>
        <w:rPr>
          <w:rFonts w:ascii="Arial" w:hAnsi="Arial" w:cs="Arial"/>
          <w:color w:val="000000" w:themeColor="text1"/>
        </w:rPr>
        <w:t>”</w:t>
      </w:r>
      <w:r w:rsidRPr="007F0716">
        <w:rPr>
          <w:rFonts w:ascii="Arial" w:hAnsi="Arial" w:cs="Arial"/>
          <w:color w:val="000000" w:themeColor="text1"/>
        </w:rPr>
        <w:t xml:space="preserve">. </w:t>
      </w:r>
      <w:r w:rsidR="008C18EE">
        <w:rPr>
          <w:rFonts w:ascii="Arial" w:hAnsi="Arial" w:cs="Arial"/>
          <w:color w:val="000000" w:themeColor="text1"/>
        </w:rPr>
        <w:t>W</w:t>
      </w:r>
      <w:r w:rsidRPr="007F0716">
        <w:rPr>
          <w:rFonts w:ascii="Arial" w:hAnsi="Arial" w:cs="Arial"/>
          <w:color w:val="000000" w:themeColor="text1"/>
        </w:rPr>
        <w:t>ystąpić może potrzeba udostępnienia wykonawcy w Bibliotece Niejawnej dokumentacji technicznej budowli hydrotechnicznych o klauzuli „ZASTRZEŻONE”.</w:t>
      </w:r>
    </w:p>
    <w:tbl>
      <w:tblPr>
        <w:tblW w:w="8623" w:type="dxa"/>
        <w:tblInd w:w="451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22"/>
        <w:gridCol w:w="2032"/>
        <w:gridCol w:w="2469"/>
      </w:tblGrid>
      <w:tr w:rsidR="00D71023" w:rsidRPr="007F0716" w14:paraId="3D1B76A9" w14:textId="77777777" w:rsidTr="0052182E">
        <w:trPr>
          <w:trHeight w:val="367"/>
        </w:trPr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6BF8A" w14:textId="77777777" w:rsidR="00D71023" w:rsidRPr="007F0716" w:rsidRDefault="00D71023" w:rsidP="0052182E">
            <w:pPr>
              <w:pStyle w:val="Style73"/>
              <w:widowControl/>
              <w:jc w:val="center"/>
              <w:rPr>
                <w:rStyle w:val="FontStyle217"/>
                <w:color w:val="000000" w:themeColor="text1"/>
              </w:rPr>
            </w:pPr>
            <w:r w:rsidRPr="007F0716">
              <w:rPr>
                <w:rStyle w:val="FontStyle217"/>
                <w:color w:val="000000" w:themeColor="text1"/>
              </w:rPr>
              <w:t>Dokument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EE8B9" w14:textId="77777777" w:rsidR="00D71023" w:rsidRPr="007F0716" w:rsidRDefault="00D71023" w:rsidP="0052182E">
            <w:pPr>
              <w:pStyle w:val="Style73"/>
              <w:widowControl/>
              <w:jc w:val="center"/>
              <w:rPr>
                <w:rStyle w:val="FontStyle217"/>
                <w:color w:val="000000" w:themeColor="text1"/>
              </w:rPr>
            </w:pPr>
            <w:r w:rsidRPr="007F0716">
              <w:rPr>
                <w:rStyle w:val="FontStyle217"/>
                <w:color w:val="000000" w:themeColor="text1"/>
              </w:rPr>
              <w:t>Klauzula materiału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2E802" w14:textId="77777777" w:rsidR="00D71023" w:rsidRPr="007F0716" w:rsidRDefault="00D71023" w:rsidP="0052182E">
            <w:pPr>
              <w:pStyle w:val="Style73"/>
              <w:widowControl/>
              <w:jc w:val="center"/>
              <w:rPr>
                <w:rStyle w:val="FontStyle217"/>
                <w:color w:val="000000" w:themeColor="text1"/>
              </w:rPr>
            </w:pPr>
            <w:r w:rsidRPr="007F0716">
              <w:rPr>
                <w:rStyle w:val="FontStyle217"/>
                <w:color w:val="000000" w:themeColor="text1"/>
              </w:rPr>
              <w:t>Miejsce udostępnienia</w:t>
            </w:r>
          </w:p>
        </w:tc>
      </w:tr>
      <w:tr w:rsidR="00D71023" w:rsidRPr="007F0716" w14:paraId="0BB0C5EF" w14:textId="77777777" w:rsidTr="0052182E">
        <w:trPr>
          <w:trHeight w:val="554"/>
        </w:trPr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A3F461" w14:textId="77777777" w:rsidR="00D71023" w:rsidRPr="00CD598A" w:rsidRDefault="00D71023" w:rsidP="0052182E">
            <w:pPr>
              <w:pStyle w:val="Style74"/>
              <w:widowControl/>
              <w:jc w:val="center"/>
              <w:rPr>
                <w:rStyle w:val="FontStyle219"/>
                <w:color w:val="000000" w:themeColor="text1"/>
              </w:rPr>
            </w:pPr>
            <w:r w:rsidRPr="00CD598A">
              <w:rPr>
                <w:rStyle w:val="FontStyle219"/>
                <w:color w:val="000000" w:themeColor="text1"/>
              </w:rPr>
              <w:t>Przebudowa opaski brzegowej – projekt wykonawczy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315E9" w14:textId="77777777" w:rsidR="00D71023" w:rsidRPr="00CD598A" w:rsidRDefault="00D71023" w:rsidP="0052182E">
            <w:pPr>
              <w:pStyle w:val="Style74"/>
              <w:widowControl/>
              <w:jc w:val="center"/>
              <w:rPr>
                <w:rStyle w:val="FontStyle219"/>
                <w:color w:val="000000" w:themeColor="text1"/>
              </w:rPr>
            </w:pPr>
            <w:r w:rsidRPr="00CD598A">
              <w:rPr>
                <w:rStyle w:val="FontStyle219"/>
                <w:color w:val="000000" w:themeColor="text1"/>
              </w:rPr>
              <w:t>ZASTRZEŻONE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C8255" w14:textId="77777777" w:rsidR="00D71023" w:rsidRPr="00CD598A" w:rsidRDefault="00D71023" w:rsidP="0052182E">
            <w:pPr>
              <w:pStyle w:val="Style73"/>
              <w:widowControl/>
              <w:jc w:val="center"/>
              <w:rPr>
                <w:rStyle w:val="FontStyle217"/>
                <w:color w:val="000000" w:themeColor="text1"/>
              </w:rPr>
            </w:pPr>
            <w:r w:rsidRPr="00CD598A">
              <w:rPr>
                <w:rStyle w:val="FontStyle217"/>
                <w:color w:val="000000" w:themeColor="text1"/>
              </w:rPr>
              <w:t>Biblioteka Niejawna KPW Gdynia</w:t>
            </w:r>
          </w:p>
        </w:tc>
      </w:tr>
      <w:tr w:rsidR="00D71023" w:rsidRPr="007F0716" w14:paraId="482F97C8" w14:textId="77777777" w:rsidTr="0052182E">
        <w:trPr>
          <w:trHeight w:val="554"/>
        </w:trPr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60724" w14:textId="77777777" w:rsidR="00D71023" w:rsidRPr="00CD598A" w:rsidRDefault="00D71023" w:rsidP="0052182E">
            <w:pPr>
              <w:pStyle w:val="Style74"/>
              <w:widowControl/>
              <w:jc w:val="center"/>
              <w:rPr>
                <w:rStyle w:val="FontStyle219"/>
                <w:color w:val="000000" w:themeColor="text1"/>
              </w:rPr>
            </w:pPr>
            <w:r w:rsidRPr="00CD598A">
              <w:rPr>
                <w:rStyle w:val="FontStyle219"/>
                <w:color w:val="000000" w:themeColor="text1"/>
              </w:rPr>
              <w:t>Przebudowa Nabrzeża Północnego w basenie X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CB516" w14:textId="77777777" w:rsidR="00D71023" w:rsidRPr="00CD598A" w:rsidRDefault="00D71023" w:rsidP="0052182E">
            <w:pPr>
              <w:pStyle w:val="Style74"/>
              <w:widowControl/>
              <w:jc w:val="center"/>
              <w:rPr>
                <w:rStyle w:val="FontStyle219"/>
                <w:color w:val="000000" w:themeColor="text1"/>
              </w:rPr>
            </w:pPr>
            <w:r w:rsidRPr="00CD598A">
              <w:rPr>
                <w:rStyle w:val="FontStyle219"/>
                <w:color w:val="000000" w:themeColor="text1"/>
              </w:rPr>
              <w:t>ZASTRZEŻONE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BF200" w14:textId="77777777" w:rsidR="00D71023" w:rsidRPr="00CD598A" w:rsidRDefault="00D71023" w:rsidP="0052182E">
            <w:pPr>
              <w:pStyle w:val="Style73"/>
              <w:widowControl/>
              <w:jc w:val="center"/>
              <w:rPr>
                <w:rStyle w:val="FontStyle217"/>
                <w:color w:val="000000" w:themeColor="text1"/>
              </w:rPr>
            </w:pPr>
            <w:r w:rsidRPr="00CD598A">
              <w:rPr>
                <w:rStyle w:val="FontStyle217"/>
                <w:color w:val="000000" w:themeColor="text1"/>
              </w:rPr>
              <w:t>Biblioteka Niejawna KPW Gdynia</w:t>
            </w:r>
          </w:p>
        </w:tc>
      </w:tr>
      <w:tr w:rsidR="00D71023" w:rsidRPr="007F0716" w14:paraId="26426916" w14:textId="77777777" w:rsidTr="0052182E">
        <w:trPr>
          <w:trHeight w:val="554"/>
        </w:trPr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EACD2" w14:textId="77777777" w:rsidR="00D71023" w:rsidRPr="00CD598A" w:rsidRDefault="00D71023" w:rsidP="0052182E">
            <w:pPr>
              <w:pStyle w:val="Style74"/>
              <w:widowControl/>
              <w:jc w:val="center"/>
              <w:rPr>
                <w:rStyle w:val="FontStyle219"/>
                <w:color w:val="000000" w:themeColor="text1"/>
              </w:rPr>
            </w:pPr>
            <w:r w:rsidRPr="00CD598A">
              <w:rPr>
                <w:rStyle w:val="FontStyle219"/>
                <w:color w:val="000000" w:themeColor="text1"/>
              </w:rPr>
              <w:t xml:space="preserve">Zadanie 2NB 15002 – Rozbudowa Nabrzeża </w:t>
            </w:r>
          </w:p>
          <w:p w14:paraId="4D98DF70" w14:textId="77777777" w:rsidR="00D71023" w:rsidRPr="00CD598A" w:rsidRDefault="00D71023" w:rsidP="0052182E">
            <w:pPr>
              <w:pStyle w:val="Style74"/>
              <w:widowControl/>
              <w:jc w:val="center"/>
              <w:rPr>
                <w:rStyle w:val="FontStyle219"/>
                <w:color w:val="000000" w:themeColor="text1"/>
              </w:rPr>
            </w:pPr>
            <w:r w:rsidRPr="00CD598A">
              <w:rPr>
                <w:rStyle w:val="FontStyle219"/>
                <w:color w:val="000000" w:themeColor="text1"/>
              </w:rPr>
              <w:t>Oksywskiego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09BC8" w14:textId="77777777" w:rsidR="00D71023" w:rsidRPr="00CD598A" w:rsidRDefault="00D71023" w:rsidP="0052182E">
            <w:pPr>
              <w:pStyle w:val="Style74"/>
              <w:widowControl/>
              <w:jc w:val="center"/>
              <w:rPr>
                <w:rStyle w:val="FontStyle219"/>
                <w:color w:val="000000" w:themeColor="text1"/>
              </w:rPr>
            </w:pPr>
            <w:r w:rsidRPr="00CD598A">
              <w:rPr>
                <w:rStyle w:val="FontStyle219"/>
                <w:color w:val="000000" w:themeColor="text1"/>
              </w:rPr>
              <w:t>ZASTRZEŻONE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54E88" w14:textId="77777777" w:rsidR="00D71023" w:rsidRPr="00CD598A" w:rsidRDefault="00D71023" w:rsidP="0052182E">
            <w:pPr>
              <w:pStyle w:val="Style73"/>
              <w:widowControl/>
              <w:jc w:val="center"/>
              <w:rPr>
                <w:rStyle w:val="FontStyle217"/>
                <w:color w:val="000000" w:themeColor="text1"/>
              </w:rPr>
            </w:pPr>
            <w:r w:rsidRPr="00CD598A">
              <w:rPr>
                <w:rStyle w:val="FontStyle217"/>
                <w:color w:val="000000" w:themeColor="text1"/>
              </w:rPr>
              <w:t>Biblioteka Niejawna KPW Gdynia</w:t>
            </w:r>
          </w:p>
        </w:tc>
      </w:tr>
      <w:tr w:rsidR="00D71023" w:rsidRPr="007F0716" w14:paraId="73BA4E59" w14:textId="77777777" w:rsidTr="0052182E">
        <w:trPr>
          <w:trHeight w:val="554"/>
        </w:trPr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634E0" w14:textId="77777777" w:rsidR="00D71023" w:rsidRPr="00CD598A" w:rsidRDefault="00D71023" w:rsidP="0052182E">
            <w:pPr>
              <w:pStyle w:val="Style74"/>
              <w:widowControl/>
              <w:jc w:val="center"/>
              <w:rPr>
                <w:rStyle w:val="FontStyle219"/>
                <w:color w:val="000000" w:themeColor="text1"/>
              </w:rPr>
            </w:pPr>
            <w:r w:rsidRPr="00CD598A">
              <w:rPr>
                <w:rStyle w:val="FontStyle219"/>
                <w:color w:val="000000" w:themeColor="text1"/>
              </w:rPr>
              <w:t>Dokumentacja powykonawcza z robót badań podwodnych stanu opaski Nabrzeża Zachodniego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764F2" w14:textId="77777777" w:rsidR="00D71023" w:rsidRPr="00CD598A" w:rsidRDefault="00D71023" w:rsidP="0052182E">
            <w:pPr>
              <w:pStyle w:val="Style74"/>
              <w:widowControl/>
              <w:jc w:val="center"/>
              <w:rPr>
                <w:rStyle w:val="FontStyle219"/>
                <w:color w:val="000000" w:themeColor="text1"/>
              </w:rPr>
            </w:pPr>
            <w:r w:rsidRPr="00CD598A">
              <w:rPr>
                <w:rStyle w:val="FontStyle219"/>
                <w:color w:val="000000" w:themeColor="text1"/>
              </w:rPr>
              <w:t>ZASTRZEŻONE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85D26" w14:textId="77777777" w:rsidR="00D71023" w:rsidRPr="00CD598A" w:rsidRDefault="00D71023" w:rsidP="0052182E">
            <w:pPr>
              <w:pStyle w:val="Style73"/>
              <w:widowControl/>
              <w:jc w:val="center"/>
              <w:rPr>
                <w:rStyle w:val="FontStyle217"/>
                <w:color w:val="000000" w:themeColor="text1"/>
              </w:rPr>
            </w:pPr>
            <w:r w:rsidRPr="00CD598A">
              <w:rPr>
                <w:rStyle w:val="FontStyle217"/>
                <w:color w:val="000000" w:themeColor="text1"/>
              </w:rPr>
              <w:t>Biblioteka Niejawna KPW Gdynia</w:t>
            </w:r>
          </w:p>
        </w:tc>
      </w:tr>
      <w:tr w:rsidR="00D71023" w:rsidRPr="007F0716" w14:paraId="2267F558" w14:textId="77777777" w:rsidTr="0052182E">
        <w:trPr>
          <w:trHeight w:val="554"/>
        </w:trPr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C9A7A" w14:textId="77777777" w:rsidR="00D71023" w:rsidRPr="00CD598A" w:rsidRDefault="00D71023" w:rsidP="0052182E">
            <w:pPr>
              <w:pStyle w:val="Style74"/>
              <w:widowControl/>
              <w:jc w:val="center"/>
              <w:rPr>
                <w:rStyle w:val="FontStyle219"/>
                <w:color w:val="000000" w:themeColor="text1"/>
              </w:rPr>
            </w:pPr>
            <w:r w:rsidRPr="00CD598A">
              <w:rPr>
                <w:rStyle w:val="FontStyle219"/>
                <w:color w:val="000000" w:themeColor="text1"/>
              </w:rPr>
              <w:t>Badanie części podwodnej Nabrzeża północnego w basenie X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F14C2" w14:textId="77777777" w:rsidR="00D71023" w:rsidRPr="00CD598A" w:rsidRDefault="00D71023" w:rsidP="0052182E">
            <w:pPr>
              <w:pStyle w:val="Style74"/>
              <w:widowControl/>
              <w:jc w:val="center"/>
              <w:rPr>
                <w:rStyle w:val="FontStyle219"/>
                <w:color w:val="000000" w:themeColor="text1"/>
              </w:rPr>
            </w:pPr>
            <w:r w:rsidRPr="00CD598A">
              <w:rPr>
                <w:rStyle w:val="FontStyle219"/>
                <w:color w:val="000000" w:themeColor="text1"/>
              </w:rPr>
              <w:t>ZASTRZEŻONE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C3989" w14:textId="77777777" w:rsidR="00D71023" w:rsidRPr="00CD598A" w:rsidRDefault="00D71023" w:rsidP="0052182E">
            <w:pPr>
              <w:pStyle w:val="Style73"/>
              <w:widowControl/>
              <w:jc w:val="center"/>
              <w:rPr>
                <w:rStyle w:val="FontStyle217"/>
                <w:color w:val="000000" w:themeColor="text1"/>
              </w:rPr>
            </w:pPr>
            <w:r w:rsidRPr="00CD598A">
              <w:rPr>
                <w:rStyle w:val="FontStyle217"/>
                <w:color w:val="000000" w:themeColor="text1"/>
              </w:rPr>
              <w:t>Biblioteka Niejawna KPW Gdynia</w:t>
            </w:r>
          </w:p>
        </w:tc>
      </w:tr>
      <w:tr w:rsidR="00D71023" w:rsidRPr="007F0716" w14:paraId="2A32FB7C" w14:textId="77777777" w:rsidTr="0052182E">
        <w:trPr>
          <w:trHeight w:val="554"/>
        </w:trPr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94168C" w14:textId="77777777" w:rsidR="00D71023" w:rsidRPr="00CD598A" w:rsidRDefault="00D71023" w:rsidP="0052182E">
            <w:pPr>
              <w:pStyle w:val="Style74"/>
              <w:widowControl/>
              <w:jc w:val="center"/>
              <w:rPr>
                <w:rStyle w:val="FontStyle219"/>
                <w:color w:val="000000" w:themeColor="text1"/>
              </w:rPr>
            </w:pPr>
            <w:r w:rsidRPr="00CD598A">
              <w:rPr>
                <w:rStyle w:val="FontStyle219"/>
                <w:color w:val="000000" w:themeColor="text1"/>
              </w:rPr>
              <w:t>Projekt budowlany –zadanie 2NB 15007 – Pirs „B”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1B896" w14:textId="77777777" w:rsidR="00D71023" w:rsidRPr="00CD598A" w:rsidRDefault="00D71023" w:rsidP="0052182E">
            <w:pPr>
              <w:pStyle w:val="Style74"/>
              <w:widowControl/>
              <w:jc w:val="center"/>
              <w:rPr>
                <w:rStyle w:val="FontStyle219"/>
                <w:color w:val="000000" w:themeColor="text1"/>
              </w:rPr>
            </w:pPr>
            <w:r w:rsidRPr="00CD598A">
              <w:rPr>
                <w:rStyle w:val="FontStyle219"/>
                <w:color w:val="000000" w:themeColor="text1"/>
              </w:rPr>
              <w:t>ZASTRZEŻONE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32BC6" w14:textId="77777777" w:rsidR="00D71023" w:rsidRPr="00CD598A" w:rsidRDefault="00D71023" w:rsidP="0052182E">
            <w:pPr>
              <w:pStyle w:val="Style73"/>
              <w:widowControl/>
              <w:jc w:val="center"/>
              <w:rPr>
                <w:rStyle w:val="FontStyle217"/>
                <w:color w:val="000000" w:themeColor="text1"/>
              </w:rPr>
            </w:pPr>
            <w:r w:rsidRPr="00CD598A">
              <w:rPr>
                <w:rStyle w:val="FontStyle217"/>
                <w:color w:val="000000" w:themeColor="text1"/>
              </w:rPr>
              <w:t>Biblioteka Niejawna KPW Gdynia</w:t>
            </w:r>
          </w:p>
        </w:tc>
      </w:tr>
      <w:tr w:rsidR="00D71023" w:rsidRPr="007F0716" w14:paraId="56D115B7" w14:textId="77777777" w:rsidTr="0052182E">
        <w:trPr>
          <w:trHeight w:val="554"/>
        </w:trPr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69280" w14:textId="77777777" w:rsidR="00D71023" w:rsidRPr="00CD598A" w:rsidRDefault="00D71023" w:rsidP="0052182E">
            <w:pPr>
              <w:pStyle w:val="Style74"/>
              <w:widowControl/>
              <w:jc w:val="center"/>
              <w:rPr>
                <w:rStyle w:val="FontStyle219"/>
                <w:color w:val="000000" w:themeColor="text1"/>
              </w:rPr>
            </w:pPr>
            <w:r w:rsidRPr="00CD598A">
              <w:rPr>
                <w:rStyle w:val="FontStyle219"/>
                <w:color w:val="000000" w:themeColor="text1"/>
              </w:rPr>
              <w:t xml:space="preserve">Dokumentacja powykonawcza – Pirs „B” – </w:t>
            </w:r>
            <w:r w:rsidRPr="00CD598A">
              <w:rPr>
                <w:rStyle w:val="FontStyle219"/>
                <w:color w:val="000000" w:themeColor="text1"/>
              </w:rPr>
              <w:br/>
              <w:t>cz. nadwodna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EF2CC" w14:textId="77777777" w:rsidR="00D71023" w:rsidRPr="00CD598A" w:rsidRDefault="00D71023" w:rsidP="0052182E">
            <w:pPr>
              <w:pStyle w:val="Style74"/>
              <w:widowControl/>
              <w:jc w:val="center"/>
              <w:rPr>
                <w:rStyle w:val="FontStyle219"/>
                <w:color w:val="000000" w:themeColor="text1"/>
              </w:rPr>
            </w:pPr>
            <w:r w:rsidRPr="00CD598A">
              <w:rPr>
                <w:rStyle w:val="FontStyle219"/>
                <w:color w:val="000000" w:themeColor="text1"/>
              </w:rPr>
              <w:t>ZASTRZEŻONE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53BBA" w14:textId="77777777" w:rsidR="00D71023" w:rsidRPr="00CD598A" w:rsidRDefault="00D71023" w:rsidP="0052182E">
            <w:pPr>
              <w:pStyle w:val="Style73"/>
              <w:widowControl/>
              <w:jc w:val="center"/>
              <w:rPr>
                <w:rStyle w:val="FontStyle217"/>
                <w:color w:val="000000" w:themeColor="text1"/>
              </w:rPr>
            </w:pPr>
            <w:r w:rsidRPr="00CD598A">
              <w:rPr>
                <w:rStyle w:val="FontStyle217"/>
                <w:color w:val="000000" w:themeColor="text1"/>
              </w:rPr>
              <w:t>Biblioteka Niejawna KPW Gdynia</w:t>
            </w:r>
          </w:p>
        </w:tc>
      </w:tr>
      <w:tr w:rsidR="00D71023" w:rsidRPr="007F0716" w14:paraId="0359D9CE" w14:textId="77777777" w:rsidTr="0052182E">
        <w:trPr>
          <w:trHeight w:val="554"/>
        </w:trPr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AE616" w14:textId="77777777" w:rsidR="00D71023" w:rsidRPr="00CD598A" w:rsidRDefault="00D71023" w:rsidP="0052182E">
            <w:pPr>
              <w:pStyle w:val="Style74"/>
              <w:widowControl/>
              <w:jc w:val="center"/>
              <w:rPr>
                <w:rStyle w:val="FontStyle219"/>
                <w:color w:val="000000" w:themeColor="text1"/>
              </w:rPr>
            </w:pPr>
            <w:r w:rsidRPr="00CD598A">
              <w:rPr>
                <w:rStyle w:val="FontStyle219"/>
                <w:color w:val="000000" w:themeColor="text1"/>
              </w:rPr>
              <w:t xml:space="preserve">Dokumentacja powykonawcza – Pirs „B” – </w:t>
            </w:r>
            <w:r w:rsidRPr="00CD598A">
              <w:rPr>
                <w:rStyle w:val="FontStyle219"/>
                <w:color w:val="000000" w:themeColor="text1"/>
              </w:rPr>
              <w:br/>
              <w:t>cz. podwodna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998A2" w14:textId="77777777" w:rsidR="00D71023" w:rsidRPr="00CD598A" w:rsidRDefault="00D71023" w:rsidP="0052182E">
            <w:pPr>
              <w:pStyle w:val="Style74"/>
              <w:widowControl/>
              <w:jc w:val="center"/>
              <w:rPr>
                <w:rStyle w:val="FontStyle219"/>
                <w:color w:val="000000" w:themeColor="text1"/>
              </w:rPr>
            </w:pPr>
            <w:r w:rsidRPr="00CD598A">
              <w:rPr>
                <w:rStyle w:val="FontStyle219"/>
                <w:color w:val="000000" w:themeColor="text1"/>
              </w:rPr>
              <w:t>ZASTRZEŻONE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152FF" w14:textId="77777777" w:rsidR="00D71023" w:rsidRPr="00CD598A" w:rsidRDefault="00D71023" w:rsidP="0052182E">
            <w:pPr>
              <w:pStyle w:val="Style73"/>
              <w:widowControl/>
              <w:jc w:val="center"/>
              <w:rPr>
                <w:rStyle w:val="FontStyle217"/>
                <w:color w:val="000000" w:themeColor="text1"/>
              </w:rPr>
            </w:pPr>
            <w:r w:rsidRPr="00CD598A">
              <w:rPr>
                <w:rStyle w:val="FontStyle217"/>
                <w:color w:val="000000" w:themeColor="text1"/>
              </w:rPr>
              <w:t>Biblioteka Niejawna KPW Gdynia</w:t>
            </w:r>
          </w:p>
        </w:tc>
      </w:tr>
      <w:tr w:rsidR="00D71023" w:rsidRPr="007F0716" w14:paraId="442F2FFA" w14:textId="77777777" w:rsidTr="0052182E">
        <w:trPr>
          <w:trHeight w:val="554"/>
        </w:trPr>
        <w:tc>
          <w:tcPr>
            <w:tcW w:w="4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056D28" w14:textId="77777777" w:rsidR="00D71023" w:rsidRPr="00CD598A" w:rsidRDefault="00D71023" w:rsidP="0052182E">
            <w:pPr>
              <w:pStyle w:val="Style74"/>
              <w:widowControl/>
              <w:jc w:val="center"/>
              <w:rPr>
                <w:rStyle w:val="FontStyle219"/>
                <w:color w:val="000000" w:themeColor="text1"/>
              </w:rPr>
            </w:pPr>
            <w:r w:rsidRPr="00CD598A">
              <w:rPr>
                <w:rStyle w:val="FontStyle219"/>
                <w:color w:val="000000" w:themeColor="text1"/>
              </w:rPr>
              <w:t>Projekt budowlany obiektów hydrotechnicznych</w:t>
            </w:r>
          </w:p>
        </w:tc>
        <w:tc>
          <w:tcPr>
            <w:tcW w:w="20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396FA5" w14:textId="77777777" w:rsidR="00D71023" w:rsidRPr="00CD598A" w:rsidRDefault="00D71023" w:rsidP="0052182E">
            <w:pPr>
              <w:pStyle w:val="Style74"/>
              <w:widowControl/>
              <w:jc w:val="center"/>
              <w:rPr>
                <w:rStyle w:val="FontStyle219"/>
                <w:color w:val="000000" w:themeColor="text1"/>
              </w:rPr>
            </w:pPr>
            <w:r w:rsidRPr="00CD598A">
              <w:rPr>
                <w:rStyle w:val="FontStyle219"/>
                <w:color w:val="000000" w:themeColor="text1"/>
              </w:rPr>
              <w:t>ZASTRZEŻONE</w:t>
            </w:r>
          </w:p>
        </w:tc>
        <w:tc>
          <w:tcPr>
            <w:tcW w:w="2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7CFE28" w14:textId="77777777" w:rsidR="00D71023" w:rsidRPr="00CD598A" w:rsidRDefault="00D71023" w:rsidP="0052182E">
            <w:pPr>
              <w:pStyle w:val="Style73"/>
              <w:widowControl/>
              <w:jc w:val="center"/>
              <w:rPr>
                <w:rStyle w:val="FontStyle217"/>
                <w:color w:val="000000" w:themeColor="text1"/>
              </w:rPr>
            </w:pPr>
            <w:r w:rsidRPr="00CD598A">
              <w:rPr>
                <w:rStyle w:val="FontStyle217"/>
                <w:color w:val="000000" w:themeColor="text1"/>
              </w:rPr>
              <w:t>Biblioteka Niejawna KPW Gdynia</w:t>
            </w:r>
          </w:p>
        </w:tc>
      </w:tr>
    </w:tbl>
    <w:p w14:paraId="615075CA" w14:textId="77777777" w:rsidR="00D71023" w:rsidRPr="00D71023" w:rsidRDefault="00D71023" w:rsidP="00D71023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66C3BCC4" w14:textId="77777777" w:rsidR="00023546" w:rsidRDefault="00023546" w:rsidP="00A419AE">
      <w:pPr>
        <w:numPr>
          <w:ilvl w:val="0"/>
          <w:numId w:val="2"/>
        </w:numPr>
        <w:shd w:val="clear" w:color="auto" w:fill="FFFFFF"/>
        <w:spacing w:before="120" w:line="360" w:lineRule="auto"/>
        <w:ind w:left="426" w:hanging="425"/>
        <w:jc w:val="both"/>
        <w:rPr>
          <w:rFonts w:ascii="Arial" w:hAnsi="Arial" w:cs="Arial"/>
          <w:iCs/>
        </w:rPr>
      </w:pPr>
      <w:r w:rsidRPr="00AE0D8C">
        <w:rPr>
          <w:rFonts w:ascii="Arial" w:hAnsi="Arial" w:cs="Arial"/>
          <w:iCs/>
        </w:rPr>
        <w:t xml:space="preserve">W trakcje trwania umowy </w:t>
      </w:r>
      <w:r>
        <w:rPr>
          <w:rFonts w:ascii="Arial" w:hAnsi="Arial" w:cs="Arial"/>
          <w:iCs/>
        </w:rPr>
        <w:t>Zamawiający</w:t>
      </w:r>
      <w:r w:rsidRPr="00AE0D8C">
        <w:rPr>
          <w:rFonts w:ascii="Arial" w:hAnsi="Arial" w:cs="Arial"/>
          <w:iCs/>
        </w:rPr>
        <w:t xml:space="preserve"> </w:t>
      </w:r>
      <w:r w:rsidRPr="00F205CF">
        <w:rPr>
          <w:rFonts w:ascii="Arial" w:hAnsi="Arial" w:cs="Arial"/>
          <w:iCs/>
          <w:strike/>
        </w:rPr>
        <w:t>przekaże</w:t>
      </w:r>
      <w:r w:rsidRPr="00AE0D8C">
        <w:rPr>
          <w:rFonts w:ascii="Arial" w:hAnsi="Arial" w:cs="Arial"/>
          <w:iCs/>
        </w:rPr>
        <w:t>/nie przekaże</w:t>
      </w:r>
      <w:r>
        <w:rPr>
          <w:rFonts w:ascii="Arial" w:hAnsi="Arial" w:cs="Arial"/>
          <w:iCs/>
        </w:rPr>
        <w:t xml:space="preserve"> Wykonawcy</w:t>
      </w:r>
      <w:r w:rsidRPr="00AE0D8C">
        <w:rPr>
          <w:rFonts w:ascii="Arial" w:hAnsi="Arial" w:cs="Arial"/>
          <w:iCs/>
        </w:rPr>
        <w:t xml:space="preserve"> materiał</w:t>
      </w:r>
      <w:r w:rsidR="00FF4B5E">
        <w:rPr>
          <w:rFonts w:ascii="Arial" w:hAnsi="Arial" w:cs="Arial"/>
          <w:iCs/>
        </w:rPr>
        <w:t>ów</w:t>
      </w:r>
      <w:r w:rsidRPr="00AE0D8C">
        <w:rPr>
          <w:rFonts w:ascii="Arial" w:hAnsi="Arial" w:cs="Arial"/>
          <w:iCs/>
        </w:rPr>
        <w:t xml:space="preserve"> niejawn</w:t>
      </w:r>
      <w:r w:rsidR="00FF4B5E">
        <w:rPr>
          <w:rFonts w:ascii="Arial" w:hAnsi="Arial" w:cs="Arial"/>
          <w:iCs/>
        </w:rPr>
        <w:t>ych.</w:t>
      </w:r>
    </w:p>
    <w:p w14:paraId="7E2DAB1A" w14:textId="77777777" w:rsidR="00023546" w:rsidRPr="00C13065" w:rsidRDefault="00023546" w:rsidP="00EA4BD6">
      <w:pPr>
        <w:numPr>
          <w:ilvl w:val="0"/>
          <w:numId w:val="2"/>
        </w:numPr>
        <w:shd w:val="clear" w:color="auto" w:fill="FFFFFF"/>
        <w:spacing w:before="120" w:line="360" w:lineRule="auto"/>
        <w:ind w:left="425" w:hanging="425"/>
        <w:jc w:val="both"/>
        <w:rPr>
          <w:rFonts w:ascii="Arial" w:hAnsi="Arial" w:cs="Arial"/>
        </w:rPr>
      </w:pPr>
      <w:r w:rsidRPr="00C13065">
        <w:rPr>
          <w:rFonts w:ascii="Arial" w:hAnsi="Arial" w:cs="Arial"/>
        </w:rPr>
        <w:lastRenderedPageBreak/>
        <w:t xml:space="preserve">W związku z wykonaniem umowy </w:t>
      </w:r>
      <w:r w:rsidRPr="00C13065">
        <w:rPr>
          <w:rFonts w:ascii="Arial" w:hAnsi="Arial" w:cs="Arial"/>
          <w:strike/>
        </w:rPr>
        <w:t>zostaną</w:t>
      </w:r>
      <w:r w:rsidRPr="00C13065">
        <w:rPr>
          <w:rFonts w:ascii="Arial" w:hAnsi="Arial" w:cs="Arial"/>
        </w:rPr>
        <w:t>/nie zostaną wytworzone i przekazane materiały niejawne.</w:t>
      </w:r>
    </w:p>
    <w:p w14:paraId="390A06F9" w14:textId="77777777" w:rsidR="001B015A" w:rsidRDefault="00214AF6" w:rsidP="00A419A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line="360" w:lineRule="auto"/>
        <w:ind w:left="426" w:hanging="436"/>
        <w:jc w:val="both"/>
        <w:rPr>
          <w:rFonts w:ascii="Arial" w:hAnsi="Arial" w:cs="Arial"/>
        </w:rPr>
      </w:pPr>
      <w:r w:rsidRPr="001B015A">
        <w:rPr>
          <w:rFonts w:ascii="Arial" w:hAnsi="Arial" w:cs="Arial"/>
        </w:rPr>
        <w:t xml:space="preserve">Dostęp do </w:t>
      </w:r>
      <w:r w:rsidR="00946EC6" w:rsidRPr="001B015A">
        <w:rPr>
          <w:rFonts w:ascii="Arial" w:hAnsi="Arial" w:cs="Arial"/>
        </w:rPr>
        <w:t>informacji niejawnych</w:t>
      </w:r>
      <w:r w:rsidRPr="001B015A">
        <w:rPr>
          <w:rFonts w:ascii="Arial" w:hAnsi="Arial" w:cs="Arial"/>
        </w:rPr>
        <w:t xml:space="preserve"> podlegając</w:t>
      </w:r>
      <w:r w:rsidR="00946EC6" w:rsidRPr="001B015A">
        <w:rPr>
          <w:rFonts w:ascii="Arial" w:hAnsi="Arial" w:cs="Arial"/>
        </w:rPr>
        <w:t>ych</w:t>
      </w:r>
      <w:r w:rsidRPr="001B015A">
        <w:rPr>
          <w:rFonts w:ascii="Arial" w:hAnsi="Arial" w:cs="Arial"/>
        </w:rPr>
        <w:t xml:space="preserve"> ochronie </w:t>
      </w:r>
      <w:r w:rsidR="00946EC6" w:rsidRPr="001B015A">
        <w:rPr>
          <w:rFonts w:ascii="Arial" w:hAnsi="Arial" w:cs="Arial"/>
        </w:rPr>
        <w:t xml:space="preserve">w ramach realizacji niniejszej Umowy mogą mieć </w:t>
      </w:r>
      <w:r w:rsidRPr="001B015A">
        <w:rPr>
          <w:rFonts w:ascii="Arial" w:hAnsi="Arial" w:cs="Arial"/>
        </w:rPr>
        <w:t>osoby</w:t>
      </w:r>
      <w:r w:rsidR="0098338D" w:rsidRPr="001B015A">
        <w:rPr>
          <w:rFonts w:ascii="Arial" w:hAnsi="Arial" w:cs="Arial"/>
        </w:rPr>
        <w:t xml:space="preserve"> </w:t>
      </w:r>
      <w:r w:rsidR="00946EC6" w:rsidRPr="001B015A">
        <w:rPr>
          <w:rFonts w:ascii="Arial" w:hAnsi="Arial" w:cs="Arial"/>
        </w:rPr>
        <w:t xml:space="preserve">wyznaczone przez Wykonawcę Umowy i </w:t>
      </w:r>
      <w:r w:rsidR="0098338D" w:rsidRPr="001B015A">
        <w:rPr>
          <w:rFonts w:ascii="Arial" w:hAnsi="Arial" w:cs="Arial"/>
        </w:rPr>
        <w:t>wymienione w</w:t>
      </w:r>
      <w:r w:rsidR="00946EC6" w:rsidRPr="001B015A">
        <w:rPr>
          <w:rFonts w:ascii="Arial" w:hAnsi="Arial" w:cs="Arial"/>
        </w:rPr>
        <w:t xml:space="preserve"> Wykazie osób realizujących przedmiot (…) zgodnie z</w:t>
      </w:r>
      <w:r w:rsidR="0098338D" w:rsidRPr="001B015A">
        <w:rPr>
          <w:rFonts w:ascii="Arial" w:hAnsi="Arial" w:cs="Arial"/>
        </w:rPr>
        <w:t xml:space="preserve"> załącznik</w:t>
      </w:r>
      <w:r w:rsidR="00946EC6" w:rsidRPr="001B015A">
        <w:rPr>
          <w:rFonts w:ascii="Arial" w:hAnsi="Arial" w:cs="Arial"/>
        </w:rPr>
        <w:t>iem nr 1</w:t>
      </w:r>
      <w:r w:rsidR="0098338D" w:rsidRPr="001B015A">
        <w:rPr>
          <w:rFonts w:ascii="Arial" w:hAnsi="Arial" w:cs="Arial"/>
        </w:rPr>
        <w:t xml:space="preserve"> do niniejszych szczegółowych wymagań w zakresie OIN</w:t>
      </w:r>
      <w:r w:rsidRPr="001B015A">
        <w:rPr>
          <w:rFonts w:ascii="Arial" w:hAnsi="Arial" w:cs="Arial"/>
        </w:rPr>
        <w:t xml:space="preserve">, </w:t>
      </w:r>
      <w:r w:rsidR="001B015A" w:rsidRPr="001B015A">
        <w:rPr>
          <w:rFonts w:ascii="Arial" w:hAnsi="Arial" w:cs="Arial"/>
        </w:rPr>
        <w:t xml:space="preserve">wyłącznie </w:t>
      </w:r>
      <w:r w:rsidR="0098338D" w:rsidRPr="001B015A">
        <w:rPr>
          <w:rFonts w:ascii="Arial" w:hAnsi="Arial" w:cs="Arial"/>
        </w:rPr>
        <w:t>w zakresie</w:t>
      </w:r>
      <w:r w:rsidRPr="001B015A">
        <w:rPr>
          <w:rFonts w:ascii="Arial" w:hAnsi="Arial" w:cs="Arial"/>
        </w:rPr>
        <w:t xml:space="preserve"> niezbędny</w:t>
      </w:r>
      <w:r w:rsidR="0098338D" w:rsidRPr="001B015A">
        <w:rPr>
          <w:rFonts w:ascii="Arial" w:hAnsi="Arial" w:cs="Arial"/>
        </w:rPr>
        <w:t>m</w:t>
      </w:r>
      <w:r w:rsidRPr="001B015A">
        <w:rPr>
          <w:rFonts w:ascii="Arial" w:hAnsi="Arial" w:cs="Arial"/>
        </w:rPr>
        <w:t xml:space="preserve"> do wykonywania czynności służbowych</w:t>
      </w:r>
      <w:r w:rsidR="0098338D" w:rsidRPr="001B015A">
        <w:rPr>
          <w:rFonts w:ascii="Arial" w:hAnsi="Arial" w:cs="Arial"/>
        </w:rPr>
        <w:t xml:space="preserve">. Ponadto osoby te muszą </w:t>
      </w:r>
      <w:r w:rsidRPr="001B015A">
        <w:rPr>
          <w:rFonts w:ascii="Arial" w:hAnsi="Arial" w:cs="Arial"/>
        </w:rPr>
        <w:t>posiada</w:t>
      </w:r>
      <w:r w:rsidR="0098338D" w:rsidRPr="001B015A">
        <w:rPr>
          <w:rFonts w:ascii="Arial" w:hAnsi="Arial" w:cs="Arial"/>
        </w:rPr>
        <w:t xml:space="preserve">ć </w:t>
      </w:r>
      <w:r w:rsidRPr="001B015A">
        <w:rPr>
          <w:rFonts w:ascii="Arial" w:hAnsi="Arial" w:cs="Arial"/>
        </w:rPr>
        <w:t>uprawnienia do d</w:t>
      </w:r>
      <w:r w:rsidR="001B015A">
        <w:rPr>
          <w:rFonts w:ascii="Arial" w:hAnsi="Arial" w:cs="Arial"/>
        </w:rPr>
        <w:t xml:space="preserve">ostępu do informacji niejawnych, o których mowa w pkt 2 lit. a) </w:t>
      </w:r>
    </w:p>
    <w:p w14:paraId="50BA421E" w14:textId="77777777" w:rsidR="00B63916" w:rsidRPr="001B015A" w:rsidRDefault="00B63916" w:rsidP="00A419A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line="360" w:lineRule="auto"/>
        <w:ind w:left="426" w:hanging="436"/>
        <w:jc w:val="both"/>
        <w:rPr>
          <w:rFonts w:ascii="Arial" w:hAnsi="Arial" w:cs="Arial"/>
        </w:rPr>
      </w:pPr>
      <w:r w:rsidRPr="001B015A">
        <w:rPr>
          <w:rFonts w:ascii="Arial" w:hAnsi="Arial" w:cs="Arial"/>
        </w:rPr>
        <w:t xml:space="preserve">W </w:t>
      </w:r>
      <w:r w:rsidR="001B015A">
        <w:rPr>
          <w:rFonts w:ascii="Arial" w:hAnsi="Arial" w:cs="Arial"/>
        </w:rPr>
        <w:t>przypadku uzupełnienia</w:t>
      </w:r>
      <w:r w:rsidRPr="001B015A">
        <w:rPr>
          <w:rFonts w:ascii="Arial" w:hAnsi="Arial" w:cs="Arial"/>
        </w:rPr>
        <w:t xml:space="preserve"> wykazu o którym mowa w załączniku nr 1 do niniejszych szczegółowych wymagań w zakresie OIN o kolejną osobę, musi ona spełnia</w:t>
      </w:r>
      <w:r w:rsidR="001B015A">
        <w:rPr>
          <w:rFonts w:ascii="Arial" w:hAnsi="Arial" w:cs="Arial"/>
        </w:rPr>
        <w:t xml:space="preserve">ć wymagania określone w pkt 6, </w:t>
      </w:r>
      <w:r w:rsidR="006D22ED">
        <w:rPr>
          <w:rFonts w:ascii="Arial" w:hAnsi="Arial" w:cs="Arial"/>
        </w:rPr>
        <w:br/>
      </w:r>
      <w:r w:rsidRPr="001B015A">
        <w:rPr>
          <w:rFonts w:ascii="Arial" w:hAnsi="Arial" w:cs="Arial"/>
        </w:rPr>
        <w:t xml:space="preserve">a Wykonawca musi pisemnie powiadomić o tej zmianie Zamawiającego, przy czym zmiany te nie stanowią </w:t>
      </w:r>
      <w:r w:rsidR="00B975D6">
        <w:rPr>
          <w:rFonts w:ascii="Arial" w:hAnsi="Arial" w:cs="Arial"/>
        </w:rPr>
        <w:t>konieczności aneksowania nin</w:t>
      </w:r>
      <w:r w:rsidR="002D6153">
        <w:rPr>
          <w:rFonts w:ascii="Arial" w:hAnsi="Arial" w:cs="Arial"/>
        </w:rPr>
        <w:t xml:space="preserve">iejszych szczegółowych wymagań </w:t>
      </w:r>
      <w:r w:rsidR="00B975D6">
        <w:rPr>
          <w:rFonts w:ascii="Arial" w:hAnsi="Arial" w:cs="Arial"/>
        </w:rPr>
        <w:t>w zakresie OIN.</w:t>
      </w:r>
    </w:p>
    <w:p w14:paraId="14875391" w14:textId="77777777" w:rsidR="00D0137B" w:rsidRPr="00023546" w:rsidRDefault="00214AF6" w:rsidP="00A419AE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line="360" w:lineRule="auto"/>
        <w:ind w:left="426" w:hanging="425"/>
        <w:jc w:val="both"/>
        <w:rPr>
          <w:rFonts w:ascii="Arial" w:hAnsi="Arial" w:cs="Arial"/>
        </w:rPr>
      </w:pPr>
      <w:r w:rsidRPr="000F2EAB">
        <w:rPr>
          <w:rFonts w:ascii="Arial" w:hAnsi="Arial" w:cs="Arial"/>
        </w:rPr>
        <w:t xml:space="preserve">W przypadku </w:t>
      </w:r>
      <w:r>
        <w:rPr>
          <w:rFonts w:ascii="Arial" w:hAnsi="Arial" w:cs="Arial"/>
        </w:rPr>
        <w:t xml:space="preserve">stwierdzenia </w:t>
      </w:r>
      <w:r w:rsidRPr="000F2EAB">
        <w:rPr>
          <w:rFonts w:ascii="Arial" w:hAnsi="Arial" w:cs="Arial"/>
        </w:rPr>
        <w:t xml:space="preserve">naruszenia </w:t>
      </w:r>
      <w:r>
        <w:rPr>
          <w:rFonts w:ascii="Arial" w:hAnsi="Arial" w:cs="Arial"/>
        </w:rPr>
        <w:t xml:space="preserve">przepisów o ochronie informacji niejawnych </w:t>
      </w:r>
      <w:r w:rsidR="00770169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ełnomocnik </w:t>
      </w:r>
      <w:r w:rsidR="001B015A">
        <w:rPr>
          <w:rFonts w:ascii="Arial" w:hAnsi="Arial" w:cs="Arial"/>
        </w:rPr>
        <w:t xml:space="preserve">ds. </w:t>
      </w:r>
      <w:r>
        <w:rPr>
          <w:rFonts w:ascii="Arial" w:hAnsi="Arial" w:cs="Arial"/>
        </w:rPr>
        <w:t>ochrony</w:t>
      </w:r>
      <w:r w:rsidR="001B015A">
        <w:rPr>
          <w:rFonts w:ascii="Arial" w:hAnsi="Arial" w:cs="Arial"/>
        </w:rPr>
        <w:t xml:space="preserve"> informacji niejawnych</w:t>
      </w:r>
      <w:r>
        <w:rPr>
          <w:rFonts w:ascii="Arial" w:hAnsi="Arial" w:cs="Arial"/>
        </w:rPr>
        <w:t xml:space="preserve"> </w:t>
      </w:r>
      <w:r w:rsidR="002D6153">
        <w:rPr>
          <w:rFonts w:ascii="Arial" w:hAnsi="Arial" w:cs="Arial"/>
        </w:rPr>
        <w:t>Zamawiającego</w:t>
      </w:r>
      <w:r>
        <w:rPr>
          <w:rFonts w:ascii="Arial" w:hAnsi="Arial" w:cs="Arial"/>
        </w:rPr>
        <w:t xml:space="preserve"> zawiadamia o tym </w:t>
      </w:r>
      <w:r w:rsidR="004322DD">
        <w:rPr>
          <w:rFonts w:ascii="Arial" w:hAnsi="Arial" w:cs="Arial"/>
        </w:rPr>
        <w:t>Komendanta Portu Wojennego Gdynia</w:t>
      </w:r>
      <w:r>
        <w:rPr>
          <w:rFonts w:ascii="Arial" w:hAnsi="Arial" w:cs="Arial"/>
        </w:rPr>
        <w:t xml:space="preserve"> </w:t>
      </w:r>
      <w:r w:rsidR="00AC7396">
        <w:rPr>
          <w:rFonts w:ascii="Arial" w:hAnsi="Arial" w:cs="Arial"/>
        </w:rPr>
        <w:t xml:space="preserve">oraz </w:t>
      </w:r>
      <w:r w:rsidR="004322DD">
        <w:rPr>
          <w:rFonts w:ascii="Arial" w:hAnsi="Arial" w:cs="Arial"/>
        </w:rPr>
        <w:t>Wykonawcę,</w:t>
      </w:r>
      <w:r w:rsidR="001B015A">
        <w:rPr>
          <w:rFonts w:ascii="Arial" w:hAnsi="Arial" w:cs="Arial"/>
        </w:rPr>
        <w:t xml:space="preserve"> a także </w:t>
      </w:r>
      <w:r>
        <w:rPr>
          <w:rFonts w:ascii="Arial" w:hAnsi="Arial" w:cs="Arial"/>
        </w:rPr>
        <w:t>podejmuje niezwłoczne działania zmierzające do wyjaśnienia okoliczności tego naruszenia oraz ogranicze</w:t>
      </w:r>
      <w:r w:rsidR="00D0137B">
        <w:rPr>
          <w:rFonts w:ascii="Arial" w:hAnsi="Arial" w:cs="Arial"/>
        </w:rPr>
        <w:t>nia jego negatywnych skutków.</w:t>
      </w:r>
    </w:p>
    <w:p w14:paraId="269D8CE9" w14:textId="77777777" w:rsidR="002D4C15" w:rsidRDefault="00B053AD" w:rsidP="002D4C1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line="360" w:lineRule="auto"/>
        <w:ind w:left="426" w:hanging="436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</w:rPr>
        <w:t>Wykonawca</w:t>
      </w:r>
      <w:r w:rsidRPr="006A1B0A">
        <w:rPr>
          <w:rFonts w:ascii="Arial" w:hAnsi="Arial" w:cs="Arial"/>
        </w:rPr>
        <w:t xml:space="preserve"> nie przekaże innym osobom wiedzy zdobytej podczas wykonywania prac </w:t>
      </w:r>
      <w:r>
        <w:rPr>
          <w:rFonts w:ascii="Arial" w:hAnsi="Arial" w:cs="Arial"/>
        </w:rPr>
        <w:br/>
      </w:r>
      <w:r w:rsidR="00102C47">
        <w:rPr>
          <w:rFonts w:ascii="Arial" w:hAnsi="Arial" w:cs="Arial"/>
        </w:rPr>
        <w:t xml:space="preserve">(m.in. </w:t>
      </w:r>
      <w:r w:rsidRPr="006A1B0A">
        <w:rPr>
          <w:rFonts w:ascii="Arial" w:hAnsi="Arial" w:cs="Arial"/>
        </w:rPr>
        <w:t xml:space="preserve">o </w:t>
      </w:r>
      <w:r w:rsidR="00C13065">
        <w:rPr>
          <w:rFonts w:ascii="Arial" w:hAnsi="Arial" w:cs="Arial"/>
        </w:rPr>
        <w:t>obiektach</w:t>
      </w:r>
      <w:r w:rsidR="00275924">
        <w:rPr>
          <w:rFonts w:ascii="Arial" w:hAnsi="Arial" w:cs="Arial"/>
        </w:rPr>
        <w:t>,</w:t>
      </w:r>
      <w:r w:rsidR="00102C47">
        <w:rPr>
          <w:rFonts w:ascii="Arial" w:hAnsi="Arial" w:cs="Arial"/>
        </w:rPr>
        <w:t xml:space="preserve"> przechowywanych zasobach, strefach ochronnych i zastosowanych zabezpieczeniach, </w:t>
      </w:r>
      <w:r>
        <w:rPr>
          <w:rFonts w:ascii="Arial" w:hAnsi="Arial" w:cs="Arial"/>
        </w:rPr>
        <w:t xml:space="preserve">oraz </w:t>
      </w:r>
      <w:r w:rsidR="00102C47">
        <w:rPr>
          <w:rFonts w:ascii="Arial" w:hAnsi="Arial" w:cs="Arial"/>
        </w:rPr>
        <w:t>zasad organizacji sił ochronnych</w:t>
      </w:r>
      <w:r w:rsidR="00C91A74">
        <w:rPr>
          <w:rFonts w:ascii="Arial" w:hAnsi="Arial" w:cs="Arial"/>
        </w:rPr>
        <w:t xml:space="preserve"> oraz </w:t>
      </w:r>
      <w:r w:rsidR="00C91A74">
        <w:rPr>
          <w:rFonts w:ascii="Arial" w:hAnsi="Arial" w:cs="Arial"/>
          <w:color w:val="000000" w:themeColor="text1"/>
        </w:rPr>
        <w:t xml:space="preserve">parametrach, właściwościach </w:t>
      </w:r>
      <w:r w:rsidR="00602337">
        <w:rPr>
          <w:rFonts w:ascii="Arial" w:hAnsi="Arial" w:cs="Arial"/>
          <w:color w:val="000000" w:themeColor="text1"/>
        </w:rPr>
        <w:br/>
      </w:r>
      <w:r w:rsidR="00C91A74">
        <w:rPr>
          <w:rFonts w:ascii="Arial" w:hAnsi="Arial" w:cs="Arial"/>
          <w:color w:val="000000" w:themeColor="text1"/>
        </w:rPr>
        <w:t xml:space="preserve">i rozmieszczeniu budowli hydrotechnicznych) </w:t>
      </w:r>
      <w:r w:rsidR="002D6153" w:rsidRPr="00C91A74">
        <w:rPr>
          <w:rFonts w:ascii="Arial" w:hAnsi="Arial" w:cs="Arial"/>
          <w:u w:val="single"/>
        </w:rPr>
        <w:t xml:space="preserve">zarówno </w:t>
      </w:r>
      <w:r w:rsidR="00234B63" w:rsidRPr="00C91A74">
        <w:rPr>
          <w:rFonts w:ascii="Arial" w:hAnsi="Arial" w:cs="Arial"/>
          <w:u w:val="single"/>
        </w:rPr>
        <w:t>w trakc</w:t>
      </w:r>
      <w:r w:rsidR="004322DD" w:rsidRPr="00C91A74">
        <w:rPr>
          <w:rFonts w:ascii="Arial" w:hAnsi="Arial" w:cs="Arial"/>
          <w:u w:val="single"/>
        </w:rPr>
        <w:t>ie trwania umowy</w:t>
      </w:r>
      <w:r w:rsidR="00102C47" w:rsidRPr="00C91A74">
        <w:rPr>
          <w:rFonts w:ascii="Arial" w:hAnsi="Arial" w:cs="Arial"/>
          <w:u w:val="single"/>
        </w:rPr>
        <w:t>,</w:t>
      </w:r>
      <w:r w:rsidR="004322DD" w:rsidRPr="00C91A74">
        <w:rPr>
          <w:rFonts w:ascii="Arial" w:hAnsi="Arial" w:cs="Arial"/>
          <w:u w:val="single"/>
        </w:rPr>
        <w:t xml:space="preserve"> jak również po</w:t>
      </w:r>
      <w:r w:rsidR="00234B63" w:rsidRPr="00C91A74">
        <w:rPr>
          <w:rFonts w:ascii="Arial" w:hAnsi="Arial" w:cs="Arial"/>
          <w:u w:val="single"/>
        </w:rPr>
        <w:t xml:space="preserve"> jej zakończeniu</w:t>
      </w:r>
      <w:r w:rsidR="00234B63" w:rsidRPr="00C91A74">
        <w:rPr>
          <w:rFonts w:ascii="Arial" w:hAnsi="Arial" w:cs="Arial"/>
        </w:rPr>
        <w:t>.</w:t>
      </w:r>
    </w:p>
    <w:p w14:paraId="05339912" w14:textId="77777777" w:rsidR="002D4C15" w:rsidRDefault="00102C47" w:rsidP="002D4C1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line="360" w:lineRule="auto"/>
        <w:ind w:left="426" w:hanging="436"/>
        <w:jc w:val="both"/>
        <w:rPr>
          <w:rFonts w:ascii="Arial" w:hAnsi="Arial" w:cs="Arial"/>
          <w:color w:val="000000" w:themeColor="text1"/>
        </w:rPr>
      </w:pPr>
      <w:r w:rsidRPr="002D4C15">
        <w:rPr>
          <w:rFonts w:ascii="Arial" w:hAnsi="Arial" w:cs="Arial"/>
        </w:rPr>
        <w:t xml:space="preserve">Wykonawcy zabrania się angażowania do realizacji umowy obcokrajowców/podmiotów zagranicznych, bez uzyskania od ABW/SKW potwierdzenia wiarygodności uprawnień do dostępu do informacji niejawnych przez te podmioty i zatrudnione w nich osoby, </w:t>
      </w:r>
      <w:r w:rsidRPr="002D4C15">
        <w:rPr>
          <w:rFonts w:ascii="Arial" w:hAnsi="Arial" w:cs="Arial"/>
        </w:rPr>
        <w:br/>
        <w:t xml:space="preserve">a także potwierdzenia możliwości ich wstępu na teren jednostki wojskowej. </w:t>
      </w:r>
      <w:r w:rsidR="002D4C15" w:rsidRPr="002D4C15">
        <w:rPr>
          <w:rFonts w:ascii="Arial" w:hAnsi="Arial" w:cs="Arial"/>
          <w:lang w:eastAsia="ar-SA"/>
        </w:rPr>
        <w:t>W przypadku konieczności zaangażowania cudzoziemców, Wykonawca zwraca się pisemnie do Użytkownika podając</w:t>
      </w:r>
      <w:r w:rsidR="002D4C15">
        <w:rPr>
          <w:rStyle w:val="Odwoanieprzypisudolnego"/>
          <w:rFonts w:ascii="Arial" w:hAnsi="Arial" w:cs="Arial"/>
          <w:lang w:eastAsia="ar-SA"/>
        </w:rPr>
        <w:footnoteReference w:id="3"/>
      </w:r>
      <w:r w:rsidR="002D4C15" w:rsidRPr="002D4C15">
        <w:rPr>
          <w:rFonts w:ascii="Arial" w:hAnsi="Arial" w:cs="Arial"/>
          <w:lang w:eastAsia="ar-SA"/>
        </w:rPr>
        <w:t>: powód (cel), miejsce, okres czasu oraz dane personalne cudzoziemców (stopień wojskowy, imię i nazwisko, data urodzenia, stanowisko służbowe, reprezentowaną jednostkę lub instytucję, nr paszportu albo innego dokumentu potwierdzającego tożsamość, uprawnienia do dostępu do informacji niejawnych):</w:t>
      </w:r>
    </w:p>
    <w:p w14:paraId="2783F386" w14:textId="77777777" w:rsidR="002D4C15" w:rsidRDefault="002D4C15" w:rsidP="002D4C15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line="360" w:lineRule="auto"/>
        <w:ind w:hanging="508"/>
        <w:jc w:val="both"/>
        <w:rPr>
          <w:rFonts w:ascii="Arial" w:hAnsi="Arial" w:cs="Arial"/>
          <w:color w:val="000000" w:themeColor="text1"/>
        </w:rPr>
      </w:pPr>
      <w:r w:rsidRPr="002D4C15">
        <w:rPr>
          <w:rFonts w:ascii="Arial" w:hAnsi="Arial" w:cs="Arial"/>
        </w:rPr>
        <w:t>dla obcokrajowców z państw członkowskich NATO i UE co najmniej 7 dni przed dniem przybycia,</w:t>
      </w:r>
    </w:p>
    <w:p w14:paraId="0C222710" w14:textId="77777777" w:rsidR="002D4C15" w:rsidRPr="002D4C15" w:rsidRDefault="002D4C15" w:rsidP="002D4C15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line="360" w:lineRule="auto"/>
        <w:ind w:hanging="508"/>
        <w:jc w:val="both"/>
        <w:rPr>
          <w:rFonts w:ascii="Arial" w:hAnsi="Arial" w:cs="Arial"/>
          <w:color w:val="000000" w:themeColor="text1"/>
        </w:rPr>
      </w:pPr>
      <w:r w:rsidRPr="002D4C15">
        <w:rPr>
          <w:rFonts w:ascii="Arial" w:hAnsi="Arial" w:cs="Arial"/>
        </w:rPr>
        <w:t>dla obcokrajowców z państw nienależących do NATO i UE co najmniej 10 dni przed dniem przybycia.</w:t>
      </w:r>
    </w:p>
    <w:p w14:paraId="154139F3" w14:textId="77777777" w:rsidR="00B63916" w:rsidRPr="002D4C15" w:rsidRDefault="00B63916" w:rsidP="002D4C15">
      <w:pPr>
        <w:pStyle w:val="Akapitzlist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</w:rPr>
      </w:pPr>
      <w:r w:rsidRPr="002D4C15">
        <w:rPr>
          <w:rFonts w:ascii="Arial" w:hAnsi="Arial" w:cs="Arial"/>
        </w:rPr>
        <w:t xml:space="preserve">Zamawiający wyznacza następujące osoby odpowiedzialne za nadzorowanie, kontrolę </w:t>
      </w:r>
      <w:r w:rsidRPr="002D4C15">
        <w:rPr>
          <w:rFonts w:ascii="Arial" w:hAnsi="Arial" w:cs="Arial"/>
        </w:rPr>
        <w:br/>
        <w:t>i doradztwo w zakresie wykonywania przez Wykonawcę obowiązku ochrony przekazanych informacji niejawnych:</w:t>
      </w:r>
    </w:p>
    <w:p w14:paraId="0258EE68" w14:textId="3A73ADA3" w:rsidR="00072949" w:rsidRPr="00993981" w:rsidRDefault="00CC5A71" w:rsidP="002D4C15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line="360" w:lineRule="auto"/>
        <w:ind w:left="993" w:hanging="567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 xml:space="preserve">por. mar. Iwona MEJKA </w:t>
      </w:r>
      <w:r w:rsidR="00072949" w:rsidRPr="001B015A">
        <w:rPr>
          <w:rFonts w:ascii="Arial" w:hAnsi="Arial" w:cs="Arial"/>
          <w:b/>
        </w:rPr>
        <w:t>(tel. 261-264-012)</w:t>
      </w:r>
      <w:r w:rsidR="00072949">
        <w:rPr>
          <w:rFonts w:ascii="Arial" w:hAnsi="Arial" w:cs="Arial"/>
        </w:rPr>
        <w:t xml:space="preserve"> – Pełnomocnik ds. Ochrony Informacji Niejawnych Komendanta Portu Wojennego Gdynia</w:t>
      </w:r>
      <w:r w:rsidR="00FB3AFE">
        <w:rPr>
          <w:rFonts w:ascii="Arial" w:hAnsi="Arial" w:cs="Arial"/>
        </w:rPr>
        <w:t>.</w:t>
      </w:r>
      <w:bookmarkStart w:id="0" w:name="_GoBack"/>
      <w:bookmarkEnd w:id="0"/>
    </w:p>
    <w:p w14:paraId="37A82511" w14:textId="77777777" w:rsidR="00A419AE" w:rsidRDefault="00A419AE" w:rsidP="002D4C1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line="360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Osobami upoważnionymi do kontaktu ze strony Wykonawcy w zakresie spraw związanych </w:t>
      </w:r>
      <w:r>
        <w:rPr>
          <w:rFonts w:ascii="Arial" w:hAnsi="Arial" w:cs="Arial"/>
        </w:rPr>
        <w:br/>
        <w:t>z ochroną informacji niejawnych w ramach Umowy są:</w:t>
      </w:r>
    </w:p>
    <w:p w14:paraId="48A2D331" w14:textId="77777777" w:rsidR="00A419AE" w:rsidRDefault="005944E9" w:rsidP="002D4C15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line="360" w:lineRule="auto"/>
        <w:ind w:left="993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………………………….</w:t>
      </w:r>
    </w:p>
    <w:p w14:paraId="298CECB9" w14:textId="77777777" w:rsidR="005944E9" w:rsidRPr="00A47B7A" w:rsidRDefault="005944E9" w:rsidP="002D4C15">
      <w:pPr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spacing w:before="120" w:line="360" w:lineRule="auto"/>
        <w:ind w:left="993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…………………………..</w:t>
      </w:r>
    </w:p>
    <w:p w14:paraId="1E623A98" w14:textId="77777777" w:rsidR="00B053AD" w:rsidRPr="000F2EAB" w:rsidRDefault="00B053AD" w:rsidP="002D4C1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</w:rPr>
      </w:pPr>
      <w:r w:rsidRPr="000F2EAB">
        <w:rPr>
          <w:rFonts w:ascii="Arial" w:hAnsi="Arial" w:cs="Arial"/>
        </w:rPr>
        <w:t xml:space="preserve">Zabrania się podczas realizacji umowy udostępniania </w:t>
      </w:r>
      <w:r>
        <w:rPr>
          <w:rFonts w:ascii="Arial" w:hAnsi="Arial" w:cs="Arial"/>
        </w:rPr>
        <w:t>informacji</w:t>
      </w:r>
      <w:r w:rsidRPr="000F2EAB">
        <w:rPr>
          <w:rFonts w:ascii="Arial" w:hAnsi="Arial" w:cs="Arial"/>
        </w:rPr>
        <w:t xml:space="preserve"> niejawnych o klauzuli wyższej niż określono to w „</w:t>
      </w:r>
      <w:r w:rsidR="00102C47">
        <w:rPr>
          <w:rFonts w:ascii="Arial" w:hAnsi="Arial" w:cs="Arial"/>
        </w:rPr>
        <w:t>SWwZOIN</w:t>
      </w:r>
      <w:r w:rsidRPr="000F2EAB">
        <w:rPr>
          <w:rFonts w:ascii="Arial" w:hAnsi="Arial" w:cs="Arial"/>
        </w:rPr>
        <w:t>".</w:t>
      </w:r>
    </w:p>
    <w:p w14:paraId="396E9457" w14:textId="77777777" w:rsidR="00B975D6" w:rsidRPr="00F12743" w:rsidRDefault="00B053AD" w:rsidP="002D4C1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</w:rPr>
      </w:pPr>
      <w:r w:rsidRPr="000F2EAB">
        <w:rPr>
          <w:rFonts w:ascii="Arial" w:hAnsi="Arial" w:cs="Arial"/>
        </w:rPr>
        <w:t xml:space="preserve">Bieżące sprawdzanie u </w:t>
      </w:r>
      <w:r>
        <w:rPr>
          <w:rFonts w:ascii="Arial" w:hAnsi="Arial" w:cs="Arial"/>
        </w:rPr>
        <w:t>Wykonawcy</w:t>
      </w:r>
      <w:r w:rsidR="00B55074">
        <w:rPr>
          <w:rFonts w:ascii="Arial" w:hAnsi="Arial" w:cs="Arial"/>
        </w:rPr>
        <w:t xml:space="preserve"> stanu przestrzegania niniejszych</w:t>
      </w:r>
      <w:r w:rsidRPr="000F2EAB">
        <w:rPr>
          <w:rFonts w:ascii="Arial" w:hAnsi="Arial" w:cs="Arial"/>
        </w:rPr>
        <w:t xml:space="preserve"> </w:t>
      </w:r>
      <w:r w:rsidR="00B55074">
        <w:rPr>
          <w:rFonts w:ascii="Arial" w:hAnsi="Arial" w:cs="Arial"/>
        </w:rPr>
        <w:t>szczegółowych wymagań</w:t>
      </w:r>
      <w:r>
        <w:rPr>
          <w:rFonts w:ascii="Arial" w:hAnsi="Arial" w:cs="Arial"/>
        </w:rPr>
        <w:t xml:space="preserve"> prowadz</w:t>
      </w:r>
      <w:r w:rsidR="002D4C15">
        <w:rPr>
          <w:rFonts w:ascii="Arial" w:hAnsi="Arial" w:cs="Arial"/>
        </w:rPr>
        <w:t>ą</w:t>
      </w:r>
      <w:r w:rsidRPr="000F2EAB">
        <w:rPr>
          <w:rFonts w:ascii="Arial" w:hAnsi="Arial" w:cs="Arial"/>
        </w:rPr>
        <w:t xml:space="preserve"> osob</w:t>
      </w:r>
      <w:r w:rsidR="002D4C15">
        <w:rPr>
          <w:rFonts w:ascii="Arial" w:hAnsi="Arial" w:cs="Arial"/>
        </w:rPr>
        <w:t>y</w:t>
      </w:r>
      <w:r w:rsidRPr="000F2EAB">
        <w:rPr>
          <w:rFonts w:ascii="Arial" w:hAnsi="Arial" w:cs="Arial"/>
        </w:rPr>
        <w:t xml:space="preserve"> </w:t>
      </w:r>
      <w:r w:rsidR="002D4C15">
        <w:rPr>
          <w:rFonts w:ascii="Arial" w:hAnsi="Arial" w:cs="Arial"/>
        </w:rPr>
        <w:t>wskazane</w:t>
      </w:r>
      <w:r w:rsidRPr="000F2EAB">
        <w:rPr>
          <w:rFonts w:ascii="Arial" w:hAnsi="Arial" w:cs="Arial"/>
        </w:rPr>
        <w:t xml:space="preserve"> w pkt 1</w:t>
      </w:r>
      <w:r w:rsidR="00102C47">
        <w:rPr>
          <w:rFonts w:ascii="Arial" w:hAnsi="Arial" w:cs="Arial"/>
        </w:rPr>
        <w:t>1</w:t>
      </w:r>
      <w:r w:rsidRPr="000F2EAB">
        <w:rPr>
          <w:rFonts w:ascii="Arial" w:hAnsi="Arial" w:cs="Arial"/>
        </w:rPr>
        <w:t>.</w:t>
      </w:r>
      <w:r w:rsidR="00C91A74">
        <w:rPr>
          <w:rFonts w:ascii="Arial" w:hAnsi="Arial" w:cs="Arial"/>
        </w:rPr>
        <w:t>1.</w:t>
      </w:r>
    </w:p>
    <w:p w14:paraId="623D8D25" w14:textId="77777777" w:rsidR="009C1671" w:rsidRPr="00411883" w:rsidRDefault="00B053AD" w:rsidP="002D4C15">
      <w:pPr>
        <w:numPr>
          <w:ilvl w:val="0"/>
          <w:numId w:val="2"/>
        </w:numPr>
        <w:shd w:val="clear" w:color="auto" w:fill="FFFFFF"/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Wykonawca</w:t>
      </w:r>
      <w:r w:rsidRPr="000F2EAB">
        <w:rPr>
          <w:rFonts w:ascii="Arial" w:hAnsi="Arial" w:cs="Arial"/>
        </w:rPr>
        <w:t>, w czasie realizacji umowy albo zadania, ma obowiązek niezwłocznego informowania os</w:t>
      </w:r>
      <w:r w:rsidR="002D4C15">
        <w:rPr>
          <w:rFonts w:ascii="Arial" w:hAnsi="Arial" w:cs="Arial"/>
        </w:rPr>
        <w:t>ó</w:t>
      </w:r>
      <w:r>
        <w:rPr>
          <w:rFonts w:ascii="Arial" w:hAnsi="Arial" w:cs="Arial"/>
        </w:rPr>
        <w:t>b</w:t>
      </w:r>
      <w:r w:rsidRPr="000F2EAB">
        <w:rPr>
          <w:rFonts w:ascii="Arial" w:hAnsi="Arial" w:cs="Arial"/>
        </w:rPr>
        <w:t>, o któr</w:t>
      </w:r>
      <w:r w:rsidR="002D4C15">
        <w:rPr>
          <w:rFonts w:ascii="Arial" w:hAnsi="Arial" w:cs="Arial"/>
        </w:rPr>
        <w:t>ych</w:t>
      </w:r>
      <w:r>
        <w:rPr>
          <w:rFonts w:ascii="Arial" w:hAnsi="Arial" w:cs="Arial"/>
        </w:rPr>
        <w:t xml:space="preserve"> </w:t>
      </w:r>
      <w:r w:rsidRPr="000F2EAB">
        <w:rPr>
          <w:rFonts w:ascii="Arial" w:hAnsi="Arial" w:cs="Arial"/>
        </w:rPr>
        <w:t>mowa w pkt 1</w:t>
      </w:r>
      <w:r w:rsidR="00102C47">
        <w:rPr>
          <w:rFonts w:ascii="Arial" w:hAnsi="Arial" w:cs="Arial"/>
        </w:rPr>
        <w:t xml:space="preserve">1 </w:t>
      </w:r>
      <w:r w:rsidRPr="000F2EAB">
        <w:rPr>
          <w:rFonts w:ascii="Arial" w:hAnsi="Arial" w:cs="Arial"/>
        </w:rPr>
        <w:t>o:</w:t>
      </w:r>
    </w:p>
    <w:p w14:paraId="6E5C9F7A" w14:textId="77777777" w:rsidR="00B053AD" w:rsidRPr="000F2EAB" w:rsidRDefault="00B053AD" w:rsidP="00B053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</w:rPr>
      </w:pPr>
      <w:r w:rsidRPr="000F2EAB">
        <w:rPr>
          <w:rFonts w:ascii="Arial" w:hAnsi="Arial" w:cs="Arial"/>
        </w:rPr>
        <w:t>zmianach we własnym systemie ochrony informacji niejawnych,</w:t>
      </w:r>
    </w:p>
    <w:p w14:paraId="725EFFC2" w14:textId="77777777" w:rsidR="00B053AD" w:rsidRPr="000F2EAB" w:rsidRDefault="00B053AD" w:rsidP="00B053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</w:rPr>
      </w:pPr>
      <w:r w:rsidRPr="000F2EAB">
        <w:rPr>
          <w:rFonts w:ascii="Arial" w:hAnsi="Arial" w:cs="Arial"/>
        </w:rPr>
        <w:t>zmianach osób wykonujących umowę lub zadanie</w:t>
      </w:r>
      <w:r w:rsidR="00494B12">
        <w:rPr>
          <w:rFonts w:ascii="Arial" w:hAnsi="Arial" w:cs="Arial"/>
        </w:rPr>
        <w:t xml:space="preserve"> przy czym zmiana ta nie stanowi</w:t>
      </w:r>
      <w:r w:rsidR="00116E43" w:rsidRPr="00116E43">
        <w:rPr>
          <w:rFonts w:ascii="Arial" w:hAnsi="Arial" w:cs="Arial"/>
        </w:rPr>
        <w:t xml:space="preserve"> </w:t>
      </w:r>
      <w:r w:rsidR="00116E43">
        <w:rPr>
          <w:rFonts w:ascii="Arial" w:hAnsi="Arial" w:cs="Arial"/>
        </w:rPr>
        <w:t>istotnej</w:t>
      </w:r>
      <w:r w:rsidR="00494B12">
        <w:rPr>
          <w:rFonts w:ascii="Arial" w:hAnsi="Arial" w:cs="Arial"/>
        </w:rPr>
        <w:t xml:space="preserve"> </w:t>
      </w:r>
      <w:r w:rsidR="003E0625">
        <w:rPr>
          <w:rFonts w:ascii="Arial" w:hAnsi="Arial" w:cs="Arial"/>
        </w:rPr>
        <w:t>zmiany wymagającej aneksu zawartej umowy jeśli spełniają one wymagania określone w pkt.</w:t>
      </w:r>
      <w:r w:rsidR="00D0137B">
        <w:rPr>
          <w:rFonts w:ascii="Arial" w:hAnsi="Arial" w:cs="Arial"/>
        </w:rPr>
        <w:t xml:space="preserve"> 2 </w:t>
      </w:r>
      <w:r w:rsidR="003E0625">
        <w:rPr>
          <w:rFonts w:ascii="Arial" w:hAnsi="Arial" w:cs="Arial"/>
        </w:rPr>
        <w:t xml:space="preserve">i są pracownikami </w:t>
      </w:r>
      <w:r w:rsidR="00F12743">
        <w:rPr>
          <w:rFonts w:ascii="Arial" w:hAnsi="Arial" w:cs="Arial"/>
        </w:rPr>
        <w:t>W</w:t>
      </w:r>
      <w:r w:rsidR="003E0625">
        <w:rPr>
          <w:rFonts w:ascii="Arial" w:hAnsi="Arial" w:cs="Arial"/>
        </w:rPr>
        <w:t>ykonawcy.</w:t>
      </w:r>
      <w:r w:rsidRPr="000F2EAB">
        <w:rPr>
          <w:rFonts w:ascii="Arial" w:hAnsi="Arial" w:cs="Arial"/>
        </w:rPr>
        <w:t>,</w:t>
      </w:r>
    </w:p>
    <w:p w14:paraId="418699CE" w14:textId="77777777" w:rsidR="00B053AD" w:rsidRPr="000F2EAB" w:rsidRDefault="00B053AD" w:rsidP="00B053A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left="720"/>
        <w:jc w:val="both"/>
        <w:rPr>
          <w:rFonts w:ascii="Arial" w:hAnsi="Arial" w:cs="Arial"/>
        </w:rPr>
      </w:pPr>
      <w:r w:rsidRPr="000F2EAB">
        <w:rPr>
          <w:rFonts w:ascii="Arial" w:hAnsi="Arial" w:cs="Arial"/>
        </w:rPr>
        <w:t xml:space="preserve">potrzebie zlecenia </w:t>
      </w:r>
      <w:r w:rsidR="00F12743">
        <w:rPr>
          <w:rFonts w:ascii="Arial" w:hAnsi="Arial" w:cs="Arial"/>
        </w:rPr>
        <w:t>P</w:t>
      </w:r>
      <w:r w:rsidRPr="000F2EAB">
        <w:rPr>
          <w:rFonts w:ascii="Arial" w:hAnsi="Arial" w:cs="Arial"/>
        </w:rPr>
        <w:t>odwykonawcy wykonania umowy związanej z do</w:t>
      </w:r>
      <w:r>
        <w:rPr>
          <w:rFonts w:ascii="Arial" w:hAnsi="Arial" w:cs="Arial"/>
        </w:rPr>
        <w:t>stępem do informacji niejawnych (w taki</w:t>
      </w:r>
      <w:r w:rsidR="00FF4B5E">
        <w:rPr>
          <w:rFonts w:ascii="Arial" w:hAnsi="Arial" w:cs="Arial"/>
        </w:rPr>
        <w:t>m</w:t>
      </w:r>
      <w:r>
        <w:rPr>
          <w:rFonts w:ascii="Arial" w:hAnsi="Arial" w:cs="Arial"/>
        </w:rPr>
        <w:t xml:space="preserve"> przypadku </w:t>
      </w:r>
      <w:r w:rsidR="00F12743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odwykonawca powinien spełniać wymagania takie jak </w:t>
      </w:r>
      <w:r w:rsidR="00F12743">
        <w:rPr>
          <w:rFonts w:ascii="Arial" w:hAnsi="Arial" w:cs="Arial"/>
        </w:rPr>
        <w:t>W</w:t>
      </w:r>
      <w:r>
        <w:rPr>
          <w:rFonts w:ascii="Arial" w:hAnsi="Arial" w:cs="Arial"/>
        </w:rPr>
        <w:t>ykonawca).</w:t>
      </w:r>
    </w:p>
    <w:p w14:paraId="63C75611" w14:textId="70833DEF" w:rsidR="00B053AD" w:rsidRDefault="00B053AD" w:rsidP="002F3A75">
      <w:pPr>
        <w:numPr>
          <w:ilvl w:val="0"/>
          <w:numId w:val="2"/>
        </w:numPr>
        <w:shd w:val="clear" w:color="auto" w:fill="FFFFFF"/>
        <w:spacing w:before="120" w:line="360" w:lineRule="auto"/>
        <w:jc w:val="both"/>
        <w:rPr>
          <w:rFonts w:ascii="Arial" w:hAnsi="Arial" w:cs="Arial"/>
        </w:rPr>
      </w:pPr>
      <w:r w:rsidRPr="000F2EAB">
        <w:rPr>
          <w:rFonts w:ascii="Arial" w:hAnsi="Arial" w:cs="Arial"/>
        </w:rPr>
        <w:t xml:space="preserve">Niewykonanie lub nienależyte wykonanie przez </w:t>
      </w:r>
      <w:r>
        <w:rPr>
          <w:rFonts w:ascii="Arial" w:hAnsi="Arial" w:cs="Arial"/>
        </w:rPr>
        <w:t>Wykonawcę</w:t>
      </w:r>
      <w:r w:rsidRPr="000F2EAB">
        <w:rPr>
          <w:rFonts w:ascii="Arial" w:hAnsi="Arial" w:cs="Arial"/>
        </w:rPr>
        <w:t xml:space="preserve"> obowiązków wynikających </w:t>
      </w:r>
      <w:r w:rsidR="00D0137B">
        <w:rPr>
          <w:rFonts w:ascii="Arial" w:hAnsi="Arial" w:cs="Arial"/>
        </w:rPr>
        <w:br/>
      </w:r>
      <w:r w:rsidRPr="000F2EAB">
        <w:rPr>
          <w:rFonts w:ascii="Arial" w:hAnsi="Arial" w:cs="Arial"/>
        </w:rPr>
        <w:t>z</w:t>
      </w:r>
      <w:r>
        <w:rPr>
          <w:rFonts w:ascii="Arial" w:hAnsi="Arial" w:cs="Arial"/>
        </w:rPr>
        <w:t xml:space="preserve"> </w:t>
      </w:r>
      <w:r w:rsidRPr="000F2EAB">
        <w:rPr>
          <w:rFonts w:ascii="Arial" w:hAnsi="Arial" w:cs="Arial"/>
        </w:rPr>
        <w:t>ustawy, a także nieprzestrzeganie wymagań niniejszej instrukc</w:t>
      </w:r>
      <w:r>
        <w:rPr>
          <w:rFonts w:ascii="Arial" w:hAnsi="Arial" w:cs="Arial"/>
        </w:rPr>
        <w:t xml:space="preserve">ji skutkuje sankcjami zawartymi </w:t>
      </w:r>
      <w:r w:rsidR="00EB2982">
        <w:rPr>
          <w:rFonts w:ascii="Arial" w:hAnsi="Arial" w:cs="Arial"/>
        </w:rPr>
        <w:br/>
      </w:r>
      <w:r w:rsidRPr="000F2EAB">
        <w:rPr>
          <w:rFonts w:ascii="Arial" w:hAnsi="Arial" w:cs="Arial"/>
        </w:rPr>
        <w:t xml:space="preserve">w </w:t>
      </w:r>
      <w:r w:rsidR="00102C47">
        <w:rPr>
          <w:rFonts w:ascii="Arial" w:hAnsi="Arial" w:cs="Arial"/>
        </w:rPr>
        <w:t>ustawie z dnia 6 czerwca 1997 r. Kodeks Karny (</w:t>
      </w:r>
      <w:r w:rsidR="002F3A75" w:rsidRPr="002F3A75">
        <w:rPr>
          <w:rFonts w:ascii="Arial" w:hAnsi="Arial" w:cs="Arial"/>
        </w:rPr>
        <w:t>Dz.U</w:t>
      </w:r>
      <w:r w:rsidR="002F3A75">
        <w:rPr>
          <w:rFonts w:ascii="Arial" w:hAnsi="Arial" w:cs="Arial"/>
        </w:rPr>
        <w:t xml:space="preserve">.2024.17 t.j. z dnia 2024.01.04) </w:t>
      </w:r>
      <w:r w:rsidR="002F3A75">
        <w:rPr>
          <w:rFonts w:ascii="Arial" w:hAnsi="Arial" w:cs="Arial"/>
        </w:rPr>
        <w:br/>
      </w:r>
      <w:r>
        <w:rPr>
          <w:rFonts w:ascii="Arial" w:hAnsi="Arial" w:cs="Arial"/>
        </w:rPr>
        <w:t>/rozdz. XXXIII</w:t>
      </w:r>
      <w:r w:rsidRPr="000F2EAB">
        <w:rPr>
          <w:rFonts w:ascii="Arial" w:hAnsi="Arial" w:cs="Arial"/>
        </w:rPr>
        <w:t xml:space="preserve">/, obliguje do podjęcia działań zawartych w ustawie </w:t>
      </w:r>
      <w:r>
        <w:rPr>
          <w:rFonts w:ascii="Arial" w:hAnsi="Arial" w:cs="Arial"/>
        </w:rPr>
        <w:t>/</w:t>
      </w:r>
      <w:r w:rsidRPr="000F2EAB">
        <w:rPr>
          <w:rFonts w:ascii="Arial" w:hAnsi="Arial" w:cs="Arial"/>
        </w:rPr>
        <w:t xml:space="preserve">art. </w:t>
      </w:r>
      <w:r>
        <w:rPr>
          <w:rFonts w:ascii="Arial" w:hAnsi="Arial" w:cs="Arial"/>
        </w:rPr>
        <w:t>17</w:t>
      </w:r>
      <w:r w:rsidRPr="000F2EAB">
        <w:rPr>
          <w:rFonts w:ascii="Arial" w:hAnsi="Arial" w:cs="Arial"/>
        </w:rPr>
        <w:t>/ oraz może prowadzić do renegocjowania lub zerwania umowy</w:t>
      </w:r>
      <w:r>
        <w:rPr>
          <w:rFonts w:ascii="Arial" w:hAnsi="Arial" w:cs="Arial"/>
        </w:rPr>
        <w:t>,</w:t>
      </w:r>
      <w:r w:rsidRPr="000F2EAB">
        <w:rPr>
          <w:rFonts w:ascii="Arial" w:hAnsi="Arial" w:cs="Arial"/>
        </w:rPr>
        <w:t xml:space="preserve"> </w:t>
      </w:r>
      <w:r w:rsidR="00102C47">
        <w:rPr>
          <w:rFonts w:ascii="Arial" w:hAnsi="Arial" w:cs="Arial"/>
        </w:rPr>
        <w:t>a</w:t>
      </w:r>
      <w:r w:rsidRPr="000F2EAB">
        <w:rPr>
          <w:rFonts w:ascii="Arial" w:hAnsi="Arial" w:cs="Arial"/>
        </w:rPr>
        <w:t xml:space="preserve"> także do nałożenia kar finansowych.</w:t>
      </w:r>
    </w:p>
    <w:p w14:paraId="713DA908" w14:textId="77777777" w:rsidR="00234B63" w:rsidRPr="00411883" w:rsidRDefault="00102C47" w:rsidP="002D4C15">
      <w:pPr>
        <w:numPr>
          <w:ilvl w:val="0"/>
          <w:numId w:val="2"/>
        </w:numPr>
        <w:shd w:val="clear" w:color="auto" w:fill="FFFFFF"/>
        <w:spacing w:before="120" w:line="360" w:lineRule="auto"/>
        <w:jc w:val="both"/>
        <w:rPr>
          <w:rFonts w:ascii="Arial" w:hAnsi="Arial" w:cs="Arial"/>
        </w:rPr>
      </w:pPr>
      <w:r w:rsidRPr="00E05E60">
        <w:rPr>
          <w:rFonts w:ascii="Arial" w:hAnsi="Arial" w:cs="Arial"/>
        </w:rPr>
        <w:t>Dostęp pracownik</w:t>
      </w:r>
      <w:r>
        <w:rPr>
          <w:rFonts w:ascii="Arial" w:hAnsi="Arial" w:cs="Arial"/>
        </w:rPr>
        <w:t>ów Wykonawcy wykonujących umowę</w:t>
      </w:r>
      <w:r w:rsidRPr="00E05E60">
        <w:rPr>
          <w:rFonts w:ascii="Arial" w:hAnsi="Arial" w:cs="Arial"/>
        </w:rPr>
        <w:t xml:space="preserve"> do</w:t>
      </w:r>
      <w:r>
        <w:rPr>
          <w:rFonts w:ascii="Arial" w:hAnsi="Arial" w:cs="Arial"/>
        </w:rPr>
        <w:t xml:space="preserve">: pomieszczeń/obiektów, </w:t>
      </w:r>
      <w:r w:rsidRPr="00E05E60">
        <w:rPr>
          <w:rFonts w:ascii="Arial" w:hAnsi="Arial" w:cs="Arial"/>
        </w:rPr>
        <w:t xml:space="preserve">w których </w:t>
      </w:r>
      <w:r>
        <w:rPr>
          <w:rFonts w:ascii="Arial" w:hAnsi="Arial" w:cs="Arial"/>
        </w:rPr>
        <w:br/>
      </w:r>
      <w:r w:rsidRPr="00E05E60">
        <w:rPr>
          <w:rFonts w:ascii="Arial" w:hAnsi="Arial" w:cs="Arial"/>
        </w:rPr>
        <w:t>są przetwarzane informacje niejawne odbywać się będzie tylko pod nadzorem właściwych użytkowników tych pomieszczeń po uprzednim zabezpieczeniu materiałów niejawnych</w:t>
      </w:r>
      <w:r w:rsidR="00AC7396">
        <w:rPr>
          <w:rFonts w:ascii="Arial" w:hAnsi="Arial" w:cs="Arial"/>
        </w:rPr>
        <w:t>.</w:t>
      </w:r>
    </w:p>
    <w:p w14:paraId="658A9675" w14:textId="77777777" w:rsidR="008A4AAF" w:rsidRDefault="008A4AAF" w:rsidP="002D4C15">
      <w:pPr>
        <w:numPr>
          <w:ilvl w:val="0"/>
          <w:numId w:val="2"/>
        </w:numPr>
        <w:shd w:val="clear" w:color="auto" w:fill="FFFFFF"/>
        <w:spacing w:before="120" w:line="360" w:lineRule="auto"/>
        <w:ind w:left="426" w:hanging="426"/>
        <w:jc w:val="both"/>
        <w:rPr>
          <w:rFonts w:ascii="Arial" w:hAnsi="Arial" w:cs="Arial"/>
        </w:rPr>
      </w:pPr>
      <w:r w:rsidRPr="00AB108D">
        <w:rPr>
          <w:rFonts w:ascii="Arial" w:hAnsi="Arial" w:cs="Arial"/>
        </w:rPr>
        <w:t xml:space="preserve">Wykonawca (wszystkie osoby realizujące umowę) na terenie obiektów wojskowych zobowiązany jest do przestrzegania postanowień Decyzji nr 77/MON Ministra Obrony Narodowej z dnia </w:t>
      </w:r>
      <w:r w:rsidR="00602337">
        <w:rPr>
          <w:rFonts w:ascii="Arial" w:hAnsi="Arial" w:cs="Arial"/>
        </w:rPr>
        <w:br/>
      </w:r>
      <w:r w:rsidRPr="00AB108D">
        <w:rPr>
          <w:rFonts w:ascii="Arial" w:hAnsi="Arial" w:cs="Arial"/>
        </w:rPr>
        <w:t>9 czerwca 2020 r. (Dz.</w:t>
      </w:r>
      <w:r w:rsidR="00973AED">
        <w:rPr>
          <w:rFonts w:ascii="Arial" w:hAnsi="Arial" w:cs="Arial"/>
        </w:rPr>
        <w:t xml:space="preserve"> </w:t>
      </w:r>
      <w:r w:rsidRPr="00AB108D">
        <w:rPr>
          <w:rFonts w:ascii="Arial" w:hAnsi="Arial" w:cs="Arial"/>
        </w:rPr>
        <w:t>Urz.</w:t>
      </w:r>
      <w:r w:rsidR="00973AED">
        <w:rPr>
          <w:rFonts w:ascii="Arial" w:hAnsi="Arial" w:cs="Arial"/>
        </w:rPr>
        <w:t xml:space="preserve"> </w:t>
      </w:r>
      <w:r w:rsidRPr="00AB108D">
        <w:rPr>
          <w:rFonts w:ascii="Arial" w:hAnsi="Arial" w:cs="Arial"/>
        </w:rPr>
        <w:t>MON z dnia 10.06.2020 r. poz. 94) w sprawie zasad użytkowania urządzeń do przetwarzania obrazu i dźwięku oraz organizacji ochrony informacji niejawnych podczas odpraw, narad i szkoleń w komórkach i jednostkach organizacyjnych podległych Ministrowi Obrony Narodowej lub przez niego nadzorowanych</w:t>
      </w:r>
      <w:r w:rsidRPr="00E05E60">
        <w:rPr>
          <w:rFonts w:ascii="Arial" w:hAnsi="Arial" w:cs="Arial"/>
        </w:rPr>
        <w:t>:</w:t>
      </w:r>
    </w:p>
    <w:p w14:paraId="10BAFEC4" w14:textId="77777777" w:rsidR="008A4AAF" w:rsidRPr="008E6EEE" w:rsidRDefault="008A4AAF" w:rsidP="008A4AAF">
      <w:pPr>
        <w:pStyle w:val="Akapitzlist"/>
        <w:shd w:val="clear" w:color="auto" w:fill="FFFFFF"/>
        <w:spacing w:before="120" w:line="360" w:lineRule="auto"/>
        <w:ind w:left="360"/>
        <w:jc w:val="both"/>
        <w:rPr>
          <w:rFonts w:ascii="Arial" w:hAnsi="Arial" w:cs="Arial"/>
        </w:rPr>
      </w:pPr>
      <w:r w:rsidRPr="008E6EEE">
        <w:rPr>
          <w:rFonts w:ascii="Arial" w:hAnsi="Arial" w:cs="Arial"/>
        </w:rPr>
        <w:t xml:space="preserve">I, II – zabrania się pracownikom Wykonawcy wnoszenia i używania służbowych </w:t>
      </w:r>
      <w:r w:rsidRPr="008E6EEE">
        <w:rPr>
          <w:rFonts w:ascii="Arial" w:hAnsi="Arial" w:cs="Arial"/>
        </w:rPr>
        <w:br/>
        <w:t>i prywatnych urządzeń do przetwarzania obrazu i dźwięku;</w:t>
      </w:r>
    </w:p>
    <w:p w14:paraId="70CC6D22" w14:textId="77777777" w:rsidR="008A4AAF" w:rsidRPr="008E6EEE" w:rsidRDefault="008A4AAF" w:rsidP="008A4AAF">
      <w:pPr>
        <w:pStyle w:val="Akapitzlist"/>
        <w:shd w:val="clear" w:color="auto" w:fill="FFFFFF"/>
        <w:spacing w:before="120" w:line="360" w:lineRule="auto"/>
        <w:ind w:left="360"/>
        <w:jc w:val="both"/>
        <w:rPr>
          <w:rFonts w:ascii="Arial" w:hAnsi="Arial" w:cs="Arial"/>
        </w:rPr>
      </w:pPr>
      <w:r w:rsidRPr="008E6EEE">
        <w:rPr>
          <w:rFonts w:ascii="Arial" w:hAnsi="Arial" w:cs="Arial"/>
        </w:rPr>
        <w:t>III - o możliwości wniesienia i używania urządzenia do przetwarzania obrazu i dźwięku decyduje użytkownik pomieszczenia znajdującego się w strefie ochronnej</w:t>
      </w:r>
    </w:p>
    <w:p w14:paraId="6D839993" w14:textId="0CD17EDE" w:rsidR="00B053AD" w:rsidRPr="00411883" w:rsidRDefault="008A4AAF" w:rsidP="008A4AAF">
      <w:pPr>
        <w:pStyle w:val="Akapitzlist"/>
        <w:shd w:val="clear" w:color="auto" w:fill="FFFFFF"/>
        <w:spacing w:before="120" w:line="360" w:lineRule="auto"/>
        <w:ind w:left="360"/>
        <w:jc w:val="both"/>
        <w:rPr>
          <w:rFonts w:ascii="Arial" w:hAnsi="Arial" w:cs="Arial"/>
          <w:color w:val="000000" w:themeColor="text1"/>
        </w:rPr>
      </w:pPr>
      <w:r w:rsidRPr="008E6EEE">
        <w:rPr>
          <w:rFonts w:ascii="Arial" w:hAnsi="Arial" w:cs="Arial"/>
        </w:rPr>
        <w:lastRenderedPageBreak/>
        <w:t>Ponadto na terenie Portu Wojennego Gdynia (strefa ochronna III) – zabrania się sporządzania dokumentacji</w:t>
      </w:r>
      <w:r w:rsidR="000F2F05">
        <w:rPr>
          <w:rFonts w:ascii="Arial" w:hAnsi="Arial" w:cs="Arial"/>
        </w:rPr>
        <w:t xml:space="preserve"> </w:t>
      </w:r>
      <w:r w:rsidRPr="008E6EEE">
        <w:rPr>
          <w:rFonts w:ascii="Arial" w:hAnsi="Arial" w:cs="Arial"/>
        </w:rPr>
        <w:t xml:space="preserve">fotograficznej/audiowizualnej/dźwiękowej bez zgody Zamawiającego. </w:t>
      </w:r>
      <w:r w:rsidRPr="008E6EEE">
        <w:rPr>
          <w:rFonts w:ascii="Arial" w:hAnsi="Arial" w:cs="Arial"/>
        </w:rPr>
        <w:br/>
        <w:t>W przypadku konieczności uzyskania zgody, procedura została opisana w pkt 2</w:t>
      </w:r>
      <w:r>
        <w:rPr>
          <w:rFonts w:ascii="Arial" w:hAnsi="Arial" w:cs="Arial"/>
        </w:rPr>
        <w:t>1</w:t>
      </w:r>
      <w:r w:rsidR="00411883">
        <w:rPr>
          <w:rFonts w:ascii="Arial" w:hAnsi="Arial" w:cs="Arial"/>
          <w:color w:val="000000" w:themeColor="text1"/>
        </w:rPr>
        <w:t>.</w:t>
      </w:r>
    </w:p>
    <w:p w14:paraId="6CA78FB7" w14:textId="77777777" w:rsidR="00006233" w:rsidRDefault="00006233" w:rsidP="002D4C15">
      <w:pPr>
        <w:numPr>
          <w:ilvl w:val="0"/>
          <w:numId w:val="2"/>
        </w:numPr>
        <w:shd w:val="clear" w:color="auto" w:fill="FFFFFF"/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Wszyscy pracownicy Wykonawcy mający dostęp do informacji niejawnych uzyskanych </w:t>
      </w:r>
      <w:r>
        <w:rPr>
          <w:rFonts w:ascii="Arial" w:hAnsi="Arial" w:cs="Arial"/>
        </w:rPr>
        <w:br/>
        <w:t xml:space="preserve">w ramach realizacji Umowy, są zobowiązani do zapoznania się oraz przestrzegania zasad </w:t>
      </w:r>
      <w:r>
        <w:rPr>
          <w:rFonts w:ascii="Arial" w:hAnsi="Arial" w:cs="Arial"/>
        </w:rPr>
        <w:br/>
        <w:t>i postanowień zawartych w niniejszej SWwZOIN. Powyższe powinno być udokumentowane podpisem, a przed udostępnieniem informacji podpisane listy musza być przekazane do Pełnomocnika ds. OIN Zamawiającego;</w:t>
      </w:r>
    </w:p>
    <w:p w14:paraId="73414E4C" w14:textId="77777777" w:rsidR="00214AF6" w:rsidRPr="00006233" w:rsidRDefault="00214AF6" w:rsidP="002D4C1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006233">
        <w:rPr>
          <w:rFonts w:ascii="Arial" w:hAnsi="Arial" w:cs="Arial"/>
        </w:rPr>
        <w:t>ykonawca przekaże zamawiającemu d</w:t>
      </w:r>
      <w:r w:rsidRPr="00006233">
        <w:rPr>
          <w:rFonts w:ascii="Arial" w:hAnsi="Arial" w:cs="Arial"/>
        </w:rPr>
        <w:t>ane osób zaangażowanych do realizacji przedmiotu umowy zawierające</w:t>
      </w:r>
      <w:r w:rsidR="00006233">
        <w:rPr>
          <w:rFonts w:ascii="Arial" w:hAnsi="Arial" w:cs="Arial"/>
        </w:rPr>
        <w:t>:</w:t>
      </w:r>
      <w:r w:rsidRPr="00006233">
        <w:rPr>
          <w:rFonts w:ascii="Arial" w:hAnsi="Arial" w:cs="Arial"/>
        </w:rPr>
        <w:t xml:space="preserve"> imię, nazwisko</w:t>
      </w:r>
      <w:r w:rsidR="00006233">
        <w:rPr>
          <w:rFonts w:ascii="Arial" w:hAnsi="Arial" w:cs="Arial"/>
        </w:rPr>
        <w:t>,</w:t>
      </w:r>
      <w:r w:rsidRPr="00006233">
        <w:rPr>
          <w:rFonts w:ascii="Arial" w:hAnsi="Arial" w:cs="Arial"/>
        </w:rPr>
        <w:t xml:space="preserve"> numery i daty ważności posiadanych dokumentów potwierdzających zdolność do ochrony informacji niejawnych na wymaganym poziomie oraz nr </w:t>
      </w:r>
      <w:r w:rsidR="00006233">
        <w:rPr>
          <w:rFonts w:ascii="Arial" w:hAnsi="Arial" w:cs="Arial"/>
        </w:rPr>
        <w:t>dokumentu tożsamości</w:t>
      </w:r>
      <w:r w:rsidRPr="00006233">
        <w:rPr>
          <w:rFonts w:ascii="Arial" w:hAnsi="Arial" w:cs="Arial"/>
        </w:rPr>
        <w:t xml:space="preserve"> i adres zamieszkania celem zapewnienia wstępu na obszar objęty systemem przepustkowym.</w:t>
      </w:r>
    </w:p>
    <w:p w14:paraId="2B65AC54" w14:textId="77777777" w:rsidR="00B053AD" w:rsidRDefault="00B053AD" w:rsidP="002D4C15">
      <w:pPr>
        <w:numPr>
          <w:ilvl w:val="0"/>
          <w:numId w:val="2"/>
        </w:numPr>
        <w:shd w:val="clear" w:color="auto" w:fill="FFFFFF"/>
        <w:spacing w:before="120" w:line="360" w:lineRule="auto"/>
        <w:jc w:val="both"/>
        <w:rPr>
          <w:rFonts w:ascii="Arial" w:hAnsi="Arial" w:cs="Arial"/>
        </w:rPr>
      </w:pPr>
      <w:r w:rsidRPr="00255AC2">
        <w:rPr>
          <w:rFonts w:ascii="Arial" w:hAnsi="Arial" w:cs="Arial"/>
        </w:rPr>
        <w:t xml:space="preserve">W przypadku konieczności sporządzenia dokumentacji fotograficznej, audiowizualnej na potrzeby zawartej umowy </w:t>
      </w:r>
      <w:r>
        <w:rPr>
          <w:rFonts w:ascii="Arial" w:hAnsi="Arial" w:cs="Arial"/>
        </w:rPr>
        <w:t>W</w:t>
      </w:r>
      <w:r w:rsidRPr="00255AC2">
        <w:rPr>
          <w:rFonts w:ascii="Arial" w:hAnsi="Arial" w:cs="Arial"/>
        </w:rPr>
        <w:t>ykonawca zwraca się z wnioskiem o wyrażenie zgody do podmiotu odpowiedzia</w:t>
      </w:r>
      <w:r w:rsidR="00006233">
        <w:rPr>
          <w:rFonts w:ascii="Arial" w:hAnsi="Arial" w:cs="Arial"/>
        </w:rPr>
        <w:t xml:space="preserve">lnego za ochronę danego obszaru chronionego/obiektu wojskowego </w:t>
      </w:r>
      <w:r w:rsidRPr="00255AC2">
        <w:rPr>
          <w:rFonts w:ascii="Arial" w:hAnsi="Arial" w:cs="Arial"/>
        </w:rPr>
        <w:t xml:space="preserve">oraz </w:t>
      </w:r>
      <w:r w:rsidR="00006233">
        <w:rPr>
          <w:rFonts w:ascii="Arial" w:hAnsi="Arial" w:cs="Arial"/>
        </w:rPr>
        <w:t>Zamawiającego</w:t>
      </w:r>
      <w:r>
        <w:rPr>
          <w:rFonts w:ascii="Arial" w:hAnsi="Arial" w:cs="Arial"/>
        </w:rPr>
        <w:t>.</w:t>
      </w:r>
    </w:p>
    <w:p w14:paraId="7690C996" w14:textId="77777777" w:rsidR="00B053AD" w:rsidRDefault="00B053AD" w:rsidP="002D4C15">
      <w:pPr>
        <w:numPr>
          <w:ilvl w:val="0"/>
          <w:numId w:val="2"/>
        </w:numPr>
        <w:shd w:val="clear" w:color="auto" w:fill="FFFFFF"/>
        <w:spacing w:before="120" w:line="360" w:lineRule="auto"/>
        <w:jc w:val="both"/>
        <w:rPr>
          <w:rFonts w:ascii="Arial" w:hAnsi="Arial" w:cs="Arial"/>
        </w:rPr>
      </w:pPr>
      <w:r w:rsidRPr="00255AC2">
        <w:rPr>
          <w:rFonts w:ascii="Arial" w:hAnsi="Arial" w:cs="Arial"/>
        </w:rPr>
        <w:t xml:space="preserve">Wykonawca w ramach zawartej umowy nie może korzystać z żadnych aparatów latających </w:t>
      </w:r>
      <w:r w:rsidR="00ED5A5F">
        <w:rPr>
          <w:rFonts w:ascii="Arial" w:hAnsi="Arial" w:cs="Arial"/>
        </w:rPr>
        <w:br/>
      </w:r>
      <w:r w:rsidRPr="00255AC2">
        <w:rPr>
          <w:rFonts w:ascii="Arial" w:hAnsi="Arial" w:cs="Arial"/>
        </w:rPr>
        <w:t>w tym dronów.</w:t>
      </w:r>
    </w:p>
    <w:p w14:paraId="2B926CBD" w14:textId="77777777" w:rsidR="00006233" w:rsidRPr="00C91A74" w:rsidRDefault="00B053AD" w:rsidP="002D4C15">
      <w:pPr>
        <w:numPr>
          <w:ilvl w:val="0"/>
          <w:numId w:val="2"/>
        </w:numPr>
        <w:shd w:val="clear" w:color="auto" w:fill="FFFFFF"/>
        <w:spacing w:before="120" w:line="360" w:lineRule="auto"/>
        <w:jc w:val="both"/>
        <w:rPr>
          <w:rFonts w:ascii="Arial" w:hAnsi="Arial" w:cs="Arial"/>
        </w:rPr>
      </w:pPr>
      <w:r w:rsidRPr="00255AC2">
        <w:rPr>
          <w:rFonts w:ascii="Arial" w:hAnsi="Arial" w:cs="Arial"/>
        </w:rPr>
        <w:t xml:space="preserve">Jeżeli w trakcie realizacji umowy zajdzie konieczność przekazania </w:t>
      </w:r>
      <w:r>
        <w:rPr>
          <w:rFonts w:ascii="Arial" w:hAnsi="Arial" w:cs="Arial"/>
        </w:rPr>
        <w:t>W</w:t>
      </w:r>
      <w:r w:rsidRPr="00255AC2">
        <w:rPr>
          <w:rFonts w:ascii="Arial" w:hAnsi="Arial" w:cs="Arial"/>
        </w:rPr>
        <w:t>ykonawcy informacji prawnie chronionych celem jej realizacji</w:t>
      </w:r>
      <w:r>
        <w:rPr>
          <w:rFonts w:ascii="Arial" w:hAnsi="Arial" w:cs="Arial"/>
        </w:rPr>
        <w:t>,</w:t>
      </w:r>
      <w:r w:rsidRPr="00255AC2">
        <w:rPr>
          <w:rFonts w:ascii="Arial" w:hAnsi="Arial" w:cs="Arial"/>
        </w:rPr>
        <w:t xml:space="preserve"> to mogą one zostać udostępnione tylko po spełnie</w:t>
      </w:r>
      <w:r>
        <w:rPr>
          <w:rFonts w:ascii="Arial" w:hAnsi="Arial" w:cs="Arial"/>
        </w:rPr>
        <w:t>niu wymagań określających zasady</w:t>
      </w:r>
      <w:r w:rsidRPr="00255AC2">
        <w:rPr>
          <w:rFonts w:ascii="Arial" w:hAnsi="Arial" w:cs="Arial"/>
        </w:rPr>
        <w:t xml:space="preserve"> udostępniania danego zb</w:t>
      </w:r>
      <w:r w:rsidR="004322DD">
        <w:rPr>
          <w:rFonts w:ascii="Arial" w:hAnsi="Arial" w:cs="Arial"/>
        </w:rPr>
        <w:t>ioru danych zgodnie z obowiązującym stanem prawnym.</w:t>
      </w:r>
    </w:p>
    <w:p w14:paraId="2B626235" w14:textId="77777777" w:rsidR="00006233" w:rsidRPr="00006233" w:rsidRDefault="00006233" w:rsidP="002D4C15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line="360" w:lineRule="auto"/>
        <w:ind w:left="357" w:hanging="357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I</w:t>
      </w:r>
      <w:r w:rsidRPr="00B21DB2">
        <w:rPr>
          <w:rFonts w:ascii="Arial" w:hAnsi="Arial" w:cs="Arial"/>
        </w:rPr>
        <w:t xml:space="preserve">nformacje (materiały mogące nieść za sobą ryzyko ujawnienia wrażliwych informacji na temat jednostek wojskowych, lub instytucji) </w:t>
      </w:r>
      <w:r>
        <w:rPr>
          <w:rFonts w:ascii="Arial" w:hAnsi="Arial" w:cs="Arial"/>
        </w:rPr>
        <w:t xml:space="preserve">pozyskane </w:t>
      </w:r>
      <w:r w:rsidRPr="00B21DB2">
        <w:rPr>
          <w:rFonts w:ascii="Arial" w:hAnsi="Arial" w:cs="Arial"/>
        </w:rPr>
        <w:t>w skutek realizacji umowy nie mogą być wykorzystywane do żadnego rodzaju materiałów propagandowych, prezentowan</w:t>
      </w:r>
      <w:r>
        <w:rPr>
          <w:rFonts w:ascii="Arial" w:hAnsi="Arial" w:cs="Arial"/>
        </w:rPr>
        <w:t xml:space="preserve">e </w:t>
      </w:r>
      <w:r w:rsidRPr="00B21DB2">
        <w:rPr>
          <w:rFonts w:ascii="Arial" w:hAnsi="Arial" w:cs="Arial"/>
        </w:rPr>
        <w:t>w prasie, radio, telewizji, filmie, Internecie czy prospektach reklamowych</w:t>
      </w:r>
      <w:r>
        <w:rPr>
          <w:rFonts w:ascii="Arial" w:hAnsi="Arial" w:cs="Arial"/>
        </w:rPr>
        <w:t>.</w:t>
      </w:r>
    </w:p>
    <w:p w14:paraId="785E5308" w14:textId="77777777" w:rsidR="00AC2B9B" w:rsidRDefault="001650B9" w:rsidP="002D4C15">
      <w:pPr>
        <w:pStyle w:val="Akapitzlist"/>
        <w:numPr>
          <w:ilvl w:val="0"/>
          <w:numId w:val="2"/>
        </w:numPr>
        <w:spacing w:before="240" w:line="360" w:lineRule="auto"/>
        <w:rPr>
          <w:rFonts w:ascii="Arial" w:hAnsi="Arial" w:cs="Arial"/>
        </w:rPr>
      </w:pPr>
      <w:r w:rsidRPr="001650B9">
        <w:rPr>
          <w:rFonts w:ascii="Arial" w:hAnsi="Arial" w:cs="Arial"/>
        </w:rPr>
        <w:t>Wykonawc</w:t>
      </w:r>
      <w:r w:rsidR="0019546E">
        <w:rPr>
          <w:rFonts w:ascii="Arial" w:hAnsi="Arial" w:cs="Arial"/>
        </w:rPr>
        <w:t xml:space="preserve">a poprzez podpisanie niniejszych wymagań </w:t>
      </w:r>
      <w:r w:rsidRPr="001650B9">
        <w:rPr>
          <w:rFonts w:ascii="Arial" w:hAnsi="Arial" w:cs="Arial"/>
        </w:rPr>
        <w:t>potwierdza przyjęcie ustaleń do ścisłej realizacji.</w:t>
      </w:r>
    </w:p>
    <w:p w14:paraId="55A45A8F" w14:textId="77777777" w:rsidR="0098338D" w:rsidRDefault="0098338D" w:rsidP="0098338D">
      <w:pPr>
        <w:spacing w:before="240" w:line="360" w:lineRule="auto"/>
        <w:ind w:left="1843" w:hanging="1559"/>
        <w:rPr>
          <w:rFonts w:ascii="Arial" w:hAnsi="Arial" w:cs="Arial"/>
        </w:rPr>
      </w:pPr>
      <w:r w:rsidRPr="0098338D">
        <w:rPr>
          <w:rFonts w:ascii="Arial" w:hAnsi="Arial" w:cs="Arial"/>
          <w:u w:val="single"/>
        </w:rPr>
        <w:t xml:space="preserve">Załącznik 1 z 1 </w:t>
      </w:r>
      <w:r w:rsidRPr="0098338D">
        <w:rPr>
          <w:rFonts w:ascii="Arial" w:hAnsi="Arial" w:cs="Arial"/>
        </w:rPr>
        <w:t>– „Wykaz osób realizujących umowę, uprawnionych do dostępu do informacji niejawnych”</w:t>
      </w:r>
      <w:r>
        <w:rPr>
          <w:rFonts w:ascii="Arial" w:hAnsi="Arial" w:cs="Arial"/>
        </w:rPr>
        <w:t xml:space="preserve"> – na </w:t>
      </w:r>
      <w:r w:rsidR="00A47B7A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 str.</w:t>
      </w:r>
    </w:p>
    <w:p w14:paraId="1D32F525" w14:textId="77777777" w:rsidR="0098338D" w:rsidRDefault="0098338D" w:rsidP="00DB2F38">
      <w:pPr>
        <w:spacing w:before="240" w:line="360" w:lineRule="auto"/>
        <w:ind w:left="1843" w:hanging="1559"/>
        <w:jc w:val="center"/>
        <w:rPr>
          <w:rFonts w:ascii="Arial" w:hAnsi="Arial" w:cs="Arial"/>
        </w:rPr>
      </w:pPr>
    </w:p>
    <w:p w14:paraId="46F35413" w14:textId="77777777" w:rsidR="00C91A74" w:rsidRPr="0098338D" w:rsidRDefault="00C91A74" w:rsidP="00DB2F38">
      <w:pPr>
        <w:spacing w:before="240" w:line="360" w:lineRule="auto"/>
        <w:ind w:left="1843" w:hanging="1559"/>
        <w:jc w:val="center"/>
        <w:rPr>
          <w:rFonts w:ascii="Arial" w:hAnsi="Arial" w:cs="Arial"/>
        </w:rPr>
      </w:pPr>
    </w:p>
    <w:tbl>
      <w:tblPr>
        <w:tblStyle w:val="Tabela-Siatka"/>
        <w:tblW w:w="967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9"/>
        <w:gridCol w:w="2835"/>
        <w:gridCol w:w="3304"/>
      </w:tblGrid>
      <w:tr w:rsidR="00006233" w14:paraId="1A967C3F" w14:textId="77777777" w:rsidTr="00006233">
        <w:trPr>
          <w:trHeight w:val="1825"/>
          <w:jc w:val="center"/>
        </w:trPr>
        <w:tc>
          <w:tcPr>
            <w:tcW w:w="3539" w:type="dxa"/>
            <w:vAlign w:val="center"/>
          </w:tcPr>
          <w:p w14:paraId="7FED2940" w14:textId="77777777" w:rsidR="00006233" w:rsidRDefault="00006233" w:rsidP="00006233">
            <w:pPr>
              <w:spacing w:before="120"/>
              <w:ind w:hanging="35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48547FF9" w14:textId="77777777" w:rsidR="00006233" w:rsidRDefault="00006233" w:rsidP="00DB2F38">
            <w:pPr>
              <w:spacing w:before="120"/>
              <w:ind w:hanging="35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6CBE59E2" w14:textId="77777777" w:rsidR="00006233" w:rsidRDefault="00006233" w:rsidP="00DB2F38">
            <w:pPr>
              <w:spacing w:before="120"/>
              <w:ind w:hanging="35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</w:p>
          <w:p w14:paraId="5D8B188E" w14:textId="77777777" w:rsidR="00006233" w:rsidRPr="00A95370" w:rsidRDefault="00006233" w:rsidP="00DB2F38">
            <w:pPr>
              <w:spacing w:before="120"/>
              <w:ind w:hanging="35"/>
              <w:contextualSpacing/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3304" w:type="dxa"/>
            <w:vAlign w:val="center"/>
          </w:tcPr>
          <w:p w14:paraId="3C39D754" w14:textId="77777777" w:rsidR="00006233" w:rsidRDefault="00006233" w:rsidP="00006233">
            <w:pPr>
              <w:spacing w:before="120"/>
              <w:ind w:hanging="3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PEŁNOMOCNIK OCHRONY</w:t>
            </w:r>
          </w:p>
          <w:p w14:paraId="12067FE5" w14:textId="77777777" w:rsidR="00006233" w:rsidRDefault="00006233" w:rsidP="00006233">
            <w:pPr>
              <w:spacing w:before="120"/>
              <w:ind w:hanging="3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ZAMAWIAJĄCEGO</w:t>
            </w:r>
          </w:p>
          <w:p w14:paraId="1E652785" w14:textId="77777777" w:rsidR="00006233" w:rsidRDefault="00006233" w:rsidP="00006233">
            <w:pPr>
              <w:spacing w:before="120"/>
              <w:ind w:hanging="3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9A9DD0E" w14:textId="77777777" w:rsidR="00006233" w:rsidRDefault="00006233" w:rsidP="00006233">
            <w:pPr>
              <w:spacing w:before="120"/>
              <w:ind w:hanging="3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4921D5A" w14:textId="77777777" w:rsidR="00006233" w:rsidRDefault="00006233" w:rsidP="00006233">
            <w:pPr>
              <w:spacing w:before="120"/>
              <w:ind w:hanging="3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7CF989" w14:textId="77777777" w:rsidR="00006233" w:rsidRDefault="00006233" w:rsidP="00006233">
            <w:pPr>
              <w:spacing w:before="120"/>
              <w:ind w:hanging="35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7DCFB7" w14:textId="77777777" w:rsidR="00006233" w:rsidRDefault="00006233" w:rsidP="00006233">
            <w:pPr>
              <w:spacing w:before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</w:t>
            </w:r>
          </w:p>
        </w:tc>
      </w:tr>
      <w:tr w:rsidR="009A65B5" w14:paraId="5322FEE5" w14:textId="77777777" w:rsidTr="00006233">
        <w:trPr>
          <w:trHeight w:val="1113"/>
          <w:jc w:val="center"/>
        </w:trPr>
        <w:tc>
          <w:tcPr>
            <w:tcW w:w="3539" w:type="dxa"/>
          </w:tcPr>
          <w:p w14:paraId="1A292B6B" w14:textId="77777777" w:rsidR="00006233" w:rsidRDefault="00006233" w:rsidP="00006233">
            <w:pPr>
              <w:spacing w:before="120"/>
              <w:ind w:right="-10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87379FE" w14:textId="77777777" w:rsidR="009A65B5" w:rsidRDefault="009A65B5" w:rsidP="00006233">
            <w:pPr>
              <w:spacing w:before="120"/>
              <w:ind w:right="-10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WYKONAWCA</w:t>
            </w:r>
          </w:p>
          <w:p w14:paraId="411BE21C" w14:textId="77777777" w:rsidR="009A65B5" w:rsidRDefault="009A65B5" w:rsidP="00006233">
            <w:pPr>
              <w:spacing w:before="120"/>
              <w:ind w:right="45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5BE2808" w14:textId="77777777" w:rsidR="009A65B5" w:rsidRDefault="009A65B5" w:rsidP="00006233">
            <w:pPr>
              <w:spacing w:before="120"/>
              <w:ind w:right="45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B12AF45" w14:textId="77777777" w:rsidR="00006233" w:rsidRDefault="00006233" w:rsidP="00006233">
            <w:pPr>
              <w:spacing w:before="120"/>
              <w:ind w:right="45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6DAC747" w14:textId="77777777" w:rsidR="009A65B5" w:rsidRDefault="009A65B5" w:rsidP="00006233">
            <w:pPr>
              <w:spacing w:before="120"/>
              <w:ind w:right="45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21BC722" w14:textId="77777777" w:rsidR="00006233" w:rsidRDefault="00006233" w:rsidP="00006233">
            <w:pPr>
              <w:spacing w:before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</w:t>
            </w:r>
          </w:p>
          <w:p w14:paraId="6EB3431B" w14:textId="77777777" w:rsidR="009A65B5" w:rsidRDefault="009A65B5" w:rsidP="00006233">
            <w:pPr>
              <w:spacing w:before="120"/>
              <w:ind w:right="459"/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6E226841" w14:textId="77777777" w:rsidR="009A65B5" w:rsidRDefault="009A65B5" w:rsidP="00662956">
            <w:pPr>
              <w:spacing w:before="120"/>
              <w:ind w:right="45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90672C9" w14:textId="77777777" w:rsidR="009A65B5" w:rsidRDefault="009A65B5" w:rsidP="00EB2982">
            <w:pPr>
              <w:spacing w:before="120"/>
              <w:ind w:right="-10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76E5585" w14:textId="77777777" w:rsidR="009A65B5" w:rsidRDefault="009A65B5" w:rsidP="00EB2982">
            <w:pPr>
              <w:spacing w:before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ED3BA9C" w14:textId="77777777" w:rsidR="009A65B5" w:rsidRDefault="009A65B5" w:rsidP="00662956">
            <w:pPr>
              <w:spacing w:before="120"/>
              <w:ind w:right="45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304" w:type="dxa"/>
            <w:vAlign w:val="center"/>
          </w:tcPr>
          <w:p w14:paraId="4BAAF712" w14:textId="77777777" w:rsidR="00006233" w:rsidRDefault="00006233" w:rsidP="009A65B5">
            <w:pPr>
              <w:spacing w:before="120"/>
              <w:ind w:right="-1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8D545E0" w14:textId="77777777" w:rsidR="009A65B5" w:rsidRDefault="009A65B5" w:rsidP="009A65B5">
            <w:pPr>
              <w:spacing w:before="120"/>
              <w:ind w:right="-126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ZAMAWIAJ</w:t>
            </w:r>
            <w:r w:rsidR="00A47B7A">
              <w:rPr>
                <w:rFonts w:ascii="Arial" w:hAnsi="Arial" w:cs="Arial"/>
                <w:b/>
                <w:sz w:val="24"/>
                <w:szCs w:val="24"/>
              </w:rPr>
              <w:t>Ą</w:t>
            </w:r>
            <w:r>
              <w:rPr>
                <w:rFonts w:ascii="Arial" w:hAnsi="Arial" w:cs="Arial"/>
                <w:b/>
                <w:sz w:val="24"/>
                <w:szCs w:val="24"/>
              </w:rPr>
              <w:t>CY</w:t>
            </w:r>
          </w:p>
          <w:p w14:paraId="28E6A880" w14:textId="77777777" w:rsidR="009A65B5" w:rsidRDefault="009A65B5" w:rsidP="009A65B5">
            <w:pPr>
              <w:spacing w:before="120"/>
              <w:ind w:right="45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33DAEF5F" w14:textId="77777777" w:rsidR="009A65B5" w:rsidRDefault="009A65B5" w:rsidP="009A65B5">
            <w:pPr>
              <w:spacing w:before="120"/>
              <w:ind w:right="45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11DE42E" w14:textId="77777777" w:rsidR="00006233" w:rsidRDefault="00006233" w:rsidP="009A65B5">
            <w:pPr>
              <w:spacing w:before="120"/>
              <w:ind w:right="45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C79C4B" w14:textId="77777777" w:rsidR="009A65B5" w:rsidRDefault="009A65B5" w:rsidP="009A65B5">
            <w:pPr>
              <w:spacing w:before="120"/>
              <w:ind w:right="45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EC3AC28" w14:textId="77777777" w:rsidR="009A65B5" w:rsidRDefault="009A65B5" w:rsidP="009A65B5">
            <w:pPr>
              <w:spacing w:before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……………………………</w:t>
            </w:r>
          </w:p>
          <w:p w14:paraId="13B05C3E" w14:textId="77777777" w:rsidR="009A65B5" w:rsidRDefault="009A65B5" w:rsidP="00662956">
            <w:pPr>
              <w:spacing w:before="120"/>
              <w:ind w:right="45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FCF649A" w14:textId="77777777" w:rsidR="009A65B5" w:rsidRDefault="009A65B5" w:rsidP="00662956">
            <w:pPr>
              <w:spacing w:before="120"/>
              <w:ind w:right="459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535CFD" w14:textId="77777777" w:rsidR="009A65B5" w:rsidRDefault="009A65B5" w:rsidP="009A65B5">
            <w:pPr>
              <w:spacing w:before="12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00997EC0" w14:textId="77777777" w:rsidR="005D16CE" w:rsidRDefault="005D16CE" w:rsidP="00116E43">
      <w:pPr>
        <w:shd w:val="clear" w:color="auto" w:fill="FFFFFF"/>
        <w:spacing w:line="360" w:lineRule="auto"/>
        <w:rPr>
          <w:rFonts w:ascii="Arial" w:hAnsi="Arial" w:cs="Arial"/>
          <w:b/>
          <w:bCs/>
        </w:rPr>
      </w:pPr>
    </w:p>
    <w:p w14:paraId="1BA030EB" w14:textId="77777777" w:rsidR="005D16CE" w:rsidRDefault="005D16CE" w:rsidP="00623D4E">
      <w:pPr>
        <w:shd w:val="clear" w:color="auto" w:fill="FFFFFF"/>
        <w:rPr>
          <w:rFonts w:ascii="Arial" w:hAnsi="Arial" w:cs="Arial"/>
          <w:b/>
          <w:spacing w:val="-1"/>
          <w:sz w:val="28"/>
          <w:szCs w:val="28"/>
          <w:u w:val="single"/>
        </w:rPr>
      </w:pPr>
    </w:p>
    <w:sectPr w:rsidR="005D16CE" w:rsidSect="00220A5D">
      <w:footerReference w:type="even" r:id="rId9"/>
      <w:footerReference w:type="default" r:id="rId10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3147D" w14:textId="77777777" w:rsidR="00AB6709" w:rsidRDefault="00AB6709">
      <w:r>
        <w:separator/>
      </w:r>
    </w:p>
  </w:endnote>
  <w:endnote w:type="continuationSeparator" w:id="0">
    <w:p w14:paraId="4BB589C0" w14:textId="77777777" w:rsidR="00AB6709" w:rsidRDefault="00AB67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79ABBE" w14:textId="77777777" w:rsidR="002210B4" w:rsidRDefault="00CF0B58" w:rsidP="00FD0F9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210B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9BE886A" w14:textId="77777777" w:rsidR="002210B4" w:rsidRDefault="002210B4" w:rsidP="002210B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7490253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4199D8E" w14:textId="705D32C4" w:rsidR="002210B4" w:rsidRDefault="00AC2B9B" w:rsidP="00AC2B9B">
            <w:pPr>
              <w:pStyle w:val="Stopka"/>
              <w:jc w:val="right"/>
            </w:pPr>
            <w:r w:rsidRPr="00AC2B9B">
              <w:rPr>
                <w:rFonts w:ascii="Arial" w:hAnsi="Arial" w:cs="Arial"/>
                <w:sz w:val="24"/>
                <w:szCs w:val="24"/>
              </w:rPr>
              <w:t xml:space="preserve">str. </w:t>
            </w:r>
            <w:r w:rsidRPr="00AC2B9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AC2B9B">
              <w:rPr>
                <w:rFonts w:ascii="Arial" w:hAnsi="Arial" w:cs="Arial"/>
                <w:bCs/>
                <w:sz w:val="24"/>
                <w:szCs w:val="24"/>
              </w:rPr>
              <w:instrText>PAGE</w:instrText>
            </w:r>
            <w:r w:rsidRPr="00AC2B9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FB3AFE">
              <w:rPr>
                <w:rFonts w:ascii="Arial" w:hAnsi="Arial" w:cs="Arial"/>
                <w:bCs/>
                <w:noProof/>
                <w:sz w:val="24"/>
                <w:szCs w:val="24"/>
              </w:rPr>
              <w:t>4</w:t>
            </w:r>
            <w:r w:rsidRPr="00AC2B9B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  <w:r w:rsidRPr="00AC2B9B">
              <w:rPr>
                <w:rFonts w:ascii="Arial" w:hAnsi="Arial" w:cs="Arial"/>
                <w:sz w:val="24"/>
                <w:szCs w:val="24"/>
              </w:rPr>
              <w:t xml:space="preserve"> / </w:t>
            </w:r>
            <w:r w:rsidRPr="00AC2B9B">
              <w:rPr>
                <w:rFonts w:ascii="Arial" w:hAnsi="Arial" w:cs="Arial"/>
                <w:bCs/>
                <w:sz w:val="24"/>
                <w:szCs w:val="24"/>
              </w:rPr>
              <w:fldChar w:fldCharType="begin"/>
            </w:r>
            <w:r w:rsidRPr="00AC2B9B">
              <w:rPr>
                <w:rFonts w:ascii="Arial" w:hAnsi="Arial" w:cs="Arial"/>
                <w:bCs/>
                <w:sz w:val="24"/>
                <w:szCs w:val="24"/>
              </w:rPr>
              <w:instrText>NUMPAGES</w:instrText>
            </w:r>
            <w:r w:rsidRPr="00AC2B9B">
              <w:rPr>
                <w:rFonts w:ascii="Arial" w:hAnsi="Arial" w:cs="Arial"/>
                <w:bCs/>
                <w:sz w:val="24"/>
                <w:szCs w:val="24"/>
              </w:rPr>
              <w:fldChar w:fldCharType="separate"/>
            </w:r>
            <w:r w:rsidR="00FB3AFE">
              <w:rPr>
                <w:rFonts w:ascii="Arial" w:hAnsi="Arial" w:cs="Arial"/>
                <w:bCs/>
                <w:noProof/>
                <w:sz w:val="24"/>
                <w:szCs w:val="24"/>
              </w:rPr>
              <w:t>6</w:t>
            </w:r>
            <w:r w:rsidRPr="00AC2B9B">
              <w:rPr>
                <w:rFonts w:ascii="Arial" w:hAnsi="Arial" w:cs="Arial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11691" w14:textId="77777777" w:rsidR="00AB6709" w:rsidRDefault="00AB6709">
      <w:r>
        <w:separator/>
      </w:r>
    </w:p>
  </w:footnote>
  <w:footnote w:type="continuationSeparator" w:id="0">
    <w:p w14:paraId="23A6BA63" w14:textId="77777777" w:rsidR="00AB6709" w:rsidRDefault="00AB6709">
      <w:r>
        <w:continuationSeparator/>
      </w:r>
    </w:p>
  </w:footnote>
  <w:footnote w:id="1">
    <w:p w14:paraId="130E6563" w14:textId="77777777" w:rsidR="00B053AD" w:rsidRPr="0019546E" w:rsidRDefault="00B053AD" w:rsidP="00B053AD">
      <w:pPr>
        <w:pStyle w:val="Tekstprzypisudolnego"/>
        <w:jc w:val="both"/>
        <w:rPr>
          <w:rFonts w:ascii="Arial" w:hAnsi="Arial" w:cs="Arial"/>
          <w:sz w:val="18"/>
        </w:rPr>
      </w:pPr>
      <w:r w:rsidRPr="0019546E">
        <w:rPr>
          <w:rStyle w:val="Odwoanieprzypisudolnego"/>
          <w:rFonts w:ascii="Arial" w:hAnsi="Arial" w:cs="Arial"/>
          <w:sz w:val="18"/>
        </w:rPr>
        <w:footnoteRef/>
      </w:r>
      <w:r w:rsidRPr="0019546E">
        <w:rPr>
          <w:rFonts w:ascii="Arial" w:hAnsi="Arial" w:cs="Arial"/>
          <w:sz w:val="18"/>
        </w:rPr>
        <w:t xml:space="preserve"> art.</w:t>
      </w:r>
      <w:r w:rsidR="0019546E" w:rsidRPr="0019546E">
        <w:rPr>
          <w:rFonts w:ascii="Arial" w:hAnsi="Arial" w:cs="Arial"/>
          <w:sz w:val="18"/>
        </w:rPr>
        <w:t xml:space="preserve"> </w:t>
      </w:r>
      <w:r w:rsidR="00023546" w:rsidRPr="0019546E">
        <w:rPr>
          <w:rFonts w:ascii="Arial" w:hAnsi="Arial" w:cs="Arial"/>
          <w:sz w:val="18"/>
        </w:rPr>
        <w:t>21</w:t>
      </w:r>
      <w:r w:rsidR="00102C47">
        <w:rPr>
          <w:rFonts w:ascii="Arial" w:hAnsi="Arial" w:cs="Arial"/>
          <w:sz w:val="18"/>
        </w:rPr>
        <w:t>. ustawy</w:t>
      </w:r>
    </w:p>
  </w:footnote>
  <w:footnote w:id="2">
    <w:p w14:paraId="2A545079" w14:textId="77777777" w:rsidR="00023546" w:rsidRPr="0019546E" w:rsidRDefault="00023546">
      <w:pPr>
        <w:pStyle w:val="Tekstprzypisudolnego"/>
        <w:rPr>
          <w:rFonts w:ascii="Arial" w:hAnsi="Arial" w:cs="Arial"/>
        </w:rPr>
      </w:pPr>
      <w:r w:rsidRPr="0019546E">
        <w:rPr>
          <w:rStyle w:val="Odwoanieprzypisudolnego"/>
          <w:rFonts w:ascii="Arial" w:hAnsi="Arial" w:cs="Arial"/>
          <w:sz w:val="18"/>
        </w:rPr>
        <w:footnoteRef/>
      </w:r>
      <w:r w:rsidRPr="0019546E">
        <w:rPr>
          <w:rFonts w:ascii="Arial" w:hAnsi="Arial" w:cs="Arial"/>
          <w:sz w:val="18"/>
        </w:rPr>
        <w:t xml:space="preserve"> Niewłaściwe skreślić</w:t>
      </w:r>
    </w:p>
  </w:footnote>
  <w:footnote w:id="3">
    <w:p w14:paraId="7F9FECB2" w14:textId="7D4F4A89" w:rsidR="002D4C15" w:rsidRDefault="002D4C15" w:rsidP="002D4C15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rPr>
          <w:rFonts w:ascii="Arial" w:hAnsi="Arial" w:cs="Arial"/>
          <w:sz w:val="18"/>
          <w:szCs w:val="18"/>
        </w:rPr>
        <w:tab/>
        <w:t>Decyzja nr 107/MON Ministra Obrony Narodowej z dnia 18 sierpnia 2021 r. w sprawie organizowania współpracy międzynarodowej w resorcie obrony narodowej (poz. 177)</w:t>
      </w:r>
      <w:r w:rsidR="00CC5A71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179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FAB394E"/>
    <w:multiLevelType w:val="hybridMultilevel"/>
    <w:tmpl w:val="4AFAED6C"/>
    <w:lvl w:ilvl="0" w:tplc="0D84F0D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3" w15:restartNumberingAfterBreak="0">
    <w:nsid w:val="136C4BA5"/>
    <w:multiLevelType w:val="hybridMultilevel"/>
    <w:tmpl w:val="873A4E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4052A6"/>
    <w:multiLevelType w:val="multilevel"/>
    <w:tmpl w:val="96FE3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9E21BE1"/>
    <w:multiLevelType w:val="hybridMultilevel"/>
    <w:tmpl w:val="5814540A"/>
    <w:lvl w:ilvl="0" w:tplc="9C9A4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051FD"/>
    <w:multiLevelType w:val="multilevel"/>
    <w:tmpl w:val="BB86ADF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08D709F"/>
    <w:multiLevelType w:val="hybridMultilevel"/>
    <w:tmpl w:val="C5FCE786"/>
    <w:lvl w:ilvl="0" w:tplc="0415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6C747FD"/>
    <w:multiLevelType w:val="multilevel"/>
    <w:tmpl w:val="BA4ED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91677DA"/>
    <w:multiLevelType w:val="multilevel"/>
    <w:tmpl w:val="BA4ED0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32B3A63"/>
    <w:multiLevelType w:val="singleLevel"/>
    <w:tmpl w:val="2E7CC2CA"/>
    <w:lvl w:ilvl="0">
      <w:start w:val="1"/>
      <w:numFmt w:val="decimal"/>
      <w:lvlText w:val="%1)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11" w15:restartNumberingAfterBreak="0">
    <w:nsid w:val="441944FE"/>
    <w:multiLevelType w:val="hybridMultilevel"/>
    <w:tmpl w:val="307C520C"/>
    <w:lvl w:ilvl="0" w:tplc="EC8A2666">
      <w:start w:val="1"/>
      <w:numFmt w:val="decimal"/>
      <w:lvlText w:val="%1."/>
      <w:lvlJc w:val="left"/>
      <w:pPr>
        <w:ind w:left="360" w:hanging="360"/>
      </w:pPr>
      <w:rPr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5407924"/>
    <w:multiLevelType w:val="hybridMultilevel"/>
    <w:tmpl w:val="DA7C8594"/>
    <w:lvl w:ilvl="0" w:tplc="BCB01C9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5361C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FFF3D97"/>
    <w:multiLevelType w:val="hybridMultilevel"/>
    <w:tmpl w:val="F64C6DB8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57F36E6"/>
    <w:multiLevelType w:val="hybridMultilevel"/>
    <w:tmpl w:val="52666A24"/>
    <w:lvl w:ilvl="0" w:tplc="5FC8E8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8921FA"/>
    <w:multiLevelType w:val="hybridMultilevel"/>
    <w:tmpl w:val="E0B89A3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64D6FCA"/>
    <w:multiLevelType w:val="hybridMultilevel"/>
    <w:tmpl w:val="AEF698B4"/>
    <w:lvl w:ilvl="0" w:tplc="4A6099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844E98"/>
    <w:multiLevelType w:val="hybridMultilevel"/>
    <w:tmpl w:val="52666A24"/>
    <w:lvl w:ilvl="0" w:tplc="5FC8E86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57410"/>
    <w:multiLevelType w:val="hybridMultilevel"/>
    <w:tmpl w:val="9A3ED942"/>
    <w:lvl w:ilvl="0" w:tplc="54FA8AAE">
      <w:start w:val="1"/>
      <w:numFmt w:val="lowerLetter"/>
      <w:lvlText w:val="%1."/>
      <w:lvlJc w:val="left"/>
      <w:pPr>
        <w:ind w:left="1069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F124DFA"/>
    <w:multiLevelType w:val="hybridMultilevel"/>
    <w:tmpl w:val="2A48615A"/>
    <w:lvl w:ilvl="0" w:tplc="2C68178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DE1052"/>
    <w:multiLevelType w:val="hybridMultilevel"/>
    <w:tmpl w:val="27485BBE"/>
    <w:lvl w:ilvl="0" w:tplc="BBA2EE50">
      <w:start w:val="1"/>
      <w:numFmt w:val="lowerLetter"/>
      <w:lvlText w:val="%1."/>
      <w:lvlJc w:val="left"/>
      <w:pPr>
        <w:ind w:left="1494" w:hanging="360"/>
      </w:pPr>
      <w:rPr>
        <w:rFonts w:cs="Times New Roman" w:hint="default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1" w15:restartNumberingAfterBreak="0">
    <w:nsid w:val="7D113F22"/>
    <w:multiLevelType w:val="hybridMultilevel"/>
    <w:tmpl w:val="5D46D46C"/>
    <w:lvl w:ilvl="0" w:tplc="9C9A4F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6"/>
  </w:num>
  <w:num w:numId="4">
    <w:abstractNumId w:val="16"/>
  </w:num>
  <w:num w:numId="5">
    <w:abstractNumId w:val="3"/>
  </w:num>
  <w:num w:numId="6">
    <w:abstractNumId w:val="12"/>
  </w:num>
  <w:num w:numId="7">
    <w:abstractNumId w:val="13"/>
  </w:num>
  <w:num w:numId="8">
    <w:abstractNumId w:val="17"/>
  </w:num>
  <w:num w:numId="9">
    <w:abstractNumId w:val="14"/>
  </w:num>
  <w:num w:numId="10">
    <w:abstractNumId w:val="18"/>
  </w:num>
  <w:num w:numId="11">
    <w:abstractNumId w:val="20"/>
  </w:num>
  <w:num w:numId="12">
    <w:abstractNumId w:val="15"/>
  </w:num>
  <w:num w:numId="13">
    <w:abstractNumId w:val="7"/>
  </w:num>
  <w:num w:numId="14">
    <w:abstractNumId w:val="19"/>
  </w:num>
  <w:num w:numId="15">
    <w:abstractNumId w:val="21"/>
  </w:num>
  <w:num w:numId="16">
    <w:abstractNumId w:val="5"/>
  </w:num>
  <w:num w:numId="17">
    <w:abstractNumId w:val="1"/>
  </w:num>
  <w:num w:numId="18">
    <w:abstractNumId w:val="4"/>
  </w:num>
  <w:num w:numId="19">
    <w:abstractNumId w:val="11"/>
  </w:num>
  <w:num w:numId="20">
    <w:abstractNumId w:val="8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B60"/>
    <w:rsid w:val="00004D52"/>
    <w:rsid w:val="00006233"/>
    <w:rsid w:val="00006EE6"/>
    <w:rsid w:val="00014DDF"/>
    <w:rsid w:val="0001685F"/>
    <w:rsid w:val="000173EF"/>
    <w:rsid w:val="00023546"/>
    <w:rsid w:val="00031D60"/>
    <w:rsid w:val="00032768"/>
    <w:rsid w:val="000331CB"/>
    <w:rsid w:val="00033F9C"/>
    <w:rsid w:val="000366F6"/>
    <w:rsid w:val="00037D32"/>
    <w:rsid w:val="000436A6"/>
    <w:rsid w:val="000474DE"/>
    <w:rsid w:val="00047B14"/>
    <w:rsid w:val="0005297E"/>
    <w:rsid w:val="00055275"/>
    <w:rsid w:val="0005794F"/>
    <w:rsid w:val="0006318E"/>
    <w:rsid w:val="00066883"/>
    <w:rsid w:val="00067AF9"/>
    <w:rsid w:val="00072949"/>
    <w:rsid w:val="00080A38"/>
    <w:rsid w:val="00086A10"/>
    <w:rsid w:val="0009124D"/>
    <w:rsid w:val="00091EE3"/>
    <w:rsid w:val="00096667"/>
    <w:rsid w:val="00097E90"/>
    <w:rsid w:val="000B3284"/>
    <w:rsid w:val="000C185F"/>
    <w:rsid w:val="000C733D"/>
    <w:rsid w:val="000C7B2C"/>
    <w:rsid w:val="000D6724"/>
    <w:rsid w:val="000D6BC3"/>
    <w:rsid w:val="000E10C4"/>
    <w:rsid w:val="000E16E9"/>
    <w:rsid w:val="000E6A32"/>
    <w:rsid w:val="000F1575"/>
    <w:rsid w:val="000F2EAB"/>
    <w:rsid w:val="000F2F05"/>
    <w:rsid w:val="000F2FBD"/>
    <w:rsid w:val="00102C47"/>
    <w:rsid w:val="001042E0"/>
    <w:rsid w:val="00110548"/>
    <w:rsid w:val="00113EA4"/>
    <w:rsid w:val="00114420"/>
    <w:rsid w:val="00115C0E"/>
    <w:rsid w:val="00116E43"/>
    <w:rsid w:val="0011755F"/>
    <w:rsid w:val="00122777"/>
    <w:rsid w:val="00143BD8"/>
    <w:rsid w:val="0014726F"/>
    <w:rsid w:val="0015004E"/>
    <w:rsid w:val="00150487"/>
    <w:rsid w:val="00151096"/>
    <w:rsid w:val="0015688A"/>
    <w:rsid w:val="00163299"/>
    <w:rsid w:val="001650B9"/>
    <w:rsid w:val="00165223"/>
    <w:rsid w:val="00174B16"/>
    <w:rsid w:val="00175172"/>
    <w:rsid w:val="00187942"/>
    <w:rsid w:val="00187DFE"/>
    <w:rsid w:val="00193B09"/>
    <w:rsid w:val="001946B6"/>
    <w:rsid w:val="0019546E"/>
    <w:rsid w:val="001A6459"/>
    <w:rsid w:val="001A65A5"/>
    <w:rsid w:val="001A728F"/>
    <w:rsid w:val="001B015A"/>
    <w:rsid w:val="001B5329"/>
    <w:rsid w:val="001C09A9"/>
    <w:rsid w:val="001C0F36"/>
    <w:rsid w:val="001C2427"/>
    <w:rsid w:val="001C7996"/>
    <w:rsid w:val="001D6771"/>
    <w:rsid w:val="001E193B"/>
    <w:rsid w:val="001E227C"/>
    <w:rsid w:val="001E71BE"/>
    <w:rsid w:val="001F2D05"/>
    <w:rsid w:val="001F49AE"/>
    <w:rsid w:val="00204246"/>
    <w:rsid w:val="00211B86"/>
    <w:rsid w:val="00211D0E"/>
    <w:rsid w:val="00213DE7"/>
    <w:rsid w:val="00214AF6"/>
    <w:rsid w:val="00215DF9"/>
    <w:rsid w:val="00220A5D"/>
    <w:rsid w:val="002210B4"/>
    <w:rsid w:val="0022166C"/>
    <w:rsid w:val="00222027"/>
    <w:rsid w:val="00224586"/>
    <w:rsid w:val="00227E95"/>
    <w:rsid w:val="00230766"/>
    <w:rsid w:val="002348ED"/>
    <w:rsid w:val="00234B63"/>
    <w:rsid w:val="00236768"/>
    <w:rsid w:val="00243A1D"/>
    <w:rsid w:val="00247AEC"/>
    <w:rsid w:val="00261856"/>
    <w:rsid w:val="00265E56"/>
    <w:rsid w:val="00275924"/>
    <w:rsid w:val="00284C69"/>
    <w:rsid w:val="002864AB"/>
    <w:rsid w:val="002A6B7C"/>
    <w:rsid w:val="002B04EA"/>
    <w:rsid w:val="002B5E49"/>
    <w:rsid w:val="002B6383"/>
    <w:rsid w:val="002D4C15"/>
    <w:rsid w:val="002D6153"/>
    <w:rsid w:val="002D66F7"/>
    <w:rsid w:val="002D7908"/>
    <w:rsid w:val="002E1008"/>
    <w:rsid w:val="002E1F4D"/>
    <w:rsid w:val="002F1FE6"/>
    <w:rsid w:val="002F38C8"/>
    <w:rsid w:val="002F3A75"/>
    <w:rsid w:val="00303C11"/>
    <w:rsid w:val="003042D5"/>
    <w:rsid w:val="00304EF3"/>
    <w:rsid w:val="00306D9A"/>
    <w:rsid w:val="00307538"/>
    <w:rsid w:val="00307730"/>
    <w:rsid w:val="00315917"/>
    <w:rsid w:val="00321B07"/>
    <w:rsid w:val="00323C10"/>
    <w:rsid w:val="00327E16"/>
    <w:rsid w:val="003316B7"/>
    <w:rsid w:val="003338B3"/>
    <w:rsid w:val="00336333"/>
    <w:rsid w:val="00345CD4"/>
    <w:rsid w:val="00346A31"/>
    <w:rsid w:val="0035315D"/>
    <w:rsid w:val="003610B9"/>
    <w:rsid w:val="00361407"/>
    <w:rsid w:val="00362CF9"/>
    <w:rsid w:val="00366F99"/>
    <w:rsid w:val="00370BE7"/>
    <w:rsid w:val="003710C5"/>
    <w:rsid w:val="00373C4B"/>
    <w:rsid w:val="00375A7E"/>
    <w:rsid w:val="00380596"/>
    <w:rsid w:val="003818AE"/>
    <w:rsid w:val="00383A3D"/>
    <w:rsid w:val="00384484"/>
    <w:rsid w:val="00384EA6"/>
    <w:rsid w:val="003902FB"/>
    <w:rsid w:val="003926A7"/>
    <w:rsid w:val="00393669"/>
    <w:rsid w:val="00394167"/>
    <w:rsid w:val="003A3988"/>
    <w:rsid w:val="003B0841"/>
    <w:rsid w:val="003C1D84"/>
    <w:rsid w:val="003D5748"/>
    <w:rsid w:val="003E0625"/>
    <w:rsid w:val="003E5B13"/>
    <w:rsid w:val="003E7AF5"/>
    <w:rsid w:val="003F53CA"/>
    <w:rsid w:val="00402AE7"/>
    <w:rsid w:val="00407856"/>
    <w:rsid w:val="0041040D"/>
    <w:rsid w:val="00411883"/>
    <w:rsid w:val="0041197E"/>
    <w:rsid w:val="0041344C"/>
    <w:rsid w:val="00415258"/>
    <w:rsid w:val="00422094"/>
    <w:rsid w:val="0042422C"/>
    <w:rsid w:val="004322DD"/>
    <w:rsid w:val="00440FF0"/>
    <w:rsid w:val="00442C4D"/>
    <w:rsid w:val="00445E45"/>
    <w:rsid w:val="00451DAC"/>
    <w:rsid w:val="00454123"/>
    <w:rsid w:val="0046368D"/>
    <w:rsid w:val="004637C4"/>
    <w:rsid w:val="00464636"/>
    <w:rsid w:val="00483B29"/>
    <w:rsid w:val="00494B12"/>
    <w:rsid w:val="00494FAE"/>
    <w:rsid w:val="004A30FC"/>
    <w:rsid w:val="004A4B60"/>
    <w:rsid w:val="004B0C4E"/>
    <w:rsid w:val="004B2791"/>
    <w:rsid w:val="004B46EA"/>
    <w:rsid w:val="004C0458"/>
    <w:rsid w:val="004C1419"/>
    <w:rsid w:val="004C60F7"/>
    <w:rsid w:val="004D09BF"/>
    <w:rsid w:val="004D17EC"/>
    <w:rsid w:val="004D1C59"/>
    <w:rsid w:val="004D5234"/>
    <w:rsid w:val="004E01FF"/>
    <w:rsid w:val="004E36E2"/>
    <w:rsid w:val="004E3FF7"/>
    <w:rsid w:val="004F69F2"/>
    <w:rsid w:val="0050605A"/>
    <w:rsid w:val="005222D9"/>
    <w:rsid w:val="005260D4"/>
    <w:rsid w:val="00526915"/>
    <w:rsid w:val="005375BA"/>
    <w:rsid w:val="00540577"/>
    <w:rsid w:val="00540E18"/>
    <w:rsid w:val="0054529C"/>
    <w:rsid w:val="0054617E"/>
    <w:rsid w:val="005470B0"/>
    <w:rsid w:val="0055601A"/>
    <w:rsid w:val="00556B26"/>
    <w:rsid w:val="005658E8"/>
    <w:rsid w:val="005722A4"/>
    <w:rsid w:val="00574CEA"/>
    <w:rsid w:val="00590850"/>
    <w:rsid w:val="005923E6"/>
    <w:rsid w:val="00593EB7"/>
    <w:rsid w:val="005944E9"/>
    <w:rsid w:val="005948DA"/>
    <w:rsid w:val="005A4EF1"/>
    <w:rsid w:val="005A5EF3"/>
    <w:rsid w:val="005A640D"/>
    <w:rsid w:val="005B1F30"/>
    <w:rsid w:val="005B39FC"/>
    <w:rsid w:val="005D078A"/>
    <w:rsid w:val="005D1000"/>
    <w:rsid w:val="005D16CE"/>
    <w:rsid w:val="005E5280"/>
    <w:rsid w:val="005E78E5"/>
    <w:rsid w:val="005E7B76"/>
    <w:rsid w:val="005F7F3D"/>
    <w:rsid w:val="00602337"/>
    <w:rsid w:val="00604FBB"/>
    <w:rsid w:val="00615E63"/>
    <w:rsid w:val="00616D15"/>
    <w:rsid w:val="00623D4E"/>
    <w:rsid w:val="0062477B"/>
    <w:rsid w:val="00630512"/>
    <w:rsid w:val="00644642"/>
    <w:rsid w:val="00646058"/>
    <w:rsid w:val="00655DE7"/>
    <w:rsid w:val="00656173"/>
    <w:rsid w:val="006561AC"/>
    <w:rsid w:val="00657375"/>
    <w:rsid w:val="006771FF"/>
    <w:rsid w:val="0068014C"/>
    <w:rsid w:val="006868F0"/>
    <w:rsid w:val="00694B9C"/>
    <w:rsid w:val="0069625C"/>
    <w:rsid w:val="00697489"/>
    <w:rsid w:val="006A02D2"/>
    <w:rsid w:val="006A1B0A"/>
    <w:rsid w:val="006A2FBA"/>
    <w:rsid w:val="006A6B09"/>
    <w:rsid w:val="006C4DBA"/>
    <w:rsid w:val="006C6BF9"/>
    <w:rsid w:val="006C7559"/>
    <w:rsid w:val="006D22ED"/>
    <w:rsid w:val="006D5868"/>
    <w:rsid w:val="006D5D51"/>
    <w:rsid w:val="006D72FF"/>
    <w:rsid w:val="006E5555"/>
    <w:rsid w:val="006E5A3C"/>
    <w:rsid w:val="007104E7"/>
    <w:rsid w:val="00713CA6"/>
    <w:rsid w:val="00716B1C"/>
    <w:rsid w:val="00720DC8"/>
    <w:rsid w:val="00720E03"/>
    <w:rsid w:val="0072730B"/>
    <w:rsid w:val="00735ECD"/>
    <w:rsid w:val="00741E9B"/>
    <w:rsid w:val="00751B7F"/>
    <w:rsid w:val="007529B2"/>
    <w:rsid w:val="007542C0"/>
    <w:rsid w:val="007556F8"/>
    <w:rsid w:val="0076226D"/>
    <w:rsid w:val="00763B09"/>
    <w:rsid w:val="00770169"/>
    <w:rsid w:val="00787BF6"/>
    <w:rsid w:val="00794C33"/>
    <w:rsid w:val="00796F0F"/>
    <w:rsid w:val="007973C4"/>
    <w:rsid w:val="00797A98"/>
    <w:rsid w:val="007A1BE5"/>
    <w:rsid w:val="007A6644"/>
    <w:rsid w:val="007A6711"/>
    <w:rsid w:val="007B1FF8"/>
    <w:rsid w:val="007B3F14"/>
    <w:rsid w:val="007B54B5"/>
    <w:rsid w:val="007C628B"/>
    <w:rsid w:val="007D4DBF"/>
    <w:rsid w:val="007D4F1C"/>
    <w:rsid w:val="007E102E"/>
    <w:rsid w:val="007E1C29"/>
    <w:rsid w:val="007E469C"/>
    <w:rsid w:val="007E62B7"/>
    <w:rsid w:val="00802CB3"/>
    <w:rsid w:val="00802DD6"/>
    <w:rsid w:val="00803090"/>
    <w:rsid w:val="008075B9"/>
    <w:rsid w:val="00812159"/>
    <w:rsid w:val="008146E7"/>
    <w:rsid w:val="0081493B"/>
    <w:rsid w:val="00815A51"/>
    <w:rsid w:val="00826C2F"/>
    <w:rsid w:val="00830776"/>
    <w:rsid w:val="008334DB"/>
    <w:rsid w:val="0084745B"/>
    <w:rsid w:val="008506A7"/>
    <w:rsid w:val="0085185F"/>
    <w:rsid w:val="008523CE"/>
    <w:rsid w:val="00862064"/>
    <w:rsid w:val="00881018"/>
    <w:rsid w:val="00882EF1"/>
    <w:rsid w:val="00894907"/>
    <w:rsid w:val="008952E7"/>
    <w:rsid w:val="008A1855"/>
    <w:rsid w:val="008A3966"/>
    <w:rsid w:val="008A4AAF"/>
    <w:rsid w:val="008A5781"/>
    <w:rsid w:val="008B4F61"/>
    <w:rsid w:val="008B735D"/>
    <w:rsid w:val="008C18EE"/>
    <w:rsid w:val="008C2921"/>
    <w:rsid w:val="008D69E3"/>
    <w:rsid w:val="008E131B"/>
    <w:rsid w:val="008E262A"/>
    <w:rsid w:val="008E42B5"/>
    <w:rsid w:val="008E5005"/>
    <w:rsid w:val="008E704D"/>
    <w:rsid w:val="008F4F08"/>
    <w:rsid w:val="008F6EDD"/>
    <w:rsid w:val="00900AC2"/>
    <w:rsid w:val="009027D3"/>
    <w:rsid w:val="00911266"/>
    <w:rsid w:val="00913EB9"/>
    <w:rsid w:val="0091691C"/>
    <w:rsid w:val="00916EEF"/>
    <w:rsid w:val="00917564"/>
    <w:rsid w:val="00921F84"/>
    <w:rsid w:val="00923867"/>
    <w:rsid w:val="0092515D"/>
    <w:rsid w:val="00927320"/>
    <w:rsid w:val="009309CC"/>
    <w:rsid w:val="00932AA9"/>
    <w:rsid w:val="0093342B"/>
    <w:rsid w:val="00934160"/>
    <w:rsid w:val="00935CC6"/>
    <w:rsid w:val="00941084"/>
    <w:rsid w:val="00941D63"/>
    <w:rsid w:val="0094602F"/>
    <w:rsid w:val="00946EC6"/>
    <w:rsid w:val="009503CA"/>
    <w:rsid w:val="00950F30"/>
    <w:rsid w:val="00956B23"/>
    <w:rsid w:val="00965475"/>
    <w:rsid w:val="00971D82"/>
    <w:rsid w:val="00972E79"/>
    <w:rsid w:val="00972F62"/>
    <w:rsid w:val="00973AED"/>
    <w:rsid w:val="00977D79"/>
    <w:rsid w:val="00982D07"/>
    <w:rsid w:val="0098338D"/>
    <w:rsid w:val="00997021"/>
    <w:rsid w:val="009971F4"/>
    <w:rsid w:val="009A0B69"/>
    <w:rsid w:val="009A65B5"/>
    <w:rsid w:val="009A736E"/>
    <w:rsid w:val="009B65A6"/>
    <w:rsid w:val="009B6CB4"/>
    <w:rsid w:val="009C002A"/>
    <w:rsid w:val="009C1671"/>
    <w:rsid w:val="009C533D"/>
    <w:rsid w:val="009C79D5"/>
    <w:rsid w:val="009E41CA"/>
    <w:rsid w:val="009E6D47"/>
    <w:rsid w:val="00A00E31"/>
    <w:rsid w:val="00A04353"/>
    <w:rsid w:val="00A21670"/>
    <w:rsid w:val="00A30BC9"/>
    <w:rsid w:val="00A419AE"/>
    <w:rsid w:val="00A43ECF"/>
    <w:rsid w:val="00A444E4"/>
    <w:rsid w:val="00A45B1B"/>
    <w:rsid w:val="00A47B7A"/>
    <w:rsid w:val="00A52F88"/>
    <w:rsid w:val="00A534E9"/>
    <w:rsid w:val="00A53807"/>
    <w:rsid w:val="00A53CB9"/>
    <w:rsid w:val="00A57B53"/>
    <w:rsid w:val="00A57CDF"/>
    <w:rsid w:val="00A60287"/>
    <w:rsid w:val="00A7335F"/>
    <w:rsid w:val="00A759F0"/>
    <w:rsid w:val="00A82167"/>
    <w:rsid w:val="00A902B1"/>
    <w:rsid w:val="00A907EB"/>
    <w:rsid w:val="00A90C75"/>
    <w:rsid w:val="00A96563"/>
    <w:rsid w:val="00A966A6"/>
    <w:rsid w:val="00A96F18"/>
    <w:rsid w:val="00A9766B"/>
    <w:rsid w:val="00AA4F69"/>
    <w:rsid w:val="00AB2660"/>
    <w:rsid w:val="00AB6709"/>
    <w:rsid w:val="00AC26DE"/>
    <w:rsid w:val="00AC2B9B"/>
    <w:rsid w:val="00AC57EB"/>
    <w:rsid w:val="00AC7396"/>
    <w:rsid w:val="00AD4F89"/>
    <w:rsid w:val="00AE0D8C"/>
    <w:rsid w:val="00AE3150"/>
    <w:rsid w:val="00AE6A97"/>
    <w:rsid w:val="00AF2936"/>
    <w:rsid w:val="00AF60B0"/>
    <w:rsid w:val="00B053AD"/>
    <w:rsid w:val="00B0767A"/>
    <w:rsid w:val="00B10338"/>
    <w:rsid w:val="00B23560"/>
    <w:rsid w:val="00B24B99"/>
    <w:rsid w:val="00B26227"/>
    <w:rsid w:val="00B26B4E"/>
    <w:rsid w:val="00B271BB"/>
    <w:rsid w:val="00B33CF7"/>
    <w:rsid w:val="00B3521D"/>
    <w:rsid w:val="00B356F3"/>
    <w:rsid w:val="00B40881"/>
    <w:rsid w:val="00B55074"/>
    <w:rsid w:val="00B56CDB"/>
    <w:rsid w:val="00B57F97"/>
    <w:rsid w:val="00B615B4"/>
    <w:rsid w:val="00B62568"/>
    <w:rsid w:val="00B6332B"/>
    <w:rsid w:val="00B63916"/>
    <w:rsid w:val="00B63B24"/>
    <w:rsid w:val="00B648C0"/>
    <w:rsid w:val="00B707A1"/>
    <w:rsid w:val="00B77485"/>
    <w:rsid w:val="00B81626"/>
    <w:rsid w:val="00B85B7A"/>
    <w:rsid w:val="00B90BE7"/>
    <w:rsid w:val="00B91779"/>
    <w:rsid w:val="00B975D6"/>
    <w:rsid w:val="00BB02EA"/>
    <w:rsid w:val="00BB5296"/>
    <w:rsid w:val="00BC006E"/>
    <w:rsid w:val="00BC3215"/>
    <w:rsid w:val="00BC6F08"/>
    <w:rsid w:val="00BD1171"/>
    <w:rsid w:val="00BD3EA3"/>
    <w:rsid w:val="00BD6860"/>
    <w:rsid w:val="00BF150F"/>
    <w:rsid w:val="00BF3140"/>
    <w:rsid w:val="00C0693F"/>
    <w:rsid w:val="00C1170C"/>
    <w:rsid w:val="00C13065"/>
    <w:rsid w:val="00C14F8F"/>
    <w:rsid w:val="00C15024"/>
    <w:rsid w:val="00C15CAC"/>
    <w:rsid w:val="00C165C2"/>
    <w:rsid w:val="00C20A04"/>
    <w:rsid w:val="00C26524"/>
    <w:rsid w:val="00C27200"/>
    <w:rsid w:val="00C322C0"/>
    <w:rsid w:val="00C32B1E"/>
    <w:rsid w:val="00C34CD6"/>
    <w:rsid w:val="00C40676"/>
    <w:rsid w:val="00C4554F"/>
    <w:rsid w:val="00C466F3"/>
    <w:rsid w:val="00C614CC"/>
    <w:rsid w:val="00C61E85"/>
    <w:rsid w:val="00C630D0"/>
    <w:rsid w:val="00C717AD"/>
    <w:rsid w:val="00C750AC"/>
    <w:rsid w:val="00C853B5"/>
    <w:rsid w:val="00C85A3E"/>
    <w:rsid w:val="00C91A74"/>
    <w:rsid w:val="00C91AC8"/>
    <w:rsid w:val="00C91BFE"/>
    <w:rsid w:val="00C92073"/>
    <w:rsid w:val="00C92D06"/>
    <w:rsid w:val="00CB0797"/>
    <w:rsid w:val="00CB07C4"/>
    <w:rsid w:val="00CB0E1D"/>
    <w:rsid w:val="00CB5B31"/>
    <w:rsid w:val="00CB61DA"/>
    <w:rsid w:val="00CC0809"/>
    <w:rsid w:val="00CC5A71"/>
    <w:rsid w:val="00CC796B"/>
    <w:rsid w:val="00CD009C"/>
    <w:rsid w:val="00CD0615"/>
    <w:rsid w:val="00CD294E"/>
    <w:rsid w:val="00CD598A"/>
    <w:rsid w:val="00CD5C6D"/>
    <w:rsid w:val="00CE3F7A"/>
    <w:rsid w:val="00CE435F"/>
    <w:rsid w:val="00CE78E2"/>
    <w:rsid w:val="00CF0B58"/>
    <w:rsid w:val="00CF22C1"/>
    <w:rsid w:val="00CF29C5"/>
    <w:rsid w:val="00CF2C75"/>
    <w:rsid w:val="00CF5518"/>
    <w:rsid w:val="00D00153"/>
    <w:rsid w:val="00D0137B"/>
    <w:rsid w:val="00D04D82"/>
    <w:rsid w:val="00D04D9A"/>
    <w:rsid w:val="00D1100B"/>
    <w:rsid w:val="00D13D09"/>
    <w:rsid w:val="00D13E81"/>
    <w:rsid w:val="00D15B5D"/>
    <w:rsid w:val="00D15B97"/>
    <w:rsid w:val="00D238B2"/>
    <w:rsid w:val="00D40D0D"/>
    <w:rsid w:val="00D4496A"/>
    <w:rsid w:val="00D56245"/>
    <w:rsid w:val="00D604B0"/>
    <w:rsid w:val="00D63AC1"/>
    <w:rsid w:val="00D71023"/>
    <w:rsid w:val="00D75B17"/>
    <w:rsid w:val="00D77868"/>
    <w:rsid w:val="00D77D2C"/>
    <w:rsid w:val="00D94D0D"/>
    <w:rsid w:val="00DB0CFB"/>
    <w:rsid w:val="00DB1354"/>
    <w:rsid w:val="00DB2F38"/>
    <w:rsid w:val="00DB63F8"/>
    <w:rsid w:val="00DB6FBD"/>
    <w:rsid w:val="00DC76DE"/>
    <w:rsid w:val="00DD03AE"/>
    <w:rsid w:val="00DD3C00"/>
    <w:rsid w:val="00DE606C"/>
    <w:rsid w:val="00DF5E59"/>
    <w:rsid w:val="00E074F4"/>
    <w:rsid w:val="00E133DF"/>
    <w:rsid w:val="00E155D3"/>
    <w:rsid w:val="00E22669"/>
    <w:rsid w:val="00E31C32"/>
    <w:rsid w:val="00E413E6"/>
    <w:rsid w:val="00E429B8"/>
    <w:rsid w:val="00E43B1B"/>
    <w:rsid w:val="00E54D15"/>
    <w:rsid w:val="00E56020"/>
    <w:rsid w:val="00E567B1"/>
    <w:rsid w:val="00E62160"/>
    <w:rsid w:val="00E629FA"/>
    <w:rsid w:val="00E64C88"/>
    <w:rsid w:val="00E7679F"/>
    <w:rsid w:val="00E76C2A"/>
    <w:rsid w:val="00E83B3B"/>
    <w:rsid w:val="00EA4BD6"/>
    <w:rsid w:val="00EA6468"/>
    <w:rsid w:val="00EB2982"/>
    <w:rsid w:val="00EB4315"/>
    <w:rsid w:val="00EB5E23"/>
    <w:rsid w:val="00EC5E85"/>
    <w:rsid w:val="00ED2562"/>
    <w:rsid w:val="00ED4B26"/>
    <w:rsid w:val="00ED5A5F"/>
    <w:rsid w:val="00ED70C2"/>
    <w:rsid w:val="00EF017C"/>
    <w:rsid w:val="00EF06A4"/>
    <w:rsid w:val="00EF4112"/>
    <w:rsid w:val="00F04863"/>
    <w:rsid w:val="00F10990"/>
    <w:rsid w:val="00F12743"/>
    <w:rsid w:val="00F15446"/>
    <w:rsid w:val="00F205CF"/>
    <w:rsid w:val="00F30FF1"/>
    <w:rsid w:val="00F373E8"/>
    <w:rsid w:val="00F42128"/>
    <w:rsid w:val="00F459D3"/>
    <w:rsid w:val="00F502EA"/>
    <w:rsid w:val="00F649FC"/>
    <w:rsid w:val="00F77665"/>
    <w:rsid w:val="00F83AD9"/>
    <w:rsid w:val="00F90702"/>
    <w:rsid w:val="00F916CB"/>
    <w:rsid w:val="00F92F8B"/>
    <w:rsid w:val="00F97763"/>
    <w:rsid w:val="00FA2BDE"/>
    <w:rsid w:val="00FB09AE"/>
    <w:rsid w:val="00FB288A"/>
    <w:rsid w:val="00FB3494"/>
    <w:rsid w:val="00FB3AFE"/>
    <w:rsid w:val="00FB4FB0"/>
    <w:rsid w:val="00FB5056"/>
    <w:rsid w:val="00FB6AA7"/>
    <w:rsid w:val="00FC4A39"/>
    <w:rsid w:val="00FC7340"/>
    <w:rsid w:val="00FC7FBF"/>
    <w:rsid w:val="00FD0F92"/>
    <w:rsid w:val="00FD4643"/>
    <w:rsid w:val="00FE1D43"/>
    <w:rsid w:val="00FE3634"/>
    <w:rsid w:val="00FF057F"/>
    <w:rsid w:val="00FF4B5E"/>
    <w:rsid w:val="00FF5D80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DF5B24E"/>
  <w15:docId w15:val="{2720B3B0-8F4D-4C35-A295-62D94B34A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4B60"/>
  </w:style>
  <w:style w:type="paragraph" w:styleId="Nagwek1">
    <w:name w:val="heading 1"/>
    <w:basedOn w:val="Normalny"/>
    <w:next w:val="Normalny"/>
    <w:qFormat/>
    <w:rsid w:val="004A4B60"/>
    <w:pPr>
      <w:keepNext/>
      <w:jc w:val="center"/>
      <w:outlineLvl w:val="0"/>
    </w:pPr>
    <w:rPr>
      <w:b/>
      <w:i/>
      <w:sz w:val="2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356F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5">
    <w:name w:val="heading 5"/>
    <w:basedOn w:val="Normalny"/>
    <w:next w:val="Normalny"/>
    <w:link w:val="Nagwek5Znak"/>
    <w:unhideWhenUsed/>
    <w:qFormat/>
    <w:rsid w:val="003075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4A4B60"/>
    <w:pPr>
      <w:spacing w:after="120"/>
    </w:pPr>
  </w:style>
  <w:style w:type="paragraph" w:styleId="Tekstpodstawowywcity">
    <w:name w:val="Body Text Indent"/>
    <w:basedOn w:val="Normalny"/>
    <w:rsid w:val="004A4B60"/>
    <w:pPr>
      <w:ind w:left="360"/>
    </w:pPr>
    <w:rPr>
      <w:rFonts w:ascii="Tahoma" w:hAnsi="Tahoma"/>
    </w:rPr>
  </w:style>
  <w:style w:type="paragraph" w:styleId="Nagwek">
    <w:name w:val="header"/>
    <w:basedOn w:val="Normalny"/>
    <w:rsid w:val="004A4B60"/>
    <w:pPr>
      <w:tabs>
        <w:tab w:val="center" w:pos="4536"/>
        <w:tab w:val="right" w:pos="9072"/>
      </w:tabs>
    </w:pPr>
  </w:style>
  <w:style w:type="paragraph" w:customStyle="1" w:styleId="tyt">
    <w:name w:val="tyt"/>
    <w:basedOn w:val="Normalny"/>
    <w:rsid w:val="004A4B60"/>
    <w:pPr>
      <w:keepNext/>
      <w:spacing w:before="60" w:after="60"/>
      <w:jc w:val="center"/>
    </w:pPr>
    <w:rPr>
      <w:b/>
      <w:bCs/>
      <w:sz w:val="24"/>
      <w:szCs w:val="24"/>
    </w:rPr>
  </w:style>
  <w:style w:type="paragraph" w:styleId="Tytu">
    <w:name w:val="Title"/>
    <w:basedOn w:val="Normalny"/>
    <w:qFormat/>
    <w:rsid w:val="004A4B60"/>
    <w:pPr>
      <w:jc w:val="center"/>
    </w:pPr>
    <w:rPr>
      <w:sz w:val="28"/>
    </w:rPr>
  </w:style>
  <w:style w:type="paragraph" w:styleId="Tekstdymka">
    <w:name w:val="Balloon Text"/>
    <w:basedOn w:val="Normalny"/>
    <w:semiHidden/>
    <w:rsid w:val="002210B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2210B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210B4"/>
  </w:style>
  <w:style w:type="paragraph" w:styleId="Lista4">
    <w:name w:val="List 4"/>
    <w:basedOn w:val="Normalny"/>
    <w:rsid w:val="00C717AD"/>
    <w:pPr>
      <w:suppressAutoHyphens/>
      <w:ind w:left="1132" w:hanging="283"/>
    </w:pPr>
    <w:rPr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D04D9A"/>
    <w:pPr>
      <w:ind w:left="708"/>
    </w:pPr>
  </w:style>
  <w:style w:type="paragraph" w:customStyle="1" w:styleId="WW-Tekstpodstawowy2">
    <w:name w:val="WW-Tekst podstawowy 2"/>
    <w:basedOn w:val="Normalny"/>
    <w:rsid w:val="00751B7F"/>
    <w:pPr>
      <w:suppressAutoHyphens/>
    </w:pPr>
    <w:rPr>
      <w:sz w:val="24"/>
      <w:lang w:eastAsia="ar-SA"/>
    </w:rPr>
  </w:style>
  <w:style w:type="paragraph" w:customStyle="1" w:styleId="Akapitzlist1">
    <w:name w:val="Akapit z listą1"/>
    <w:basedOn w:val="Normalny"/>
    <w:rsid w:val="00CF29C5"/>
    <w:pPr>
      <w:ind w:left="708"/>
    </w:pPr>
    <w:rPr>
      <w:rFonts w:eastAsia="Calibri"/>
      <w:sz w:val="24"/>
      <w:szCs w:val="24"/>
    </w:rPr>
  </w:style>
  <w:style w:type="paragraph" w:customStyle="1" w:styleId="Tekstkomentarza2">
    <w:name w:val="Tekst komentarza2"/>
    <w:basedOn w:val="Normalny"/>
    <w:rsid w:val="00A57B53"/>
    <w:pPr>
      <w:suppressAutoHyphens/>
    </w:pPr>
    <w:rPr>
      <w:lang w:eastAsia="ar-SA"/>
    </w:rPr>
  </w:style>
  <w:style w:type="character" w:styleId="Hipercze">
    <w:name w:val="Hyperlink"/>
    <w:rsid w:val="00894907"/>
    <w:rPr>
      <w:color w:val="0000FF"/>
      <w:u w:val="single"/>
    </w:rPr>
  </w:style>
  <w:style w:type="paragraph" w:styleId="NormalnyWeb">
    <w:name w:val="Normal (Web)"/>
    <w:basedOn w:val="Normalny"/>
    <w:rsid w:val="00894907"/>
    <w:pPr>
      <w:spacing w:before="100" w:beforeAutospacing="1" w:after="100" w:afterAutospacing="1"/>
    </w:pPr>
    <w:rPr>
      <w:sz w:val="24"/>
      <w:szCs w:val="24"/>
    </w:rPr>
  </w:style>
  <w:style w:type="character" w:customStyle="1" w:styleId="plainlinks">
    <w:name w:val="plainlinks"/>
    <w:basedOn w:val="Domylnaczcionkaakapitu"/>
    <w:rsid w:val="00894907"/>
  </w:style>
  <w:style w:type="paragraph" w:styleId="Tekstpodstawowy2">
    <w:name w:val="Body Text 2"/>
    <w:basedOn w:val="Normalny"/>
    <w:rsid w:val="005A4EF1"/>
    <w:pPr>
      <w:spacing w:after="120" w:line="480" w:lineRule="auto"/>
    </w:pPr>
  </w:style>
  <w:style w:type="character" w:customStyle="1" w:styleId="AkapitzlistZnak">
    <w:name w:val="Akapit z listą Znak"/>
    <w:link w:val="Akapitzlist"/>
    <w:uiPriority w:val="34"/>
    <w:rsid w:val="005A4EF1"/>
    <w:rPr>
      <w:lang w:val="pl-PL" w:eastAsia="pl-PL" w:bidi="ar-SA"/>
    </w:rPr>
  </w:style>
  <w:style w:type="paragraph" w:customStyle="1" w:styleId="Tekstpodstawowy21">
    <w:name w:val="Tekst podstawowy 21"/>
    <w:basedOn w:val="Normalny"/>
    <w:rsid w:val="008952E7"/>
    <w:pPr>
      <w:suppressAutoHyphens/>
      <w:overflowPunct w:val="0"/>
      <w:autoSpaceDE w:val="0"/>
      <w:ind w:firstLine="708"/>
      <w:jc w:val="both"/>
      <w:textAlignment w:val="baseline"/>
    </w:pPr>
    <w:rPr>
      <w:sz w:val="24"/>
      <w:lang w:eastAsia="ar-SA"/>
    </w:rPr>
  </w:style>
  <w:style w:type="paragraph" w:customStyle="1" w:styleId="Normalny1">
    <w:name w:val="Normalny1"/>
    <w:basedOn w:val="Normalny"/>
    <w:rsid w:val="008952E7"/>
    <w:pPr>
      <w:widowControl w:val="0"/>
      <w:suppressAutoHyphens/>
      <w:autoSpaceDE w:val="0"/>
    </w:pPr>
    <w:rPr>
      <w:sz w:val="24"/>
      <w:szCs w:val="24"/>
      <w:lang w:bidi="pl-PL"/>
    </w:rPr>
  </w:style>
  <w:style w:type="table" w:styleId="Tabela-Siatka">
    <w:name w:val="Table Grid"/>
    <w:basedOn w:val="Standardowy"/>
    <w:uiPriority w:val="59"/>
    <w:rsid w:val="00451D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B356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przypisudolnego">
    <w:name w:val="footnote text"/>
    <w:basedOn w:val="Normalny"/>
    <w:link w:val="TekstprzypisudolnegoZnak"/>
    <w:uiPriority w:val="99"/>
    <w:rsid w:val="00B053A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053AD"/>
  </w:style>
  <w:style w:type="character" w:styleId="Odwoanieprzypisudolnego">
    <w:name w:val="footnote reference"/>
    <w:basedOn w:val="Domylnaczcionkaakapitu"/>
    <w:uiPriority w:val="99"/>
    <w:rsid w:val="00B053AD"/>
    <w:rPr>
      <w:vertAlign w:val="superscript"/>
    </w:rPr>
  </w:style>
  <w:style w:type="character" w:customStyle="1" w:styleId="StopkaZnak">
    <w:name w:val="Stopka Znak"/>
    <w:basedOn w:val="Domylnaczcionkaakapitu"/>
    <w:link w:val="Stopka"/>
    <w:uiPriority w:val="99"/>
    <w:rsid w:val="00AC2B9B"/>
  </w:style>
  <w:style w:type="character" w:styleId="Odwoaniedokomentarza">
    <w:name w:val="annotation reference"/>
    <w:basedOn w:val="Domylnaczcionkaakapitu"/>
    <w:semiHidden/>
    <w:unhideWhenUsed/>
    <w:rsid w:val="00FF4B5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FF4B5E"/>
  </w:style>
  <w:style w:type="character" w:customStyle="1" w:styleId="TekstkomentarzaZnak">
    <w:name w:val="Tekst komentarza Znak"/>
    <w:basedOn w:val="Domylnaczcionkaakapitu"/>
    <w:link w:val="Tekstkomentarza"/>
    <w:semiHidden/>
    <w:rsid w:val="00FF4B5E"/>
  </w:style>
  <w:style w:type="character" w:customStyle="1" w:styleId="Nagwek5Znak">
    <w:name w:val="Nagłówek 5 Znak"/>
    <w:basedOn w:val="Domylnaczcionkaakapitu"/>
    <w:link w:val="Nagwek5"/>
    <w:rsid w:val="0030753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112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11266"/>
    <w:rPr>
      <w:b/>
      <w:bCs/>
    </w:rPr>
  </w:style>
  <w:style w:type="character" w:customStyle="1" w:styleId="ng-binding">
    <w:name w:val="ng-binding"/>
    <w:basedOn w:val="Domylnaczcionkaakapitu"/>
    <w:rsid w:val="00411883"/>
  </w:style>
  <w:style w:type="paragraph" w:customStyle="1" w:styleId="Style73">
    <w:name w:val="Style73"/>
    <w:basedOn w:val="Normalny"/>
    <w:uiPriority w:val="99"/>
    <w:rsid w:val="00D710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Style74">
    <w:name w:val="Style74"/>
    <w:basedOn w:val="Normalny"/>
    <w:uiPriority w:val="99"/>
    <w:rsid w:val="00D7102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FontStyle217">
    <w:name w:val="Font Style217"/>
    <w:uiPriority w:val="99"/>
    <w:rsid w:val="00D71023"/>
    <w:rPr>
      <w:rFonts w:ascii="Arial" w:hAnsi="Arial" w:cs="Arial"/>
      <w:b/>
      <w:bCs/>
      <w:color w:val="000000"/>
      <w:sz w:val="18"/>
      <w:szCs w:val="18"/>
    </w:rPr>
  </w:style>
  <w:style w:type="character" w:customStyle="1" w:styleId="FontStyle219">
    <w:name w:val="Font Style219"/>
    <w:uiPriority w:val="99"/>
    <w:rsid w:val="00D71023"/>
    <w:rPr>
      <w:rFonts w:ascii="Arial" w:hAnsi="Arial" w:cs="Arial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79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6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81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52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5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2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00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1CC17-4F80-4524-B1C7-A42282663FF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9FD3F3C-2CA1-43BB-ADE7-F46A4B32F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1591</Words>
  <Characters>10931</Characters>
  <Application>Microsoft Office Word</Application>
  <DocSecurity>0</DocSecurity>
  <Lines>91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>Microsoft</Company>
  <LinksUpToDate>false</LinksUpToDate>
  <CharactersWithSpaces>12498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Honorata1</dc:creator>
  <cp:lastModifiedBy>Mejka Iwona</cp:lastModifiedBy>
  <cp:revision>3</cp:revision>
  <cp:lastPrinted>2020-03-09T07:28:00Z</cp:lastPrinted>
  <dcterms:created xsi:type="dcterms:W3CDTF">2025-04-22T13:15:00Z</dcterms:created>
  <dcterms:modified xsi:type="dcterms:W3CDTF">2025-04-22T13:16:00Z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ebf93ff2-ef93-48ba-ae23-9abe0f1b6c15</vt:lpwstr>
  </property>
  <property fmtid="{D5CDD505-2E9C-101B-9397-08002B2CF9AE}" pid="3" name="bjSaver">
    <vt:lpwstr>Fq+l6xqyqB8RuK2+xn5HzHx5FCnYsGdz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Honorata1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10.50.38.249</vt:lpwstr>
  </property>
</Properties>
</file>