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6DF8" w14:textId="77777777" w:rsidR="008718DB" w:rsidRPr="005A6A00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227147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227147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227147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227147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227147" w:rsidRDefault="008E6A9B" w:rsidP="002A1E88">
      <w:pPr>
        <w:ind w:left="4956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65C2F07A" w14:textId="20DA526F" w:rsidR="008E6A9B" w:rsidRPr="00227147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  <w:t>Śląski Zarząd Nieruchomości w Katowicach</w:t>
      </w:r>
    </w:p>
    <w:p w14:paraId="02906160" w14:textId="69D73FBA" w:rsidR="008E6A9B" w:rsidRPr="00227147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="002A1E88" w:rsidRPr="00227147">
        <w:rPr>
          <w:rFonts w:asciiTheme="minorHAnsi" w:eastAsiaTheme="minorHAnsi" w:hAnsiTheme="minorHAnsi" w:cstheme="minorHAnsi"/>
          <w:b/>
          <w:i/>
          <w:lang w:eastAsia="en-US"/>
        </w:rPr>
        <w:t xml:space="preserve">40-172 Katowice, </w:t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>ul. Grabowa 1A</w:t>
      </w:r>
    </w:p>
    <w:p w14:paraId="77F4464F" w14:textId="27983C7D" w:rsidR="008E6A9B" w:rsidRPr="00227147" w:rsidRDefault="008E6A9B" w:rsidP="002A1E88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 </w:t>
      </w:r>
    </w:p>
    <w:p w14:paraId="794B218D" w14:textId="77777777" w:rsidR="002F3E81" w:rsidRPr="00227147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22714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714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227147" w:rsidRDefault="009C201D" w:rsidP="009C201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5508CFD" w14:textId="3AA9F64E" w:rsidR="00095CE7" w:rsidRPr="00227147" w:rsidRDefault="00095CE7" w:rsidP="008E6A9B">
      <w:pPr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227147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do postępowania o udzielenie zamówienia o wartości nie przekraczającej kwoty </w:t>
      </w:r>
      <w:r w:rsidR="008E6A9B" w:rsidRPr="00227147">
        <w:rPr>
          <w:rFonts w:asciiTheme="minorHAnsi" w:hAnsiTheme="minorHAnsi" w:cstheme="minorHAnsi"/>
          <w:i/>
          <w:iCs/>
          <w:color w:val="000000"/>
          <w:sz w:val="16"/>
          <w:szCs w:val="16"/>
        </w:rPr>
        <w:t>130 000 zł na podstawie ustawy z dnia 11 września 2019r. Prawo zamówień publicznych</w:t>
      </w:r>
    </w:p>
    <w:p w14:paraId="72988B84" w14:textId="76B76035" w:rsidR="00095CE7" w:rsidRPr="00227147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AA51186" w14:textId="77777777" w:rsidR="00376FB6" w:rsidRPr="005A4BC1" w:rsidRDefault="00A85459" w:rsidP="00376FB6">
      <w:pPr>
        <w:ind w:left="720"/>
        <w:contextualSpacing/>
        <w:jc w:val="center"/>
        <w:rPr>
          <w:rFonts w:ascii="Calibri Light" w:hAnsi="Calibri Light" w:cs="Calibri Light"/>
          <w:b/>
          <w:bCs/>
        </w:rPr>
      </w:pPr>
      <w:r w:rsidRPr="00A968CE">
        <w:rPr>
          <w:rFonts w:asciiTheme="minorHAnsi" w:hAnsiTheme="minorHAnsi" w:cstheme="minorHAnsi"/>
          <w:bCs/>
          <w:color w:val="000000"/>
          <w:sz w:val="16"/>
          <w:szCs w:val="16"/>
        </w:rPr>
        <w:t>Dotyczy :</w:t>
      </w:r>
      <w:r w:rsidR="00227147" w:rsidRPr="00A968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76FB6" w:rsidRPr="005A4BC1">
        <w:rPr>
          <w:rFonts w:ascii="Calibri Light" w:hAnsi="Calibri Light" w:cs="Calibri Light"/>
          <w:b/>
          <w:bCs/>
        </w:rPr>
        <w:t xml:space="preserve">Usługa serwisu roślin zielonych zlokalizowanych w budynku Urzędu Marszałkowskiego </w:t>
      </w:r>
      <w:r w:rsidR="00376FB6" w:rsidRPr="005A4BC1">
        <w:rPr>
          <w:rFonts w:ascii="Calibri Light" w:hAnsi="Calibri Light" w:cs="Calibri Light"/>
          <w:b/>
          <w:bCs/>
        </w:rPr>
        <w:br/>
      </w:r>
      <w:r w:rsidR="00376FB6">
        <w:rPr>
          <w:rFonts w:ascii="Calibri Light" w:hAnsi="Calibri Light" w:cs="Calibri Light"/>
          <w:b/>
          <w:bCs/>
        </w:rPr>
        <w:t xml:space="preserve">oraz przed wejściem </w:t>
      </w:r>
      <w:r w:rsidR="00376FB6" w:rsidRPr="005A4BC1">
        <w:rPr>
          <w:rFonts w:ascii="Calibri Light" w:hAnsi="Calibri Light" w:cs="Calibri Light"/>
          <w:b/>
          <w:bCs/>
        </w:rPr>
        <w:t>przy ul.</w:t>
      </w:r>
      <w:r w:rsidR="00376FB6">
        <w:rPr>
          <w:rFonts w:ascii="Calibri Light" w:hAnsi="Calibri Light" w:cs="Calibri Light"/>
          <w:b/>
          <w:bCs/>
        </w:rPr>
        <w:t xml:space="preserve"> H. Dą</w:t>
      </w:r>
      <w:r w:rsidR="00376FB6" w:rsidRPr="005A4BC1">
        <w:rPr>
          <w:rFonts w:ascii="Calibri Light" w:hAnsi="Calibri Light" w:cs="Calibri Light"/>
          <w:b/>
          <w:bCs/>
        </w:rPr>
        <w:t xml:space="preserve">browskiego 23 w Katowicach  </w:t>
      </w:r>
    </w:p>
    <w:p w14:paraId="73F2C970" w14:textId="299E3B84" w:rsidR="00A85459" w:rsidRPr="00A968CE" w:rsidRDefault="00A85459" w:rsidP="00376FB6">
      <w:pPr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7606AB6" w14:textId="77777777" w:rsidR="008E6A9B" w:rsidRPr="00744BE9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744BE9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 w:rsidRPr="00744BE9">
        <w:rPr>
          <w:rFonts w:asciiTheme="minorHAnsi" w:hAnsiTheme="minorHAnsi" w:cstheme="minorHAnsi"/>
          <w:b/>
          <w:bCs/>
        </w:rPr>
        <w:t>DANE WYKONAWCY :</w:t>
      </w:r>
    </w:p>
    <w:p w14:paraId="275471DE" w14:textId="77777777" w:rsidR="008E6A9B" w:rsidRPr="00744BE9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744BE9" w14:paraId="6FF4A003" w14:textId="77777777" w:rsidTr="0017422C">
        <w:tc>
          <w:tcPr>
            <w:tcW w:w="4673" w:type="dxa"/>
          </w:tcPr>
          <w:p w14:paraId="55F69D59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44BE9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744BE9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04CB241E" w14:textId="77777777" w:rsidTr="0017422C">
        <w:tc>
          <w:tcPr>
            <w:tcW w:w="4673" w:type="dxa"/>
          </w:tcPr>
          <w:p w14:paraId="0C9703C3" w14:textId="77777777" w:rsidR="008E6A9B" w:rsidRPr="00744BE9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744BE9">
              <w:rPr>
                <w:rFonts w:asciiTheme="minorHAnsi" w:hAnsiTheme="minorHAnsi" w:cstheme="minorHAnsi"/>
                <w:b/>
              </w:rPr>
              <w:t>Siedziba i adres Wykonawcy</w:t>
            </w:r>
            <w:r w:rsidRPr="00744BE9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744BE9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3FC2E47" w14:textId="77777777" w:rsidTr="0017422C">
        <w:tc>
          <w:tcPr>
            <w:tcW w:w="4673" w:type="dxa"/>
          </w:tcPr>
          <w:p w14:paraId="4D1EA360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44BE9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744BE9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744BE9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60EA64AC" w14:textId="77777777" w:rsidTr="0017422C">
        <w:tc>
          <w:tcPr>
            <w:tcW w:w="4673" w:type="dxa"/>
          </w:tcPr>
          <w:p w14:paraId="6245E9A9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EA31C30" w14:textId="77777777" w:rsidTr="0017422C">
        <w:tc>
          <w:tcPr>
            <w:tcW w:w="4673" w:type="dxa"/>
          </w:tcPr>
          <w:p w14:paraId="40E409F3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3D728D13" w14:textId="77777777" w:rsidTr="0017422C">
        <w:tc>
          <w:tcPr>
            <w:tcW w:w="4673" w:type="dxa"/>
          </w:tcPr>
          <w:p w14:paraId="514ECF1A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44BE9">
              <w:rPr>
                <w:rFonts w:asciiTheme="minorHAnsi" w:hAnsiTheme="minorHAnsi" w:cstheme="minorHAnsi"/>
                <w:b/>
              </w:rPr>
              <w:t>KRS/</w:t>
            </w:r>
            <w:r w:rsidRPr="00744BE9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20ED9642" w14:textId="77777777" w:rsidTr="0017422C">
        <w:tc>
          <w:tcPr>
            <w:tcW w:w="4673" w:type="dxa"/>
          </w:tcPr>
          <w:p w14:paraId="66C70353" w14:textId="77777777" w:rsidR="008E6A9B" w:rsidRPr="00744BE9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744BE9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34EDB74" w14:textId="77777777" w:rsidTr="0017422C">
        <w:tc>
          <w:tcPr>
            <w:tcW w:w="4673" w:type="dxa"/>
          </w:tcPr>
          <w:p w14:paraId="10EFFF1A" w14:textId="77777777" w:rsidR="008E6A9B" w:rsidRPr="00744BE9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744BE9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FA2C89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FA2C89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FA2C89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FA2C89" w:rsidRDefault="00E428D7" w:rsidP="00E428D7">
      <w:pPr>
        <w:rPr>
          <w:rFonts w:asciiTheme="minorHAnsi" w:hAnsiTheme="minorHAnsi" w:cstheme="minorHAnsi"/>
        </w:rPr>
      </w:pPr>
    </w:p>
    <w:p w14:paraId="775DD796" w14:textId="64216C52" w:rsidR="00990D20" w:rsidRPr="00FA2C89" w:rsidRDefault="00990D20" w:rsidP="00990D20">
      <w:pPr>
        <w:spacing w:line="160" w:lineRule="atLeast"/>
        <w:ind w:left="357"/>
        <w:rPr>
          <w:rFonts w:asciiTheme="minorHAnsi" w:hAnsiTheme="minorHAnsi" w:cstheme="minorHAnsi"/>
          <w:b/>
          <w:bCs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 </w:t>
      </w:r>
      <w:r w:rsidRPr="00FA2C89">
        <w:rPr>
          <w:rFonts w:asciiTheme="minorHAnsi" w:hAnsiTheme="minorHAnsi" w:cstheme="minorHAnsi"/>
          <w:b/>
          <w:bCs/>
        </w:rPr>
        <w:t xml:space="preserve">Kryterium oceny oferty – CENA – </w:t>
      </w:r>
      <w:r w:rsidR="007C007E" w:rsidRPr="00FA2C89">
        <w:rPr>
          <w:rFonts w:asciiTheme="minorHAnsi" w:hAnsiTheme="minorHAnsi" w:cstheme="minorHAnsi"/>
          <w:b/>
          <w:bCs/>
        </w:rPr>
        <w:t>10</w:t>
      </w:r>
      <w:r w:rsidRPr="00FA2C89">
        <w:rPr>
          <w:rFonts w:asciiTheme="minorHAnsi" w:hAnsiTheme="minorHAnsi" w:cstheme="minorHAnsi"/>
          <w:b/>
          <w:bCs/>
        </w:rPr>
        <w:t>0 %</w:t>
      </w:r>
    </w:p>
    <w:p w14:paraId="3A18BE1A" w14:textId="66249BE9" w:rsidR="00401181" w:rsidRPr="00FA2C89" w:rsidRDefault="00401181" w:rsidP="00556A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0D27D" w14:textId="4BAC3658" w:rsidR="00AB15E7" w:rsidRPr="00FA2C89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FA2C89">
        <w:rPr>
          <w:rFonts w:asciiTheme="minorHAnsi" w:hAnsiTheme="minorHAnsi" w:cstheme="minorHAnsi"/>
        </w:rPr>
        <w:t>Oferujemy wykonanie przedmiotu zam</w:t>
      </w:r>
      <w:r w:rsidR="00433E74" w:rsidRPr="00FA2C89">
        <w:rPr>
          <w:rFonts w:asciiTheme="minorHAnsi" w:hAnsiTheme="minorHAnsi" w:cstheme="minorHAnsi"/>
        </w:rPr>
        <w:t>ó</w:t>
      </w:r>
      <w:r w:rsidRPr="00FA2C89">
        <w:rPr>
          <w:rFonts w:asciiTheme="minorHAnsi" w:hAnsiTheme="minorHAnsi" w:cstheme="minorHAnsi"/>
        </w:rPr>
        <w:t>wienia za cenę brutto:</w:t>
      </w:r>
    </w:p>
    <w:p w14:paraId="352495AE" w14:textId="77777777" w:rsidR="00401181" w:rsidRPr="00FA2C89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462CADEE" w14:textId="01B4BB82" w:rsidR="00401181" w:rsidRPr="00FA2C89" w:rsidRDefault="00AB15E7" w:rsidP="002A1E88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FA2C89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FA2C89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FA2C89">
        <w:rPr>
          <w:rFonts w:asciiTheme="minorHAnsi" w:hAnsiTheme="minorHAnsi" w:cstheme="minorHAnsi"/>
          <w:bCs/>
          <w:color w:val="000000"/>
        </w:rPr>
        <w:t>(</w:t>
      </w:r>
      <w:r w:rsidR="00AB15E7" w:rsidRPr="00FA2C89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FA2C89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0C6797FC" w14:textId="08BA7DAC" w:rsidR="00A968CE" w:rsidRPr="00FA2C89" w:rsidRDefault="00AB15E7" w:rsidP="00D9628B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FA2C89">
        <w:rPr>
          <w:rFonts w:asciiTheme="minorHAnsi" w:hAnsiTheme="minorHAnsi" w:cstheme="minorHAnsi"/>
          <w:bCs/>
          <w:color w:val="000000"/>
        </w:rPr>
        <w:t>( słownie:……………………………),oraz podatek VAT………..%</w:t>
      </w:r>
      <w:r w:rsidR="00C1173C" w:rsidRPr="00FA2C89">
        <w:rPr>
          <w:rFonts w:asciiTheme="minorHAnsi" w:hAnsiTheme="minorHAnsi" w:cstheme="minorHAnsi"/>
          <w:bCs/>
          <w:color w:val="000000"/>
        </w:rPr>
        <w:t xml:space="preserve"> </w:t>
      </w:r>
      <w:bookmarkEnd w:id="0"/>
    </w:p>
    <w:p w14:paraId="11952CD5" w14:textId="5EA77DB8" w:rsidR="00FA2C89" w:rsidRPr="00FA2C89" w:rsidRDefault="00D9628B" w:rsidP="002A1E88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w tym cena za 1 miesiąc…………………………………………………………………..zł brutto</w:t>
      </w:r>
    </w:p>
    <w:p w14:paraId="2CCDD283" w14:textId="4808DA1C" w:rsidR="00FA2C89" w:rsidRDefault="00FA2C89" w:rsidP="00FA2C89">
      <w:pPr>
        <w:tabs>
          <w:tab w:val="left" w:pos="1470"/>
        </w:tabs>
        <w:spacing w:after="160" w:line="257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68F53A7" w14:textId="77777777" w:rsidR="00D9628B" w:rsidRPr="00FA2C89" w:rsidRDefault="00D9628B" w:rsidP="00FA2C89">
      <w:pPr>
        <w:tabs>
          <w:tab w:val="left" w:pos="1470"/>
        </w:tabs>
        <w:spacing w:after="160" w:line="257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A4E8660" w14:textId="18B32CE3" w:rsidR="00D73BDB" w:rsidRPr="00FA2C89" w:rsidRDefault="00BB5809" w:rsidP="00FA2C89">
      <w:pPr>
        <w:pStyle w:val="Akapitzlist"/>
        <w:numPr>
          <w:ilvl w:val="0"/>
          <w:numId w:val="45"/>
        </w:numPr>
        <w:shd w:val="clear" w:color="auto" w:fill="E2EFD9" w:themeFill="accent6" w:themeFillTint="33"/>
        <w:tabs>
          <w:tab w:val="left" w:pos="1470"/>
        </w:tabs>
        <w:spacing w:after="160" w:line="257" w:lineRule="auto"/>
        <w:ind w:left="357" w:hanging="357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Warunki udziału w postępowaniu </w:t>
      </w:r>
    </w:p>
    <w:p w14:paraId="508BABDA" w14:textId="4F9ADFEC" w:rsidR="0035695E" w:rsidRPr="00FA2C89" w:rsidRDefault="0035695E" w:rsidP="00FA2C89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FA2C89">
        <w:rPr>
          <w:rFonts w:asciiTheme="minorHAnsi" w:hAnsiTheme="minorHAnsi" w:cstheme="minorHAnsi"/>
        </w:rPr>
        <w:t>Zamawiający uzna spełnienie warunku udziału w postępowaniu :</w:t>
      </w:r>
    </w:p>
    <w:p w14:paraId="50198D03" w14:textId="77777777" w:rsidR="00FA2C89" w:rsidRPr="00FA2C89" w:rsidRDefault="00FA2C89" w:rsidP="00FA2C89">
      <w:pPr>
        <w:numPr>
          <w:ilvl w:val="0"/>
          <w:numId w:val="43"/>
        </w:numPr>
        <w:spacing w:line="276" w:lineRule="auto"/>
        <w:ind w:left="1077"/>
        <w:jc w:val="both"/>
        <w:rPr>
          <w:rFonts w:ascii="Calibri Light" w:hAnsi="Calibri Light" w:cs="Calibri Light"/>
        </w:rPr>
      </w:pPr>
      <w:r w:rsidRPr="00FA2C89">
        <w:rPr>
          <w:rFonts w:ascii="Calibri Light" w:hAnsi="Calibri Light" w:cs="Calibri Light"/>
        </w:rPr>
        <w:t>Wiedza i doświadczenie</w:t>
      </w:r>
    </w:p>
    <w:p w14:paraId="449946A4" w14:textId="176999B7" w:rsidR="00FD7322" w:rsidRPr="00F74EE7" w:rsidRDefault="00F74EE7" w:rsidP="00F74EE7">
      <w:pPr>
        <w:spacing w:line="276" w:lineRule="auto"/>
        <w:ind w:left="1077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Warunek ten zostanie spełniony, jeśli Wykonawca wykaże, że zrealizował 1  usługę utrzymania zieleni trwającą co najmniej 12-miesięcy o podobnym obszarze terytorialnie oraz podobnym zakresie usług.</w:t>
      </w:r>
    </w:p>
    <w:p w14:paraId="5B59EFC9" w14:textId="77777777" w:rsidR="00FA2C89" w:rsidRPr="00FA2C89" w:rsidRDefault="00FA2C89" w:rsidP="00FD732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08"/>
        <w:gridCol w:w="2942"/>
        <w:gridCol w:w="1721"/>
        <w:gridCol w:w="3434"/>
      </w:tblGrid>
      <w:tr w:rsidR="007C007E" w:rsidRPr="00FA2C89" w14:paraId="024B028E" w14:textId="77777777" w:rsidTr="00D9628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7B9C1C" w14:textId="77777777" w:rsidR="007C007E" w:rsidRPr="00FA2C89" w:rsidRDefault="007C007E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20A2F4" w14:textId="77777777" w:rsidR="007C007E" w:rsidRPr="00FA2C89" w:rsidRDefault="007C007E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Opis usługi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18611B" w14:textId="77777777" w:rsidR="007C007E" w:rsidRPr="00FA2C89" w:rsidRDefault="007C007E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Termin realizacji usługi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DFCE12" w14:textId="77777777" w:rsidR="007C007E" w:rsidRPr="00FA2C89" w:rsidRDefault="007C007E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Dane odbiorcy usługi</w:t>
            </w:r>
          </w:p>
          <w:p w14:paraId="41520307" w14:textId="30C25FBE" w:rsidR="00FA2C89" w:rsidRPr="00FA2C89" w:rsidRDefault="00FA2C8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C007E" w:rsidRPr="00FA2C89" w14:paraId="6B7985B5" w14:textId="77777777" w:rsidTr="00D9628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C15A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5E8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20311B6F" w14:textId="77777777" w:rsidR="0035695E" w:rsidRPr="00FA2C89" w:rsidRDefault="0035695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2EDF6347" w14:textId="52945942" w:rsidR="00FA2C89" w:rsidRPr="00FA2C89" w:rsidRDefault="00FA2C8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382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E78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70C73581" w14:textId="77777777" w:rsidR="007C007E" w:rsidRPr="00FA2C89" w:rsidRDefault="007C007E" w:rsidP="00217FC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</w:pPr>
    </w:p>
    <w:p w14:paraId="7F7EB4A4" w14:textId="0F6E4B28" w:rsidR="00FA2C89" w:rsidRDefault="00217FC7" w:rsidP="00FA2C89">
      <w:pPr>
        <w:spacing w:line="276" w:lineRule="auto"/>
        <w:ind w:left="708"/>
        <w:contextualSpacing/>
        <w:jc w:val="both"/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</w:pPr>
      <w:r w:rsidRPr="00FA2C89"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na rzecz którego usługi były wykonywane, w przypadku świadczeń okresowych lub ciągłych są wykonywane - wydane nie wcześniej niż na 3 miesiące przed upływem terminu składania ofert</w:t>
      </w:r>
      <w:r w:rsidR="00376FB6"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  <w:t>.</w:t>
      </w:r>
    </w:p>
    <w:p w14:paraId="3A1E6A2A" w14:textId="45DB875B" w:rsidR="00376FB6" w:rsidRPr="00FA2C89" w:rsidRDefault="00376FB6" w:rsidP="00FA2C89">
      <w:pPr>
        <w:spacing w:line="276" w:lineRule="auto"/>
        <w:ind w:left="708"/>
        <w:contextualSpacing/>
        <w:jc w:val="both"/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</w:pPr>
      <w:r w:rsidRPr="00376FB6"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  <w:t>Jeżeli Wykonawca w ciągu ostatnich 3 lat świadczył usługi na rzecz Śląskiego Zarządu Nieruchomości Zamawiający nie wymaga złożenia dokumentów dotyczących potwierdzenia posiadanego doświadczenia.</w:t>
      </w:r>
    </w:p>
    <w:p w14:paraId="12E400CC" w14:textId="77777777" w:rsidR="00213232" w:rsidRPr="00FA2C89" w:rsidRDefault="00213232" w:rsidP="00213232">
      <w:pPr>
        <w:spacing w:line="276" w:lineRule="auto"/>
        <w:ind w:left="357"/>
        <w:contextualSpacing/>
        <w:jc w:val="both"/>
        <w:rPr>
          <w:rFonts w:asciiTheme="minorHAnsi" w:eastAsia="Calibri" w:hAnsiTheme="minorHAnsi" w:cstheme="minorHAnsi"/>
          <w:color w:val="323232"/>
          <w:sz w:val="16"/>
          <w:szCs w:val="16"/>
          <w:lang w:eastAsia="en-US"/>
        </w:rPr>
      </w:pPr>
    </w:p>
    <w:p w14:paraId="5AC77BD4" w14:textId="05C84B80" w:rsidR="00FA2C89" w:rsidRPr="00FA2C89" w:rsidRDefault="0017422C" w:rsidP="00FA2C89">
      <w:pPr>
        <w:pStyle w:val="Akapitzlist"/>
        <w:numPr>
          <w:ilvl w:val="0"/>
          <w:numId w:val="45"/>
        </w:numPr>
        <w:shd w:val="clear" w:color="auto" w:fill="E2EFD9" w:themeFill="accent6" w:themeFillTint="33"/>
        <w:tabs>
          <w:tab w:val="left" w:pos="1470"/>
        </w:tabs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Oświadczenia Wykonawcy:</w:t>
      </w: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FA2C89" w14:paraId="1560A8D1" w14:textId="77777777" w:rsidTr="00213232">
        <w:tc>
          <w:tcPr>
            <w:tcW w:w="8759" w:type="dxa"/>
          </w:tcPr>
          <w:p w14:paraId="722368DF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  <w:p w14:paraId="74F9272C" w14:textId="7144A965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7EE983EA" w14:textId="77777777" w:rsidTr="00213232">
        <w:tc>
          <w:tcPr>
            <w:tcW w:w="8759" w:type="dxa"/>
          </w:tcPr>
          <w:p w14:paraId="360CF1E3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</w:t>
            </w:r>
          </w:p>
          <w:p w14:paraId="383907B5" w14:textId="537B237A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67002746" w14:textId="77777777" w:rsidTr="00213232">
        <w:tc>
          <w:tcPr>
            <w:tcW w:w="8759" w:type="dxa"/>
          </w:tcPr>
          <w:p w14:paraId="3B99D2FC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  <w:p w14:paraId="5F76AE0E" w14:textId="29A860E4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02F18E5E" w14:textId="77777777" w:rsidTr="00213232">
        <w:trPr>
          <w:trHeight w:val="236"/>
        </w:trPr>
        <w:tc>
          <w:tcPr>
            <w:tcW w:w="8759" w:type="dxa"/>
          </w:tcPr>
          <w:p w14:paraId="0926B7F1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  <w:p w14:paraId="0BEFA09E" w14:textId="173FE451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023A9113" w14:textId="77777777" w:rsidTr="00213232">
        <w:tc>
          <w:tcPr>
            <w:tcW w:w="8759" w:type="dxa"/>
          </w:tcPr>
          <w:p w14:paraId="0A924039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  <w:p w14:paraId="07EF4BC6" w14:textId="2D6B5B17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6AE2304E" w14:textId="77777777" w:rsidTr="00213232">
        <w:tc>
          <w:tcPr>
            <w:tcW w:w="8759" w:type="dxa"/>
          </w:tcPr>
          <w:p w14:paraId="215B287F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  <w:p w14:paraId="1BDC3B78" w14:textId="27B68D65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54A33280" w14:textId="77777777" w:rsidTr="00213232">
        <w:tc>
          <w:tcPr>
            <w:tcW w:w="8759" w:type="dxa"/>
          </w:tcPr>
          <w:p w14:paraId="019303AF" w14:textId="77777777" w:rsidR="00FA2C89" w:rsidRDefault="0017422C" w:rsidP="00A968CE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FA2C8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026415C1" w14:textId="412D4A95" w:rsidR="00FD7322" w:rsidRPr="00A968CE" w:rsidRDefault="00FD7322" w:rsidP="00FD7322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36C0881" w14:textId="77777777" w:rsidR="00D73BDB" w:rsidRPr="00FA2C89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000103FB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025886" w14:textId="77777777" w:rsidR="00FD7322" w:rsidRPr="00FA2C89" w:rsidRDefault="00FD7322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FA2C89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FA2C89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Pr="00FA2C89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3362A8D" w14:textId="56CF8775" w:rsidR="0058546A" w:rsidRPr="00FA2C89" w:rsidRDefault="0035695E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58546A"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Oświadczenie Wykonawcy o ni</w:t>
      </w:r>
      <w:r w:rsidR="002C286E"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FA2C89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FA2C89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FA2C89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FA2C89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Pr="00FA2C89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6F0AF5B0" w:rsidR="00D73BDB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2804F29" w14:textId="77777777" w:rsidR="00FD7322" w:rsidRPr="00FA2C89" w:rsidRDefault="00FD7322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FA2C89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872CD18" w:rsidR="0058546A" w:rsidRPr="00FA2C89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3732C86B" w14:textId="77777777" w:rsidR="00217FC7" w:rsidRPr="00FA2C89" w:rsidRDefault="00217FC7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1"/>
    <w:p w14:paraId="78A511FD" w14:textId="1070F8F6" w:rsidR="0017422C" w:rsidRPr="00FA2C89" w:rsidRDefault="0035695E" w:rsidP="00A25F77">
      <w:pPr>
        <w:shd w:val="clear" w:color="auto" w:fill="E2EFD9" w:themeFill="accent6" w:themeFillTint="33"/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lang w:eastAsia="en-US"/>
        </w:rPr>
        <w:t>6</w:t>
      </w:r>
      <w:r w:rsidR="0017422C" w:rsidRPr="00FA2C89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="00213232" w:rsidRPr="00FA2C8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17422C" w:rsidRPr="00FA2C89">
        <w:rPr>
          <w:rFonts w:asciiTheme="minorHAnsi" w:eastAsiaTheme="minorHAnsi" w:hAnsiTheme="minorHAnsi" w:cstheme="minorHAnsi"/>
          <w:b/>
          <w:bCs/>
          <w:lang w:eastAsia="en-US"/>
        </w:rPr>
        <w:t>ZAŁĄCZAMY do oferty następujące dokumenty:</w:t>
      </w:r>
    </w:p>
    <w:p w14:paraId="7FA626A3" w14:textId="2425338D" w:rsidR="008603BE" w:rsidRPr="00FA2C89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FA2C89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FA2C89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E5B2" w14:textId="77777777" w:rsidR="000C100F" w:rsidRDefault="000C100F" w:rsidP="00E428D7">
      <w:r>
        <w:separator/>
      </w:r>
    </w:p>
  </w:endnote>
  <w:endnote w:type="continuationSeparator" w:id="0">
    <w:p w14:paraId="1970C3AE" w14:textId="77777777" w:rsidR="000C100F" w:rsidRDefault="000C100F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92C8" w14:textId="77777777" w:rsidR="000C100F" w:rsidRDefault="000C100F" w:rsidP="00E428D7">
      <w:r>
        <w:separator/>
      </w:r>
    </w:p>
  </w:footnote>
  <w:footnote w:type="continuationSeparator" w:id="0">
    <w:p w14:paraId="629B57EA" w14:textId="77777777" w:rsidR="000C100F" w:rsidRDefault="000C100F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48A9D2E4" w14:textId="0358706B" w:rsidR="00907BD8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7C007E">
      <w:rPr>
        <w:rFonts w:ascii="Calibri" w:hAnsi="Calibri"/>
        <w:b/>
        <w:bCs/>
        <w:sz w:val="16"/>
        <w:szCs w:val="16"/>
      </w:rPr>
      <w:t>0</w:t>
    </w:r>
    <w:r w:rsidR="00376FB6">
      <w:rPr>
        <w:rFonts w:ascii="Calibri" w:hAnsi="Calibri"/>
        <w:b/>
        <w:bCs/>
        <w:sz w:val="16"/>
        <w:szCs w:val="16"/>
      </w:rPr>
      <w:t>3</w:t>
    </w:r>
    <w:r w:rsidRPr="00D554F6">
      <w:rPr>
        <w:rFonts w:ascii="Calibri" w:hAnsi="Calibri"/>
        <w:b/>
        <w:bCs/>
        <w:sz w:val="16"/>
        <w:szCs w:val="16"/>
      </w:rPr>
      <w:t>/202</w:t>
    </w:r>
    <w:r w:rsidR="00376FB6">
      <w:rPr>
        <w:rFonts w:ascii="Calibri" w:hAnsi="Calibri"/>
        <w:b/>
        <w:bCs/>
        <w:sz w:val="16"/>
        <w:szCs w:val="16"/>
      </w:rPr>
      <w:t>5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załącznik nr </w:t>
    </w:r>
    <w:r w:rsidR="00907BD8">
      <w:rPr>
        <w:rFonts w:ascii="Calibri" w:hAnsi="Calibri"/>
        <w:b/>
        <w:bCs/>
        <w:sz w:val="16"/>
        <w:szCs w:val="16"/>
      </w:rPr>
      <w:t xml:space="preserve">2 do zapytania ofertowego </w:t>
    </w:r>
  </w:p>
  <w:p w14:paraId="04B1BF33" w14:textId="3BB5CDED" w:rsidR="00D554F6" w:rsidRPr="00D554F6" w:rsidRDefault="00D554F6" w:rsidP="00907BD8">
    <w:pPr>
      <w:tabs>
        <w:tab w:val="center" w:pos="4536"/>
        <w:tab w:val="right" w:pos="9072"/>
      </w:tabs>
      <w:ind w:left="284" w:hanging="284"/>
      <w:jc w:val="right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306A52"/>
    <w:multiLevelType w:val="multilevel"/>
    <w:tmpl w:val="B016DEC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7E0185"/>
    <w:multiLevelType w:val="hybridMultilevel"/>
    <w:tmpl w:val="B5503FDC"/>
    <w:lvl w:ilvl="0" w:tplc="C76AC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82607"/>
    <w:multiLevelType w:val="hybridMultilevel"/>
    <w:tmpl w:val="2B8E567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89A2607"/>
    <w:multiLevelType w:val="hybridMultilevel"/>
    <w:tmpl w:val="307A0166"/>
    <w:lvl w:ilvl="0" w:tplc="A9861B86">
      <w:start w:val="1"/>
      <w:numFmt w:val="bullet"/>
      <w:lvlText w:val="―"/>
      <w:lvlJc w:val="left"/>
      <w:pPr>
        <w:ind w:left="142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F050EE"/>
    <w:multiLevelType w:val="hybridMultilevel"/>
    <w:tmpl w:val="44EC6B7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C59BC"/>
    <w:multiLevelType w:val="hybridMultilevel"/>
    <w:tmpl w:val="B18CDB86"/>
    <w:lvl w:ilvl="0" w:tplc="A9861B86">
      <w:start w:val="1"/>
      <w:numFmt w:val="bullet"/>
      <w:lvlText w:val="―"/>
      <w:lvlJc w:val="left"/>
      <w:pPr>
        <w:ind w:left="171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72E496F"/>
    <w:multiLevelType w:val="hybridMultilevel"/>
    <w:tmpl w:val="688E750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81A16"/>
    <w:multiLevelType w:val="hybridMultilevel"/>
    <w:tmpl w:val="89CCC94C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23470"/>
    <w:multiLevelType w:val="hybridMultilevel"/>
    <w:tmpl w:val="C8502FD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5632B"/>
    <w:multiLevelType w:val="hybridMultilevel"/>
    <w:tmpl w:val="46B6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3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100AB"/>
    <w:multiLevelType w:val="hybridMultilevel"/>
    <w:tmpl w:val="B9741244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72764122">
    <w:abstractNumId w:val="44"/>
  </w:num>
  <w:num w:numId="2" w16cid:durableId="1357462303">
    <w:abstractNumId w:val="33"/>
  </w:num>
  <w:num w:numId="3" w16cid:durableId="644357080">
    <w:abstractNumId w:val="0"/>
  </w:num>
  <w:num w:numId="4" w16cid:durableId="982391226">
    <w:abstractNumId w:val="16"/>
  </w:num>
  <w:num w:numId="5" w16cid:durableId="553850852">
    <w:abstractNumId w:val="27"/>
  </w:num>
  <w:num w:numId="6" w16cid:durableId="1775204520">
    <w:abstractNumId w:val="23"/>
  </w:num>
  <w:num w:numId="7" w16cid:durableId="1240872968">
    <w:abstractNumId w:val="8"/>
  </w:num>
  <w:num w:numId="8" w16cid:durableId="1549100784">
    <w:abstractNumId w:val="21"/>
  </w:num>
  <w:num w:numId="9" w16cid:durableId="299849018">
    <w:abstractNumId w:val="5"/>
  </w:num>
  <w:num w:numId="10" w16cid:durableId="821965562">
    <w:abstractNumId w:val="28"/>
  </w:num>
  <w:num w:numId="11" w16cid:durableId="2042395328">
    <w:abstractNumId w:val="2"/>
  </w:num>
  <w:num w:numId="12" w16cid:durableId="1095396983">
    <w:abstractNumId w:val="24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4"/>
  </w:num>
  <w:num w:numId="15" w16cid:durableId="313871380">
    <w:abstractNumId w:val="1"/>
  </w:num>
  <w:num w:numId="16" w16cid:durableId="385488882">
    <w:abstractNumId w:val="14"/>
  </w:num>
  <w:num w:numId="17" w16cid:durableId="1714693171">
    <w:abstractNumId w:val="19"/>
  </w:num>
  <w:num w:numId="18" w16cid:durableId="1676375786">
    <w:abstractNumId w:val="31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7"/>
  </w:num>
  <w:num w:numId="22" w16cid:durableId="1548763783">
    <w:abstractNumId w:val="35"/>
  </w:num>
  <w:num w:numId="23" w16cid:durableId="1000814793">
    <w:abstractNumId w:val="26"/>
  </w:num>
  <w:num w:numId="24" w16cid:durableId="1504390394">
    <w:abstractNumId w:val="34"/>
  </w:num>
  <w:num w:numId="25" w16cid:durableId="222446461">
    <w:abstractNumId w:val="6"/>
  </w:num>
  <w:num w:numId="26" w16cid:durableId="1844054857">
    <w:abstractNumId w:val="32"/>
  </w:num>
  <w:num w:numId="27" w16cid:durableId="527833996">
    <w:abstractNumId w:val="40"/>
  </w:num>
  <w:num w:numId="28" w16cid:durableId="840699153">
    <w:abstractNumId w:val="38"/>
  </w:num>
  <w:num w:numId="29" w16cid:durableId="280383141">
    <w:abstractNumId w:val="25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42"/>
  </w:num>
  <w:num w:numId="37" w16cid:durableId="297148732">
    <w:abstractNumId w:val="9"/>
  </w:num>
  <w:num w:numId="38" w16cid:durableId="1149437890">
    <w:abstractNumId w:val="22"/>
  </w:num>
  <w:num w:numId="39" w16cid:durableId="1778675657">
    <w:abstractNumId w:val="29"/>
  </w:num>
  <w:num w:numId="40" w16cid:durableId="1437360581">
    <w:abstractNumId w:val="41"/>
  </w:num>
  <w:num w:numId="41" w16cid:durableId="1575310018">
    <w:abstractNumId w:val="36"/>
  </w:num>
  <w:num w:numId="42" w16cid:durableId="1113476670">
    <w:abstractNumId w:val="30"/>
  </w:num>
  <w:num w:numId="43" w16cid:durableId="1388067136">
    <w:abstractNumId w:val="18"/>
  </w:num>
  <w:num w:numId="44" w16cid:durableId="163908797">
    <w:abstractNumId w:val="13"/>
  </w:num>
  <w:num w:numId="45" w16cid:durableId="618411209">
    <w:abstractNumId w:val="15"/>
  </w:num>
  <w:num w:numId="46" w16cid:durableId="56901897">
    <w:abstractNumId w:val="17"/>
  </w:num>
  <w:num w:numId="47" w16cid:durableId="425853204">
    <w:abstractNumId w:val="45"/>
  </w:num>
  <w:num w:numId="48" w16cid:durableId="11526780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854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62B5"/>
    <w:rsid w:val="000433B6"/>
    <w:rsid w:val="00095CE7"/>
    <w:rsid w:val="000C100F"/>
    <w:rsid w:val="000F090A"/>
    <w:rsid w:val="00117A45"/>
    <w:rsid w:val="001225A8"/>
    <w:rsid w:val="00150BB7"/>
    <w:rsid w:val="00167C66"/>
    <w:rsid w:val="0017422C"/>
    <w:rsid w:val="001A1FF0"/>
    <w:rsid w:val="001B3A46"/>
    <w:rsid w:val="00213232"/>
    <w:rsid w:val="00217FC7"/>
    <w:rsid w:val="00225C39"/>
    <w:rsid w:val="00227147"/>
    <w:rsid w:val="002416EF"/>
    <w:rsid w:val="00242437"/>
    <w:rsid w:val="00245E80"/>
    <w:rsid w:val="00260BDE"/>
    <w:rsid w:val="00261A3A"/>
    <w:rsid w:val="002A1E88"/>
    <w:rsid w:val="002C286E"/>
    <w:rsid w:val="002D37BC"/>
    <w:rsid w:val="002F3E81"/>
    <w:rsid w:val="002F5181"/>
    <w:rsid w:val="00322B79"/>
    <w:rsid w:val="00323DF1"/>
    <w:rsid w:val="00336319"/>
    <w:rsid w:val="0035695E"/>
    <w:rsid w:val="00357005"/>
    <w:rsid w:val="00376FB6"/>
    <w:rsid w:val="003849AF"/>
    <w:rsid w:val="003A1C20"/>
    <w:rsid w:val="003C33B1"/>
    <w:rsid w:val="00401181"/>
    <w:rsid w:val="004038A7"/>
    <w:rsid w:val="00420996"/>
    <w:rsid w:val="00430A03"/>
    <w:rsid w:val="00430E5D"/>
    <w:rsid w:val="00433E74"/>
    <w:rsid w:val="00470AEF"/>
    <w:rsid w:val="00556A9F"/>
    <w:rsid w:val="0058546A"/>
    <w:rsid w:val="0059594D"/>
    <w:rsid w:val="005A6A00"/>
    <w:rsid w:val="00601A4B"/>
    <w:rsid w:val="00660430"/>
    <w:rsid w:val="00666228"/>
    <w:rsid w:val="006707AA"/>
    <w:rsid w:val="00694007"/>
    <w:rsid w:val="006E2022"/>
    <w:rsid w:val="006E621F"/>
    <w:rsid w:val="007039F8"/>
    <w:rsid w:val="00732FA7"/>
    <w:rsid w:val="00735E8D"/>
    <w:rsid w:val="00744BE9"/>
    <w:rsid w:val="00760C84"/>
    <w:rsid w:val="007C007E"/>
    <w:rsid w:val="00842382"/>
    <w:rsid w:val="0085784D"/>
    <w:rsid w:val="008603BE"/>
    <w:rsid w:val="008718DB"/>
    <w:rsid w:val="008845B8"/>
    <w:rsid w:val="00897C8D"/>
    <w:rsid w:val="008E6A9B"/>
    <w:rsid w:val="00907BD8"/>
    <w:rsid w:val="00913E2A"/>
    <w:rsid w:val="00936910"/>
    <w:rsid w:val="00954F11"/>
    <w:rsid w:val="00990D20"/>
    <w:rsid w:val="009B77C4"/>
    <w:rsid w:val="009C077C"/>
    <w:rsid w:val="009C201D"/>
    <w:rsid w:val="009C6F72"/>
    <w:rsid w:val="009D538E"/>
    <w:rsid w:val="00A0487B"/>
    <w:rsid w:val="00A25F77"/>
    <w:rsid w:val="00A8143D"/>
    <w:rsid w:val="00A85459"/>
    <w:rsid w:val="00A855AC"/>
    <w:rsid w:val="00A968CE"/>
    <w:rsid w:val="00AB15E7"/>
    <w:rsid w:val="00B21502"/>
    <w:rsid w:val="00B32BA9"/>
    <w:rsid w:val="00B76E49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600EA"/>
    <w:rsid w:val="00C65434"/>
    <w:rsid w:val="00CA7277"/>
    <w:rsid w:val="00CC1387"/>
    <w:rsid w:val="00CD00E6"/>
    <w:rsid w:val="00D554F6"/>
    <w:rsid w:val="00D56DB5"/>
    <w:rsid w:val="00D658AA"/>
    <w:rsid w:val="00D73BDB"/>
    <w:rsid w:val="00D825D6"/>
    <w:rsid w:val="00D9628B"/>
    <w:rsid w:val="00DC0582"/>
    <w:rsid w:val="00DC4513"/>
    <w:rsid w:val="00DC5043"/>
    <w:rsid w:val="00E1788B"/>
    <w:rsid w:val="00E428D7"/>
    <w:rsid w:val="00E70394"/>
    <w:rsid w:val="00E86714"/>
    <w:rsid w:val="00EB23DF"/>
    <w:rsid w:val="00F46732"/>
    <w:rsid w:val="00F57F83"/>
    <w:rsid w:val="00F74EE7"/>
    <w:rsid w:val="00FA0D93"/>
    <w:rsid w:val="00FA2C89"/>
    <w:rsid w:val="00FD7322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A2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14</cp:revision>
  <cp:lastPrinted>2022-07-19T09:40:00Z</cp:lastPrinted>
  <dcterms:created xsi:type="dcterms:W3CDTF">2022-06-23T09:54:00Z</dcterms:created>
  <dcterms:modified xsi:type="dcterms:W3CDTF">2025-02-11T07:25:00Z</dcterms:modified>
</cp:coreProperties>
</file>