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60" w:rsidRPr="008D2D60" w:rsidRDefault="008D2D60" w:rsidP="008D2D60">
      <w:pPr>
        <w:spacing w:line="120" w:lineRule="atLeast"/>
        <w:jc w:val="right"/>
        <w:rPr>
          <w:rFonts w:ascii="Arial" w:hAnsi="Arial" w:cs="Arial"/>
          <w:i/>
          <w:sz w:val="24"/>
          <w:szCs w:val="24"/>
        </w:rPr>
      </w:pPr>
      <w:r w:rsidRPr="008D2D60">
        <w:rPr>
          <w:rFonts w:ascii="Arial" w:hAnsi="Arial" w:cs="Arial"/>
          <w:i/>
          <w:sz w:val="24"/>
          <w:szCs w:val="24"/>
        </w:rPr>
        <w:t>4WOG.1200.2712.16.2025</w:t>
      </w:r>
    </w:p>
    <w:p w:rsidR="008D2D60" w:rsidRPr="008D2D60" w:rsidRDefault="008D2D60" w:rsidP="008D2D60">
      <w:pPr>
        <w:spacing w:line="120" w:lineRule="atLeast"/>
        <w:jc w:val="right"/>
        <w:rPr>
          <w:rFonts w:ascii="Arial" w:hAnsi="Arial" w:cs="Arial"/>
          <w:i/>
          <w:sz w:val="24"/>
          <w:szCs w:val="24"/>
        </w:rPr>
      </w:pPr>
      <w:r w:rsidRPr="008D2D60">
        <w:rPr>
          <w:rFonts w:ascii="Arial" w:hAnsi="Arial" w:cs="Arial"/>
          <w:i/>
          <w:sz w:val="24"/>
          <w:szCs w:val="24"/>
        </w:rPr>
        <w:t>Załącznik nr 4 do SWZ</w:t>
      </w:r>
    </w:p>
    <w:p w:rsidR="008D2D60" w:rsidRDefault="008D2D6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D2D60" w:rsidRDefault="008D2D6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D2D60" w:rsidRPr="00B74329" w:rsidRDefault="008D2D60" w:rsidP="007C3393">
      <w:pPr>
        <w:spacing w:line="120" w:lineRule="atLeast"/>
        <w:jc w:val="center"/>
        <w:rPr>
          <w:rFonts w:ascii="Arial" w:hAnsi="Arial" w:cs="Arial"/>
          <w:b/>
          <w:i/>
          <w:sz w:val="22"/>
          <w:szCs w:val="22"/>
        </w:rPr>
      </w:pPr>
      <w:r w:rsidRPr="00B74329">
        <w:rPr>
          <w:rFonts w:ascii="Arial" w:hAnsi="Arial" w:cs="Arial"/>
          <w:b/>
          <w:i/>
          <w:sz w:val="22"/>
          <w:szCs w:val="22"/>
        </w:rPr>
        <w:t>Projektowane postanowieni</w:t>
      </w:r>
      <w:r w:rsidR="004167B1" w:rsidRPr="00B74329">
        <w:rPr>
          <w:rFonts w:ascii="Arial" w:hAnsi="Arial" w:cs="Arial"/>
          <w:b/>
          <w:i/>
          <w:sz w:val="22"/>
          <w:szCs w:val="22"/>
        </w:rPr>
        <w:t>a</w:t>
      </w:r>
      <w:r w:rsidRPr="00B74329">
        <w:rPr>
          <w:rFonts w:ascii="Arial" w:hAnsi="Arial" w:cs="Arial"/>
          <w:b/>
          <w:i/>
          <w:sz w:val="22"/>
          <w:szCs w:val="22"/>
        </w:rPr>
        <w:t xml:space="preserve"> umowy</w:t>
      </w:r>
    </w:p>
    <w:p w:rsidR="008D2D60" w:rsidRPr="00B74329" w:rsidRDefault="008D2D60" w:rsidP="007C3393">
      <w:pPr>
        <w:spacing w:line="12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7C3393" w:rsidRPr="00B74329" w:rsidRDefault="007C3393" w:rsidP="007C3393">
      <w:pPr>
        <w:spacing w:line="120" w:lineRule="atLeast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UMOWA Nr ..................</w:t>
      </w:r>
      <w:r w:rsidR="00416558" w:rsidRPr="00B74329">
        <w:rPr>
          <w:rFonts w:ascii="Arial" w:hAnsi="Arial" w:cs="Arial"/>
          <w:b/>
          <w:sz w:val="22"/>
          <w:szCs w:val="22"/>
        </w:rPr>
        <w:t>/MUND/</w:t>
      </w:r>
      <w:r w:rsidR="002B5AD5" w:rsidRPr="00B74329">
        <w:rPr>
          <w:rFonts w:ascii="Arial" w:hAnsi="Arial" w:cs="Arial"/>
          <w:b/>
          <w:sz w:val="22"/>
          <w:szCs w:val="22"/>
        </w:rPr>
        <w:t>2025</w:t>
      </w:r>
    </w:p>
    <w:p w:rsidR="004167B1" w:rsidRPr="00B74329" w:rsidRDefault="004167B1" w:rsidP="007C3393">
      <w:pPr>
        <w:spacing w:line="120" w:lineRule="atLeast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Część………</w:t>
      </w:r>
    </w:p>
    <w:p w:rsidR="00640332" w:rsidRPr="00B74329" w:rsidRDefault="00640332" w:rsidP="00640332">
      <w:pPr>
        <w:spacing w:line="120" w:lineRule="atLeast"/>
        <w:rPr>
          <w:rFonts w:ascii="Arial" w:hAnsi="Arial" w:cs="Arial"/>
          <w:b/>
          <w:sz w:val="22"/>
          <w:szCs w:val="22"/>
        </w:rPr>
      </w:pPr>
    </w:p>
    <w:p w:rsidR="00640332" w:rsidRPr="00B74329" w:rsidRDefault="000704A1" w:rsidP="00640332">
      <w:pPr>
        <w:pStyle w:val="Tekstpodstawowy"/>
        <w:jc w:val="both"/>
        <w:rPr>
          <w:rFonts w:cs="Arial"/>
          <w:sz w:val="22"/>
          <w:szCs w:val="22"/>
        </w:rPr>
      </w:pPr>
      <w:r w:rsidRPr="00B74329">
        <w:rPr>
          <w:rFonts w:cs="Arial"/>
          <w:sz w:val="22"/>
          <w:szCs w:val="22"/>
        </w:rPr>
        <w:t>Zawarta w</w:t>
      </w:r>
      <w:r w:rsidR="00D95F2C" w:rsidRPr="00B74329">
        <w:rPr>
          <w:rFonts w:cs="Arial"/>
          <w:sz w:val="22"/>
          <w:szCs w:val="22"/>
        </w:rPr>
        <w:t xml:space="preserve"> dniu ……………… 20</w:t>
      </w:r>
      <w:r w:rsidR="002B5AD5" w:rsidRPr="00B74329">
        <w:rPr>
          <w:rFonts w:cs="Arial"/>
          <w:sz w:val="22"/>
          <w:szCs w:val="22"/>
        </w:rPr>
        <w:t>25</w:t>
      </w:r>
      <w:r w:rsidR="00640332" w:rsidRPr="00B74329">
        <w:rPr>
          <w:rFonts w:cs="Arial"/>
          <w:sz w:val="22"/>
          <w:szCs w:val="22"/>
        </w:rPr>
        <w:t xml:space="preserve"> r. w Gliwicach, pomiędzy:</w:t>
      </w:r>
    </w:p>
    <w:p w:rsidR="00640332" w:rsidRPr="00B74329" w:rsidRDefault="00640332" w:rsidP="00640332">
      <w:pPr>
        <w:pStyle w:val="Tekstpodstawowy"/>
        <w:jc w:val="both"/>
        <w:rPr>
          <w:rFonts w:cs="Arial"/>
          <w:sz w:val="22"/>
          <w:szCs w:val="22"/>
        </w:rPr>
      </w:pPr>
    </w:p>
    <w:p w:rsidR="007C3393" w:rsidRPr="00B74329" w:rsidRDefault="007C3393" w:rsidP="00640332">
      <w:pPr>
        <w:pStyle w:val="Tekstpodstawowy"/>
        <w:jc w:val="both"/>
        <w:rPr>
          <w:rFonts w:cs="Arial"/>
          <w:b/>
          <w:sz w:val="22"/>
          <w:szCs w:val="22"/>
        </w:rPr>
      </w:pPr>
      <w:r w:rsidRPr="00B74329">
        <w:rPr>
          <w:rFonts w:cs="Arial"/>
          <w:b/>
          <w:sz w:val="22"/>
          <w:szCs w:val="22"/>
        </w:rPr>
        <w:t xml:space="preserve">Skarb Państwa - 4 Wojskowy Oddział Gospodarczy w Gliwicach </w:t>
      </w:r>
    </w:p>
    <w:p w:rsidR="00640332" w:rsidRPr="00B74329" w:rsidRDefault="00640332" w:rsidP="00640332">
      <w:pPr>
        <w:pStyle w:val="Tekstpodstawowy"/>
        <w:jc w:val="both"/>
        <w:rPr>
          <w:rFonts w:cs="Arial"/>
          <w:sz w:val="22"/>
          <w:szCs w:val="22"/>
          <w:lang w:val="en-US"/>
        </w:rPr>
      </w:pPr>
      <w:r w:rsidRPr="00B74329">
        <w:rPr>
          <w:rFonts w:cs="Arial"/>
          <w:sz w:val="22"/>
          <w:szCs w:val="22"/>
        </w:rPr>
        <w:t xml:space="preserve">z siedzibą przy ul. </w:t>
      </w:r>
      <w:r w:rsidRPr="00B74329">
        <w:rPr>
          <w:rFonts w:cs="Arial"/>
          <w:sz w:val="22"/>
          <w:szCs w:val="22"/>
          <w:lang w:val="en-US"/>
        </w:rPr>
        <w:t xml:space="preserve">Gen. </w:t>
      </w:r>
      <w:proofErr w:type="spellStart"/>
      <w:r w:rsidRPr="00B74329">
        <w:rPr>
          <w:rFonts w:cs="Arial"/>
          <w:sz w:val="22"/>
          <w:szCs w:val="22"/>
          <w:lang w:val="en-US"/>
        </w:rPr>
        <w:t>Andersa</w:t>
      </w:r>
      <w:proofErr w:type="spellEnd"/>
      <w:r w:rsidRPr="00B74329">
        <w:rPr>
          <w:rFonts w:cs="Arial"/>
          <w:sz w:val="22"/>
          <w:szCs w:val="22"/>
          <w:lang w:val="en-US"/>
        </w:rPr>
        <w:t xml:space="preserve"> 47, 44-121 Gliwice,</w:t>
      </w:r>
    </w:p>
    <w:p w:rsidR="00640332" w:rsidRPr="00B74329" w:rsidRDefault="00640332" w:rsidP="00640332">
      <w:pPr>
        <w:pStyle w:val="Tekstpodstawowy"/>
        <w:jc w:val="both"/>
        <w:rPr>
          <w:rFonts w:cs="Arial"/>
          <w:sz w:val="22"/>
          <w:szCs w:val="22"/>
          <w:lang w:val="en-US"/>
        </w:rPr>
      </w:pPr>
      <w:r w:rsidRPr="00B74329">
        <w:rPr>
          <w:rFonts w:cs="Arial"/>
          <w:sz w:val="22"/>
          <w:szCs w:val="22"/>
          <w:lang w:val="en-US"/>
        </w:rPr>
        <w:t xml:space="preserve">NIP: 631-25-41-341, REGON: 240763798 </w:t>
      </w:r>
    </w:p>
    <w:p w:rsidR="00640332" w:rsidRPr="00B74329" w:rsidRDefault="00640332" w:rsidP="00640332">
      <w:pPr>
        <w:pStyle w:val="Tekstpodstawowy"/>
        <w:jc w:val="both"/>
        <w:rPr>
          <w:rFonts w:cs="Arial"/>
          <w:sz w:val="22"/>
          <w:szCs w:val="22"/>
        </w:rPr>
      </w:pPr>
      <w:r w:rsidRPr="00B74329">
        <w:rPr>
          <w:rFonts w:cs="Arial"/>
          <w:sz w:val="22"/>
          <w:szCs w:val="22"/>
        </w:rPr>
        <w:t>reprezentowan</w:t>
      </w:r>
      <w:r w:rsidR="00A10072" w:rsidRPr="00B74329">
        <w:rPr>
          <w:rFonts w:cs="Arial"/>
          <w:sz w:val="22"/>
          <w:szCs w:val="22"/>
        </w:rPr>
        <w:t>ym</w:t>
      </w:r>
      <w:r w:rsidRPr="00B74329">
        <w:rPr>
          <w:rFonts w:cs="Arial"/>
          <w:sz w:val="22"/>
          <w:szCs w:val="22"/>
        </w:rPr>
        <w:t xml:space="preserve"> przez:</w:t>
      </w:r>
    </w:p>
    <w:p w:rsidR="00640332" w:rsidRPr="00B74329" w:rsidRDefault="00640332" w:rsidP="00640332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………………………………………</w:t>
      </w:r>
    </w:p>
    <w:p w:rsidR="00640332" w:rsidRPr="00B74329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zwaną dalej </w:t>
      </w:r>
      <w:r w:rsidRPr="00B74329">
        <w:rPr>
          <w:rFonts w:ascii="Arial" w:hAnsi="Arial" w:cs="Arial"/>
          <w:b/>
          <w:sz w:val="22"/>
          <w:szCs w:val="22"/>
        </w:rPr>
        <w:t>Zamawiającym,</w:t>
      </w:r>
    </w:p>
    <w:p w:rsidR="003158AC" w:rsidRPr="00B74329" w:rsidRDefault="003158AC" w:rsidP="003158AC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a</w:t>
      </w:r>
    </w:p>
    <w:p w:rsidR="003158AC" w:rsidRPr="00B74329" w:rsidRDefault="003158AC" w:rsidP="003158AC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B74329">
        <w:rPr>
          <w:rFonts w:ascii="Arial" w:hAnsi="Arial" w:cs="Arial"/>
          <w:sz w:val="22"/>
          <w:szCs w:val="22"/>
        </w:rPr>
        <w:br/>
        <w:t>z siedzibą: ………………………………….,</w:t>
      </w:r>
    </w:p>
    <w:p w:rsidR="003158AC" w:rsidRPr="00B74329" w:rsidRDefault="003158AC" w:rsidP="003158AC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lub</w:t>
      </w:r>
    </w:p>
    <w:p w:rsidR="003158AC" w:rsidRPr="00B74329" w:rsidRDefault="003158AC" w:rsidP="003158AC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Panią / Panem …..........., prowadzącą (-</w:t>
      </w:r>
      <w:proofErr w:type="spellStart"/>
      <w:r w:rsidRPr="00B74329">
        <w:rPr>
          <w:rFonts w:ascii="Arial" w:hAnsi="Arial" w:cs="Arial"/>
          <w:sz w:val="22"/>
          <w:szCs w:val="22"/>
        </w:rPr>
        <w:t>ym</w:t>
      </w:r>
      <w:proofErr w:type="spellEnd"/>
      <w:r w:rsidRPr="00B74329">
        <w:rPr>
          <w:rFonts w:ascii="Arial" w:hAnsi="Arial" w:cs="Arial"/>
          <w:sz w:val="22"/>
          <w:szCs w:val="22"/>
        </w:rPr>
        <w:t>) działalność gospodarczą pod firmą: ……, wpisaną (-</w:t>
      </w:r>
      <w:proofErr w:type="spellStart"/>
      <w:r w:rsidRPr="00B74329">
        <w:rPr>
          <w:rFonts w:ascii="Arial" w:hAnsi="Arial" w:cs="Arial"/>
          <w:sz w:val="22"/>
          <w:szCs w:val="22"/>
        </w:rPr>
        <w:t>ym</w:t>
      </w:r>
      <w:proofErr w:type="spellEnd"/>
      <w:r w:rsidRPr="00B74329">
        <w:rPr>
          <w:rFonts w:ascii="Arial" w:hAnsi="Arial" w:cs="Arial"/>
          <w:sz w:val="22"/>
          <w:szCs w:val="22"/>
        </w:rPr>
        <w:t>) do Centralnej Ewidencji i Informacji o Działalności Gospodarczej; NIP: …………….; REGON: ……………..,            z siedzibą: …..………………………,</w:t>
      </w:r>
    </w:p>
    <w:p w:rsidR="003158AC" w:rsidRPr="00B74329" w:rsidRDefault="003158AC" w:rsidP="003158AC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 imieniu której (-ego) działa: …………………………………,</w:t>
      </w:r>
    </w:p>
    <w:p w:rsidR="003158AC" w:rsidRPr="00B74329" w:rsidRDefault="003158AC" w:rsidP="003158AC">
      <w:pPr>
        <w:jc w:val="both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zwaną (-</w:t>
      </w:r>
      <w:proofErr w:type="spellStart"/>
      <w:r w:rsidRPr="00B74329">
        <w:rPr>
          <w:rFonts w:ascii="Arial" w:hAnsi="Arial" w:cs="Arial"/>
          <w:sz w:val="22"/>
          <w:szCs w:val="22"/>
        </w:rPr>
        <w:t>ym</w:t>
      </w:r>
      <w:proofErr w:type="spellEnd"/>
      <w:r w:rsidRPr="00B74329">
        <w:rPr>
          <w:rFonts w:ascii="Arial" w:hAnsi="Arial" w:cs="Arial"/>
          <w:sz w:val="22"/>
          <w:szCs w:val="22"/>
        </w:rPr>
        <w:t>) dalej</w:t>
      </w:r>
      <w:r w:rsidRPr="00B74329">
        <w:rPr>
          <w:rFonts w:ascii="Arial" w:hAnsi="Arial" w:cs="Arial"/>
          <w:b/>
          <w:bCs/>
          <w:sz w:val="22"/>
          <w:szCs w:val="22"/>
        </w:rPr>
        <w:t xml:space="preserve"> Wykonawcą</w:t>
      </w:r>
      <w:r w:rsidRPr="00B74329">
        <w:rPr>
          <w:rFonts w:ascii="Arial" w:hAnsi="Arial" w:cs="Arial"/>
          <w:bCs/>
          <w:sz w:val="22"/>
          <w:szCs w:val="22"/>
        </w:rPr>
        <w:t>,</w:t>
      </w:r>
    </w:p>
    <w:p w:rsidR="00640332" w:rsidRPr="00B74329" w:rsidRDefault="00640332" w:rsidP="00640332">
      <w:pPr>
        <w:jc w:val="both"/>
        <w:rPr>
          <w:rFonts w:ascii="Arial" w:hAnsi="Arial" w:cs="Arial"/>
          <w:sz w:val="22"/>
          <w:szCs w:val="22"/>
        </w:rPr>
      </w:pPr>
    </w:p>
    <w:p w:rsidR="004167B1" w:rsidRPr="00B74329" w:rsidRDefault="00640332" w:rsidP="004167B1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została zawarta, w wyniku przeprowadzonego przez Zamawiającego postępowania              o udzielenie zamówienia publiczne</w:t>
      </w:r>
      <w:r w:rsidR="00541B50" w:rsidRPr="00B74329">
        <w:rPr>
          <w:rFonts w:ascii="Arial" w:hAnsi="Arial" w:cs="Arial"/>
          <w:sz w:val="22"/>
          <w:szCs w:val="22"/>
        </w:rPr>
        <w:t xml:space="preserve">go </w:t>
      </w:r>
      <w:r w:rsidR="00416558" w:rsidRPr="00B74329">
        <w:rPr>
          <w:rFonts w:ascii="Arial" w:hAnsi="Arial" w:cs="Arial"/>
          <w:sz w:val="22"/>
          <w:szCs w:val="22"/>
        </w:rPr>
        <w:t xml:space="preserve">na podstawie </w:t>
      </w:r>
      <w:r w:rsidR="004167B1" w:rsidRPr="00B74329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ustawy Prawo zamówień publicznych</w:t>
      </w:r>
      <w:r w:rsidR="004167B1" w:rsidRPr="00B7432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 xml:space="preserve">, </w:t>
      </w:r>
      <w:r w:rsidR="004167B1" w:rsidRPr="00B74329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w trybie podstawowym (na podstawie art. 275 pkt 1 ustawy Prawo zamówień publicznych),</w:t>
      </w:r>
      <w:r w:rsidR="004167B1" w:rsidRPr="00B74329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Umowa następującej treści</w:t>
      </w:r>
      <w:r w:rsidR="004167B1" w:rsidRPr="00B74329">
        <w:rPr>
          <w:rFonts w:ascii="Arial" w:hAnsi="Arial" w:cs="Arial"/>
          <w:b/>
          <w:sz w:val="22"/>
          <w:szCs w:val="22"/>
        </w:rPr>
        <w:t xml:space="preserve"> </w:t>
      </w:r>
    </w:p>
    <w:p w:rsidR="00AF14B1" w:rsidRPr="00B74329" w:rsidRDefault="004167B1" w:rsidP="004167B1">
      <w:pPr>
        <w:spacing w:after="240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    </w:t>
      </w:r>
      <w:r w:rsidR="00D44943" w:rsidRPr="00B74329">
        <w:rPr>
          <w:rFonts w:ascii="Arial" w:hAnsi="Arial" w:cs="Arial"/>
          <w:b/>
          <w:sz w:val="22"/>
          <w:szCs w:val="22"/>
        </w:rPr>
        <w:t>§ 1</w:t>
      </w:r>
    </w:p>
    <w:p w:rsidR="00375B0F" w:rsidRPr="00B74329" w:rsidRDefault="00375B0F" w:rsidP="00375B0F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74329">
        <w:rPr>
          <w:rFonts w:ascii="Arial" w:eastAsiaTheme="minorHAnsi" w:hAnsi="Arial" w:cs="Arial"/>
          <w:b/>
          <w:sz w:val="22"/>
          <w:szCs w:val="22"/>
          <w:lang w:eastAsia="en-US"/>
        </w:rPr>
        <w:t>Przedmiot umowy</w:t>
      </w:r>
    </w:p>
    <w:p w:rsidR="00DC5174" w:rsidRPr="00B74329" w:rsidRDefault="003C54E8" w:rsidP="003C54E8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pacing w:val="-5"/>
        </w:rPr>
      </w:pPr>
      <w:r w:rsidRPr="00B74329">
        <w:rPr>
          <w:rFonts w:ascii="Arial" w:eastAsiaTheme="minorHAnsi" w:hAnsi="Arial" w:cs="Arial"/>
        </w:rPr>
        <w:t>Przedmiotem U</w:t>
      </w:r>
      <w:r w:rsidR="00375B0F" w:rsidRPr="00B74329">
        <w:rPr>
          <w:rFonts w:ascii="Arial" w:eastAsiaTheme="minorHAnsi" w:hAnsi="Arial" w:cs="Arial"/>
        </w:rPr>
        <w:t xml:space="preserve">mowy są sukcesywne dostawy na potrzeby Zamawiającego </w:t>
      </w:r>
      <w:r w:rsidR="00DC5174" w:rsidRPr="00B74329">
        <w:rPr>
          <w:rFonts w:ascii="Arial" w:hAnsi="Arial" w:cs="Arial"/>
          <w:spacing w:val="-5"/>
        </w:rPr>
        <w:t xml:space="preserve">odzieży, obuwia roboczego oraz środków ochrony indywidualnej (stosownie do </w:t>
      </w:r>
      <w:r w:rsidRPr="00B74329">
        <w:rPr>
          <w:rFonts w:ascii="Arial" w:hAnsi="Arial" w:cs="Arial"/>
          <w:spacing w:val="-5"/>
        </w:rPr>
        <w:t>części</w:t>
      </w:r>
      <w:r w:rsidR="00DC5174" w:rsidRPr="00B74329">
        <w:rPr>
          <w:rFonts w:ascii="Arial" w:hAnsi="Arial" w:cs="Arial"/>
        </w:rPr>
        <w:t xml:space="preserve"> zamówienia), zwanych w dalszej treści umowy „Towarem”, w asortymencie i po cenach wskazanych w formularzu </w:t>
      </w:r>
      <w:r w:rsidR="0022589F" w:rsidRPr="00B74329">
        <w:rPr>
          <w:rFonts w:ascii="Arial" w:hAnsi="Arial" w:cs="Arial"/>
        </w:rPr>
        <w:t>ofertowym zł</w:t>
      </w:r>
      <w:r w:rsidRPr="00B74329">
        <w:rPr>
          <w:rFonts w:ascii="Arial" w:hAnsi="Arial" w:cs="Arial"/>
        </w:rPr>
        <w:t xml:space="preserve">ożonym przez Wykonawcę </w:t>
      </w:r>
      <w:r w:rsidR="000D4D59" w:rsidRPr="00B74329">
        <w:rPr>
          <w:rFonts w:ascii="Arial" w:hAnsi="Arial" w:cs="Arial"/>
        </w:rPr>
        <w:t>(</w:t>
      </w:r>
      <w:r w:rsidR="00DC5174" w:rsidRPr="00B74329">
        <w:rPr>
          <w:rFonts w:ascii="Arial" w:hAnsi="Arial" w:cs="Arial"/>
        </w:rPr>
        <w:t xml:space="preserve">załącznik nr </w:t>
      </w:r>
      <w:r w:rsidRPr="00B74329">
        <w:rPr>
          <w:rFonts w:ascii="Arial" w:hAnsi="Arial" w:cs="Arial"/>
        </w:rPr>
        <w:t>1</w:t>
      </w:r>
      <w:r w:rsidR="000D4D59" w:rsidRPr="00B74329">
        <w:rPr>
          <w:rFonts w:ascii="Arial" w:hAnsi="Arial" w:cs="Arial"/>
        </w:rPr>
        <w:t>)</w:t>
      </w:r>
    </w:p>
    <w:p w:rsidR="00375B0F" w:rsidRPr="00B74329" w:rsidRDefault="00375B0F" w:rsidP="00CD1C61">
      <w:pPr>
        <w:pStyle w:val="Akapitzlist"/>
        <w:numPr>
          <w:ilvl w:val="0"/>
          <w:numId w:val="27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t xml:space="preserve">Ceny jednostkowe towaru, określone w załączniku nr </w:t>
      </w:r>
      <w:r w:rsidR="0022589F" w:rsidRPr="00B74329">
        <w:rPr>
          <w:rFonts w:ascii="Arial" w:eastAsiaTheme="minorHAnsi" w:hAnsi="Arial" w:cs="Arial"/>
        </w:rPr>
        <w:t>1</w:t>
      </w:r>
      <w:r w:rsidRPr="00B74329">
        <w:rPr>
          <w:rFonts w:ascii="Arial" w:eastAsiaTheme="minorHAnsi" w:hAnsi="Arial" w:cs="Arial"/>
        </w:rPr>
        <w:t xml:space="preserve">, są stałe i nie podlegają zmianie w czasie trwania </w:t>
      </w:r>
      <w:r w:rsidR="003C54E8" w:rsidRPr="00B74329">
        <w:rPr>
          <w:rFonts w:ascii="Arial" w:eastAsiaTheme="minorHAnsi" w:hAnsi="Arial" w:cs="Arial"/>
        </w:rPr>
        <w:t>U</w:t>
      </w:r>
      <w:r w:rsidRPr="00B74329">
        <w:rPr>
          <w:rFonts w:ascii="Arial" w:eastAsiaTheme="minorHAnsi" w:hAnsi="Arial" w:cs="Arial"/>
        </w:rPr>
        <w:t xml:space="preserve">mowy. </w:t>
      </w:r>
    </w:p>
    <w:p w:rsidR="003B19E7" w:rsidRPr="00B74329" w:rsidRDefault="00375B0F" w:rsidP="003B19E7">
      <w:pPr>
        <w:pStyle w:val="Akapitzlist"/>
        <w:numPr>
          <w:ilvl w:val="0"/>
          <w:numId w:val="27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t xml:space="preserve">Towar musi odpowiadać warunkom określonym w opisie przedmiotu zamówienia </w:t>
      </w:r>
      <w:r w:rsidR="003C54E8" w:rsidRPr="00B74329">
        <w:rPr>
          <w:rFonts w:ascii="Arial" w:eastAsiaTheme="minorHAnsi" w:hAnsi="Arial" w:cs="Arial"/>
        </w:rPr>
        <w:t xml:space="preserve"> </w:t>
      </w:r>
      <w:r w:rsidR="000D4D59" w:rsidRPr="00B74329">
        <w:rPr>
          <w:rFonts w:ascii="Arial" w:eastAsiaTheme="minorHAnsi" w:hAnsi="Arial" w:cs="Arial"/>
        </w:rPr>
        <w:t>(</w:t>
      </w:r>
      <w:r w:rsidRPr="00B74329">
        <w:rPr>
          <w:rFonts w:ascii="Arial" w:eastAsiaTheme="minorHAnsi" w:hAnsi="Arial" w:cs="Arial"/>
        </w:rPr>
        <w:t xml:space="preserve">załącznik nr </w:t>
      </w:r>
      <w:r w:rsidR="0022589F" w:rsidRPr="00B74329">
        <w:rPr>
          <w:rFonts w:ascii="Arial" w:eastAsiaTheme="minorHAnsi" w:hAnsi="Arial" w:cs="Arial"/>
        </w:rPr>
        <w:t>2</w:t>
      </w:r>
      <w:r w:rsidR="000D4D59" w:rsidRPr="00B74329">
        <w:rPr>
          <w:rFonts w:ascii="Arial" w:eastAsiaTheme="minorHAnsi" w:hAnsi="Arial" w:cs="Arial"/>
        </w:rPr>
        <w:t>)</w:t>
      </w:r>
      <w:r w:rsidR="003C54E8" w:rsidRPr="00B74329">
        <w:rPr>
          <w:rFonts w:ascii="Arial" w:eastAsiaTheme="minorHAnsi" w:hAnsi="Arial" w:cs="Arial"/>
        </w:rPr>
        <w:t>.</w:t>
      </w:r>
      <w:r w:rsidRPr="00B74329">
        <w:rPr>
          <w:rFonts w:ascii="Arial" w:eastAsiaTheme="minorHAnsi" w:hAnsi="Arial" w:cs="Arial"/>
        </w:rPr>
        <w:t xml:space="preserve"> </w:t>
      </w:r>
    </w:p>
    <w:p w:rsidR="00CD1C61" w:rsidRPr="00B74329" w:rsidRDefault="003C54E8" w:rsidP="00CD1C61">
      <w:pPr>
        <w:pStyle w:val="Akapitzlist"/>
        <w:numPr>
          <w:ilvl w:val="0"/>
          <w:numId w:val="27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t>Częś</w:t>
      </w:r>
      <w:r w:rsidR="000D4D59" w:rsidRPr="00B74329">
        <w:rPr>
          <w:rFonts w:ascii="Arial" w:eastAsiaTheme="minorHAnsi" w:hAnsi="Arial" w:cs="Arial"/>
        </w:rPr>
        <w:t>ć</w:t>
      </w:r>
      <w:r w:rsidR="00CD1C61" w:rsidRPr="00B74329">
        <w:rPr>
          <w:rFonts w:ascii="Arial" w:eastAsiaTheme="minorHAnsi" w:hAnsi="Arial" w:cs="Arial"/>
        </w:rPr>
        <w:t xml:space="preserve"> zamówienia</w:t>
      </w:r>
      <w:r w:rsidR="000D4D59" w:rsidRPr="00B74329">
        <w:rPr>
          <w:rFonts w:ascii="Arial" w:eastAsiaTheme="minorHAnsi" w:hAnsi="Arial" w:cs="Arial"/>
        </w:rPr>
        <w:t xml:space="preserve"> (odpowiednia część zostanie wpisana po wyborze oferty):</w:t>
      </w:r>
    </w:p>
    <w:p w:rsidR="00CD1C61" w:rsidRPr="00B74329" w:rsidRDefault="003C54E8" w:rsidP="000D4D59">
      <w:pPr>
        <w:pStyle w:val="Akapitzlist"/>
        <w:numPr>
          <w:ilvl w:val="1"/>
          <w:numId w:val="27"/>
        </w:numPr>
        <w:rPr>
          <w:rFonts w:ascii="Arial" w:eastAsiaTheme="minorHAnsi" w:hAnsi="Arial" w:cs="Arial"/>
          <w:b/>
        </w:rPr>
      </w:pPr>
      <w:r w:rsidRPr="00B74329">
        <w:rPr>
          <w:rFonts w:ascii="Arial" w:eastAsiaTheme="minorHAnsi" w:hAnsi="Arial" w:cs="Arial"/>
          <w:b/>
        </w:rPr>
        <w:t>Część</w:t>
      </w:r>
      <w:r w:rsidR="00CD1C61" w:rsidRPr="00B74329">
        <w:rPr>
          <w:rFonts w:ascii="Arial" w:eastAsiaTheme="minorHAnsi" w:hAnsi="Arial" w:cs="Arial"/>
          <w:b/>
        </w:rPr>
        <w:t xml:space="preserve"> nr 1 </w:t>
      </w:r>
      <w:r w:rsidR="000D4D59" w:rsidRPr="00B74329">
        <w:rPr>
          <w:rFonts w:ascii="Arial" w:eastAsiaTheme="minorHAnsi" w:hAnsi="Arial" w:cs="Arial"/>
          <w:b/>
        </w:rPr>
        <w:t xml:space="preserve">- </w:t>
      </w:r>
      <w:r w:rsidR="00CD1C61" w:rsidRPr="00B74329">
        <w:rPr>
          <w:rFonts w:ascii="Arial" w:eastAsiaTheme="minorHAnsi" w:hAnsi="Arial" w:cs="Arial"/>
        </w:rPr>
        <w:t>Środki ochrony ratowników medycznych, lekarzy i pielęgniarek.</w:t>
      </w:r>
    </w:p>
    <w:p w:rsidR="00CD1C61" w:rsidRPr="00B74329" w:rsidRDefault="003C54E8" w:rsidP="000D4D59">
      <w:pPr>
        <w:pStyle w:val="Akapitzlist"/>
        <w:numPr>
          <w:ilvl w:val="1"/>
          <w:numId w:val="27"/>
        </w:numPr>
        <w:rPr>
          <w:rFonts w:ascii="Arial" w:eastAsiaTheme="minorHAnsi" w:hAnsi="Arial" w:cs="Arial"/>
          <w:b/>
        </w:rPr>
      </w:pPr>
      <w:r w:rsidRPr="00B74329">
        <w:rPr>
          <w:rFonts w:ascii="Arial" w:eastAsiaTheme="minorHAnsi" w:hAnsi="Arial" w:cs="Arial"/>
          <w:b/>
        </w:rPr>
        <w:t>Część</w:t>
      </w:r>
      <w:r w:rsidR="00CD1C61" w:rsidRPr="00B74329">
        <w:rPr>
          <w:rFonts w:ascii="Arial" w:eastAsiaTheme="minorHAnsi" w:hAnsi="Arial" w:cs="Arial"/>
          <w:b/>
        </w:rPr>
        <w:t xml:space="preserve"> nr 2</w:t>
      </w:r>
      <w:r w:rsidR="003B19E7" w:rsidRPr="00B74329">
        <w:rPr>
          <w:rFonts w:ascii="Arial" w:eastAsiaTheme="minorHAnsi" w:hAnsi="Arial" w:cs="Arial"/>
          <w:b/>
        </w:rPr>
        <w:t xml:space="preserve"> </w:t>
      </w:r>
      <w:r w:rsidR="000D4D59" w:rsidRPr="00B74329">
        <w:rPr>
          <w:rFonts w:ascii="Arial" w:eastAsiaTheme="minorHAnsi" w:hAnsi="Arial" w:cs="Arial"/>
          <w:b/>
        </w:rPr>
        <w:t xml:space="preserve">- </w:t>
      </w:r>
      <w:r w:rsidR="00CD1C61" w:rsidRPr="00B74329">
        <w:rPr>
          <w:rFonts w:ascii="Arial" w:eastAsiaTheme="minorHAnsi" w:hAnsi="Arial" w:cs="Arial"/>
        </w:rPr>
        <w:t xml:space="preserve">Środki ochrony kucharzy, pomocy kuchennych i magazynu </w:t>
      </w:r>
      <w:r w:rsidR="000D4D59" w:rsidRPr="00B74329">
        <w:rPr>
          <w:rFonts w:ascii="Arial" w:eastAsiaTheme="minorHAnsi" w:hAnsi="Arial" w:cs="Arial"/>
        </w:rPr>
        <w:t xml:space="preserve"> </w:t>
      </w:r>
      <w:r w:rsidR="00CD1C61" w:rsidRPr="00B74329">
        <w:rPr>
          <w:rFonts w:ascii="Arial" w:eastAsiaTheme="minorHAnsi" w:hAnsi="Arial" w:cs="Arial"/>
        </w:rPr>
        <w:t>żywnościowego.</w:t>
      </w:r>
    </w:p>
    <w:p w:rsidR="00CD1C61" w:rsidRPr="00B74329" w:rsidRDefault="003C54E8" w:rsidP="000D4D59">
      <w:pPr>
        <w:pStyle w:val="Akapitzlist"/>
        <w:numPr>
          <w:ilvl w:val="1"/>
          <w:numId w:val="27"/>
        </w:numPr>
        <w:rPr>
          <w:rFonts w:ascii="Arial" w:eastAsiaTheme="minorHAnsi" w:hAnsi="Arial" w:cs="Arial"/>
          <w:b/>
        </w:rPr>
      </w:pPr>
      <w:r w:rsidRPr="00B74329">
        <w:rPr>
          <w:rFonts w:ascii="Arial" w:eastAsiaTheme="minorHAnsi" w:hAnsi="Arial" w:cs="Arial"/>
          <w:b/>
        </w:rPr>
        <w:t>Część</w:t>
      </w:r>
      <w:r w:rsidR="003B19E7" w:rsidRPr="00B74329">
        <w:rPr>
          <w:rFonts w:ascii="Arial" w:eastAsiaTheme="minorHAnsi" w:hAnsi="Arial" w:cs="Arial"/>
          <w:b/>
        </w:rPr>
        <w:t xml:space="preserve"> nr 3 </w:t>
      </w:r>
      <w:r w:rsidR="000D4D59" w:rsidRPr="00B74329">
        <w:rPr>
          <w:rFonts w:ascii="Arial" w:eastAsiaTheme="minorHAnsi" w:hAnsi="Arial" w:cs="Arial"/>
          <w:b/>
        </w:rPr>
        <w:t xml:space="preserve">- </w:t>
      </w:r>
      <w:r w:rsidR="003B19E7" w:rsidRPr="00B74329">
        <w:rPr>
          <w:rFonts w:ascii="Arial" w:eastAsiaTheme="minorHAnsi" w:hAnsi="Arial" w:cs="Arial"/>
        </w:rPr>
        <w:t>Środki ochrony pozostałych pracowników i żołnierzy</w:t>
      </w:r>
      <w:r w:rsidR="000D4D59" w:rsidRPr="00B74329">
        <w:rPr>
          <w:rFonts w:ascii="Arial" w:eastAsiaTheme="minorHAnsi" w:hAnsi="Arial" w:cs="Arial"/>
        </w:rPr>
        <w:t xml:space="preserve"> </w:t>
      </w:r>
      <w:r w:rsidR="003B19E7" w:rsidRPr="00B74329">
        <w:rPr>
          <w:rFonts w:ascii="Arial" w:eastAsiaTheme="minorHAnsi" w:hAnsi="Arial" w:cs="Arial"/>
        </w:rPr>
        <w:t>występujących w Tabelach.</w:t>
      </w:r>
    </w:p>
    <w:p w:rsidR="00546EAE" w:rsidRPr="00B74329" w:rsidRDefault="00546EAE" w:rsidP="000D4D59">
      <w:pPr>
        <w:pStyle w:val="Akapitzlist"/>
        <w:numPr>
          <w:ilvl w:val="1"/>
          <w:numId w:val="27"/>
        </w:numPr>
        <w:rPr>
          <w:rFonts w:ascii="Arial" w:eastAsiaTheme="minorHAnsi" w:hAnsi="Arial" w:cs="Arial"/>
          <w:b/>
        </w:rPr>
      </w:pPr>
      <w:r w:rsidRPr="00B74329">
        <w:rPr>
          <w:rFonts w:ascii="Arial" w:eastAsiaTheme="minorHAnsi" w:hAnsi="Arial" w:cs="Arial"/>
          <w:b/>
        </w:rPr>
        <w:t>Część nr 4</w:t>
      </w:r>
      <w:r w:rsidR="000D4D59" w:rsidRPr="00B74329">
        <w:rPr>
          <w:rFonts w:ascii="Arial" w:eastAsiaTheme="minorHAnsi" w:hAnsi="Arial" w:cs="Arial"/>
          <w:b/>
        </w:rPr>
        <w:t xml:space="preserve"> - </w:t>
      </w:r>
      <w:r w:rsidRPr="00B74329">
        <w:rPr>
          <w:rFonts w:ascii="Arial" w:eastAsiaTheme="minorHAnsi" w:hAnsi="Arial" w:cs="Arial"/>
          <w:b/>
        </w:rPr>
        <w:t xml:space="preserve"> </w:t>
      </w:r>
      <w:r w:rsidRPr="00B74329">
        <w:rPr>
          <w:rFonts w:ascii="Arial" w:eastAsiaTheme="minorHAnsi" w:hAnsi="Arial" w:cs="Arial"/>
        </w:rPr>
        <w:t>Środki ochrony dla żołnierzy kierowców motocykli i quadów występujących w Tabelach.</w:t>
      </w:r>
    </w:p>
    <w:p w:rsidR="003B19E7" w:rsidRPr="00B74329" w:rsidRDefault="003B19E7" w:rsidP="003B19E7">
      <w:pPr>
        <w:pStyle w:val="Akapitzlist"/>
        <w:numPr>
          <w:ilvl w:val="0"/>
          <w:numId w:val="27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t>Cechy ubrań i środków ochrony:</w:t>
      </w:r>
    </w:p>
    <w:p w:rsidR="003B19E7" w:rsidRPr="00B74329" w:rsidRDefault="003B19E7" w:rsidP="003B19E7">
      <w:pPr>
        <w:pStyle w:val="Akapitzlist"/>
        <w:numPr>
          <w:ilvl w:val="1"/>
          <w:numId w:val="28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lastRenderedPageBreak/>
        <w:t>Ubrania i obuwie ratownictwa medycznego według wzorów określonych w Rozporządzeniu Ministra Zdrowia z dnia 03.01.2023 roku</w:t>
      </w:r>
      <w:r w:rsidRPr="00B74329">
        <w:rPr>
          <w:rFonts w:ascii="Arial" w:eastAsiaTheme="minorHAnsi" w:hAnsi="Arial" w:cs="Arial"/>
          <w:color w:val="FF0000"/>
        </w:rPr>
        <w:t xml:space="preserve"> </w:t>
      </w:r>
      <w:r w:rsidRPr="00B74329">
        <w:rPr>
          <w:rFonts w:ascii="Arial" w:eastAsiaTheme="minorHAnsi" w:hAnsi="Arial" w:cs="Arial"/>
        </w:rPr>
        <w:t xml:space="preserve">w sprawie oznaczenia systemu Państwowe Ratownictwo Medyczne oraz wymagań w zakresie umundurowania członków zespołów ratownictwa medycznego. </w:t>
      </w:r>
    </w:p>
    <w:p w:rsidR="00375B0F" w:rsidRPr="00B74329" w:rsidRDefault="003B19E7" w:rsidP="00375B0F">
      <w:pPr>
        <w:pStyle w:val="Akapitzlist"/>
        <w:numPr>
          <w:ilvl w:val="1"/>
          <w:numId w:val="28"/>
        </w:numPr>
        <w:jc w:val="both"/>
        <w:rPr>
          <w:rFonts w:ascii="Arial" w:eastAsiaTheme="minorHAnsi" w:hAnsi="Arial" w:cs="Arial"/>
        </w:rPr>
      </w:pPr>
      <w:r w:rsidRPr="00B74329">
        <w:rPr>
          <w:rFonts w:ascii="Arial" w:eastAsiaTheme="minorHAnsi" w:hAnsi="Arial" w:cs="Arial"/>
        </w:rPr>
        <w:t>Ubrania i obuwie robocze oraz środki ochrony indywidualnej w ilości i cechach określonych w Opisie Przedmiotu Zamówienia stanowiącego załącznik do umowy i stanowi jej integralną część.</w:t>
      </w:r>
    </w:p>
    <w:p w:rsidR="00110630" w:rsidRPr="00B74329" w:rsidRDefault="00110630" w:rsidP="00FE710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570FC" w:rsidRPr="00B74329" w:rsidRDefault="00FB591B" w:rsidP="00FE710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2</w:t>
      </w:r>
    </w:p>
    <w:p w:rsidR="00A42204" w:rsidRPr="00B74329" w:rsidRDefault="00A42204" w:rsidP="00FE710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Miejsca dostaw towaru</w:t>
      </w:r>
    </w:p>
    <w:p w:rsidR="00A42204" w:rsidRPr="00B74329" w:rsidRDefault="0025064E" w:rsidP="00A42204">
      <w:pPr>
        <w:tabs>
          <w:tab w:val="left" w:pos="0"/>
        </w:tabs>
        <w:spacing w:line="276" w:lineRule="auto"/>
        <w:contextualSpacing/>
        <w:rPr>
          <w:rFonts w:ascii="Arial" w:eastAsia="Calibri" w:hAnsi="Arial" w:cs="Arial"/>
          <w:bCs/>
          <w:color w:val="0070C0"/>
          <w:sz w:val="22"/>
          <w:szCs w:val="22"/>
          <w:lang w:eastAsia="en-US"/>
        </w:rPr>
      </w:pPr>
      <w:r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>Miejsc</w:t>
      </w:r>
      <w:r w:rsidR="00A42204"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>ami</w:t>
      </w:r>
      <w:r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 xml:space="preserve"> </w:t>
      </w:r>
      <w:r w:rsidR="00CC3978"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>dostaw</w:t>
      </w:r>
      <w:r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 xml:space="preserve"> towaru </w:t>
      </w:r>
      <w:r w:rsidR="00A42204"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>są</w:t>
      </w:r>
      <w:r w:rsidRPr="00B74329">
        <w:rPr>
          <w:rFonts w:ascii="Arial" w:eastAsia="Calibri" w:hAnsi="Arial" w:cs="Arial"/>
          <w:spacing w:val="-5"/>
          <w:sz w:val="22"/>
          <w:szCs w:val="22"/>
          <w:lang w:eastAsia="en-US"/>
        </w:rPr>
        <w:t>:</w:t>
      </w:r>
      <w:r w:rsidRPr="00B74329">
        <w:rPr>
          <w:rFonts w:ascii="Arial" w:eastAsia="Calibri" w:hAnsi="Arial" w:cs="Arial"/>
          <w:bCs/>
          <w:color w:val="0070C0"/>
          <w:sz w:val="22"/>
          <w:szCs w:val="22"/>
          <w:lang w:eastAsia="en-US"/>
        </w:rPr>
        <w:t xml:space="preserve"> </w:t>
      </w:r>
    </w:p>
    <w:p w:rsidR="00A42204" w:rsidRPr="00B74329" w:rsidRDefault="0025064E" w:rsidP="000D4D59">
      <w:pPr>
        <w:pStyle w:val="Akapitzlist"/>
        <w:numPr>
          <w:ilvl w:val="0"/>
          <w:numId w:val="37"/>
        </w:numPr>
        <w:tabs>
          <w:tab w:val="left" w:pos="0"/>
        </w:tabs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>4 Wojskow</w:t>
      </w:r>
      <w:r w:rsidR="009A56B4" w:rsidRPr="00B74329">
        <w:rPr>
          <w:rFonts w:ascii="Arial" w:hAnsi="Arial" w:cs="Arial"/>
          <w:bCs/>
        </w:rPr>
        <w:t>y Oddział Gospodarczy</w:t>
      </w:r>
      <w:r w:rsidR="00A42204" w:rsidRPr="00B74329">
        <w:rPr>
          <w:rFonts w:ascii="Arial" w:hAnsi="Arial" w:cs="Arial"/>
          <w:bCs/>
        </w:rPr>
        <w:t xml:space="preserve"> </w:t>
      </w:r>
      <w:r w:rsidR="00CC3978" w:rsidRPr="00B74329">
        <w:rPr>
          <w:rFonts w:ascii="Arial" w:hAnsi="Arial" w:cs="Arial"/>
          <w:bCs/>
        </w:rPr>
        <w:t>Gliwice, ul.</w:t>
      </w:r>
      <w:r w:rsidR="00BA5D86" w:rsidRPr="00B74329">
        <w:rPr>
          <w:rFonts w:ascii="Arial" w:hAnsi="Arial" w:cs="Arial"/>
          <w:bCs/>
        </w:rPr>
        <w:t xml:space="preserve"> Gen.</w:t>
      </w:r>
      <w:r w:rsidR="00CC3978" w:rsidRPr="00B74329">
        <w:rPr>
          <w:rFonts w:ascii="Arial" w:hAnsi="Arial" w:cs="Arial"/>
          <w:bCs/>
        </w:rPr>
        <w:t xml:space="preserve"> </w:t>
      </w:r>
      <w:r w:rsidR="00F80195" w:rsidRPr="00B74329">
        <w:rPr>
          <w:rFonts w:ascii="Arial" w:hAnsi="Arial" w:cs="Arial"/>
          <w:bCs/>
        </w:rPr>
        <w:t>Andersa 47</w:t>
      </w:r>
      <w:r w:rsidR="00BA5D86" w:rsidRPr="00B74329">
        <w:rPr>
          <w:rFonts w:ascii="Arial" w:hAnsi="Arial" w:cs="Arial"/>
          <w:bCs/>
        </w:rPr>
        <w:t xml:space="preserve">, </w:t>
      </w:r>
    </w:p>
    <w:p w:rsidR="00A42204" w:rsidRPr="00B74329" w:rsidRDefault="00BA5D86" w:rsidP="000D4D59">
      <w:pPr>
        <w:pStyle w:val="Akapitzlist"/>
        <w:numPr>
          <w:ilvl w:val="0"/>
          <w:numId w:val="37"/>
        </w:numPr>
        <w:tabs>
          <w:tab w:val="left" w:pos="0"/>
        </w:tabs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 xml:space="preserve">4 Wojskowy Oddział </w:t>
      </w:r>
      <w:r w:rsidR="00A42204" w:rsidRPr="00B74329">
        <w:rPr>
          <w:rFonts w:ascii="Arial" w:hAnsi="Arial" w:cs="Arial"/>
          <w:bCs/>
        </w:rPr>
        <w:t xml:space="preserve">Gospodarczy </w:t>
      </w:r>
      <w:r w:rsidRPr="00B74329">
        <w:rPr>
          <w:rFonts w:ascii="Arial" w:hAnsi="Arial" w:cs="Arial"/>
          <w:bCs/>
        </w:rPr>
        <w:t>Bielsko-Biała, ul. B</w:t>
      </w:r>
      <w:r w:rsidR="00D93103" w:rsidRPr="00B74329">
        <w:rPr>
          <w:rFonts w:ascii="Arial" w:hAnsi="Arial" w:cs="Arial"/>
          <w:bCs/>
        </w:rPr>
        <w:t>ar</w:t>
      </w:r>
      <w:r w:rsidRPr="00B74329">
        <w:rPr>
          <w:rFonts w:ascii="Arial" w:hAnsi="Arial" w:cs="Arial"/>
          <w:bCs/>
        </w:rPr>
        <w:t xml:space="preserve">dowskiego 3, </w:t>
      </w:r>
    </w:p>
    <w:p w:rsidR="00A42204" w:rsidRPr="00B74329" w:rsidRDefault="00BA5D86" w:rsidP="000D4D59">
      <w:pPr>
        <w:pStyle w:val="Akapitzlist"/>
        <w:numPr>
          <w:ilvl w:val="0"/>
          <w:numId w:val="37"/>
        </w:numPr>
        <w:tabs>
          <w:tab w:val="left" w:pos="0"/>
        </w:tabs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>4 Wojskow</w:t>
      </w:r>
      <w:r w:rsidR="00A42204" w:rsidRPr="00B74329">
        <w:rPr>
          <w:rFonts w:ascii="Arial" w:hAnsi="Arial" w:cs="Arial"/>
          <w:bCs/>
        </w:rPr>
        <w:t xml:space="preserve">y Oddział Gospodarczy </w:t>
      </w:r>
      <w:r w:rsidRPr="00B74329">
        <w:rPr>
          <w:rFonts w:ascii="Arial" w:hAnsi="Arial" w:cs="Arial"/>
          <w:bCs/>
        </w:rPr>
        <w:t xml:space="preserve">Bytom, ul. Oświęcimska 33, </w:t>
      </w:r>
    </w:p>
    <w:p w:rsidR="00007F5A" w:rsidRPr="00B74329" w:rsidRDefault="00BA5D86" w:rsidP="000D4D59">
      <w:pPr>
        <w:pStyle w:val="Akapitzlist"/>
        <w:numPr>
          <w:ilvl w:val="0"/>
          <w:numId w:val="37"/>
        </w:numPr>
        <w:tabs>
          <w:tab w:val="left" w:pos="0"/>
        </w:tabs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>4 Wojskow</w:t>
      </w:r>
      <w:r w:rsidR="00A42204" w:rsidRPr="00B74329">
        <w:rPr>
          <w:rFonts w:ascii="Arial" w:hAnsi="Arial" w:cs="Arial"/>
          <w:bCs/>
        </w:rPr>
        <w:t xml:space="preserve">y Oddział Gospodarczy </w:t>
      </w:r>
      <w:r w:rsidRPr="00B74329">
        <w:rPr>
          <w:rFonts w:ascii="Arial" w:hAnsi="Arial" w:cs="Arial"/>
          <w:bCs/>
        </w:rPr>
        <w:t>Tarnowskie Góry, ul. Opolska 36.</w:t>
      </w:r>
    </w:p>
    <w:p w:rsidR="002142DF" w:rsidRPr="00B74329" w:rsidRDefault="002142DF" w:rsidP="002142DF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</w:p>
    <w:p w:rsidR="008570FC" w:rsidRPr="00B74329" w:rsidRDefault="00D3200D" w:rsidP="00FE710A">
      <w:pPr>
        <w:spacing w:line="276" w:lineRule="auto"/>
        <w:ind w:left="4248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  </w:t>
      </w:r>
      <w:r w:rsidR="00F056D7" w:rsidRPr="00B74329">
        <w:rPr>
          <w:rFonts w:ascii="Arial" w:hAnsi="Arial" w:cs="Arial"/>
          <w:b/>
          <w:sz w:val="22"/>
          <w:szCs w:val="22"/>
        </w:rPr>
        <w:t xml:space="preserve">§ </w:t>
      </w:r>
      <w:r w:rsidR="002142DF" w:rsidRPr="00B74329">
        <w:rPr>
          <w:rFonts w:ascii="Arial" w:hAnsi="Arial" w:cs="Arial"/>
          <w:b/>
          <w:sz w:val="22"/>
          <w:szCs w:val="22"/>
        </w:rPr>
        <w:t>3</w:t>
      </w:r>
    </w:p>
    <w:p w:rsidR="00800AF6" w:rsidRPr="00B74329" w:rsidRDefault="00800AF6" w:rsidP="00800AF6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74329">
        <w:rPr>
          <w:rFonts w:ascii="Arial" w:eastAsiaTheme="minorHAnsi" w:hAnsi="Arial" w:cs="Arial"/>
          <w:b/>
          <w:sz w:val="22"/>
          <w:szCs w:val="22"/>
          <w:lang w:eastAsia="en-US"/>
        </w:rPr>
        <w:t>Okres obowiązywania umowy</w:t>
      </w:r>
    </w:p>
    <w:p w:rsidR="00FE710A" w:rsidRPr="00B74329" w:rsidRDefault="00800AF6" w:rsidP="00DD7B8A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B74329">
        <w:rPr>
          <w:rFonts w:ascii="Arial" w:eastAsiaTheme="minorHAnsi" w:hAnsi="Arial" w:cs="Arial"/>
          <w:sz w:val="22"/>
          <w:szCs w:val="22"/>
          <w:lang w:eastAsia="en-US"/>
        </w:rPr>
        <w:t xml:space="preserve">Umowa obowiązuje od dnia zawarcia umowy do wyczerpania się środków finansowych przeznaczonych na ten cel w ramach zamówienia, </w:t>
      </w:r>
      <w:r w:rsidRPr="00B7432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jednak nie dłużej niż do 30.11.2025r</w:t>
      </w:r>
      <w:r w:rsidRPr="00B74329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0226A8" w:rsidRPr="00B74329" w:rsidRDefault="000226A8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4</w:t>
      </w:r>
    </w:p>
    <w:p w:rsidR="00CD6E27" w:rsidRPr="00B74329" w:rsidRDefault="00800AF6" w:rsidP="00DA7CE3">
      <w:pPr>
        <w:spacing w:line="276" w:lineRule="auto"/>
        <w:ind w:left="360"/>
        <w:contextualSpacing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74329">
        <w:rPr>
          <w:rFonts w:ascii="Arial" w:eastAsiaTheme="minorHAnsi" w:hAnsi="Arial" w:cs="Arial"/>
          <w:b/>
          <w:sz w:val="22"/>
          <w:szCs w:val="22"/>
          <w:lang w:eastAsia="en-US"/>
        </w:rPr>
        <w:t>Warunki realizacji umowy</w:t>
      </w:r>
    </w:p>
    <w:p w:rsidR="00A471CE" w:rsidRPr="00B74329" w:rsidRDefault="002A0AD3" w:rsidP="002A0A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Dostawy przedmiotu zamówienia realizowane będą przez Wykonawcę sukcesywnie w okresie trwania umowy, na podstawie </w:t>
      </w:r>
      <w:r w:rsidR="00621D29" w:rsidRPr="00B74329">
        <w:rPr>
          <w:rFonts w:ascii="Arial" w:hAnsi="Arial" w:cs="Arial"/>
        </w:rPr>
        <w:t xml:space="preserve">jednostkowych </w:t>
      </w:r>
      <w:r w:rsidRPr="00B74329">
        <w:rPr>
          <w:rFonts w:ascii="Arial" w:hAnsi="Arial" w:cs="Arial"/>
        </w:rPr>
        <w:t xml:space="preserve">zamówień sporządzonych przez Zamawiającego lub osobę przez niego upoważnioną, do wyczerpania wartości brutto określonej w § </w:t>
      </w:r>
      <w:r w:rsidR="00621D29" w:rsidRPr="00B74329">
        <w:rPr>
          <w:rFonts w:ascii="Arial" w:hAnsi="Arial" w:cs="Arial"/>
        </w:rPr>
        <w:t>5</w:t>
      </w:r>
      <w:r w:rsidRPr="00B74329">
        <w:rPr>
          <w:rFonts w:ascii="Arial" w:hAnsi="Arial" w:cs="Arial"/>
        </w:rPr>
        <w:t xml:space="preserve"> ust. 1 umowy, </w:t>
      </w:r>
      <w:r w:rsidR="00621D29" w:rsidRPr="00B74329">
        <w:rPr>
          <w:rFonts w:ascii="Arial" w:hAnsi="Arial" w:cs="Arial"/>
        </w:rPr>
        <w:t>z możliwością uruchomienia opcji</w:t>
      </w:r>
      <w:r w:rsidR="00A471CE" w:rsidRPr="00B74329">
        <w:rPr>
          <w:rFonts w:ascii="Arial" w:hAnsi="Arial" w:cs="Arial"/>
        </w:rPr>
        <w:t>,</w:t>
      </w:r>
      <w:r w:rsidR="00621D29" w:rsidRPr="00B74329">
        <w:rPr>
          <w:rFonts w:ascii="Arial" w:hAnsi="Arial" w:cs="Arial"/>
        </w:rPr>
        <w:t xml:space="preserve"> </w:t>
      </w:r>
      <w:r w:rsidR="00A471CE" w:rsidRPr="00B74329">
        <w:rPr>
          <w:rFonts w:ascii="Arial" w:hAnsi="Arial" w:cs="Arial"/>
        </w:rPr>
        <w:br/>
      </w:r>
      <w:r w:rsidRPr="00B74329">
        <w:rPr>
          <w:rFonts w:ascii="Arial" w:hAnsi="Arial" w:cs="Arial"/>
        </w:rPr>
        <w:t xml:space="preserve">z zastrzeżeniem treści § </w:t>
      </w:r>
      <w:r w:rsidR="00621D29" w:rsidRPr="00B74329">
        <w:rPr>
          <w:rFonts w:ascii="Arial" w:hAnsi="Arial" w:cs="Arial"/>
        </w:rPr>
        <w:t>5</w:t>
      </w:r>
      <w:r w:rsidRPr="00B74329">
        <w:rPr>
          <w:rFonts w:ascii="Arial" w:hAnsi="Arial" w:cs="Arial"/>
        </w:rPr>
        <w:t xml:space="preserve"> ust. </w:t>
      </w:r>
      <w:r w:rsidR="00621D29" w:rsidRPr="00B74329">
        <w:rPr>
          <w:rFonts w:ascii="Arial" w:hAnsi="Arial" w:cs="Arial"/>
        </w:rPr>
        <w:t>5</w:t>
      </w:r>
      <w:r w:rsidRPr="00B74329">
        <w:rPr>
          <w:rFonts w:ascii="Arial" w:hAnsi="Arial" w:cs="Arial"/>
        </w:rPr>
        <w:t xml:space="preserve"> umowy</w:t>
      </w:r>
      <w:r w:rsidR="00621D29" w:rsidRPr="00B74329">
        <w:rPr>
          <w:rFonts w:ascii="Arial" w:hAnsi="Arial" w:cs="Arial"/>
        </w:rPr>
        <w:t xml:space="preserve">. </w:t>
      </w:r>
    </w:p>
    <w:p w:rsidR="002A0AD3" w:rsidRPr="00B74329" w:rsidRDefault="002A0AD3" w:rsidP="002A0A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Zamówienia przesyłane będą na adres poczty elektronicznej </w:t>
      </w:r>
      <w:r w:rsidR="00A471CE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Wykonawcy wskazany w </w:t>
      </w:r>
      <w:r w:rsidR="00A471CE" w:rsidRPr="00B74329">
        <w:rPr>
          <w:rFonts w:ascii="Arial" w:hAnsi="Arial" w:cs="Arial"/>
        </w:rPr>
        <w:t>niniejszej umowie</w:t>
      </w:r>
      <w:r w:rsidR="00D36D92" w:rsidRPr="00B74329">
        <w:rPr>
          <w:rFonts w:ascii="Arial" w:hAnsi="Arial" w:cs="Arial"/>
        </w:rPr>
        <w:t xml:space="preserve">: </w:t>
      </w:r>
      <w:r w:rsidR="00A471CE" w:rsidRPr="00B74329">
        <w:rPr>
          <w:rFonts w:ascii="Arial" w:hAnsi="Arial" w:cs="Arial"/>
        </w:rPr>
        <w:t>……………………………………………………</w:t>
      </w:r>
      <w:r w:rsidRPr="00B74329">
        <w:rPr>
          <w:rFonts w:ascii="Arial" w:hAnsi="Arial" w:cs="Arial"/>
        </w:rPr>
        <w:t>.</w:t>
      </w:r>
    </w:p>
    <w:p w:rsidR="002A0AD3" w:rsidRPr="00B74329" w:rsidRDefault="002A0AD3" w:rsidP="002A0A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Ilość zamawianego asortymentu będzie wynikać z bieżących potrzeb Zamawiającego</w:t>
      </w:r>
      <w:r w:rsidR="00A471CE" w:rsidRPr="00B74329">
        <w:rPr>
          <w:rFonts w:ascii="Arial" w:hAnsi="Arial" w:cs="Arial"/>
        </w:rPr>
        <w:t>.</w:t>
      </w:r>
    </w:p>
    <w:p w:rsidR="00F80195" w:rsidRPr="00B74329" w:rsidRDefault="00B13D4B" w:rsidP="00A2641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Wykonawca zobowiązuje się dostarczyć Zamawiającemu </w:t>
      </w:r>
      <w:r w:rsidR="00F80195" w:rsidRPr="00B74329">
        <w:rPr>
          <w:rFonts w:ascii="Arial" w:hAnsi="Arial" w:cs="Arial"/>
        </w:rPr>
        <w:t>towar</w:t>
      </w:r>
      <w:r w:rsidRPr="00B74329">
        <w:rPr>
          <w:rFonts w:ascii="Arial" w:hAnsi="Arial" w:cs="Arial"/>
        </w:rPr>
        <w:t xml:space="preserve"> do miejsca  wskazanego w § 2 </w:t>
      </w:r>
      <w:r w:rsidR="00F34AE2" w:rsidRPr="00B74329">
        <w:rPr>
          <w:rFonts w:ascii="Arial" w:hAnsi="Arial" w:cs="Arial"/>
        </w:rPr>
        <w:t>na</w:t>
      </w:r>
      <w:r w:rsidRPr="00B74329">
        <w:rPr>
          <w:rFonts w:ascii="Arial" w:hAnsi="Arial" w:cs="Arial"/>
        </w:rPr>
        <w:t xml:space="preserve"> własny koszt i ryzyko, </w:t>
      </w:r>
      <w:r w:rsidR="00547B63" w:rsidRPr="00B74329">
        <w:rPr>
          <w:rFonts w:ascii="Arial" w:hAnsi="Arial" w:cs="Arial"/>
        </w:rPr>
        <w:t xml:space="preserve">zgodnie </w:t>
      </w:r>
      <w:r w:rsidR="00CC3978" w:rsidRPr="00B74329">
        <w:rPr>
          <w:rFonts w:ascii="Arial" w:hAnsi="Arial" w:cs="Arial"/>
        </w:rPr>
        <w:t>z złożonym zamówieniem</w:t>
      </w:r>
      <w:r w:rsidR="004E17DB" w:rsidRPr="00B74329">
        <w:rPr>
          <w:rFonts w:ascii="Arial" w:hAnsi="Arial" w:cs="Arial"/>
        </w:rPr>
        <w:t xml:space="preserve"> </w:t>
      </w:r>
      <w:r w:rsidR="00547B63" w:rsidRPr="00B74329">
        <w:rPr>
          <w:rFonts w:ascii="Arial" w:hAnsi="Arial" w:cs="Arial"/>
        </w:rPr>
        <w:t xml:space="preserve"> </w:t>
      </w:r>
      <w:r w:rsidR="007E52BC" w:rsidRPr="00B74329">
        <w:rPr>
          <w:rFonts w:ascii="Arial" w:hAnsi="Arial" w:cs="Arial"/>
        </w:rPr>
        <w:br/>
      </w:r>
      <w:r w:rsidR="00F80195" w:rsidRPr="00B74329">
        <w:rPr>
          <w:rFonts w:ascii="Arial" w:hAnsi="Arial" w:cs="Arial"/>
        </w:rPr>
        <w:t xml:space="preserve">w następujących terminach: </w:t>
      </w:r>
    </w:p>
    <w:p w:rsidR="00F80195" w:rsidRPr="00B74329" w:rsidRDefault="00F80195" w:rsidP="00F80195">
      <w:pPr>
        <w:pStyle w:val="Akapitzlist"/>
        <w:shd w:val="clear" w:color="auto" w:fill="FFFFFF"/>
        <w:ind w:left="36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- zamówienia składane przez Szefa Służby Mundurowej na zabezpieczenie nowo zatrudnionego pracownika w terminie do </w:t>
      </w:r>
      <w:r w:rsidRPr="00B74329">
        <w:rPr>
          <w:rFonts w:ascii="Arial" w:hAnsi="Arial" w:cs="Arial"/>
          <w:b/>
        </w:rPr>
        <w:t>pięciu</w:t>
      </w:r>
      <w:r w:rsidRPr="00B74329">
        <w:rPr>
          <w:rFonts w:ascii="Arial" w:hAnsi="Arial" w:cs="Arial"/>
        </w:rPr>
        <w:t xml:space="preserve"> dni od dnia wpłynięcia zamówienia</w:t>
      </w:r>
      <w:r w:rsidR="00E337F2" w:rsidRPr="00B74329">
        <w:rPr>
          <w:rFonts w:ascii="Arial" w:hAnsi="Arial" w:cs="Arial"/>
        </w:rPr>
        <w:t xml:space="preserve"> w godzinach: 08.</w:t>
      </w:r>
      <w:r w:rsidR="00E337F2" w:rsidRPr="00B74329">
        <w:rPr>
          <w:rFonts w:ascii="Arial" w:hAnsi="Arial" w:cs="Arial"/>
          <w:vertAlign w:val="superscript"/>
        </w:rPr>
        <w:t>00</w:t>
      </w:r>
      <w:r w:rsidR="00E337F2" w:rsidRPr="00B74329">
        <w:rPr>
          <w:rFonts w:ascii="Arial" w:hAnsi="Arial" w:cs="Arial"/>
        </w:rPr>
        <w:t xml:space="preserve"> do 14.</w:t>
      </w:r>
      <w:r w:rsidR="00E337F2" w:rsidRPr="00B74329">
        <w:rPr>
          <w:rFonts w:ascii="Arial" w:hAnsi="Arial" w:cs="Arial"/>
          <w:vertAlign w:val="superscript"/>
        </w:rPr>
        <w:t xml:space="preserve">00 </w:t>
      </w:r>
      <w:r w:rsidR="00E337F2" w:rsidRPr="00B74329">
        <w:rPr>
          <w:rFonts w:ascii="Arial" w:hAnsi="Arial" w:cs="Arial"/>
        </w:rPr>
        <w:t>od poniedziałku do piątku;</w:t>
      </w:r>
    </w:p>
    <w:p w:rsidR="00BA39E1" w:rsidRPr="00B74329" w:rsidRDefault="00F80195" w:rsidP="00D36D92">
      <w:pPr>
        <w:pStyle w:val="Akapitzlist"/>
        <w:shd w:val="clear" w:color="auto" w:fill="FFFFFF"/>
        <w:ind w:left="36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- zamówienie składane przez Szefa Służby Mundurowej dla pracowników już zatrudnionych lub na uzupełnienie stanów magazynowych 4 WOG w terminie do </w:t>
      </w:r>
      <w:r w:rsidR="00E337F2" w:rsidRPr="00B74329">
        <w:rPr>
          <w:rFonts w:ascii="Arial" w:hAnsi="Arial" w:cs="Arial"/>
          <w:b/>
        </w:rPr>
        <w:t>dwudziestu</w:t>
      </w:r>
      <w:r w:rsidRPr="00B74329">
        <w:rPr>
          <w:rFonts w:ascii="Arial" w:hAnsi="Arial" w:cs="Arial"/>
          <w:b/>
        </w:rPr>
        <w:t xml:space="preserve"> </w:t>
      </w:r>
      <w:r w:rsidRPr="00B74329">
        <w:rPr>
          <w:rFonts w:ascii="Arial" w:hAnsi="Arial" w:cs="Arial"/>
        </w:rPr>
        <w:t xml:space="preserve">dni od dnia wpłynięcia zamówienia </w:t>
      </w:r>
      <w:r w:rsidR="00B13D4B" w:rsidRPr="00B74329">
        <w:rPr>
          <w:rFonts w:ascii="Arial" w:hAnsi="Arial" w:cs="Arial"/>
        </w:rPr>
        <w:t>w godzinach: 08.</w:t>
      </w:r>
      <w:r w:rsidR="00B13D4B" w:rsidRPr="00B74329">
        <w:rPr>
          <w:rFonts w:ascii="Arial" w:hAnsi="Arial" w:cs="Arial"/>
          <w:vertAlign w:val="superscript"/>
        </w:rPr>
        <w:t>00</w:t>
      </w:r>
      <w:r w:rsidR="00B13D4B" w:rsidRPr="00B74329">
        <w:rPr>
          <w:rFonts w:ascii="Arial" w:hAnsi="Arial" w:cs="Arial"/>
        </w:rPr>
        <w:t xml:space="preserve"> do </w:t>
      </w:r>
      <w:r w:rsidR="003D3AE3" w:rsidRPr="00B74329">
        <w:rPr>
          <w:rFonts w:ascii="Arial" w:hAnsi="Arial" w:cs="Arial"/>
        </w:rPr>
        <w:t>14</w:t>
      </w:r>
      <w:r w:rsidR="00B13D4B" w:rsidRPr="00B74329">
        <w:rPr>
          <w:rFonts w:ascii="Arial" w:hAnsi="Arial" w:cs="Arial"/>
        </w:rPr>
        <w:t>.</w:t>
      </w:r>
      <w:r w:rsidR="00B13D4B" w:rsidRPr="00B74329">
        <w:rPr>
          <w:rFonts w:ascii="Arial" w:hAnsi="Arial" w:cs="Arial"/>
          <w:vertAlign w:val="superscript"/>
        </w:rPr>
        <w:t>00</w:t>
      </w:r>
      <w:r w:rsidR="006C30FB" w:rsidRPr="00B74329">
        <w:rPr>
          <w:rFonts w:ascii="Arial" w:hAnsi="Arial" w:cs="Arial"/>
          <w:vertAlign w:val="superscript"/>
        </w:rPr>
        <w:t xml:space="preserve"> </w:t>
      </w:r>
      <w:r w:rsidR="006C30FB" w:rsidRPr="00B74329">
        <w:rPr>
          <w:rFonts w:ascii="Arial" w:hAnsi="Arial" w:cs="Arial"/>
        </w:rPr>
        <w:t>o</w:t>
      </w:r>
      <w:r w:rsidRPr="00B74329">
        <w:rPr>
          <w:rFonts w:ascii="Arial" w:hAnsi="Arial" w:cs="Arial"/>
        </w:rPr>
        <w:t>d poniedziałku do piątku.</w:t>
      </w:r>
    </w:p>
    <w:p w:rsidR="00B2150E" w:rsidRPr="00B74329" w:rsidRDefault="00367BC4" w:rsidP="00A2641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S</w:t>
      </w:r>
      <w:r w:rsidR="00B2150E" w:rsidRPr="00B74329">
        <w:rPr>
          <w:rFonts w:ascii="Arial" w:hAnsi="Arial" w:cs="Arial"/>
        </w:rPr>
        <w:t xml:space="preserve">łużba mundurowa poprzez e-maila przekaże do Wykonawcy </w:t>
      </w:r>
      <w:r w:rsidR="00E337F2" w:rsidRPr="00B74329">
        <w:rPr>
          <w:rFonts w:ascii="Arial" w:hAnsi="Arial" w:cs="Arial"/>
        </w:rPr>
        <w:t>wykaz zamawianych</w:t>
      </w:r>
      <w:r w:rsidR="00B2150E" w:rsidRPr="00B74329">
        <w:rPr>
          <w:rFonts w:ascii="Arial" w:hAnsi="Arial" w:cs="Arial"/>
        </w:rPr>
        <w:t xml:space="preserve"> przedmiot</w:t>
      </w:r>
      <w:r w:rsidR="00E337F2" w:rsidRPr="00B74329">
        <w:rPr>
          <w:rFonts w:ascii="Arial" w:hAnsi="Arial" w:cs="Arial"/>
        </w:rPr>
        <w:t>ów</w:t>
      </w:r>
      <w:r w:rsidR="00B2150E" w:rsidRPr="00B74329">
        <w:rPr>
          <w:rFonts w:ascii="Arial" w:hAnsi="Arial" w:cs="Arial"/>
        </w:rPr>
        <w:t xml:space="preserve"> w rozbiciu na </w:t>
      </w:r>
      <w:r w:rsidR="00E337F2" w:rsidRPr="00B74329">
        <w:rPr>
          <w:rFonts w:ascii="Arial" w:hAnsi="Arial" w:cs="Arial"/>
        </w:rPr>
        <w:t>konkretne rozmiary</w:t>
      </w:r>
      <w:r w:rsidR="00B2150E" w:rsidRPr="00B74329">
        <w:rPr>
          <w:rFonts w:ascii="Arial" w:hAnsi="Arial" w:cs="Arial"/>
        </w:rPr>
        <w:t>.</w:t>
      </w:r>
    </w:p>
    <w:p w:rsidR="00AD60AD" w:rsidRPr="00B74329" w:rsidRDefault="00AD60AD" w:rsidP="00A2641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Wzór zamówienia </w:t>
      </w:r>
      <w:r w:rsidR="007E52BC" w:rsidRPr="00B74329">
        <w:rPr>
          <w:rFonts w:ascii="Arial" w:hAnsi="Arial" w:cs="Arial"/>
        </w:rPr>
        <w:t>stanowi załącznik</w:t>
      </w:r>
      <w:r w:rsidRPr="00B74329">
        <w:rPr>
          <w:rFonts w:ascii="Arial" w:hAnsi="Arial" w:cs="Arial"/>
        </w:rPr>
        <w:t xml:space="preserve"> nr </w:t>
      </w:r>
      <w:r w:rsidR="00B07253" w:rsidRPr="00B74329">
        <w:rPr>
          <w:rFonts w:ascii="Arial" w:hAnsi="Arial" w:cs="Arial"/>
        </w:rPr>
        <w:t>3</w:t>
      </w:r>
    </w:p>
    <w:p w:rsidR="00A471CE" w:rsidRPr="00B74329" w:rsidRDefault="00A471CE" w:rsidP="00A2641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Wzór protokołu odbioru stanowi załącznik nr </w:t>
      </w:r>
      <w:r w:rsidR="00B07253" w:rsidRPr="00B74329">
        <w:rPr>
          <w:rFonts w:ascii="Arial" w:hAnsi="Arial" w:cs="Arial"/>
        </w:rPr>
        <w:t>4</w:t>
      </w:r>
    </w:p>
    <w:p w:rsidR="00110630" w:rsidRPr="00B74329" w:rsidRDefault="00B13D4B" w:rsidP="00A26412">
      <w:pPr>
        <w:pStyle w:val="Akapitzlist"/>
        <w:numPr>
          <w:ilvl w:val="0"/>
          <w:numId w:val="1"/>
        </w:numPr>
        <w:shd w:val="clear" w:color="auto" w:fill="FFFFFF"/>
        <w:spacing w:before="60" w:after="6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Osobą upoważnioną ze strony Zamawiającego do zamawiania przedmiotu umowy oraz potwierdzania prawidłowości, terminowości, ilości, jakości dostarczonego towaru  jest Szef Służby </w:t>
      </w:r>
      <w:r w:rsidR="003D3AE3" w:rsidRPr="00B74329">
        <w:rPr>
          <w:rFonts w:ascii="Arial" w:hAnsi="Arial" w:cs="Arial"/>
        </w:rPr>
        <w:t>Mundurowej</w:t>
      </w:r>
      <w:r w:rsidRPr="00B74329">
        <w:rPr>
          <w:rFonts w:ascii="Arial" w:hAnsi="Arial" w:cs="Arial"/>
        </w:rPr>
        <w:t xml:space="preserve"> lub osoba (osoby) przez niego wyznaczona (wyznaczone).</w:t>
      </w:r>
      <w:r w:rsidR="00711DCE" w:rsidRPr="00B74329">
        <w:rPr>
          <w:rFonts w:ascii="Arial" w:hAnsi="Arial" w:cs="Arial"/>
        </w:rPr>
        <w:t xml:space="preserve"> </w:t>
      </w:r>
      <w:r w:rsidR="00007F5A" w:rsidRPr="00B74329">
        <w:rPr>
          <w:rFonts w:ascii="Arial" w:hAnsi="Arial" w:cs="Arial"/>
        </w:rPr>
        <w:t>………………………………………………..</w:t>
      </w:r>
    </w:p>
    <w:p w:rsidR="00110630" w:rsidRPr="00B74329" w:rsidRDefault="00193C9A" w:rsidP="00A26412">
      <w:pPr>
        <w:pStyle w:val="Akapitzlist"/>
        <w:numPr>
          <w:ilvl w:val="0"/>
          <w:numId w:val="1"/>
        </w:numPr>
        <w:shd w:val="clear" w:color="auto" w:fill="FFFFFF"/>
        <w:tabs>
          <w:tab w:val="num" w:pos="284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Faktura VAT zgodna z asortymentem dostarczone</w:t>
      </w:r>
      <w:r w:rsidR="00935514" w:rsidRPr="00B74329">
        <w:rPr>
          <w:rFonts w:ascii="Arial" w:hAnsi="Arial" w:cs="Arial"/>
        </w:rPr>
        <w:t>go</w:t>
      </w:r>
      <w:r w:rsidR="006C30FB" w:rsidRPr="00B74329">
        <w:rPr>
          <w:rFonts w:ascii="Arial" w:hAnsi="Arial" w:cs="Arial"/>
        </w:rPr>
        <w:t>/wydanego</w:t>
      </w:r>
      <w:r w:rsidRPr="00B74329">
        <w:rPr>
          <w:rFonts w:ascii="Arial" w:hAnsi="Arial" w:cs="Arial"/>
        </w:rPr>
        <w:t xml:space="preserve"> towaru oraz ceną ofertową,</w:t>
      </w:r>
      <w:r w:rsidR="0016545A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wraz z kartami charakterystyki muszą być załączone do </w:t>
      </w:r>
      <w:r w:rsidR="007E52BC" w:rsidRPr="00B74329">
        <w:rPr>
          <w:rFonts w:ascii="Arial" w:hAnsi="Arial" w:cs="Arial"/>
        </w:rPr>
        <w:t xml:space="preserve">każdej </w:t>
      </w:r>
      <w:r w:rsidRPr="00B74329">
        <w:rPr>
          <w:rFonts w:ascii="Arial" w:hAnsi="Arial" w:cs="Arial"/>
        </w:rPr>
        <w:t>dostawy.</w:t>
      </w:r>
    </w:p>
    <w:p w:rsidR="00110630" w:rsidRPr="00B74329" w:rsidRDefault="00193C9A" w:rsidP="00A26412">
      <w:pPr>
        <w:pStyle w:val="Akapitzlist"/>
        <w:numPr>
          <w:ilvl w:val="0"/>
          <w:numId w:val="1"/>
        </w:numPr>
        <w:shd w:val="clear" w:color="auto" w:fill="FFFFFF"/>
        <w:tabs>
          <w:tab w:val="num" w:pos="284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  <w:bCs/>
        </w:rPr>
        <w:t xml:space="preserve">Koszt opakowania i ubezpieczenia na czas przewozu oraz koszty dostarczenia </w:t>
      </w:r>
      <w:r w:rsidR="00A03023" w:rsidRPr="00B74329">
        <w:rPr>
          <w:rFonts w:ascii="Arial" w:hAnsi="Arial" w:cs="Arial"/>
          <w:bCs/>
        </w:rPr>
        <w:t xml:space="preserve">towaru </w:t>
      </w:r>
      <w:r w:rsidRPr="00B74329">
        <w:rPr>
          <w:rFonts w:ascii="Arial" w:hAnsi="Arial" w:cs="Arial"/>
          <w:bCs/>
        </w:rPr>
        <w:t xml:space="preserve">do miejsca wskazanego przez </w:t>
      </w:r>
      <w:r w:rsidRPr="00B74329">
        <w:rPr>
          <w:rFonts w:ascii="Arial" w:hAnsi="Arial" w:cs="Arial"/>
        </w:rPr>
        <w:t>Zamawiającego</w:t>
      </w:r>
      <w:r w:rsidRPr="00B74329">
        <w:rPr>
          <w:rFonts w:ascii="Arial" w:hAnsi="Arial" w:cs="Arial"/>
          <w:bCs/>
        </w:rPr>
        <w:t xml:space="preserve"> ponosi </w:t>
      </w:r>
      <w:r w:rsidRPr="00B74329">
        <w:rPr>
          <w:rFonts w:ascii="Arial" w:hAnsi="Arial" w:cs="Arial"/>
        </w:rPr>
        <w:t>Wykonawca.</w:t>
      </w:r>
    </w:p>
    <w:p w:rsidR="00193C9A" w:rsidRPr="00B74329" w:rsidRDefault="00193C9A" w:rsidP="00A26412">
      <w:pPr>
        <w:pStyle w:val="Akapitzlist"/>
        <w:numPr>
          <w:ilvl w:val="0"/>
          <w:numId w:val="1"/>
        </w:numPr>
        <w:shd w:val="clear" w:color="auto" w:fill="FFFFFF"/>
        <w:tabs>
          <w:tab w:val="num" w:pos="284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Odbioru przedmiotu zamówienia i oceny jego jakości dokonywał będzie upoważniony przedstawiciel Zamawiającego (magazynier), w magazynie Zamawiającego</w:t>
      </w:r>
      <w:r w:rsidR="006C30FB" w:rsidRPr="00B74329">
        <w:rPr>
          <w:rFonts w:ascii="Arial" w:hAnsi="Arial" w:cs="Arial"/>
        </w:rPr>
        <w:t xml:space="preserve"> </w:t>
      </w:r>
      <w:r w:rsidR="007E52BC" w:rsidRPr="00B74329">
        <w:rPr>
          <w:rFonts w:ascii="Arial" w:hAnsi="Arial" w:cs="Arial"/>
        </w:rPr>
        <w:t>poprzez podpisanie protokołu.</w:t>
      </w:r>
    </w:p>
    <w:p w:rsidR="002A2BC5" w:rsidRPr="00B74329" w:rsidRDefault="002A2BC5" w:rsidP="00A26412">
      <w:pPr>
        <w:pStyle w:val="Akapitzlist"/>
        <w:numPr>
          <w:ilvl w:val="0"/>
          <w:numId w:val="1"/>
        </w:numPr>
        <w:shd w:val="clear" w:color="auto" w:fill="FFFFFF"/>
        <w:tabs>
          <w:tab w:val="num" w:pos="284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 przypadku stwierdzenia niedociągnięć jakościowych Zamawiający może odmówić przyjęcia towaru i wezwać Wykonawcę do usunięcia nieprawidłowości zgodnie z § 7 </w:t>
      </w:r>
      <w:r w:rsidR="006722C0" w:rsidRPr="00B74329">
        <w:rPr>
          <w:rFonts w:ascii="Arial" w:hAnsi="Arial" w:cs="Arial"/>
        </w:rPr>
        <w:t>ust.</w:t>
      </w:r>
      <w:r w:rsidRPr="00B74329">
        <w:rPr>
          <w:rFonts w:ascii="Arial" w:hAnsi="Arial" w:cs="Arial"/>
        </w:rPr>
        <w:t xml:space="preserve"> 2.</w:t>
      </w:r>
    </w:p>
    <w:p w:rsidR="00193C9A" w:rsidRPr="00B74329" w:rsidRDefault="00193C9A" w:rsidP="00A2641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Dostarczony towar powinien być fabrycznie nowy i spełniać wymagania </w:t>
      </w:r>
      <w:r w:rsidR="002C3346" w:rsidRPr="00B74329">
        <w:rPr>
          <w:rFonts w:ascii="Arial" w:hAnsi="Arial" w:cs="Arial"/>
        </w:rPr>
        <w:t xml:space="preserve">Opisu Przedmiotu Zamówienia, </w:t>
      </w:r>
      <w:r w:rsidRPr="00B74329">
        <w:rPr>
          <w:rFonts w:ascii="Arial" w:hAnsi="Arial" w:cs="Arial"/>
        </w:rPr>
        <w:t xml:space="preserve">odpowiadające normom jakościowym oraz bezpieczeństwa użytkowników. </w:t>
      </w:r>
    </w:p>
    <w:p w:rsidR="00193C9A" w:rsidRPr="00B74329" w:rsidRDefault="00193C9A" w:rsidP="00A26412">
      <w:pPr>
        <w:pStyle w:val="Tretekstu"/>
        <w:numPr>
          <w:ilvl w:val="0"/>
          <w:numId w:val="1"/>
        </w:numPr>
        <w:spacing w:before="60"/>
        <w:ind w:left="284" w:hanging="284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bCs/>
          <w:sz w:val="22"/>
          <w:szCs w:val="22"/>
        </w:rPr>
        <w:t>Wykonawca</w:t>
      </w:r>
      <w:r w:rsidRPr="00B74329">
        <w:rPr>
          <w:rFonts w:ascii="Arial" w:hAnsi="Arial" w:cs="Arial"/>
          <w:sz w:val="22"/>
          <w:szCs w:val="22"/>
        </w:rPr>
        <w:t xml:space="preserve"> zobowiązany jest dostarczać wraz z zamówionymi przedmiotami </w:t>
      </w:r>
      <w:r w:rsidRPr="00B74329">
        <w:rPr>
          <w:rFonts w:ascii="Arial" w:hAnsi="Arial" w:cs="Arial"/>
          <w:sz w:val="22"/>
          <w:szCs w:val="22"/>
        </w:rPr>
        <w:br/>
        <w:t>ich certyfikaty, atesty lub aprobaty techniczne oraz gwarancje</w:t>
      </w:r>
      <w:r w:rsidR="00F4602D" w:rsidRPr="00B74329">
        <w:rPr>
          <w:rFonts w:ascii="Arial" w:hAnsi="Arial" w:cs="Arial"/>
          <w:sz w:val="22"/>
          <w:szCs w:val="22"/>
        </w:rPr>
        <w:t xml:space="preserve"> (które tego wymagają)</w:t>
      </w:r>
      <w:r w:rsidRPr="00B74329">
        <w:rPr>
          <w:rFonts w:ascii="Arial" w:hAnsi="Arial" w:cs="Arial"/>
          <w:sz w:val="22"/>
          <w:szCs w:val="22"/>
        </w:rPr>
        <w:t>.</w:t>
      </w:r>
    </w:p>
    <w:p w:rsidR="00416558" w:rsidRPr="00B74329" w:rsidRDefault="00416558" w:rsidP="00A26412">
      <w:pPr>
        <w:pStyle w:val="Tretekstu"/>
        <w:numPr>
          <w:ilvl w:val="0"/>
          <w:numId w:val="1"/>
        </w:numPr>
        <w:spacing w:before="60"/>
        <w:ind w:left="284" w:hanging="284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Wykonawca zobowiązany jest w ramach wynagrodzenia</w:t>
      </w:r>
      <w:r w:rsidR="00197D8A" w:rsidRPr="00B74329">
        <w:rPr>
          <w:rFonts w:ascii="Arial" w:hAnsi="Arial" w:cs="Arial"/>
          <w:sz w:val="22"/>
          <w:szCs w:val="22"/>
        </w:rPr>
        <w:t xml:space="preserve">, do rozładunku towaru </w:t>
      </w:r>
      <w:r w:rsidR="007355BE" w:rsidRPr="00B74329">
        <w:rPr>
          <w:rFonts w:ascii="Arial" w:hAnsi="Arial" w:cs="Arial"/>
          <w:sz w:val="22"/>
          <w:szCs w:val="22"/>
        </w:rPr>
        <w:br/>
      </w:r>
      <w:r w:rsidR="00197D8A" w:rsidRPr="00B74329">
        <w:rPr>
          <w:rFonts w:ascii="Arial" w:hAnsi="Arial" w:cs="Arial"/>
          <w:sz w:val="22"/>
          <w:szCs w:val="22"/>
        </w:rPr>
        <w:t xml:space="preserve">w </w:t>
      </w:r>
      <w:r w:rsidR="007355BE" w:rsidRPr="00B74329">
        <w:rPr>
          <w:rFonts w:ascii="Arial" w:hAnsi="Arial" w:cs="Arial"/>
          <w:sz w:val="22"/>
          <w:szCs w:val="22"/>
        </w:rPr>
        <w:t xml:space="preserve">konkretnym </w:t>
      </w:r>
      <w:r w:rsidR="00197D8A" w:rsidRPr="00B74329">
        <w:rPr>
          <w:rFonts w:ascii="Arial" w:hAnsi="Arial" w:cs="Arial"/>
          <w:sz w:val="22"/>
          <w:szCs w:val="22"/>
        </w:rPr>
        <w:t xml:space="preserve">miejscu </w:t>
      </w:r>
      <w:r w:rsidR="007355BE" w:rsidRPr="00B74329">
        <w:rPr>
          <w:rFonts w:ascii="Arial" w:hAnsi="Arial" w:cs="Arial"/>
          <w:sz w:val="22"/>
          <w:szCs w:val="22"/>
        </w:rPr>
        <w:t xml:space="preserve">na terenie obiektu dostawy </w:t>
      </w:r>
      <w:r w:rsidR="00197D8A" w:rsidRPr="00B74329">
        <w:rPr>
          <w:rFonts w:ascii="Arial" w:hAnsi="Arial" w:cs="Arial"/>
          <w:sz w:val="22"/>
          <w:szCs w:val="22"/>
        </w:rPr>
        <w:t>wskazanym przez Zamawiającego</w:t>
      </w:r>
      <w:r w:rsidR="00711DCE" w:rsidRPr="00B74329">
        <w:rPr>
          <w:rFonts w:ascii="Arial" w:hAnsi="Arial" w:cs="Arial"/>
          <w:sz w:val="22"/>
          <w:szCs w:val="22"/>
        </w:rPr>
        <w:t xml:space="preserve"> w </w:t>
      </w:r>
      <w:r w:rsidR="007355BE" w:rsidRPr="00B74329">
        <w:rPr>
          <w:rFonts w:ascii="Arial" w:hAnsi="Arial" w:cs="Arial"/>
          <w:sz w:val="22"/>
          <w:szCs w:val="22"/>
        </w:rPr>
        <w:t>§ 2.</w:t>
      </w:r>
    </w:p>
    <w:p w:rsidR="002C4DCE" w:rsidRPr="00B74329" w:rsidRDefault="002C4DCE" w:rsidP="00711DCE">
      <w:pPr>
        <w:pStyle w:val="Tretekstu"/>
        <w:numPr>
          <w:ilvl w:val="0"/>
          <w:numId w:val="1"/>
        </w:numPr>
        <w:spacing w:before="60"/>
        <w:ind w:left="284" w:hanging="284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Miejsce dostawy zostanie określone przez Szef</w:t>
      </w:r>
      <w:r w:rsidR="007E52BC" w:rsidRPr="00B74329">
        <w:rPr>
          <w:rFonts w:ascii="Arial" w:hAnsi="Arial" w:cs="Arial"/>
          <w:sz w:val="22"/>
          <w:szCs w:val="22"/>
        </w:rPr>
        <w:t xml:space="preserve">a Służby Mundurowej każdorazowo </w:t>
      </w:r>
      <w:r w:rsidRPr="00B74329">
        <w:rPr>
          <w:rFonts w:ascii="Arial" w:hAnsi="Arial" w:cs="Arial"/>
          <w:sz w:val="22"/>
          <w:szCs w:val="22"/>
        </w:rPr>
        <w:t>przy zamówieniu.</w:t>
      </w:r>
    </w:p>
    <w:p w:rsidR="00193C9A" w:rsidRPr="00B74329" w:rsidRDefault="00193C9A" w:rsidP="009F71EA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D20EA0" w:rsidRPr="00B74329" w:rsidRDefault="00D20EA0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5</w:t>
      </w:r>
    </w:p>
    <w:p w:rsidR="00B7517D" w:rsidRPr="00B74329" w:rsidRDefault="00300673" w:rsidP="00B7517D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7432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Wartość umowy </w:t>
      </w:r>
    </w:p>
    <w:p w:rsidR="0025064E" w:rsidRPr="00B74329" w:rsidRDefault="0025064E" w:rsidP="00A26412">
      <w:pPr>
        <w:numPr>
          <w:ilvl w:val="0"/>
          <w:numId w:val="5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Wartość zamówienia</w:t>
      </w:r>
      <w:r w:rsidR="00E416AB" w:rsidRPr="00B74329">
        <w:rPr>
          <w:rFonts w:ascii="Arial" w:hAnsi="Arial" w:cs="Arial"/>
          <w:sz w:val="22"/>
          <w:szCs w:val="22"/>
        </w:rPr>
        <w:t xml:space="preserve"> podstawowego</w:t>
      </w:r>
      <w:r w:rsidR="00281E4A" w:rsidRPr="00B74329">
        <w:rPr>
          <w:rFonts w:ascii="Arial" w:hAnsi="Arial" w:cs="Arial"/>
          <w:sz w:val="22"/>
          <w:szCs w:val="22"/>
        </w:rPr>
        <w:t xml:space="preserve"> stosownie ustala się do kwoty brutto </w:t>
      </w:r>
      <w:r w:rsidRPr="00B74329">
        <w:rPr>
          <w:rFonts w:ascii="Arial" w:hAnsi="Arial" w:cs="Arial"/>
          <w:b/>
          <w:sz w:val="22"/>
          <w:szCs w:val="22"/>
        </w:rPr>
        <w:t>……….. zł</w:t>
      </w:r>
      <w:r w:rsidR="00E416AB" w:rsidRPr="00B74329">
        <w:rPr>
          <w:rFonts w:ascii="Arial" w:hAnsi="Arial" w:cs="Arial"/>
          <w:b/>
          <w:sz w:val="22"/>
          <w:szCs w:val="22"/>
        </w:rPr>
        <w:t xml:space="preserve"> </w:t>
      </w:r>
      <w:r w:rsidRPr="00B74329">
        <w:rPr>
          <w:rFonts w:ascii="Arial" w:hAnsi="Arial" w:cs="Arial"/>
          <w:sz w:val="22"/>
          <w:szCs w:val="22"/>
        </w:rPr>
        <w:t>(słownie:……</w:t>
      </w:r>
      <w:r w:rsidRPr="00B74329">
        <w:rPr>
          <w:rFonts w:ascii="Arial" w:hAnsi="Arial" w:cs="Arial"/>
          <w:sz w:val="22"/>
          <w:szCs w:val="22"/>
          <w:vertAlign w:val="superscript"/>
        </w:rPr>
        <w:t>00</w:t>
      </w:r>
      <w:r w:rsidRPr="00B74329">
        <w:rPr>
          <w:rFonts w:ascii="Arial" w:hAnsi="Arial" w:cs="Arial"/>
          <w:sz w:val="22"/>
          <w:szCs w:val="22"/>
        </w:rPr>
        <w:t>/</w:t>
      </w:r>
      <w:r w:rsidRPr="00B74329">
        <w:rPr>
          <w:rFonts w:ascii="Arial" w:hAnsi="Arial" w:cs="Arial"/>
          <w:sz w:val="22"/>
          <w:szCs w:val="22"/>
          <w:vertAlign w:val="subscript"/>
        </w:rPr>
        <w:t>100</w:t>
      </w:r>
      <w:r w:rsidRPr="00B74329">
        <w:rPr>
          <w:rFonts w:ascii="Arial" w:hAnsi="Arial" w:cs="Arial"/>
          <w:sz w:val="22"/>
          <w:szCs w:val="22"/>
        </w:rPr>
        <w:t xml:space="preserve">) i zawiera należny podatek VAT. </w:t>
      </w:r>
    </w:p>
    <w:p w:rsidR="00FC6439" w:rsidRPr="00B74329" w:rsidRDefault="00FC6439" w:rsidP="007E52BC">
      <w:pPr>
        <w:numPr>
          <w:ilvl w:val="0"/>
          <w:numId w:val="5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Wartość opcji</w:t>
      </w:r>
      <w:r w:rsidR="00281E4A" w:rsidRPr="00B74329">
        <w:rPr>
          <w:rFonts w:ascii="Arial" w:hAnsi="Arial" w:cs="Arial"/>
          <w:sz w:val="22"/>
          <w:szCs w:val="22"/>
        </w:rPr>
        <w:t xml:space="preserve"> </w:t>
      </w:r>
      <w:r w:rsidRPr="00B74329">
        <w:rPr>
          <w:rFonts w:ascii="Arial" w:hAnsi="Arial" w:cs="Arial"/>
          <w:sz w:val="22"/>
          <w:szCs w:val="22"/>
        </w:rPr>
        <w:t>brutto</w:t>
      </w:r>
      <w:r w:rsidR="00281E4A" w:rsidRPr="00B74329">
        <w:rPr>
          <w:rFonts w:ascii="Arial" w:hAnsi="Arial" w:cs="Arial"/>
          <w:sz w:val="22"/>
          <w:szCs w:val="22"/>
        </w:rPr>
        <w:t xml:space="preserve"> </w:t>
      </w:r>
      <w:r w:rsidRPr="00B74329">
        <w:rPr>
          <w:rFonts w:ascii="Arial" w:hAnsi="Arial" w:cs="Arial"/>
          <w:sz w:val="22"/>
          <w:szCs w:val="22"/>
        </w:rPr>
        <w:t xml:space="preserve">wynosi: </w:t>
      </w:r>
      <w:r w:rsidRPr="00B74329">
        <w:rPr>
          <w:rFonts w:ascii="Arial" w:hAnsi="Arial" w:cs="Arial"/>
          <w:b/>
          <w:sz w:val="22"/>
          <w:szCs w:val="22"/>
        </w:rPr>
        <w:t xml:space="preserve">……….. zł </w:t>
      </w:r>
      <w:r w:rsidRPr="00B74329">
        <w:rPr>
          <w:rFonts w:ascii="Arial" w:hAnsi="Arial" w:cs="Arial"/>
          <w:sz w:val="22"/>
          <w:szCs w:val="22"/>
        </w:rPr>
        <w:t>(słownie:……</w:t>
      </w:r>
      <w:r w:rsidRPr="00B74329">
        <w:rPr>
          <w:rFonts w:ascii="Arial" w:hAnsi="Arial" w:cs="Arial"/>
          <w:sz w:val="22"/>
          <w:szCs w:val="22"/>
          <w:vertAlign w:val="superscript"/>
        </w:rPr>
        <w:t>00</w:t>
      </w:r>
      <w:r w:rsidRPr="00B74329">
        <w:rPr>
          <w:rFonts w:ascii="Arial" w:hAnsi="Arial" w:cs="Arial"/>
          <w:sz w:val="22"/>
          <w:szCs w:val="22"/>
        </w:rPr>
        <w:t>/</w:t>
      </w:r>
      <w:r w:rsidRPr="00B74329">
        <w:rPr>
          <w:rFonts w:ascii="Arial" w:hAnsi="Arial" w:cs="Arial"/>
          <w:sz w:val="22"/>
          <w:szCs w:val="22"/>
          <w:vertAlign w:val="subscript"/>
        </w:rPr>
        <w:t>100</w:t>
      </w:r>
      <w:r w:rsidRPr="00B74329">
        <w:rPr>
          <w:rFonts w:ascii="Arial" w:hAnsi="Arial" w:cs="Arial"/>
          <w:sz w:val="22"/>
          <w:szCs w:val="22"/>
        </w:rPr>
        <w:t>) i zawiera należny podatek VAT.</w:t>
      </w:r>
    </w:p>
    <w:p w:rsidR="00CC7FBF" w:rsidRPr="00B74329" w:rsidRDefault="00FC6439" w:rsidP="00CC7FBF">
      <w:pPr>
        <w:numPr>
          <w:ilvl w:val="0"/>
          <w:numId w:val="5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Łączna wartość zamówienia</w:t>
      </w:r>
      <w:r w:rsidR="00281E4A" w:rsidRPr="00B74329">
        <w:rPr>
          <w:rFonts w:ascii="Arial" w:hAnsi="Arial" w:cs="Arial"/>
          <w:sz w:val="22"/>
          <w:szCs w:val="22"/>
        </w:rPr>
        <w:t xml:space="preserve"> podstawowego wraz z prawem opcji </w:t>
      </w:r>
      <w:r w:rsidR="007E52BC" w:rsidRPr="00B74329">
        <w:rPr>
          <w:rFonts w:ascii="Arial" w:hAnsi="Arial" w:cs="Arial"/>
          <w:sz w:val="22"/>
          <w:szCs w:val="22"/>
        </w:rPr>
        <w:t xml:space="preserve">ustala się do kwoty umowy: </w:t>
      </w:r>
      <w:r w:rsidRPr="00B74329">
        <w:rPr>
          <w:rFonts w:ascii="Arial" w:hAnsi="Arial" w:cs="Arial"/>
          <w:b/>
          <w:sz w:val="22"/>
          <w:szCs w:val="22"/>
        </w:rPr>
        <w:t xml:space="preserve">……….. zł </w:t>
      </w:r>
      <w:r w:rsidRPr="00B74329">
        <w:rPr>
          <w:rFonts w:ascii="Arial" w:hAnsi="Arial" w:cs="Arial"/>
          <w:sz w:val="22"/>
          <w:szCs w:val="22"/>
        </w:rPr>
        <w:t>(słownie:……</w:t>
      </w:r>
      <w:r w:rsidRPr="00B74329">
        <w:rPr>
          <w:rFonts w:ascii="Arial" w:hAnsi="Arial" w:cs="Arial"/>
          <w:sz w:val="22"/>
          <w:szCs w:val="22"/>
          <w:vertAlign w:val="superscript"/>
        </w:rPr>
        <w:t>00</w:t>
      </w:r>
      <w:r w:rsidRPr="00B74329">
        <w:rPr>
          <w:rFonts w:ascii="Arial" w:hAnsi="Arial" w:cs="Arial"/>
          <w:sz w:val="22"/>
          <w:szCs w:val="22"/>
        </w:rPr>
        <w:t>/</w:t>
      </w:r>
      <w:r w:rsidRPr="00B74329">
        <w:rPr>
          <w:rFonts w:ascii="Arial" w:hAnsi="Arial" w:cs="Arial"/>
          <w:sz w:val="22"/>
          <w:szCs w:val="22"/>
          <w:vertAlign w:val="subscript"/>
        </w:rPr>
        <w:t>100</w:t>
      </w:r>
      <w:r w:rsidRPr="00B74329">
        <w:rPr>
          <w:rFonts w:ascii="Arial" w:hAnsi="Arial" w:cs="Arial"/>
          <w:sz w:val="22"/>
          <w:szCs w:val="22"/>
        </w:rPr>
        <w:t>) i zawiera należny podatek VAT.</w:t>
      </w:r>
    </w:p>
    <w:p w:rsidR="00281E4A" w:rsidRPr="00B74329" w:rsidRDefault="00CC7FBF" w:rsidP="00281E4A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- zgodnie z ofertą stanowiącą załącznik do umowy, z tym zastrzeżeniem, że nie wyczerpanie tej kwoty nie stwarza po stronie Wykonawcy żadnych roszczeń względem Zamawiającego i jego następców prawnych.</w:t>
      </w:r>
    </w:p>
    <w:p w:rsidR="000F1EC0" w:rsidRPr="00B74329" w:rsidRDefault="000F1EC0" w:rsidP="000F1EC0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Cenę jednostkową i ilość towaru w poszczególnych asortymentach w podziale na zadania określono w formularzu ofertowym.</w:t>
      </w:r>
    </w:p>
    <w:p w:rsidR="00281E4A" w:rsidRPr="00B74329" w:rsidRDefault="00281E4A" w:rsidP="000F1EC0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Zamawiający zobowiązuje się do realizacji co najmniej w zakresie 60 % wartości brutto zamówienia podstawowego.</w:t>
      </w:r>
    </w:p>
    <w:p w:rsidR="000F1EC0" w:rsidRPr="00B74329" w:rsidRDefault="000F1EC0" w:rsidP="00CC7FBF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47B63" w:rsidRPr="00B74329" w:rsidRDefault="00547B63" w:rsidP="0022589F">
      <w:pPr>
        <w:spacing w:line="276" w:lineRule="auto"/>
        <w:rPr>
          <w:rFonts w:ascii="Arial" w:hAnsi="Arial" w:cs="Arial"/>
          <w:sz w:val="22"/>
          <w:szCs w:val="22"/>
        </w:rPr>
      </w:pPr>
    </w:p>
    <w:p w:rsidR="00D43047" w:rsidRPr="00B74329" w:rsidRDefault="00193C9A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6</w:t>
      </w:r>
    </w:p>
    <w:p w:rsidR="00300673" w:rsidRPr="00B74329" w:rsidRDefault="00300673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Warunki płatności</w:t>
      </w:r>
    </w:p>
    <w:p w:rsidR="007E52BC" w:rsidRPr="00B74329" w:rsidRDefault="007E52BC" w:rsidP="00071D92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Każdorazowo po realizacji </w:t>
      </w:r>
      <w:r w:rsidR="00FC5E11" w:rsidRPr="00B74329">
        <w:rPr>
          <w:rFonts w:ascii="Arial" w:hAnsi="Arial" w:cs="Arial"/>
          <w:sz w:val="22"/>
          <w:szCs w:val="22"/>
        </w:rPr>
        <w:t>dostaw</w:t>
      </w:r>
      <w:r w:rsidR="00071D92" w:rsidRPr="00B74329">
        <w:rPr>
          <w:rFonts w:ascii="Arial" w:hAnsi="Arial" w:cs="Arial"/>
          <w:sz w:val="22"/>
          <w:szCs w:val="22"/>
        </w:rPr>
        <w:t>y</w:t>
      </w:r>
      <w:r w:rsidR="00FC5E11" w:rsidRPr="00B74329">
        <w:rPr>
          <w:rFonts w:ascii="Arial" w:hAnsi="Arial" w:cs="Arial"/>
          <w:sz w:val="22"/>
          <w:szCs w:val="22"/>
        </w:rPr>
        <w:t xml:space="preserve"> towarów </w:t>
      </w:r>
      <w:r w:rsidR="00071D92" w:rsidRPr="00B74329">
        <w:rPr>
          <w:rFonts w:ascii="Arial" w:hAnsi="Arial" w:cs="Arial"/>
          <w:sz w:val="22"/>
          <w:szCs w:val="22"/>
        </w:rPr>
        <w:t>wynikającej ze złożonego zamówienia,</w:t>
      </w:r>
      <w:r w:rsidR="00FC5E11" w:rsidRPr="00B74329">
        <w:rPr>
          <w:rFonts w:ascii="Arial" w:hAnsi="Arial" w:cs="Arial"/>
          <w:sz w:val="22"/>
          <w:szCs w:val="22"/>
        </w:rPr>
        <w:t xml:space="preserve"> Zama</w:t>
      </w:r>
      <w:r w:rsidR="00071D92" w:rsidRPr="00B74329">
        <w:rPr>
          <w:rFonts w:ascii="Arial" w:hAnsi="Arial" w:cs="Arial"/>
          <w:sz w:val="22"/>
          <w:szCs w:val="22"/>
        </w:rPr>
        <w:t>wiający będzie płacić Wykonawcy</w:t>
      </w:r>
      <w:r w:rsidR="008B5615" w:rsidRPr="00B74329">
        <w:rPr>
          <w:rFonts w:ascii="Arial" w:hAnsi="Arial" w:cs="Arial"/>
          <w:sz w:val="22"/>
          <w:szCs w:val="22"/>
        </w:rPr>
        <w:t xml:space="preserve"> </w:t>
      </w:r>
      <w:r w:rsidR="00FC5E11" w:rsidRPr="00B74329">
        <w:rPr>
          <w:rFonts w:ascii="Arial" w:hAnsi="Arial" w:cs="Arial"/>
          <w:sz w:val="22"/>
          <w:szCs w:val="22"/>
        </w:rPr>
        <w:t>należności w ciągu 30 dni licząc od dnia otrzymania faktury</w:t>
      </w:r>
      <w:r w:rsidR="00071D92" w:rsidRPr="00B74329">
        <w:rPr>
          <w:rFonts w:ascii="Arial" w:hAnsi="Arial" w:cs="Arial"/>
          <w:sz w:val="22"/>
          <w:szCs w:val="22"/>
        </w:rPr>
        <w:t>,</w:t>
      </w:r>
      <w:r w:rsidR="00FC5E11" w:rsidRPr="00B74329">
        <w:rPr>
          <w:rFonts w:ascii="Arial" w:hAnsi="Arial" w:cs="Arial"/>
          <w:sz w:val="22"/>
          <w:szCs w:val="22"/>
        </w:rPr>
        <w:t xml:space="preserve"> wg cen </w:t>
      </w:r>
      <w:r w:rsidR="00071D92" w:rsidRPr="00B74329">
        <w:rPr>
          <w:rFonts w:ascii="Arial" w:hAnsi="Arial" w:cs="Arial"/>
          <w:sz w:val="22"/>
          <w:szCs w:val="22"/>
        </w:rPr>
        <w:t>wynikających z Umowy</w:t>
      </w:r>
      <w:r w:rsidRPr="00B74329">
        <w:rPr>
          <w:rFonts w:ascii="Arial" w:hAnsi="Arial" w:cs="Arial"/>
          <w:sz w:val="22"/>
          <w:szCs w:val="22"/>
        </w:rPr>
        <w:t xml:space="preserve"> wraz z protokołem odbioru bez zastrzeżeń Zamawiającego</w:t>
      </w:r>
      <w:r w:rsidR="00071D92" w:rsidRPr="00B74329">
        <w:rPr>
          <w:rFonts w:ascii="Arial" w:hAnsi="Arial" w:cs="Arial"/>
          <w:sz w:val="22"/>
          <w:szCs w:val="22"/>
        </w:rPr>
        <w:t>.</w:t>
      </w:r>
    </w:p>
    <w:p w:rsidR="008B5615" w:rsidRPr="00B74329" w:rsidRDefault="007C3393" w:rsidP="00A26412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Należności opłacane będą przez Zamawiającego przelewem na konto bankowe  </w:t>
      </w:r>
      <w:r w:rsidRPr="00B74329">
        <w:rPr>
          <w:rFonts w:ascii="Arial" w:hAnsi="Arial" w:cs="Arial"/>
          <w:sz w:val="22"/>
          <w:szCs w:val="22"/>
        </w:rPr>
        <w:br/>
        <w:t xml:space="preserve"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nr NIP Zamawiającego:  6312541341. Sposób przekazania e-faktury został opisany na niniejszej platformie. </w:t>
      </w:r>
      <w:r w:rsidR="00DD19DA" w:rsidRPr="00B74329">
        <w:rPr>
          <w:rFonts w:ascii="Arial" w:hAnsi="Arial" w:cs="Arial"/>
          <w:sz w:val="22"/>
          <w:szCs w:val="22"/>
        </w:rPr>
        <w:t>Za dzień zapłaty uważa się dzień złożenia dyspozycji na rachunku Zamawiającego.</w:t>
      </w:r>
    </w:p>
    <w:p w:rsidR="00FC5E11" w:rsidRPr="00B74329" w:rsidRDefault="00FC5E11" w:rsidP="00A26412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Na fakturze przekazywanej do Zamawiającego Wykonawca zamieści dane takie jak:</w:t>
      </w:r>
    </w:p>
    <w:p w:rsidR="00FC5E11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A</w:t>
      </w:r>
      <w:r w:rsidR="00FC5E11" w:rsidRPr="00B74329">
        <w:rPr>
          <w:rFonts w:ascii="Arial" w:hAnsi="Arial" w:cs="Arial"/>
        </w:rPr>
        <w:t>so</w:t>
      </w:r>
      <w:r w:rsidR="004B2325" w:rsidRPr="00B74329">
        <w:rPr>
          <w:rFonts w:ascii="Arial" w:hAnsi="Arial" w:cs="Arial"/>
        </w:rPr>
        <w:t>rtyment,</w:t>
      </w:r>
    </w:p>
    <w:p w:rsidR="00FC5E11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J</w:t>
      </w:r>
      <w:r w:rsidR="004B2325" w:rsidRPr="00B74329">
        <w:rPr>
          <w:rFonts w:ascii="Arial" w:hAnsi="Arial" w:cs="Arial"/>
        </w:rPr>
        <w:t>ednostka miary,</w:t>
      </w:r>
    </w:p>
    <w:p w:rsidR="00FC5E11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I</w:t>
      </w:r>
      <w:r w:rsidR="004B2325" w:rsidRPr="00B74329">
        <w:rPr>
          <w:rFonts w:ascii="Arial" w:hAnsi="Arial" w:cs="Arial"/>
        </w:rPr>
        <w:t>lość towaru,</w:t>
      </w:r>
    </w:p>
    <w:p w:rsidR="00FC5E11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Cena jednostkowa netto</w:t>
      </w:r>
    </w:p>
    <w:p w:rsidR="000B2919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S</w:t>
      </w:r>
      <w:r w:rsidR="004B2325" w:rsidRPr="00B74329">
        <w:rPr>
          <w:rFonts w:ascii="Arial" w:hAnsi="Arial" w:cs="Arial"/>
        </w:rPr>
        <w:t>tawka VAT,</w:t>
      </w:r>
    </w:p>
    <w:p w:rsidR="00FC5E11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W</w:t>
      </w:r>
      <w:r w:rsidR="00091E95" w:rsidRPr="00B74329">
        <w:rPr>
          <w:rFonts w:ascii="Arial" w:hAnsi="Arial" w:cs="Arial"/>
        </w:rPr>
        <w:t>artość brutto,</w:t>
      </w:r>
    </w:p>
    <w:p w:rsidR="00AB09A8" w:rsidRPr="00B74329" w:rsidRDefault="00071D92" w:rsidP="00071D92">
      <w:pPr>
        <w:pStyle w:val="Akapitzlist"/>
        <w:numPr>
          <w:ilvl w:val="1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C</w:t>
      </w:r>
      <w:r w:rsidR="00091E95" w:rsidRPr="00B74329">
        <w:rPr>
          <w:rFonts w:ascii="Arial" w:hAnsi="Arial" w:cs="Arial"/>
        </w:rPr>
        <w:t>ena jednostkowa brutto.</w:t>
      </w:r>
    </w:p>
    <w:p w:rsidR="003F6A19" w:rsidRPr="00B74329" w:rsidRDefault="003F6A19" w:rsidP="003F6A19">
      <w:pPr>
        <w:shd w:val="clear" w:color="auto" w:fill="FFFFFF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AB09A8" w:rsidRPr="00B74329" w:rsidRDefault="005D0225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7</w:t>
      </w:r>
    </w:p>
    <w:p w:rsidR="002A2BC5" w:rsidRPr="00B74329" w:rsidRDefault="002A2BC5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Gwarancja jakości</w:t>
      </w:r>
    </w:p>
    <w:p w:rsidR="00AB09A8" w:rsidRPr="00B74329" w:rsidRDefault="00AB09A8" w:rsidP="00A26412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Wykonawca zobowiązuje się do udzielenia gwarancji jakości dostarczanych towarów na warunkach określonych w P</w:t>
      </w:r>
      <w:r w:rsidR="00704A95" w:rsidRPr="00B74329">
        <w:rPr>
          <w:rFonts w:ascii="Arial" w:hAnsi="Arial" w:cs="Arial"/>
          <w:sz w:val="22"/>
          <w:szCs w:val="22"/>
        </w:rPr>
        <w:t xml:space="preserve">olskich </w:t>
      </w:r>
      <w:r w:rsidRPr="00B74329">
        <w:rPr>
          <w:rFonts w:ascii="Arial" w:hAnsi="Arial" w:cs="Arial"/>
          <w:sz w:val="22"/>
          <w:szCs w:val="22"/>
        </w:rPr>
        <w:t>N</w:t>
      </w:r>
      <w:r w:rsidR="00704A95" w:rsidRPr="00B74329">
        <w:rPr>
          <w:rFonts w:ascii="Arial" w:hAnsi="Arial" w:cs="Arial"/>
          <w:sz w:val="22"/>
          <w:szCs w:val="22"/>
        </w:rPr>
        <w:t>ormach</w:t>
      </w:r>
      <w:r w:rsidRPr="00B74329">
        <w:rPr>
          <w:rFonts w:ascii="Arial" w:hAnsi="Arial" w:cs="Arial"/>
          <w:sz w:val="22"/>
          <w:szCs w:val="22"/>
        </w:rPr>
        <w:t xml:space="preserve"> i zgodnie</w:t>
      </w:r>
      <w:r w:rsidR="00587142" w:rsidRPr="00B74329">
        <w:rPr>
          <w:rFonts w:ascii="Arial" w:hAnsi="Arial" w:cs="Arial"/>
          <w:sz w:val="22"/>
          <w:szCs w:val="22"/>
        </w:rPr>
        <w:t xml:space="preserve"> z opisem przedmiotu zamówienia</w:t>
      </w:r>
      <w:r w:rsidR="000B6A71" w:rsidRPr="00B74329">
        <w:rPr>
          <w:rFonts w:ascii="Arial" w:hAnsi="Arial" w:cs="Arial"/>
          <w:sz w:val="22"/>
          <w:szCs w:val="22"/>
        </w:rPr>
        <w:t xml:space="preserve"> na okres 12 miesięcy </w:t>
      </w:r>
      <w:r w:rsidR="005F3A2F" w:rsidRPr="00B74329">
        <w:rPr>
          <w:rFonts w:ascii="Arial" w:hAnsi="Arial" w:cs="Arial"/>
          <w:sz w:val="22"/>
          <w:szCs w:val="22"/>
        </w:rPr>
        <w:t>od</w:t>
      </w:r>
      <w:r w:rsidR="000B6A71" w:rsidRPr="00B74329">
        <w:rPr>
          <w:rFonts w:ascii="Arial" w:hAnsi="Arial" w:cs="Arial"/>
          <w:sz w:val="22"/>
          <w:szCs w:val="22"/>
        </w:rPr>
        <w:t xml:space="preserve"> dnia </w:t>
      </w:r>
      <w:r w:rsidR="005F3A2F" w:rsidRPr="00B74329">
        <w:rPr>
          <w:rFonts w:ascii="Arial" w:hAnsi="Arial" w:cs="Arial"/>
          <w:sz w:val="22"/>
          <w:szCs w:val="22"/>
        </w:rPr>
        <w:t>odbioru</w:t>
      </w:r>
      <w:r w:rsidR="000B6A71" w:rsidRPr="00B74329">
        <w:rPr>
          <w:rFonts w:ascii="Arial" w:hAnsi="Arial" w:cs="Arial"/>
          <w:sz w:val="22"/>
          <w:szCs w:val="22"/>
        </w:rPr>
        <w:t xml:space="preserve"> </w:t>
      </w:r>
      <w:r w:rsidR="005F3A2F" w:rsidRPr="00B74329">
        <w:rPr>
          <w:rFonts w:ascii="Arial" w:hAnsi="Arial" w:cs="Arial"/>
          <w:sz w:val="22"/>
          <w:szCs w:val="22"/>
        </w:rPr>
        <w:t>towaru</w:t>
      </w:r>
      <w:r w:rsidR="000B6A71" w:rsidRPr="00B74329">
        <w:rPr>
          <w:rFonts w:ascii="Arial" w:hAnsi="Arial" w:cs="Arial"/>
          <w:sz w:val="22"/>
          <w:szCs w:val="22"/>
        </w:rPr>
        <w:t xml:space="preserve"> </w:t>
      </w:r>
      <w:r w:rsidR="005F3A2F" w:rsidRPr="00B74329">
        <w:rPr>
          <w:rFonts w:ascii="Arial" w:hAnsi="Arial" w:cs="Arial"/>
          <w:sz w:val="22"/>
          <w:szCs w:val="22"/>
        </w:rPr>
        <w:t>przez</w:t>
      </w:r>
      <w:r w:rsidR="000B6A71" w:rsidRPr="00B74329">
        <w:rPr>
          <w:rFonts w:ascii="Arial" w:hAnsi="Arial" w:cs="Arial"/>
          <w:sz w:val="22"/>
          <w:szCs w:val="22"/>
        </w:rPr>
        <w:t xml:space="preserve"> Zamawiającego</w:t>
      </w:r>
      <w:r w:rsidR="005F3A2F" w:rsidRPr="00B74329">
        <w:rPr>
          <w:rFonts w:ascii="Arial" w:hAnsi="Arial" w:cs="Arial"/>
          <w:sz w:val="22"/>
          <w:szCs w:val="22"/>
        </w:rPr>
        <w:t xml:space="preserve"> bez zastrzeżeń</w:t>
      </w:r>
      <w:r w:rsidR="000B6A71" w:rsidRPr="00B74329">
        <w:rPr>
          <w:rFonts w:ascii="Arial" w:hAnsi="Arial" w:cs="Arial"/>
          <w:sz w:val="22"/>
          <w:szCs w:val="22"/>
        </w:rPr>
        <w:t>.</w:t>
      </w:r>
    </w:p>
    <w:p w:rsidR="005F3A2F" w:rsidRPr="00B74329" w:rsidRDefault="00AB09A8" w:rsidP="00D36D92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Zamawiający, po stwierdzeniu niezgodności ilościowych i jakościowych</w:t>
      </w:r>
      <w:r w:rsidR="00341445" w:rsidRPr="00B74329">
        <w:rPr>
          <w:rFonts w:ascii="Arial" w:hAnsi="Arial" w:cs="Arial"/>
          <w:sz w:val="22"/>
          <w:szCs w:val="22"/>
        </w:rPr>
        <w:t xml:space="preserve"> pozostawi </w:t>
      </w:r>
      <w:r w:rsidR="008B5615" w:rsidRPr="00B74329">
        <w:rPr>
          <w:rFonts w:ascii="Arial" w:hAnsi="Arial" w:cs="Arial"/>
          <w:sz w:val="22"/>
          <w:szCs w:val="22"/>
        </w:rPr>
        <w:br/>
        <w:t xml:space="preserve">    </w:t>
      </w:r>
      <w:r w:rsidR="00341445" w:rsidRPr="00B74329">
        <w:rPr>
          <w:rFonts w:ascii="Arial" w:hAnsi="Arial" w:cs="Arial"/>
          <w:sz w:val="22"/>
          <w:szCs w:val="22"/>
        </w:rPr>
        <w:t xml:space="preserve">towary do dyspozycji Wykonawcy powiadamiając go niezwłocznie (telefonicznie lub </w:t>
      </w:r>
      <w:r w:rsidR="008B5615" w:rsidRPr="00B74329">
        <w:rPr>
          <w:rFonts w:ascii="Arial" w:hAnsi="Arial" w:cs="Arial"/>
          <w:sz w:val="22"/>
          <w:szCs w:val="22"/>
        </w:rPr>
        <w:t xml:space="preserve"> </w:t>
      </w:r>
      <w:r w:rsidR="008B5615" w:rsidRPr="00B74329">
        <w:rPr>
          <w:rFonts w:ascii="Arial" w:hAnsi="Arial" w:cs="Arial"/>
          <w:sz w:val="22"/>
          <w:szCs w:val="22"/>
        </w:rPr>
        <w:br/>
        <w:t xml:space="preserve">    </w:t>
      </w:r>
      <w:r w:rsidR="00341445" w:rsidRPr="00B74329">
        <w:rPr>
          <w:rFonts w:ascii="Arial" w:hAnsi="Arial" w:cs="Arial"/>
          <w:sz w:val="22"/>
          <w:szCs w:val="22"/>
        </w:rPr>
        <w:t>faksem) o zaistniałych</w:t>
      </w:r>
      <w:r w:rsidR="00123FFD" w:rsidRPr="00B74329">
        <w:rPr>
          <w:rFonts w:ascii="Arial" w:hAnsi="Arial" w:cs="Arial"/>
          <w:sz w:val="22"/>
          <w:szCs w:val="22"/>
        </w:rPr>
        <w:t xml:space="preserve"> brakach l</w:t>
      </w:r>
      <w:r w:rsidR="00DD19DA" w:rsidRPr="00B74329">
        <w:rPr>
          <w:rFonts w:ascii="Arial" w:hAnsi="Arial" w:cs="Arial"/>
          <w:sz w:val="22"/>
          <w:szCs w:val="22"/>
        </w:rPr>
        <w:t>ub wadach przedmiotowych</w:t>
      </w:r>
      <w:r w:rsidR="00123FFD" w:rsidRPr="00B74329">
        <w:rPr>
          <w:rFonts w:ascii="Arial" w:hAnsi="Arial" w:cs="Arial"/>
          <w:sz w:val="22"/>
          <w:szCs w:val="22"/>
        </w:rPr>
        <w:t xml:space="preserve">, jednocześnie </w:t>
      </w:r>
      <w:r w:rsidR="008B5615" w:rsidRPr="00B74329">
        <w:rPr>
          <w:rFonts w:ascii="Arial" w:hAnsi="Arial" w:cs="Arial"/>
          <w:sz w:val="22"/>
          <w:szCs w:val="22"/>
        </w:rPr>
        <w:br/>
        <w:t xml:space="preserve">    </w:t>
      </w:r>
      <w:r w:rsidR="00123FFD" w:rsidRPr="00B74329">
        <w:rPr>
          <w:rFonts w:ascii="Arial" w:hAnsi="Arial" w:cs="Arial"/>
          <w:sz w:val="22"/>
          <w:szCs w:val="22"/>
        </w:rPr>
        <w:t>zobowiązując go do ich uzupełnienia lub wymiany na właściwe</w:t>
      </w:r>
      <w:r w:rsidR="00DD19DA" w:rsidRPr="00B74329">
        <w:rPr>
          <w:rFonts w:ascii="Arial" w:hAnsi="Arial" w:cs="Arial"/>
          <w:sz w:val="22"/>
          <w:szCs w:val="22"/>
        </w:rPr>
        <w:t>,</w:t>
      </w:r>
      <w:r w:rsidR="00123FFD" w:rsidRPr="00B74329">
        <w:rPr>
          <w:rFonts w:ascii="Arial" w:hAnsi="Arial" w:cs="Arial"/>
          <w:sz w:val="22"/>
          <w:szCs w:val="22"/>
        </w:rPr>
        <w:t xml:space="preserve"> najpóźniej </w:t>
      </w:r>
      <w:r w:rsidR="00D36D92" w:rsidRPr="00B74329">
        <w:rPr>
          <w:rFonts w:ascii="Arial" w:hAnsi="Arial" w:cs="Arial"/>
          <w:sz w:val="22"/>
          <w:szCs w:val="22"/>
        </w:rPr>
        <w:t xml:space="preserve">w terminie </w:t>
      </w:r>
      <w:r w:rsidR="00D36D92" w:rsidRPr="00B74329">
        <w:rPr>
          <w:rFonts w:ascii="Arial" w:hAnsi="Arial" w:cs="Arial"/>
          <w:sz w:val="22"/>
          <w:szCs w:val="22"/>
        </w:rPr>
        <w:tab/>
        <w:t>14 dni</w:t>
      </w:r>
      <w:r w:rsidR="00D06764">
        <w:rPr>
          <w:rFonts w:ascii="Arial" w:hAnsi="Arial" w:cs="Arial"/>
          <w:sz w:val="22"/>
          <w:szCs w:val="22"/>
        </w:rPr>
        <w:t xml:space="preserve"> od dokonanego zamówienia.</w:t>
      </w:r>
      <w:bookmarkStart w:id="0" w:name="_GoBack"/>
      <w:bookmarkEnd w:id="0"/>
    </w:p>
    <w:p w:rsidR="003F6A19" w:rsidRPr="00B74329" w:rsidRDefault="003F6A19" w:rsidP="003F6A19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A7176" w:rsidRPr="00B74329" w:rsidRDefault="009F71EA" w:rsidP="003F6A19">
      <w:pPr>
        <w:pStyle w:val="Akapitzlist"/>
        <w:spacing w:after="0"/>
        <w:ind w:left="3552" w:firstLine="696"/>
        <w:rPr>
          <w:rFonts w:ascii="Arial" w:hAnsi="Arial" w:cs="Arial"/>
          <w:b/>
        </w:rPr>
      </w:pPr>
      <w:r w:rsidRPr="00B74329">
        <w:rPr>
          <w:rFonts w:ascii="Arial" w:hAnsi="Arial" w:cs="Arial"/>
          <w:b/>
        </w:rPr>
        <w:t>§ 8</w:t>
      </w:r>
    </w:p>
    <w:p w:rsidR="00E015D3" w:rsidRPr="00B74329" w:rsidRDefault="00E015D3" w:rsidP="00E015D3">
      <w:pPr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                                                       Podwykonawcy</w:t>
      </w:r>
    </w:p>
    <w:p w:rsidR="00AA7176" w:rsidRPr="00B74329" w:rsidRDefault="00AA7176" w:rsidP="009F71EA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W przypadku zlecenia realizacji części przedmiotu zamówienia podwykonawcom - </w:t>
      </w:r>
      <w:r w:rsidRPr="00B74329">
        <w:rPr>
          <w:rFonts w:ascii="Arial" w:hAnsi="Arial" w:cs="Arial"/>
          <w:bCs/>
          <w:sz w:val="22"/>
          <w:szCs w:val="22"/>
        </w:rPr>
        <w:t>Wykonawca</w:t>
      </w:r>
      <w:r w:rsidRPr="00B74329">
        <w:rPr>
          <w:rFonts w:ascii="Arial" w:hAnsi="Arial" w:cs="Arial"/>
          <w:sz w:val="22"/>
          <w:szCs w:val="22"/>
        </w:rPr>
        <w:t xml:space="preserve"> oświadcza, że wyłącznie on ponosi wszelką odpowiedzialność </w:t>
      </w:r>
      <w:r w:rsidRPr="00B74329">
        <w:rPr>
          <w:rFonts w:ascii="Arial" w:hAnsi="Arial" w:cs="Arial"/>
          <w:sz w:val="22"/>
          <w:szCs w:val="22"/>
        </w:rPr>
        <w:br/>
        <w:t xml:space="preserve">za działanie podwykonawców, jak za własne – bez jakichkolwiek ograniczeń w tym zakresie. Dotyczy to w szczególności: jakości dostarczanego towaru, </w:t>
      </w:r>
      <w:r w:rsidRPr="00B74329">
        <w:rPr>
          <w:rFonts w:ascii="Arial" w:hAnsi="Arial" w:cs="Arial"/>
          <w:sz w:val="22"/>
          <w:szCs w:val="22"/>
        </w:rPr>
        <w:br/>
        <w:t>ich terminowości, BHP, a także rozliczenia się z podwykonawcą za powierzone prace.</w:t>
      </w:r>
    </w:p>
    <w:p w:rsidR="00AA7176" w:rsidRPr="00B74329" w:rsidRDefault="00AA7176" w:rsidP="003F6A19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3346" w:rsidRPr="00B74329" w:rsidRDefault="002C3346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B09A8" w:rsidRPr="00B74329" w:rsidRDefault="005D0225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9</w:t>
      </w:r>
    </w:p>
    <w:p w:rsidR="006722C0" w:rsidRPr="00B74329" w:rsidRDefault="006722C0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Odstąpienie od umowy</w:t>
      </w:r>
    </w:p>
    <w:p w:rsidR="005A3E94" w:rsidRPr="00B74329" w:rsidRDefault="005A3E94" w:rsidP="00A26412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ma prawo odstąpić od umowy bez prawa Wykonawcy do jakichkolwiek </w:t>
      </w:r>
      <w:r w:rsidRPr="00B74329">
        <w:rPr>
          <w:rFonts w:ascii="Arial" w:hAnsi="Arial" w:cs="Arial"/>
        </w:rPr>
        <w:tab/>
        <w:t>roszczeń z tego tytułu:</w:t>
      </w:r>
    </w:p>
    <w:p w:rsidR="005A3E94" w:rsidRPr="00B74329" w:rsidRDefault="006722C0" w:rsidP="006722C0">
      <w:pPr>
        <w:pStyle w:val="Akapitzlist"/>
        <w:numPr>
          <w:ilvl w:val="1"/>
          <w:numId w:val="31"/>
        </w:numPr>
        <w:shd w:val="clear" w:color="auto" w:fill="FFFFFF"/>
        <w:tabs>
          <w:tab w:val="left" w:pos="284"/>
        </w:tabs>
        <w:spacing w:after="240"/>
        <w:rPr>
          <w:rFonts w:ascii="Arial" w:hAnsi="Arial" w:cs="Arial"/>
        </w:rPr>
      </w:pPr>
      <w:r w:rsidRPr="00B74329">
        <w:rPr>
          <w:rFonts w:ascii="Arial" w:hAnsi="Arial" w:cs="Arial"/>
        </w:rPr>
        <w:t>J</w:t>
      </w:r>
      <w:r w:rsidR="005A3E94" w:rsidRPr="00B74329">
        <w:rPr>
          <w:rFonts w:ascii="Arial" w:hAnsi="Arial" w:cs="Arial"/>
        </w:rPr>
        <w:t>eżeli Wykonawca</w:t>
      </w:r>
      <w:r w:rsidR="00AD1169" w:rsidRPr="00B74329">
        <w:rPr>
          <w:rFonts w:ascii="Arial" w:hAnsi="Arial" w:cs="Arial"/>
        </w:rPr>
        <w:t xml:space="preserve"> jest w zwłoce o co najmniej 1</w:t>
      </w:r>
      <w:r w:rsidR="00711DCE" w:rsidRPr="00B74329">
        <w:rPr>
          <w:rFonts w:ascii="Arial" w:hAnsi="Arial" w:cs="Arial"/>
        </w:rPr>
        <w:t xml:space="preserve">4 dni w stosunku do </w:t>
      </w:r>
      <w:r w:rsidR="00007F5A" w:rsidRPr="00B74329">
        <w:rPr>
          <w:rFonts w:ascii="Arial" w:hAnsi="Arial" w:cs="Arial"/>
        </w:rPr>
        <w:t>terminu z §4</w:t>
      </w:r>
      <w:r w:rsidR="00AD1169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ust. </w:t>
      </w:r>
      <w:r w:rsidR="00D36D92" w:rsidRPr="00B74329">
        <w:rPr>
          <w:rFonts w:ascii="Arial" w:hAnsi="Arial" w:cs="Arial"/>
        </w:rPr>
        <w:t>4</w:t>
      </w:r>
      <w:r w:rsidR="005A3E94" w:rsidRPr="00B74329">
        <w:rPr>
          <w:rFonts w:ascii="Arial" w:hAnsi="Arial" w:cs="Arial"/>
        </w:rPr>
        <w:t>.</w:t>
      </w:r>
    </w:p>
    <w:p w:rsidR="0022589F" w:rsidRPr="00B74329" w:rsidRDefault="005A3E94" w:rsidP="003F6A19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Arial" w:hAnsi="Arial" w:cs="Arial"/>
        </w:rPr>
      </w:pPr>
      <w:r w:rsidRPr="00B74329">
        <w:rPr>
          <w:rFonts w:ascii="Arial" w:hAnsi="Arial" w:cs="Arial"/>
        </w:rPr>
        <w:t>Oświadczenie o odstąpieniu powinno być dokonane na piśmie wraz z uzasadnieniem</w:t>
      </w:r>
      <w:r w:rsidR="00110630" w:rsidRPr="00B74329">
        <w:rPr>
          <w:rFonts w:ascii="Arial" w:hAnsi="Arial" w:cs="Arial"/>
        </w:rPr>
        <w:t xml:space="preserve"> i powinno zostać złożone w terminie 30 dni od </w:t>
      </w:r>
      <w:r w:rsidR="006722C0" w:rsidRPr="00B74329">
        <w:rPr>
          <w:rFonts w:ascii="Arial" w:hAnsi="Arial" w:cs="Arial"/>
        </w:rPr>
        <w:t xml:space="preserve">dnia powzięcia przez Zamawiającego informacji o </w:t>
      </w:r>
      <w:r w:rsidR="00110630" w:rsidRPr="00B74329">
        <w:rPr>
          <w:rFonts w:ascii="Arial" w:hAnsi="Arial" w:cs="Arial"/>
        </w:rPr>
        <w:t>ziszczenia się przesłanki do odstąpienia.</w:t>
      </w:r>
    </w:p>
    <w:p w:rsidR="008570FC" w:rsidRPr="00B74329" w:rsidRDefault="005D0225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10</w:t>
      </w:r>
    </w:p>
    <w:p w:rsidR="0022589F" w:rsidRPr="00B74329" w:rsidRDefault="0022589F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Zachowanie tajemnicy</w:t>
      </w:r>
    </w:p>
    <w:p w:rsidR="008570FC" w:rsidRPr="00B74329" w:rsidRDefault="00886507" w:rsidP="003F6A1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Wykonawca zobowiązany jest zachować w tajemnicy wszelkie wiadomości uzyskane w</w:t>
      </w:r>
      <w:r w:rsidR="00BE5F37" w:rsidRPr="00B74329">
        <w:rPr>
          <w:rFonts w:ascii="Arial" w:hAnsi="Arial" w:cs="Arial"/>
          <w:sz w:val="22"/>
          <w:szCs w:val="22"/>
        </w:rPr>
        <w:t> </w:t>
      </w:r>
      <w:r w:rsidRPr="00B74329">
        <w:rPr>
          <w:rFonts w:ascii="Arial" w:hAnsi="Arial" w:cs="Arial"/>
          <w:sz w:val="22"/>
          <w:szCs w:val="22"/>
        </w:rPr>
        <w:t>związku</w:t>
      </w:r>
      <w:r w:rsidR="005E2C42" w:rsidRPr="00B74329">
        <w:rPr>
          <w:rFonts w:ascii="Arial" w:hAnsi="Arial" w:cs="Arial"/>
          <w:sz w:val="22"/>
          <w:szCs w:val="22"/>
        </w:rPr>
        <w:t xml:space="preserve"> z wykonaniem</w:t>
      </w:r>
      <w:r w:rsidR="00825CA3" w:rsidRPr="00B74329">
        <w:rPr>
          <w:rFonts w:ascii="Arial" w:hAnsi="Arial" w:cs="Arial"/>
          <w:sz w:val="22"/>
          <w:szCs w:val="22"/>
        </w:rPr>
        <w:t xml:space="preserve"> i dotyczące</w:t>
      </w:r>
      <w:r w:rsidR="005E2C42" w:rsidRPr="00B74329">
        <w:rPr>
          <w:rFonts w:ascii="Arial" w:hAnsi="Arial" w:cs="Arial"/>
          <w:sz w:val="22"/>
          <w:szCs w:val="22"/>
        </w:rPr>
        <w:t xml:space="preserve"> niniejszej umowy</w:t>
      </w:r>
      <w:r w:rsidR="00825CA3" w:rsidRPr="00B74329">
        <w:rPr>
          <w:rFonts w:ascii="Arial" w:hAnsi="Arial" w:cs="Arial"/>
          <w:sz w:val="22"/>
          <w:szCs w:val="22"/>
        </w:rPr>
        <w:t>, oraz dotyczące zamawiającego</w:t>
      </w:r>
      <w:r w:rsidR="005E2C42" w:rsidRPr="00B74329">
        <w:rPr>
          <w:rFonts w:ascii="Arial" w:hAnsi="Arial" w:cs="Arial"/>
          <w:sz w:val="22"/>
          <w:szCs w:val="22"/>
        </w:rPr>
        <w:t xml:space="preserve"> zarówno w okresie jej realizacji jak i później.</w:t>
      </w:r>
    </w:p>
    <w:p w:rsidR="00302897" w:rsidRPr="00B74329" w:rsidRDefault="00302897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B5151" w:rsidRPr="00B74329" w:rsidRDefault="00CB5151" w:rsidP="00CB5151">
      <w:pPr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11</w:t>
      </w:r>
    </w:p>
    <w:p w:rsidR="00D66A00" w:rsidRPr="00B74329" w:rsidRDefault="00D66A00" w:rsidP="00CB5151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Ochrona danych osobowych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Strony postanawiają, że w celu spełnienia obowiązków wynikających </w:t>
      </w:r>
      <w:r w:rsidRPr="00B74329">
        <w:rPr>
          <w:rFonts w:ascii="Arial" w:hAnsi="Arial" w:cs="Arial"/>
        </w:rPr>
        <w:br/>
        <w:t xml:space="preserve">z przepisów prawa, w szczególności Rozporządzenia Parlamentu </w:t>
      </w:r>
      <w:r w:rsidRPr="00B74329">
        <w:rPr>
          <w:rFonts w:ascii="Arial" w:hAnsi="Arial" w:cs="Arial"/>
        </w:rPr>
        <w:br/>
        <w:t xml:space="preserve">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</w:t>
      </w:r>
      <w:r w:rsidRPr="00B74329">
        <w:rPr>
          <w:rFonts w:ascii="Arial" w:hAnsi="Arial" w:cs="Arial"/>
        </w:rPr>
        <w:br/>
        <w:t xml:space="preserve">Rozporządzeniem) od 25 maja 2018 r. bez uszczerbku dla pozostałych </w:t>
      </w:r>
      <w:r w:rsidRPr="00B74329">
        <w:rPr>
          <w:rFonts w:ascii="Arial" w:hAnsi="Arial" w:cs="Arial"/>
        </w:rPr>
        <w:br/>
        <w:t xml:space="preserve">postanowień Umowy, zastosowanie mają postanowienia zawarte </w:t>
      </w:r>
      <w:r w:rsidRPr="00B74329">
        <w:rPr>
          <w:rFonts w:ascii="Arial" w:hAnsi="Arial" w:cs="Arial"/>
        </w:rPr>
        <w:br/>
        <w:t xml:space="preserve">w niniejszym paragrafie.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Wykonawca powierza Zamawiającemu, w trybie art. 28 Rozporządzenia dane osobowe do przetwarzania, na zasadach i w celu określonym </w:t>
      </w:r>
      <w:r w:rsidRPr="00B74329">
        <w:rPr>
          <w:rFonts w:ascii="Arial" w:hAnsi="Arial" w:cs="Arial"/>
        </w:rPr>
        <w:br/>
        <w:t>w niniejszym paragrafie.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zobowiązuje się przetwarzać powierzone mu dane osobowe zgodnie z  Rozporządzeniem oraz z innymi przepisami prawa powszechnie </w:t>
      </w:r>
      <w:r w:rsidRPr="00B74329">
        <w:rPr>
          <w:rFonts w:ascii="Arial" w:hAnsi="Arial" w:cs="Arial"/>
        </w:rPr>
        <w:br/>
        <w:t>obowiązującego, które chronią prawa osób, których dane dotyczą.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będzie przetwarzał dane zwykłe pracowników Wykonawcy </w:t>
      </w:r>
      <w:r w:rsidRPr="00B74329">
        <w:rPr>
          <w:rFonts w:ascii="Arial" w:hAnsi="Arial" w:cs="Arial"/>
        </w:rPr>
        <w:br/>
        <w:t>realizujących Umowę  w postaci:</w:t>
      </w:r>
    </w:p>
    <w:p w:rsidR="00CB5151" w:rsidRPr="00B74329" w:rsidRDefault="00CB5151" w:rsidP="00A2641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imion i nazwisk, </w:t>
      </w:r>
    </w:p>
    <w:p w:rsidR="00CB5151" w:rsidRPr="00B74329" w:rsidRDefault="00CB5151" w:rsidP="00A2641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numeru dowodu osobistego,</w:t>
      </w:r>
    </w:p>
    <w:p w:rsidR="00CB5151" w:rsidRPr="00B74329" w:rsidRDefault="00CB5151" w:rsidP="00A2641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numeru rejestracyjnego pojazdu.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Powierzone przez Wykonawcę dane osobowe będą przetwarzane przez </w:t>
      </w:r>
      <w:r w:rsidRPr="00B74329">
        <w:rPr>
          <w:rFonts w:ascii="Arial" w:hAnsi="Arial" w:cs="Arial"/>
        </w:rPr>
        <w:br/>
        <w:t xml:space="preserve">Zamawiającego wyłącznie w celu realizacji niniejszej Umowy.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Charakter przewarzania danych dotyczy przetwarzania danych osobowych </w:t>
      </w:r>
      <w:r w:rsidRPr="00B74329">
        <w:rPr>
          <w:rFonts w:ascii="Arial" w:hAnsi="Arial" w:cs="Arial"/>
        </w:rPr>
        <w:br/>
        <w:t xml:space="preserve">w formie papierowej, przy wykorzystaniu systemów teleinformatycznych oraz systemów monitoringu wizyjnego i zabezpieczenia technicznego.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zobowiązuje się, przy przetwarzaniu powierzonych danych </w:t>
      </w:r>
      <w:r w:rsidRPr="00B74329">
        <w:rPr>
          <w:rFonts w:ascii="Arial" w:hAnsi="Arial" w:cs="Arial"/>
        </w:rPr>
        <w:br/>
        <w:t xml:space="preserve">osobowych, do ich zabezpieczenia poprzez stosowanie odpowiednich </w:t>
      </w:r>
      <w:r w:rsidRPr="00B74329">
        <w:rPr>
          <w:rFonts w:ascii="Arial" w:hAnsi="Arial" w:cs="Arial"/>
        </w:rPr>
        <w:br/>
        <w:t xml:space="preserve">środków technicznych i organizacyjnych zapewniających adekwatny stopień </w:t>
      </w:r>
      <w:r w:rsidRPr="00B74329">
        <w:rPr>
          <w:rFonts w:ascii="Arial" w:hAnsi="Arial" w:cs="Arial"/>
        </w:rPr>
        <w:br/>
        <w:t xml:space="preserve">bezpieczeństwa odpowiadający ryzyku związanym z przetwarzaniem </w:t>
      </w:r>
      <w:r w:rsidRPr="00B74329">
        <w:rPr>
          <w:rFonts w:ascii="Arial" w:hAnsi="Arial" w:cs="Arial"/>
        </w:rPr>
        <w:br/>
        <w:t>danych osobowych, o których mowa w art. 32 Rozporządzenia.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zobowiązuje się dołożyć należytej staranności przy </w:t>
      </w:r>
      <w:r w:rsidRPr="00B74329">
        <w:rPr>
          <w:rFonts w:ascii="Arial" w:hAnsi="Arial" w:cs="Arial"/>
        </w:rPr>
        <w:br/>
        <w:t>przetwarzaniu powierzonych danych osobowych.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zobowiązuje się do nadania upoważnień do przetwarzania danych osobowych osobom, które będą przetwarzały powierzone dane </w:t>
      </w:r>
      <w:r w:rsidRPr="00B74329">
        <w:rPr>
          <w:rFonts w:ascii="Arial" w:hAnsi="Arial" w:cs="Arial"/>
        </w:rPr>
        <w:br/>
        <w:t xml:space="preserve">w celu realizacji niniejszej umowy. 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zobowiązuje się zapewnić zachowanie w tajemnicy </w:t>
      </w:r>
      <w:r w:rsidRPr="00B74329">
        <w:rPr>
          <w:rFonts w:ascii="Arial" w:hAnsi="Arial" w:cs="Arial"/>
        </w:rPr>
        <w:br/>
        <w:t xml:space="preserve">(o której mowa w art. 28 ust. 3 pkt b Rozporządzenia) przetwarzanych </w:t>
      </w:r>
      <w:r w:rsidRPr="00B74329">
        <w:rPr>
          <w:rFonts w:ascii="Arial" w:hAnsi="Arial" w:cs="Arial"/>
        </w:rPr>
        <w:br/>
        <w:t xml:space="preserve">danych przez osoby, które upoważnia do przetwarzania danych osobowych w celu realizacji niniejszej umowy, zarówno w trakcie zatrudnienia ich </w:t>
      </w:r>
      <w:r w:rsidRPr="00B74329">
        <w:rPr>
          <w:rFonts w:ascii="Arial" w:hAnsi="Arial" w:cs="Arial"/>
        </w:rPr>
        <w:br/>
        <w:t>w Podmiocie przetwarzającym, jak i po jego ustaniu.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 miarę możliwości Zamawiający pomaga Wykonawcy w niezbędnym zakresie wywiązywać się z obowiązku odpowiadania na żądania osoby, </w:t>
      </w:r>
      <w:r w:rsidRPr="00B74329">
        <w:rPr>
          <w:rFonts w:ascii="Arial" w:hAnsi="Arial" w:cs="Arial"/>
        </w:rPr>
        <w:br/>
        <w:t xml:space="preserve">której dane dotyczą oraz wywiązywania się z obowiązków określonych </w:t>
      </w:r>
      <w:r w:rsidRPr="00B74329">
        <w:rPr>
          <w:rFonts w:ascii="Arial" w:hAnsi="Arial" w:cs="Arial"/>
        </w:rPr>
        <w:br/>
        <w:t xml:space="preserve">w art. 32-36 Rozporządzenia.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 zobowiązuje się współpracować ze Wykonawcą w zakresie udzielania odpowiedzi na żądania osoby, której dane dotyczą, opisane w rozdziale III Rozporządzenia.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po stwierdzeniu naruszenia ochrony danych osobowych, bez zbędnej zwłoki zgłasza je Wykonawcy, nie później niż  w ciągu </w:t>
      </w:r>
      <w:r w:rsidRPr="00B74329">
        <w:rPr>
          <w:rFonts w:ascii="Arial" w:hAnsi="Arial" w:cs="Arial"/>
        </w:rPr>
        <w:br/>
        <w:t>72 godzin.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Informacja przekazana Wykonawcy powinna zawierać co najmniej:</w:t>
      </w:r>
    </w:p>
    <w:p w:rsidR="00CB5151" w:rsidRPr="00B74329" w:rsidRDefault="00CB5151" w:rsidP="00A26412">
      <w:pPr>
        <w:pStyle w:val="Akapitzlist"/>
        <w:numPr>
          <w:ilvl w:val="0"/>
          <w:numId w:val="18"/>
        </w:numPr>
        <w:spacing w:after="0"/>
        <w:ind w:hanging="443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opis charakteru naruszenia oraz- o ile to możliwe - wskazanie </w:t>
      </w:r>
      <w:r w:rsidRPr="00B74329">
        <w:rPr>
          <w:rFonts w:ascii="Arial" w:hAnsi="Arial" w:cs="Arial"/>
        </w:rPr>
        <w:br/>
        <w:t xml:space="preserve">kategorii i przybliżonej liczby osób, których dane zostały naruszone </w:t>
      </w:r>
      <w:r w:rsidRPr="00B74329">
        <w:rPr>
          <w:rFonts w:ascii="Arial" w:hAnsi="Arial" w:cs="Arial"/>
        </w:rPr>
        <w:br/>
        <w:t>i ilości/ rodzaju danych, których naruszenie dotyczy,</w:t>
      </w:r>
    </w:p>
    <w:p w:rsidR="00CB5151" w:rsidRPr="00B74329" w:rsidRDefault="00CB5151" w:rsidP="00A26412">
      <w:pPr>
        <w:pStyle w:val="Akapitzlist"/>
        <w:numPr>
          <w:ilvl w:val="0"/>
          <w:numId w:val="18"/>
        </w:numPr>
        <w:spacing w:after="0"/>
        <w:ind w:hanging="443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opis możliwych konsekwencji naruszenia,</w:t>
      </w:r>
    </w:p>
    <w:p w:rsidR="00CB5151" w:rsidRPr="00B74329" w:rsidRDefault="00CB5151" w:rsidP="00A26412">
      <w:pPr>
        <w:pStyle w:val="Akapitzlist"/>
        <w:numPr>
          <w:ilvl w:val="0"/>
          <w:numId w:val="18"/>
        </w:numPr>
        <w:spacing w:after="0"/>
        <w:ind w:hanging="443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opis zastosowanych lub proponowanych do zastosowania przez </w:t>
      </w:r>
      <w:r w:rsidRPr="00B74329">
        <w:rPr>
          <w:rFonts w:ascii="Arial" w:hAnsi="Arial" w:cs="Arial"/>
        </w:rPr>
        <w:br/>
        <w:t xml:space="preserve">Zamawiającego środków w celu zaradzenia naruszeniu, w tym </w:t>
      </w:r>
      <w:r w:rsidRPr="00B74329">
        <w:rPr>
          <w:rFonts w:ascii="Arial" w:hAnsi="Arial" w:cs="Arial"/>
        </w:rPr>
        <w:br/>
        <w:t>minimalizacji jego negatywnych skutków.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Zamawiający uprawniony jest do przetwarzania powierzonych danych do 5 lat od wygaśnięcia lub rozwiązaniu Umowy.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 terminie określonym w ust. 15, Zamawiający zobowiązany jest do usunięcia powierzonych danych ze wszystkich nośników, programów </w:t>
      </w:r>
      <w:r w:rsidRPr="00B74329">
        <w:rPr>
          <w:rFonts w:ascii="Arial" w:hAnsi="Arial" w:cs="Arial"/>
        </w:rPr>
        <w:br/>
        <w:t xml:space="preserve">i aplikacji, w tym również kopii, chyba że obowiązek ich dalszego przetwarzania wynika z odrębnych przepisów prawa.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Wykonawca zgodnie z art. 28 ust. 3 pkt h) Rozporządzenia ma prawo kontroli, czy środki zastosowane przez Zamawiającego przy przetwarzaniu   </w:t>
      </w:r>
      <w:r w:rsidRPr="00B74329">
        <w:rPr>
          <w:rFonts w:ascii="Arial" w:hAnsi="Arial" w:cs="Arial"/>
        </w:rPr>
        <w:br/>
        <w:t xml:space="preserve">i zabezpieczeniu powierzonych danych osobowych spełniają postanowienia </w:t>
      </w:r>
      <w:r w:rsidRPr="00B74329">
        <w:rPr>
          <w:rFonts w:ascii="Arial" w:hAnsi="Arial" w:cs="Arial"/>
        </w:rPr>
        <w:br/>
        <w:t xml:space="preserve">umowy. 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Wykonawca realizować będzie prawo kontroli w godzinach pracy </w:t>
      </w:r>
      <w:r w:rsidRPr="00B74329">
        <w:rPr>
          <w:rFonts w:ascii="Arial" w:hAnsi="Arial" w:cs="Arial"/>
        </w:rPr>
        <w:br/>
        <w:t>Zamawiającego z minimum 7 dniowym  uprzedzeniem.</w:t>
      </w:r>
    </w:p>
    <w:p w:rsidR="00CB5151" w:rsidRPr="00B74329" w:rsidRDefault="00CB5151" w:rsidP="00A26412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Zamawiający może powierzyć dane osobowe objęte niniejszą Umową do </w:t>
      </w:r>
      <w:r w:rsidRPr="00B74329">
        <w:rPr>
          <w:rFonts w:ascii="Arial" w:hAnsi="Arial" w:cs="Arial"/>
        </w:rPr>
        <w:br/>
        <w:t xml:space="preserve">dalszego przetwarzania Usługobiorcom (jednostki i instytucje wojskowe) </w:t>
      </w:r>
      <w:r w:rsidRPr="00B74329">
        <w:rPr>
          <w:rFonts w:ascii="Arial" w:hAnsi="Arial" w:cs="Arial"/>
        </w:rPr>
        <w:br/>
        <w:t xml:space="preserve">jedynie w celu realizacji niniejszej Umowy, na co Wykonawca wyraża </w:t>
      </w:r>
      <w:r w:rsidRPr="00B74329">
        <w:rPr>
          <w:rFonts w:ascii="Arial" w:hAnsi="Arial" w:cs="Arial"/>
        </w:rPr>
        <w:br/>
        <w:t xml:space="preserve">zgodę. </w:t>
      </w:r>
    </w:p>
    <w:p w:rsidR="00367BC4" w:rsidRPr="00B74329" w:rsidRDefault="00367BC4" w:rsidP="00367BC4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CB5151" w:rsidRPr="00B74329" w:rsidRDefault="00CB5151" w:rsidP="00CB5151">
      <w:pPr>
        <w:rPr>
          <w:sz w:val="22"/>
          <w:szCs w:val="22"/>
        </w:rPr>
      </w:pPr>
    </w:p>
    <w:p w:rsidR="00584973" w:rsidRPr="00B74329" w:rsidRDefault="00CB5151" w:rsidP="00070E0C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12</w:t>
      </w:r>
    </w:p>
    <w:p w:rsidR="00070E0C" w:rsidRPr="00B74329" w:rsidRDefault="00070E0C" w:rsidP="00070E0C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Wjazd na teren obiektów wojskowych</w:t>
      </w:r>
    </w:p>
    <w:p w:rsidR="002A3238" w:rsidRPr="00B74329" w:rsidRDefault="002A3238" w:rsidP="00070E0C">
      <w:pPr>
        <w:pStyle w:val="Akapitzlist"/>
        <w:numPr>
          <w:ilvl w:val="0"/>
          <w:numId w:val="15"/>
        </w:numPr>
        <w:shd w:val="clear" w:color="auto" w:fill="FFFFFF"/>
        <w:tabs>
          <w:tab w:val="left" w:pos="142"/>
          <w:tab w:val="left" w:pos="284"/>
        </w:tabs>
        <w:spacing w:after="120"/>
        <w:ind w:left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Zamawiający umożliwia pojazdom Wykonawcy wjazd na teren jednostki wojskowej celem dostarczenia towaru do miejsca przeznaczenia (np. do magazynu).</w:t>
      </w:r>
      <w:r w:rsidR="00587142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Powyższe </w:t>
      </w:r>
      <w:r w:rsidR="009B6658" w:rsidRPr="00B74329">
        <w:rPr>
          <w:rFonts w:ascii="Arial" w:hAnsi="Arial" w:cs="Arial"/>
        </w:rPr>
        <w:t xml:space="preserve"> </w:t>
      </w:r>
      <w:r w:rsidR="008B5615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>następuje na podstawie wniosku złożonego do stosownego dowódcy jednostki wojskowej, obejmującego wykaz dostawców (kierowców) oraz pojazdów, na podstawie którego wystawiane są odpowiednie upoważnienia.</w:t>
      </w:r>
    </w:p>
    <w:p w:rsidR="002A3238" w:rsidRPr="00B74329" w:rsidRDefault="002A3238" w:rsidP="00070E0C">
      <w:pPr>
        <w:pStyle w:val="Akapitzlist"/>
        <w:numPr>
          <w:ilvl w:val="0"/>
          <w:numId w:val="15"/>
        </w:numPr>
        <w:shd w:val="clear" w:color="auto" w:fill="FFFFFF"/>
        <w:tabs>
          <w:tab w:val="left" w:pos="142"/>
          <w:tab w:val="left" w:pos="284"/>
        </w:tabs>
        <w:spacing w:after="120"/>
        <w:ind w:left="284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Wykonawca ponosi pełną odpowiedzialność za szkody wyrządzone na terenie </w:t>
      </w:r>
      <w:r w:rsidR="009B6658" w:rsidRPr="00B74329">
        <w:rPr>
          <w:rFonts w:ascii="Arial" w:hAnsi="Arial" w:cs="Arial"/>
        </w:rPr>
        <w:br/>
      </w:r>
      <w:r w:rsidR="00681C5E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jednostek wojskowych </w:t>
      </w:r>
      <w:r w:rsidR="00E951A3" w:rsidRPr="00B74329">
        <w:rPr>
          <w:rFonts w:ascii="Arial" w:hAnsi="Arial" w:cs="Arial"/>
        </w:rPr>
        <w:t>przez osoby realizujące dostawy.</w:t>
      </w:r>
    </w:p>
    <w:p w:rsidR="0029757F" w:rsidRPr="00B74329" w:rsidRDefault="0029757F" w:rsidP="00070E0C">
      <w:pPr>
        <w:pStyle w:val="Akapitzlist"/>
        <w:numPr>
          <w:ilvl w:val="0"/>
          <w:numId w:val="15"/>
        </w:numPr>
        <w:spacing w:before="120" w:after="0"/>
        <w:ind w:left="284"/>
        <w:jc w:val="both"/>
        <w:rPr>
          <w:rFonts w:ascii="Arial" w:eastAsia="Times New Roman" w:hAnsi="Arial" w:cs="Arial"/>
        </w:rPr>
      </w:pPr>
      <w:r w:rsidRPr="00B74329">
        <w:rPr>
          <w:rFonts w:ascii="Arial" w:hAnsi="Arial" w:cs="Arial"/>
        </w:rPr>
        <w:t xml:space="preserve">„Osoby biorące udział w realizacji zamówienia muszą posiadać obywatelstwo polskie. W przypadku braku polskiego obywatelstwa muszą posiadać pozwolenie jednorazowe uprawniające do wstępu obcokrajowców na teren chronionego obiektu wojskowego zgodnie z Decyzją </w:t>
      </w:r>
      <w:r w:rsidRPr="00B74329">
        <w:rPr>
          <w:rFonts w:ascii="Arial" w:eastAsia="Times New Roman" w:hAnsi="Arial" w:cs="Arial"/>
        </w:rPr>
        <w:t>Nr 107/MON Ministra Obrony Narodowej z dnia 18 sierpnia 2021 r. w sprawie organizowania współpracy międzynarodowej w resorcie obrony narodowej.</w:t>
      </w:r>
    </w:p>
    <w:p w:rsidR="0029757F" w:rsidRPr="00B74329" w:rsidRDefault="0029757F" w:rsidP="009B6658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Brak zgody w formie pozwolenia jednorazowego skutkował będzie </w:t>
      </w:r>
      <w:r w:rsidRPr="00B74329">
        <w:rPr>
          <w:rFonts w:ascii="Arial" w:hAnsi="Arial" w:cs="Arial"/>
          <w:sz w:val="22"/>
          <w:szCs w:val="22"/>
        </w:rPr>
        <w:br/>
        <w:t xml:space="preserve">nie wpuszczeniem na teren chronionego obiektu wojskowego ww. osób, przy czym </w:t>
      </w:r>
      <w:r w:rsidRPr="00B74329">
        <w:rPr>
          <w:rFonts w:ascii="Arial" w:hAnsi="Arial" w:cs="Arial"/>
          <w:sz w:val="22"/>
          <w:szCs w:val="22"/>
        </w:rPr>
        <w:br/>
        <w:t>nie może to być traktowane jako utrudnienie realizacji zamówienia przez zamawiającego.</w:t>
      </w:r>
    </w:p>
    <w:p w:rsidR="0029757F" w:rsidRPr="00B74329" w:rsidRDefault="0029757F" w:rsidP="009B6658">
      <w:pPr>
        <w:spacing w:before="120"/>
        <w:ind w:firstLine="709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W związku z realizacją zadania Wykonawca będzie zobligowany do przesłania do Zamawiającego z wyprzedzeniem, wniosku o wydanie przepustek na wejście </w:t>
      </w:r>
      <w:r w:rsidRPr="00B74329">
        <w:rPr>
          <w:rFonts w:ascii="Arial" w:hAnsi="Arial" w:cs="Arial"/>
          <w:sz w:val="22"/>
          <w:szCs w:val="22"/>
        </w:rPr>
        <w:br/>
        <w:t xml:space="preserve">i wjazd pracowników realizujących umowę. W zależności od rodzaju przepustek wniosek może uwzględniać następujące dane: </w:t>
      </w:r>
    </w:p>
    <w:p w:rsidR="0029757F" w:rsidRPr="00B74329" w:rsidRDefault="0029757F" w:rsidP="00A26412">
      <w:pPr>
        <w:pStyle w:val="Akapitzlist"/>
        <w:numPr>
          <w:ilvl w:val="0"/>
          <w:numId w:val="14"/>
        </w:numPr>
        <w:spacing w:after="0"/>
        <w:ind w:left="0" w:hanging="357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imienny wykaz osób biorących udział w wykonaniu usługi wraz z numerami dowodów osobistych, numerem PESEL, wskazaniem stanowiska oraz adresem zamieszkania;</w:t>
      </w:r>
    </w:p>
    <w:p w:rsidR="0029757F" w:rsidRPr="00B74329" w:rsidRDefault="0029757F" w:rsidP="00A26412">
      <w:pPr>
        <w:pStyle w:val="Akapitzlist"/>
        <w:numPr>
          <w:ilvl w:val="0"/>
          <w:numId w:val="14"/>
        </w:numPr>
        <w:spacing w:after="120"/>
        <w:ind w:left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markę, typ oraz nr rejestracyjny pojazdów niezbędnych do wykonania usługi;</w:t>
      </w:r>
    </w:p>
    <w:p w:rsidR="0029757F" w:rsidRPr="00B74329" w:rsidRDefault="0029757F" w:rsidP="00A26412">
      <w:pPr>
        <w:pStyle w:val="Akapitzlist"/>
        <w:numPr>
          <w:ilvl w:val="0"/>
          <w:numId w:val="14"/>
        </w:numPr>
        <w:spacing w:after="120"/>
        <w:ind w:left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cel wejścia z numerem umowy.</w:t>
      </w:r>
    </w:p>
    <w:p w:rsidR="0029757F" w:rsidRPr="00B74329" w:rsidRDefault="0029757F" w:rsidP="009B6658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:rsidR="0029757F" w:rsidRPr="00B74329" w:rsidRDefault="0029757F" w:rsidP="009B6658">
      <w:pPr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</w:t>
      </w:r>
      <w:r w:rsidRPr="00B74329">
        <w:rPr>
          <w:rFonts w:ascii="Arial" w:hAnsi="Arial" w:cs="Arial"/>
          <w:sz w:val="22"/>
          <w:szCs w:val="22"/>
        </w:rPr>
        <w:br/>
        <w:t xml:space="preserve">z dnia 09 czerwca 2020 r. Użytkowanie na terenie kompleksu wojskowego urządzeń do przetwarzania obrazu i dźwięku oraz telefonów komórkowych wymaga zgody zamawiającego (osoby odpowiedzialnej za nadzór nad realizacją zamówienia </w:t>
      </w:r>
      <w:r w:rsidRPr="00B74329">
        <w:rPr>
          <w:rFonts w:ascii="Arial" w:hAnsi="Arial" w:cs="Arial"/>
          <w:sz w:val="22"/>
          <w:szCs w:val="22"/>
        </w:rPr>
        <w:br/>
        <w:t>ze strony zamawiającego)”.</w:t>
      </w:r>
    </w:p>
    <w:p w:rsidR="000C310B" w:rsidRDefault="000C310B" w:rsidP="00EB39D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B74329" w:rsidRPr="00B74329" w:rsidRDefault="00B74329" w:rsidP="00EB39D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8570FC" w:rsidRPr="00B74329" w:rsidRDefault="005D0225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</w:t>
      </w:r>
      <w:r w:rsidR="00CB5151" w:rsidRPr="00B74329">
        <w:rPr>
          <w:rFonts w:ascii="Arial" w:hAnsi="Arial" w:cs="Arial"/>
          <w:b/>
          <w:sz w:val="22"/>
          <w:szCs w:val="22"/>
        </w:rPr>
        <w:t>3</w:t>
      </w:r>
    </w:p>
    <w:p w:rsidR="00070E0C" w:rsidRPr="00B74329" w:rsidRDefault="00070E0C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Osoby odpowiedzialne za realizację zamówienia</w:t>
      </w:r>
    </w:p>
    <w:p w:rsidR="007C3393" w:rsidRPr="00B74329" w:rsidRDefault="007D046E" w:rsidP="00197D8A">
      <w:pPr>
        <w:shd w:val="clear" w:color="auto" w:fill="FFFFFF"/>
        <w:ind w:right="36"/>
        <w:jc w:val="both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bCs/>
          <w:sz w:val="22"/>
          <w:szCs w:val="22"/>
        </w:rPr>
        <w:t>Nadzór nad realizacją  praw i obowiązków Zamawiającego wynikłych z niniejszej umowy, w szczególności</w:t>
      </w:r>
      <w:r w:rsidR="0073039F" w:rsidRPr="00B74329">
        <w:rPr>
          <w:rFonts w:ascii="Arial" w:hAnsi="Arial" w:cs="Arial"/>
          <w:bCs/>
          <w:sz w:val="22"/>
          <w:szCs w:val="22"/>
        </w:rPr>
        <w:t xml:space="preserve"> w zakresie</w:t>
      </w:r>
      <w:r w:rsidRPr="00B74329">
        <w:rPr>
          <w:rFonts w:ascii="Arial" w:hAnsi="Arial" w:cs="Arial"/>
          <w:bCs/>
          <w:sz w:val="22"/>
          <w:szCs w:val="22"/>
        </w:rPr>
        <w:t xml:space="preserve"> bezpośredniej współpra</w:t>
      </w:r>
      <w:r w:rsidR="0073039F" w:rsidRPr="00B74329">
        <w:rPr>
          <w:rFonts w:ascii="Arial" w:hAnsi="Arial" w:cs="Arial"/>
          <w:bCs/>
          <w:sz w:val="22"/>
          <w:szCs w:val="22"/>
        </w:rPr>
        <w:t>cy z Wykonawcą</w:t>
      </w:r>
      <w:r w:rsidR="00811258" w:rsidRPr="00B74329">
        <w:rPr>
          <w:rFonts w:ascii="Arial" w:hAnsi="Arial" w:cs="Arial"/>
          <w:bCs/>
          <w:sz w:val="22"/>
          <w:szCs w:val="22"/>
        </w:rPr>
        <w:t>,</w:t>
      </w:r>
      <w:r w:rsidR="0073039F" w:rsidRPr="00B74329">
        <w:rPr>
          <w:rFonts w:ascii="Arial" w:hAnsi="Arial" w:cs="Arial"/>
          <w:bCs/>
          <w:sz w:val="22"/>
          <w:szCs w:val="22"/>
        </w:rPr>
        <w:t xml:space="preserve"> potwierdzenia prawidłowości</w:t>
      </w:r>
      <w:r w:rsidR="00150CAD" w:rsidRPr="00B74329">
        <w:rPr>
          <w:rFonts w:ascii="Arial" w:hAnsi="Arial" w:cs="Arial"/>
          <w:bCs/>
          <w:sz w:val="22"/>
          <w:szCs w:val="22"/>
        </w:rPr>
        <w:t>,</w:t>
      </w:r>
      <w:r w:rsidR="007748C9" w:rsidRPr="00B74329">
        <w:rPr>
          <w:rFonts w:ascii="Arial" w:hAnsi="Arial" w:cs="Arial"/>
          <w:bCs/>
          <w:sz w:val="22"/>
          <w:szCs w:val="22"/>
        </w:rPr>
        <w:t xml:space="preserve"> terminowości,</w:t>
      </w:r>
      <w:r w:rsidR="00150CAD" w:rsidRPr="00B74329">
        <w:rPr>
          <w:rFonts w:ascii="Arial" w:hAnsi="Arial" w:cs="Arial"/>
          <w:bCs/>
          <w:sz w:val="22"/>
          <w:szCs w:val="22"/>
        </w:rPr>
        <w:t xml:space="preserve"> wartości </w:t>
      </w:r>
      <w:r w:rsidR="0073039F" w:rsidRPr="00B74329">
        <w:rPr>
          <w:rFonts w:ascii="Arial" w:hAnsi="Arial" w:cs="Arial"/>
          <w:bCs/>
          <w:sz w:val="22"/>
          <w:szCs w:val="22"/>
        </w:rPr>
        <w:t xml:space="preserve">realizowanej </w:t>
      </w:r>
      <w:r w:rsidR="00584973" w:rsidRPr="00B74329">
        <w:rPr>
          <w:rFonts w:ascii="Arial" w:hAnsi="Arial" w:cs="Arial"/>
          <w:bCs/>
          <w:sz w:val="22"/>
          <w:szCs w:val="22"/>
        </w:rPr>
        <w:t>umowy</w:t>
      </w:r>
      <w:r w:rsidR="0073039F" w:rsidRPr="00B74329">
        <w:rPr>
          <w:rFonts w:ascii="Arial" w:hAnsi="Arial" w:cs="Arial"/>
          <w:bCs/>
          <w:sz w:val="22"/>
          <w:szCs w:val="22"/>
        </w:rPr>
        <w:t xml:space="preserve"> i</w:t>
      </w:r>
      <w:r w:rsidRPr="00B74329">
        <w:rPr>
          <w:rFonts w:ascii="Arial" w:hAnsi="Arial" w:cs="Arial"/>
          <w:bCs/>
          <w:sz w:val="22"/>
          <w:szCs w:val="22"/>
        </w:rPr>
        <w:t xml:space="preserve"> jej wykonania pełni </w:t>
      </w:r>
      <w:r w:rsidR="00CD6D36" w:rsidRPr="00B74329">
        <w:rPr>
          <w:rFonts w:ascii="Arial" w:hAnsi="Arial" w:cs="Arial"/>
          <w:bCs/>
          <w:sz w:val="22"/>
          <w:szCs w:val="22"/>
        </w:rPr>
        <w:t xml:space="preserve">Szef Służby </w:t>
      </w:r>
      <w:r w:rsidR="00795002" w:rsidRPr="00B74329">
        <w:rPr>
          <w:rFonts w:ascii="Arial" w:hAnsi="Arial" w:cs="Arial"/>
          <w:bCs/>
          <w:sz w:val="22"/>
          <w:szCs w:val="22"/>
        </w:rPr>
        <w:t>Munduro</w:t>
      </w:r>
      <w:r w:rsidR="00CD6D36" w:rsidRPr="00B74329">
        <w:rPr>
          <w:rFonts w:ascii="Arial" w:hAnsi="Arial" w:cs="Arial"/>
          <w:bCs/>
          <w:sz w:val="22"/>
          <w:szCs w:val="22"/>
        </w:rPr>
        <w:t>wej</w:t>
      </w:r>
      <w:r w:rsidR="00587142" w:rsidRPr="00B74329">
        <w:rPr>
          <w:rFonts w:ascii="Arial" w:hAnsi="Arial" w:cs="Arial"/>
          <w:bCs/>
          <w:sz w:val="22"/>
          <w:szCs w:val="22"/>
        </w:rPr>
        <w:t xml:space="preserve"> (tel. </w:t>
      </w:r>
      <w:r w:rsidR="007F3C47" w:rsidRPr="00B74329">
        <w:rPr>
          <w:rFonts w:ascii="Arial" w:hAnsi="Arial" w:cs="Arial"/>
          <w:bCs/>
          <w:sz w:val="22"/>
          <w:szCs w:val="22"/>
        </w:rPr>
        <w:t>261 111 </w:t>
      </w:r>
      <w:r w:rsidR="00795002" w:rsidRPr="00B74329">
        <w:rPr>
          <w:rFonts w:ascii="Arial" w:hAnsi="Arial" w:cs="Arial"/>
          <w:bCs/>
          <w:sz w:val="22"/>
          <w:szCs w:val="22"/>
        </w:rPr>
        <w:t>456</w:t>
      </w:r>
      <w:r w:rsidR="007F3C47" w:rsidRPr="00B74329">
        <w:rPr>
          <w:rFonts w:ascii="Arial" w:hAnsi="Arial" w:cs="Arial"/>
          <w:bCs/>
          <w:sz w:val="22"/>
          <w:szCs w:val="22"/>
        </w:rPr>
        <w:t>, 7</w:t>
      </w:r>
      <w:r w:rsidR="00795002" w:rsidRPr="00B74329">
        <w:rPr>
          <w:rFonts w:ascii="Arial" w:hAnsi="Arial" w:cs="Arial"/>
          <w:bCs/>
          <w:sz w:val="22"/>
          <w:szCs w:val="22"/>
        </w:rPr>
        <w:t>84 543 896</w:t>
      </w:r>
      <w:r w:rsidR="00430F69" w:rsidRPr="00B74329">
        <w:rPr>
          <w:rFonts w:ascii="Arial" w:hAnsi="Arial" w:cs="Arial"/>
          <w:bCs/>
          <w:sz w:val="22"/>
          <w:szCs w:val="22"/>
        </w:rPr>
        <w:t xml:space="preserve">; e-mail: </w:t>
      </w:r>
      <w:r w:rsidR="00795002" w:rsidRPr="00B74329">
        <w:rPr>
          <w:rFonts w:ascii="Arial" w:hAnsi="Arial" w:cs="Arial"/>
          <w:bCs/>
          <w:sz w:val="22"/>
          <w:szCs w:val="22"/>
        </w:rPr>
        <w:t xml:space="preserve">4wog.kancelaria@ron.mil.pl) </w:t>
      </w:r>
      <w:r w:rsidRPr="00B74329">
        <w:rPr>
          <w:rFonts w:ascii="Arial" w:hAnsi="Arial" w:cs="Arial"/>
          <w:bCs/>
          <w:sz w:val="22"/>
          <w:szCs w:val="22"/>
        </w:rPr>
        <w:t>lub osoba przez niego upoważniona.</w:t>
      </w:r>
    </w:p>
    <w:p w:rsidR="00197D8A" w:rsidRPr="00B74329" w:rsidRDefault="00197D8A" w:rsidP="00197D8A">
      <w:pPr>
        <w:shd w:val="clear" w:color="auto" w:fill="FFFFFF"/>
        <w:ind w:right="36"/>
        <w:jc w:val="both"/>
        <w:rPr>
          <w:rFonts w:ascii="Arial" w:hAnsi="Arial" w:cs="Arial"/>
          <w:bCs/>
          <w:sz w:val="22"/>
          <w:szCs w:val="22"/>
        </w:rPr>
      </w:pPr>
      <w:r w:rsidRPr="00B74329">
        <w:rPr>
          <w:rFonts w:ascii="Arial" w:hAnsi="Arial" w:cs="Arial"/>
          <w:bCs/>
          <w:sz w:val="22"/>
          <w:szCs w:val="22"/>
        </w:rPr>
        <w:t>Ze strony Wykonawcy do kontaktów wyznacza się p. ………………………….</w:t>
      </w:r>
      <w:proofErr w:type="spellStart"/>
      <w:r w:rsidRPr="00B74329">
        <w:rPr>
          <w:rFonts w:ascii="Arial" w:hAnsi="Arial" w:cs="Arial"/>
          <w:bCs/>
          <w:sz w:val="22"/>
          <w:szCs w:val="22"/>
        </w:rPr>
        <w:t>tel</w:t>
      </w:r>
      <w:proofErr w:type="spellEnd"/>
      <w:r w:rsidRPr="00B74329">
        <w:rPr>
          <w:rFonts w:ascii="Arial" w:hAnsi="Arial" w:cs="Arial"/>
          <w:bCs/>
          <w:sz w:val="22"/>
          <w:szCs w:val="22"/>
        </w:rPr>
        <w:t>:………..</w:t>
      </w:r>
    </w:p>
    <w:p w:rsidR="003F6A19" w:rsidRDefault="003F6A19" w:rsidP="00197D8A">
      <w:pPr>
        <w:shd w:val="clear" w:color="auto" w:fill="FFFFFF"/>
        <w:ind w:right="36"/>
        <w:jc w:val="both"/>
        <w:rPr>
          <w:rFonts w:ascii="Arial" w:hAnsi="Arial" w:cs="Arial"/>
          <w:bCs/>
          <w:sz w:val="22"/>
          <w:szCs w:val="22"/>
        </w:rPr>
      </w:pPr>
    </w:p>
    <w:p w:rsidR="00B74329" w:rsidRPr="00B74329" w:rsidRDefault="00B74329" w:rsidP="00197D8A">
      <w:pPr>
        <w:shd w:val="clear" w:color="auto" w:fill="FFFFFF"/>
        <w:ind w:right="36"/>
        <w:jc w:val="both"/>
        <w:rPr>
          <w:rFonts w:ascii="Arial" w:hAnsi="Arial" w:cs="Arial"/>
          <w:bCs/>
          <w:sz w:val="22"/>
          <w:szCs w:val="22"/>
        </w:rPr>
      </w:pPr>
    </w:p>
    <w:p w:rsidR="008570FC" w:rsidRPr="00B74329" w:rsidRDefault="005D0225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</w:t>
      </w:r>
      <w:r w:rsidR="00CB5151" w:rsidRPr="00B74329">
        <w:rPr>
          <w:rFonts w:ascii="Arial" w:hAnsi="Arial" w:cs="Arial"/>
          <w:b/>
          <w:sz w:val="22"/>
          <w:szCs w:val="22"/>
        </w:rPr>
        <w:t>4</w:t>
      </w:r>
    </w:p>
    <w:p w:rsidR="00070E0C" w:rsidRPr="00B74329" w:rsidRDefault="00070E0C" w:rsidP="00EB39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Kary umowne</w:t>
      </w:r>
    </w:p>
    <w:p w:rsidR="00EC6584" w:rsidRPr="00B74329" w:rsidRDefault="00EC6584" w:rsidP="000F1EC0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jc w:val="both"/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>Wykonawca zapłaci Zamawiającemu karę umowną:</w:t>
      </w:r>
    </w:p>
    <w:p w:rsidR="00EC6584" w:rsidRPr="00B74329" w:rsidRDefault="000F1EC0" w:rsidP="009B0175">
      <w:pPr>
        <w:pStyle w:val="Akapitzlist"/>
        <w:numPr>
          <w:ilvl w:val="1"/>
          <w:numId w:val="33"/>
        </w:numPr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W</w:t>
      </w:r>
      <w:r w:rsidR="00584973" w:rsidRPr="00B74329">
        <w:rPr>
          <w:rFonts w:ascii="Arial" w:hAnsi="Arial" w:cs="Arial"/>
        </w:rPr>
        <w:t xml:space="preserve"> wysokości </w:t>
      </w:r>
      <w:r w:rsidR="0022589F" w:rsidRPr="00B74329">
        <w:rPr>
          <w:rFonts w:ascii="Arial" w:hAnsi="Arial" w:cs="Arial"/>
        </w:rPr>
        <w:t>15</w:t>
      </w:r>
      <w:r w:rsidR="002A6024" w:rsidRPr="00B74329">
        <w:rPr>
          <w:rFonts w:ascii="Arial" w:hAnsi="Arial" w:cs="Arial"/>
        </w:rPr>
        <w:t xml:space="preserve"> </w:t>
      </w:r>
      <w:r w:rsidR="0073039F" w:rsidRPr="00B74329">
        <w:rPr>
          <w:rFonts w:ascii="Arial" w:hAnsi="Arial" w:cs="Arial"/>
        </w:rPr>
        <w:t xml:space="preserve">% </w:t>
      </w:r>
      <w:r w:rsidR="00584973" w:rsidRPr="00B74329">
        <w:rPr>
          <w:rFonts w:ascii="Arial" w:hAnsi="Arial" w:cs="Arial"/>
        </w:rPr>
        <w:t xml:space="preserve">wartości brutto </w:t>
      </w:r>
      <w:r w:rsidR="0022589F" w:rsidRPr="00B74329">
        <w:rPr>
          <w:rFonts w:ascii="Arial" w:hAnsi="Arial" w:cs="Arial"/>
        </w:rPr>
        <w:t xml:space="preserve">niezrealizowanej części </w:t>
      </w:r>
      <w:r w:rsidR="009B0175" w:rsidRPr="00B74329">
        <w:rPr>
          <w:rFonts w:ascii="Arial" w:hAnsi="Arial" w:cs="Arial"/>
        </w:rPr>
        <w:t>Umowy</w:t>
      </w:r>
      <w:r w:rsidR="0022589F" w:rsidRPr="00B74329">
        <w:rPr>
          <w:rFonts w:ascii="Arial" w:hAnsi="Arial" w:cs="Arial"/>
        </w:rPr>
        <w:t xml:space="preserve"> </w:t>
      </w:r>
      <w:r w:rsidRPr="00B74329">
        <w:rPr>
          <w:rFonts w:ascii="Arial" w:hAnsi="Arial" w:cs="Arial"/>
        </w:rPr>
        <w:t xml:space="preserve">w przypadku </w:t>
      </w:r>
      <w:r w:rsidR="00FD4C44" w:rsidRPr="00B74329">
        <w:rPr>
          <w:rFonts w:ascii="Arial" w:hAnsi="Arial" w:cs="Arial"/>
        </w:rPr>
        <w:t xml:space="preserve">odstąpienia </w:t>
      </w:r>
      <w:r w:rsidR="00584973" w:rsidRPr="00B74329">
        <w:rPr>
          <w:rFonts w:ascii="Arial" w:hAnsi="Arial" w:cs="Arial"/>
        </w:rPr>
        <w:t>od umowy przez Zamawiającego z przycz</w:t>
      </w:r>
      <w:r w:rsidRPr="00B74329">
        <w:rPr>
          <w:rFonts w:ascii="Arial" w:hAnsi="Arial" w:cs="Arial"/>
        </w:rPr>
        <w:t xml:space="preserve">yn leżących po stronie Wykonawcy. </w:t>
      </w:r>
    </w:p>
    <w:p w:rsidR="00EC6584" w:rsidRPr="00B74329" w:rsidRDefault="000F1EC0" w:rsidP="000F1EC0">
      <w:pPr>
        <w:pStyle w:val="Akapitzlist"/>
        <w:numPr>
          <w:ilvl w:val="1"/>
          <w:numId w:val="3"/>
        </w:numPr>
        <w:shd w:val="clear" w:color="auto" w:fill="FFFFFF"/>
        <w:tabs>
          <w:tab w:val="left" w:pos="567"/>
        </w:tabs>
        <w:ind w:right="3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W </w:t>
      </w:r>
      <w:r w:rsidR="00584973" w:rsidRPr="00B74329">
        <w:rPr>
          <w:rFonts w:ascii="Arial" w:hAnsi="Arial" w:cs="Arial"/>
        </w:rPr>
        <w:t xml:space="preserve">wysokości </w:t>
      </w:r>
      <w:r w:rsidR="002C3346" w:rsidRPr="00B74329">
        <w:rPr>
          <w:rFonts w:ascii="Arial" w:hAnsi="Arial" w:cs="Arial"/>
        </w:rPr>
        <w:t>0,2</w:t>
      </w:r>
      <w:r w:rsidR="00584973" w:rsidRPr="00B74329">
        <w:rPr>
          <w:rFonts w:ascii="Arial" w:hAnsi="Arial" w:cs="Arial"/>
        </w:rPr>
        <w:t xml:space="preserve"> </w:t>
      </w:r>
      <w:r w:rsidR="00EC6584" w:rsidRPr="00B74329">
        <w:rPr>
          <w:rFonts w:ascii="Arial" w:hAnsi="Arial" w:cs="Arial"/>
        </w:rPr>
        <w:t xml:space="preserve">% </w:t>
      </w:r>
      <w:r w:rsidR="0073039F" w:rsidRPr="00B74329">
        <w:rPr>
          <w:rFonts w:ascii="Arial" w:hAnsi="Arial" w:cs="Arial"/>
        </w:rPr>
        <w:t>wartości</w:t>
      </w:r>
      <w:r w:rsidR="00D51FEB" w:rsidRPr="00B74329">
        <w:rPr>
          <w:rFonts w:ascii="Arial" w:hAnsi="Arial" w:cs="Arial"/>
        </w:rPr>
        <w:t xml:space="preserve"> brutto</w:t>
      </w:r>
      <w:r w:rsidR="00584973" w:rsidRPr="00B74329">
        <w:rPr>
          <w:rFonts w:ascii="Arial" w:hAnsi="Arial" w:cs="Arial"/>
        </w:rPr>
        <w:t xml:space="preserve"> zamówionego </w:t>
      </w:r>
      <w:r w:rsidR="009B0175" w:rsidRPr="00B74329">
        <w:rPr>
          <w:rFonts w:ascii="Arial" w:hAnsi="Arial" w:cs="Arial"/>
        </w:rPr>
        <w:t xml:space="preserve">ale wadliwego </w:t>
      </w:r>
      <w:r w:rsidR="00584973" w:rsidRPr="00B74329">
        <w:rPr>
          <w:rFonts w:ascii="Arial" w:hAnsi="Arial" w:cs="Arial"/>
        </w:rPr>
        <w:t xml:space="preserve">towaru </w:t>
      </w:r>
      <w:r w:rsidRPr="00B74329">
        <w:rPr>
          <w:rFonts w:ascii="Arial" w:hAnsi="Arial" w:cs="Arial"/>
        </w:rPr>
        <w:t>w dan</w:t>
      </w:r>
      <w:r w:rsidR="009B0175" w:rsidRPr="00B74329">
        <w:rPr>
          <w:rFonts w:ascii="Arial" w:hAnsi="Arial" w:cs="Arial"/>
        </w:rPr>
        <w:t>ej</w:t>
      </w:r>
      <w:r w:rsidRPr="00B74329">
        <w:rPr>
          <w:rFonts w:ascii="Arial" w:hAnsi="Arial" w:cs="Arial"/>
        </w:rPr>
        <w:t xml:space="preserve"> </w:t>
      </w:r>
      <w:r w:rsidR="009B0175" w:rsidRPr="00B74329">
        <w:rPr>
          <w:rFonts w:ascii="Arial" w:hAnsi="Arial" w:cs="Arial"/>
        </w:rPr>
        <w:t>dostawie</w:t>
      </w:r>
      <w:r w:rsidRPr="00B74329">
        <w:rPr>
          <w:rFonts w:ascii="Arial" w:hAnsi="Arial" w:cs="Arial"/>
        </w:rPr>
        <w:t>,</w:t>
      </w:r>
      <w:r w:rsidR="009B0175" w:rsidRPr="00B74329">
        <w:rPr>
          <w:rFonts w:ascii="Arial" w:hAnsi="Arial" w:cs="Arial"/>
        </w:rPr>
        <w:t xml:space="preserve"> </w:t>
      </w:r>
      <w:r w:rsidR="00411C30" w:rsidRPr="00B74329">
        <w:rPr>
          <w:rFonts w:ascii="Arial" w:hAnsi="Arial" w:cs="Arial"/>
        </w:rPr>
        <w:t>za każd</w:t>
      </w:r>
      <w:r w:rsidR="0086296A" w:rsidRPr="00B74329">
        <w:rPr>
          <w:rFonts w:ascii="Arial" w:hAnsi="Arial" w:cs="Arial"/>
        </w:rPr>
        <w:t xml:space="preserve">y </w:t>
      </w:r>
      <w:r w:rsidR="00430F69" w:rsidRPr="00B74329">
        <w:rPr>
          <w:rFonts w:ascii="Arial" w:hAnsi="Arial" w:cs="Arial"/>
        </w:rPr>
        <w:t xml:space="preserve">rozpoczęty </w:t>
      </w:r>
      <w:r w:rsidR="0086296A" w:rsidRPr="00B74329">
        <w:rPr>
          <w:rFonts w:ascii="Arial" w:hAnsi="Arial" w:cs="Arial"/>
        </w:rPr>
        <w:t>dzień zwłoki w dos</w:t>
      </w:r>
      <w:r w:rsidR="001A0DC4" w:rsidRPr="00B74329">
        <w:rPr>
          <w:rFonts w:ascii="Arial" w:hAnsi="Arial" w:cs="Arial"/>
        </w:rPr>
        <w:t>tarczeniu</w:t>
      </w:r>
      <w:r w:rsidR="000B6A71" w:rsidRPr="00B74329">
        <w:rPr>
          <w:rFonts w:ascii="Arial" w:hAnsi="Arial" w:cs="Arial"/>
        </w:rPr>
        <w:t xml:space="preserve"> w ramach gwarancji</w:t>
      </w:r>
      <w:r w:rsidR="001A0DC4" w:rsidRPr="00B74329">
        <w:rPr>
          <w:rFonts w:ascii="Arial" w:hAnsi="Arial" w:cs="Arial"/>
        </w:rPr>
        <w:t xml:space="preserve"> wyrobu wolnego</w:t>
      </w:r>
      <w:r w:rsidRPr="00B74329">
        <w:rPr>
          <w:rFonts w:ascii="Arial" w:hAnsi="Arial" w:cs="Arial"/>
        </w:rPr>
        <w:t xml:space="preserve"> </w:t>
      </w:r>
      <w:r w:rsidR="001A0DC4" w:rsidRPr="00B74329">
        <w:rPr>
          <w:rFonts w:ascii="Arial" w:hAnsi="Arial" w:cs="Arial"/>
        </w:rPr>
        <w:t>od wad</w:t>
      </w:r>
      <w:r w:rsidR="00FD4C44" w:rsidRPr="00B74329">
        <w:rPr>
          <w:rFonts w:ascii="Arial" w:hAnsi="Arial" w:cs="Arial"/>
        </w:rPr>
        <w:t xml:space="preserve"> w stosunku </w:t>
      </w:r>
      <w:r w:rsidRPr="00B74329">
        <w:rPr>
          <w:rFonts w:ascii="Arial" w:hAnsi="Arial" w:cs="Arial"/>
        </w:rPr>
        <w:t xml:space="preserve"> </w:t>
      </w:r>
      <w:r w:rsidR="00FD4C44" w:rsidRPr="00B74329">
        <w:rPr>
          <w:rFonts w:ascii="Arial" w:hAnsi="Arial" w:cs="Arial"/>
        </w:rPr>
        <w:t>do terminu z §</w:t>
      </w:r>
      <w:r w:rsidRPr="00B74329">
        <w:rPr>
          <w:rFonts w:ascii="Arial" w:hAnsi="Arial" w:cs="Arial"/>
        </w:rPr>
        <w:t xml:space="preserve"> </w:t>
      </w:r>
      <w:r w:rsidR="00D36D92" w:rsidRPr="00B74329">
        <w:rPr>
          <w:rFonts w:ascii="Arial" w:hAnsi="Arial" w:cs="Arial"/>
        </w:rPr>
        <w:t>7</w:t>
      </w:r>
      <w:r w:rsidR="00FD4C44" w:rsidRPr="00B74329">
        <w:rPr>
          <w:rFonts w:ascii="Arial" w:hAnsi="Arial" w:cs="Arial"/>
        </w:rPr>
        <w:t xml:space="preserve"> ust.2</w:t>
      </w:r>
      <w:r w:rsidR="001A0DC4" w:rsidRPr="00B74329">
        <w:rPr>
          <w:rFonts w:ascii="Arial" w:hAnsi="Arial" w:cs="Arial"/>
        </w:rPr>
        <w:t>,</w:t>
      </w:r>
    </w:p>
    <w:p w:rsidR="002C3346" w:rsidRPr="00B74329" w:rsidRDefault="000F1EC0" w:rsidP="00D36D92">
      <w:pPr>
        <w:pStyle w:val="Akapitzlist"/>
        <w:numPr>
          <w:ilvl w:val="1"/>
          <w:numId w:val="3"/>
        </w:numPr>
        <w:shd w:val="clear" w:color="auto" w:fill="FFFFFF"/>
        <w:tabs>
          <w:tab w:val="left" w:pos="567"/>
        </w:tabs>
        <w:ind w:right="36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 W </w:t>
      </w:r>
      <w:r w:rsidR="007C3393" w:rsidRPr="00B74329">
        <w:rPr>
          <w:rFonts w:ascii="Arial" w:hAnsi="Arial" w:cs="Arial"/>
        </w:rPr>
        <w:t xml:space="preserve">wysokości </w:t>
      </w:r>
      <w:r w:rsidR="002C3346" w:rsidRPr="00B74329">
        <w:rPr>
          <w:rFonts w:ascii="Arial" w:hAnsi="Arial" w:cs="Arial"/>
        </w:rPr>
        <w:t>0,2</w:t>
      </w:r>
      <w:r w:rsidR="007C3393" w:rsidRPr="00B74329">
        <w:rPr>
          <w:rFonts w:ascii="Arial" w:hAnsi="Arial" w:cs="Arial"/>
        </w:rPr>
        <w:t xml:space="preserve"> % wartości brutto zamówionej dostawy, zrealizowanej po t</w:t>
      </w:r>
      <w:r w:rsidRPr="00B74329">
        <w:rPr>
          <w:rFonts w:ascii="Arial" w:hAnsi="Arial" w:cs="Arial"/>
        </w:rPr>
        <w:t xml:space="preserve">erminie </w:t>
      </w:r>
      <w:r w:rsidR="00EF0A42" w:rsidRPr="00B74329">
        <w:rPr>
          <w:rFonts w:ascii="Arial" w:hAnsi="Arial" w:cs="Arial"/>
        </w:rPr>
        <w:t>określonym w § 4</w:t>
      </w:r>
      <w:r w:rsidR="007C3393" w:rsidRPr="00B74329">
        <w:rPr>
          <w:rFonts w:ascii="Arial" w:hAnsi="Arial" w:cs="Arial"/>
        </w:rPr>
        <w:t xml:space="preserve"> ust.</w:t>
      </w:r>
      <w:r w:rsidRPr="00B74329">
        <w:rPr>
          <w:rFonts w:ascii="Arial" w:hAnsi="Arial" w:cs="Arial"/>
        </w:rPr>
        <w:t xml:space="preserve"> </w:t>
      </w:r>
      <w:r w:rsidR="00D36D92" w:rsidRPr="00B74329">
        <w:rPr>
          <w:rFonts w:ascii="Arial" w:hAnsi="Arial" w:cs="Arial"/>
        </w:rPr>
        <w:t>4</w:t>
      </w:r>
      <w:r w:rsidR="00AD1169" w:rsidRPr="00B74329">
        <w:rPr>
          <w:rFonts w:ascii="Arial" w:hAnsi="Arial" w:cs="Arial"/>
        </w:rPr>
        <w:t xml:space="preserve"> </w:t>
      </w:r>
      <w:r w:rsidR="007C3393" w:rsidRPr="00B74329">
        <w:rPr>
          <w:rFonts w:ascii="Arial" w:hAnsi="Arial" w:cs="Arial"/>
        </w:rPr>
        <w:t xml:space="preserve">za każdy rozpoczęty dzień </w:t>
      </w:r>
      <w:r w:rsidR="00430F69" w:rsidRPr="00B74329">
        <w:rPr>
          <w:rFonts w:ascii="Arial" w:hAnsi="Arial" w:cs="Arial"/>
        </w:rPr>
        <w:t>zwłoki</w:t>
      </w:r>
    </w:p>
    <w:p w:rsidR="007C3393" w:rsidRPr="00B74329" w:rsidRDefault="005B58AF" w:rsidP="00A26412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Zamawiający zastrzega</w:t>
      </w:r>
      <w:r w:rsidR="00EC6584" w:rsidRPr="00B74329">
        <w:rPr>
          <w:rFonts w:ascii="Arial" w:hAnsi="Arial" w:cs="Arial"/>
        </w:rPr>
        <w:t xml:space="preserve"> prawo do dochodzenia odszkodowania uzupełniającego, </w:t>
      </w:r>
      <w:r w:rsidR="006E0261" w:rsidRPr="00B74329">
        <w:rPr>
          <w:rFonts w:ascii="Arial" w:hAnsi="Arial" w:cs="Arial"/>
        </w:rPr>
        <w:br/>
        <w:t xml:space="preserve">    </w:t>
      </w:r>
      <w:r w:rsidR="00EC6584" w:rsidRPr="00B74329">
        <w:rPr>
          <w:rFonts w:ascii="Arial" w:hAnsi="Arial" w:cs="Arial"/>
        </w:rPr>
        <w:t xml:space="preserve">przewyższającego wysokość kar umownych, na zasadach ogólnych kodeksu </w:t>
      </w:r>
      <w:r w:rsidR="006E0261" w:rsidRPr="00B74329">
        <w:rPr>
          <w:rFonts w:ascii="Arial" w:hAnsi="Arial" w:cs="Arial"/>
        </w:rPr>
        <w:br/>
        <w:t xml:space="preserve">    </w:t>
      </w:r>
      <w:r w:rsidR="00EC6584" w:rsidRPr="00B74329">
        <w:rPr>
          <w:rFonts w:ascii="Arial" w:hAnsi="Arial" w:cs="Arial"/>
        </w:rPr>
        <w:t>cywilnego.</w:t>
      </w:r>
    </w:p>
    <w:p w:rsidR="00607D8E" w:rsidRPr="00B74329" w:rsidRDefault="00607D8E" w:rsidP="00A26412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Wartość wszystkich naliczonych kar umownych nie może przekroczyć 30% wartości </w:t>
      </w:r>
      <w:r w:rsidR="00430F69" w:rsidRPr="00B74329">
        <w:rPr>
          <w:rFonts w:ascii="Arial" w:hAnsi="Arial" w:cs="Arial"/>
        </w:rPr>
        <w:t xml:space="preserve">brutto </w:t>
      </w:r>
      <w:r w:rsidRPr="00B74329">
        <w:rPr>
          <w:rFonts w:ascii="Arial" w:hAnsi="Arial" w:cs="Arial"/>
        </w:rPr>
        <w:t>całej umowy</w:t>
      </w:r>
      <w:r w:rsidR="00197D8A" w:rsidRPr="00B74329">
        <w:rPr>
          <w:rFonts w:ascii="Arial" w:hAnsi="Arial" w:cs="Arial"/>
        </w:rPr>
        <w:t xml:space="preserve"> §5 ust.</w:t>
      </w:r>
      <w:r w:rsidR="000F1EC0" w:rsidRPr="00B74329">
        <w:rPr>
          <w:rFonts w:ascii="Arial" w:hAnsi="Arial" w:cs="Arial"/>
        </w:rPr>
        <w:t>1</w:t>
      </w:r>
      <w:r w:rsidRPr="00B74329">
        <w:rPr>
          <w:rFonts w:ascii="Arial" w:hAnsi="Arial" w:cs="Arial"/>
        </w:rPr>
        <w:t>.</w:t>
      </w:r>
    </w:p>
    <w:p w:rsidR="00E16812" w:rsidRPr="00B74329" w:rsidRDefault="00E16812" w:rsidP="003F6A19">
      <w:pPr>
        <w:pStyle w:val="Akapitzlist"/>
        <w:shd w:val="clear" w:color="auto" w:fill="FFFFFF"/>
        <w:tabs>
          <w:tab w:val="left" w:pos="284"/>
        </w:tabs>
        <w:spacing w:after="0"/>
        <w:ind w:left="0" w:right="36"/>
        <w:jc w:val="both"/>
        <w:rPr>
          <w:rFonts w:ascii="Arial" w:hAnsi="Arial" w:cs="Arial"/>
        </w:rPr>
      </w:pPr>
    </w:p>
    <w:p w:rsidR="00E16812" w:rsidRPr="00B74329" w:rsidRDefault="00E16812" w:rsidP="00E16812">
      <w:pPr>
        <w:pStyle w:val="Akapitzlist"/>
        <w:shd w:val="clear" w:color="auto" w:fill="FFFFFF"/>
        <w:spacing w:after="0"/>
        <w:ind w:left="0" w:right="36"/>
        <w:jc w:val="center"/>
      </w:pPr>
      <w:r w:rsidRPr="00B74329">
        <w:rPr>
          <w:rFonts w:ascii="Arial" w:hAnsi="Arial" w:cs="Arial"/>
          <w:b/>
        </w:rPr>
        <w:t>§ 15</w:t>
      </w:r>
    </w:p>
    <w:p w:rsidR="00E16812" w:rsidRPr="00B74329" w:rsidRDefault="00A26C50" w:rsidP="00E16812">
      <w:pPr>
        <w:spacing w:line="276" w:lineRule="auto"/>
        <w:jc w:val="center"/>
        <w:rPr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   </w:t>
      </w:r>
      <w:r w:rsidR="00E16812" w:rsidRPr="00B74329">
        <w:rPr>
          <w:rFonts w:ascii="Arial" w:hAnsi="Arial" w:cs="Arial"/>
          <w:b/>
          <w:sz w:val="22"/>
          <w:szCs w:val="22"/>
        </w:rPr>
        <w:t>Prawo opcji</w:t>
      </w:r>
    </w:p>
    <w:p w:rsidR="00E16812" w:rsidRPr="00B74329" w:rsidRDefault="00E16812" w:rsidP="00E16812">
      <w:pPr>
        <w:spacing w:line="276" w:lineRule="auto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Zamawiający zastrzega możliwość skorzystania z prawa opcji, o którym mowa w art. 441 ustawy </w:t>
      </w:r>
      <w:proofErr w:type="spellStart"/>
      <w:r w:rsidRPr="00B74329">
        <w:rPr>
          <w:rFonts w:ascii="Arial" w:hAnsi="Arial" w:cs="Arial"/>
          <w:sz w:val="22"/>
          <w:szCs w:val="22"/>
        </w:rPr>
        <w:t>Pzp</w:t>
      </w:r>
      <w:proofErr w:type="spellEnd"/>
      <w:r w:rsidRPr="00B74329">
        <w:rPr>
          <w:rFonts w:ascii="Arial" w:hAnsi="Arial" w:cs="Arial"/>
          <w:sz w:val="22"/>
          <w:szCs w:val="22"/>
        </w:rPr>
        <w:t xml:space="preserve">, w wysokości do </w:t>
      </w:r>
      <w:r w:rsidR="00587C4D" w:rsidRPr="00B74329">
        <w:rPr>
          <w:rFonts w:ascii="Arial" w:hAnsi="Arial" w:cs="Arial"/>
          <w:b/>
          <w:sz w:val="22"/>
          <w:szCs w:val="22"/>
        </w:rPr>
        <w:t>4</w:t>
      </w:r>
      <w:r w:rsidRPr="00B74329">
        <w:rPr>
          <w:rFonts w:ascii="Arial" w:hAnsi="Arial" w:cs="Arial"/>
          <w:b/>
          <w:sz w:val="22"/>
          <w:szCs w:val="22"/>
        </w:rPr>
        <w:t>0%</w:t>
      </w:r>
      <w:r w:rsidRPr="00B74329">
        <w:rPr>
          <w:rFonts w:ascii="Arial" w:hAnsi="Arial" w:cs="Arial"/>
          <w:sz w:val="22"/>
          <w:szCs w:val="22"/>
        </w:rPr>
        <w:t xml:space="preserve"> zamówienia podstawowego w ramach którego zakłada, że:</w:t>
      </w:r>
    </w:p>
    <w:p w:rsidR="00E16812" w:rsidRPr="00B74329" w:rsidRDefault="00CF6154" w:rsidP="00E16812">
      <w:pPr>
        <w:numPr>
          <w:ilvl w:val="0"/>
          <w:numId w:val="19"/>
        </w:numPr>
        <w:suppressAutoHyphens/>
        <w:spacing w:line="276" w:lineRule="auto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P</w:t>
      </w:r>
      <w:r w:rsidR="00E16812" w:rsidRPr="00B74329">
        <w:rPr>
          <w:rFonts w:ascii="Arial" w:hAnsi="Arial" w:cs="Arial"/>
          <w:sz w:val="22"/>
          <w:szCs w:val="22"/>
        </w:rPr>
        <w:t>rawo opcji realizowane będzie na takich samych warunkach, jak zamówienie podstawowe, w czasie trwania umowy;</w:t>
      </w:r>
    </w:p>
    <w:p w:rsidR="00E16812" w:rsidRPr="00B74329" w:rsidRDefault="00CF6154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C</w:t>
      </w:r>
      <w:r w:rsidR="00E16812" w:rsidRPr="00B74329">
        <w:rPr>
          <w:rFonts w:ascii="Arial" w:hAnsi="Arial" w:cs="Arial"/>
          <w:sz w:val="22"/>
          <w:szCs w:val="22"/>
        </w:rPr>
        <w:t xml:space="preserve">ena jednostkowa usługi w ramach prawa opcji będzie identyczna jak zamówienia podstawowego i będzie liczona według cen jednostkowych, które wynikają z formularza </w:t>
      </w:r>
      <w:r w:rsidR="00281E4A" w:rsidRPr="00B74329">
        <w:rPr>
          <w:rFonts w:ascii="Arial" w:hAnsi="Arial" w:cs="Arial"/>
          <w:sz w:val="22"/>
          <w:szCs w:val="22"/>
        </w:rPr>
        <w:t>ofertowego</w:t>
      </w:r>
      <w:r w:rsidR="00E16812" w:rsidRPr="00B74329">
        <w:rPr>
          <w:rFonts w:ascii="Arial" w:hAnsi="Arial" w:cs="Arial"/>
          <w:sz w:val="22"/>
          <w:szCs w:val="22"/>
        </w:rPr>
        <w:t>;</w:t>
      </w:r>
    </w:p>
    <w:p w:rsidR="00E16812" w:rsidRPr="00B74329" w:rsidRDefault="00CF6154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U</w:t>
      </w:r>
      <w:r w:rsidR="00E16812" w:rsidRPr="00B74329">
        <w:rPr>
          <w:rFonts w:ascii="Arial" w:hAnsi="Arial" w:cs="Arial"/>
          <w:sz w:val="22"/>
          <w:szCs w:val="22"/>
        </w:rPr>
        <w:t>sługa zamówiona w ramach prawa opcji musi spełniać wszystkie wymogi jak dla zamówienia podstawowego;</w:t>
      </w:r>
    </w:p>
    <w:p w:rsidR="00E16812" w:rsidRPr="00B74329" w:rsidRDefault="00CF6154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O</w:t>
      </w:r>
      <w:r w:rsidR="00E16812" w:rsidRPr="00B74329">
        <w:rPr>
          <w:rFonts w:ascii="Arial" w:hAnsi="Arial" w:cs="Arial"/>
          <w:sz w:val="22"/>
          <w:szCs w:val="22"/>
        </w:rPr>
        <w:t xml:space="preserve"> zamiarze skorzystania z prawa opcji Zamawiający poinformuje Wykonawcę z dwutygodniowym wyprzedzeniem;</w:t>
      </w:r>
    </w:p>
    <w:p w:rsidR="00E16812" w:rsidRPr="00B74329" w:rsidRDefault="00E16812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Zamawiający zastrzega, że część zamówienia określona jako prawo opcji jest uprawnieniem, a nie zobowiązaniem Zamawiającego. Zamawiający może nie skorzystać z prawa opcji w przypadku braku rzeczywistych potrzeb przedmiotu umowy, bądź nieprzyznania środków finansowych na ten cel, a Wykonawcy nie przysługuje z tego tytułu żadne roszczenie, co niniejszym Wykonawca akceptuje przez podpisanie niniejszej umowy;</w:t>
      </w:r>
    </w:p>
    <w:p w:rsidR="00E16812" w:rsidRPr="00B74329" w:rsidRDefault="00E16812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Obowiązującą formą poinformowania Wykonawcy o zamiarze skorzystania z prawa opcji jest forma pisemna;</w:t>
      </w:r>
    </w:p>
    <w:p w:rsidR="00E16812" w:rsidRPr="00B74329" w:rsidRDefault="00E16812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Zamawiający może skorzystać z prawa opcji więcej niż jeden raz, przy czym łączna wartość zamówienia podstawowego oraz zamówienia w ramach prawa opcji nie może przekroczyć kwo</w:t>
      </w:r>
      <w:r w:rsidR="00881160" w:rsidRPr="00B74329">
        <w:rPr>
          <w:rFonts w:ascii="Arial" w:hAnsi="Arial" w:cs="Arial"/>
          <w:sz w:val="22"/>
          <w:szCs w:val="22"/>
        </w:rPr>
        <w:t xml:space="preserve">t określonych w §5 ust. </w:t>
      </w:r>
      <w:r w:rsidR="00F95D85" w:rsidRPr="00B74329">
        <w:rPr>
          <w:rFonts w:ascii="Arial" w:hAnsi="Arial" w:cs="Arial"/>
          <w:sz w:val="22"/>
          <w:szCs w:val="22"/>
        </w:rPr>
        <w:t>3</w:t>
      </w:r>
      <w:r w:rsidRPr="00B74329">
        <w:rPr>
          <w:rFonts w:ascii="Arial" w:hAnsi="Arial" w:cs="Arial"/>
          <w:sz w:val="22"/>
          <w:szCs w:val="22"/>
        </w:rPr>
        <w:t>.</w:t>
      </w:r>
    </w:p>
    <w:p w:rsidR="00E16812" w:rsidRPr="00B74329" w:rsidRDefault="00E16812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W przypadku skorzystania przez Zamawiającego z prawa opcji  Wykonawca jest zobowiązany do jego realizacji, na warunkach określonych w niniejszej umowie, co Wykonawca akceptuje poprzez podpisanie umowy.</w:t>
      </w:r>
    </w:p>
    <w:p w:rsidR="00E16812" w:rsidRPr="00B74329" w:rsidRDefault="00E16812" w:rsidP="00E16812">
      <w:pPr>
        <w:numPr>
          <w:ilvl w:val="0"/>
          <w:numId w:val="19"/>
        </w:numPr>
        <w:tabs>
          <w:tab w:val="clear" w:pos="360"/>
          <w:tab w:val="num" w:pos="0"/>
        </w:tabs>
        <w:suppressAutoHyphens/>
        <w:spacing w:line="276" w:lineRule="auto"/>
        <w:ind w:left="426"/>
        <w:jc w:val="both"/>
        <w:rPr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Skorzystanie z prawa opcji nie wymaga aneksowania przedmiotowej umowy – pisemna forma powiadomienia Wykonawcy o skorzystaniu z prawa opcji przez Zamawiającego jest wiążąca dla Wykonawcy w zakresie realizacji wszystkich warunków określonych niniejszej umowie.</w:t>
      </w:r>
    </w:p>
    <w:p w:rsidR="00E16812" w:rsidRPr="00B74329" w:rsidRDefault="00E16812" w:rsidP="00E16812">
      <w:pPr>
        <w:numPr>
          <w:ilvl w:val="0"/>
          <w:numId w:val="19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Realizacja zamówienia z prawem opcji uzależniona będzie od potrzeb Zamawiającego związanych ze zwiększeniem liczby wcielanych żołnierzy niebędących żołnierzami zawodowymi oraz wysokości środków finansowych przydzielonych na ten cel w budżecie Zamawiającego.</w:t>
      </w:r>
    </w:p>
    <w:p w:rsidR="00B74329" w:rsidRPr="00B74329" w:rsidRDefault="00B74329" w:rsidP="00B74329">
      <w:pPr>
        <w:pStyle w:val="Akapitzlist"/>
        <w:shd w:val="clear" w:color="auto" w:fill="FFFFFF"/>
        <w:tabs>
          <w:tab w:val="left" w:pos="284"/>
        </w:tabs>
        <w:spacing w:after="0"/>
        <w:ind w:left="0" w:right="36"/>
        <w:jc w:val="center"/>
        <w:rPr>
          <w:rFonts w:ascii="Arial" w:hAnsi="Arial" w:cs="Arial"/>
          <w:b/>
        </w:rPr>
      </w:pPr>
      <w:r w:rsidRPr="00B74329">
        <w:rPr>
          <w:rFonts w:ascii="Arial" w:hAnsi="Arial" w:cs="Arial"/>
          <w:b/>
        </w:rPr>
        <w:t>§ 16</w:t>
      </w:r>
    </w:p>
    <w:p w:rsidR="00B74329" w:rsidRPr="00B74329" w:rsidRDefault="00B74329" w:rsidP="00B74329">
      <w:pPr>
        <w:pStyle w:val="Akapitzlist"/>
        <w:shd w:val="clear" w:color="auto" w:fill="FFFFFF"/>
        <w:tabs>
          <w:tab w:val="left" w:pos="284"/>
        </w:tabs>
        <w:spacing w:after="0"/>
        <w:ind w:left="0" w:right="36"/>
        <w:jc w:val="center"/>
        <w:rPr>
          <w:rFonts w:ascii="Arial" w:hAnsi="Arial" w:cs="Arial"/>
          <w:b/>
        </w:rPr>
      </w:pPr>
      <w:r w:rsidRPr="00B74329">
        <w:rPr>
          <w:rFonts w:ascii="Arial" w:eastAsia="Times New Roman" w:hAnsi="Arial" w:cs="Arial"/>
          <w:b/>
          <w:bCs/>
          <w:kern w:val="1"/>
          <w:lang w:eastAsia="ar-SA"/>
        </w:rPr>
        <w:t>Waloryzacja</w:t>
      </w:r>
    </w:p>
    <w:p w:rsidR="00B74329" w:rsidRPr="00B74329" w:rsidRDefault="00B74329" w:rsidP="00B74329">
      <w:pPr>
        <w:pStyle w:val="Tytu"/>
        <w:numPr>
          <w:ilvl w:val="0"/>
          <w:numId w:val="39"/>
        </w:numPr>
        <w:suppressAutoHyphens w:val="0"/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74329">
        <w:rPr>
          <w:rFonts w:ascii="Arial" w:hAnsi="Arial" w:cs="Arial"/>
          <w:b w:val="0"/>
          <w:sz w:val="22"/>
          <w:szCs w:val="22"/>
          <w:lang w:val="pl-PL"/>
        </w:rPr>
        <w:t>Zamawiający przewiduje możliwość waloryzacji wynagrodzenia czyli zmiany wysokości wynagrodzenia należnego Wykonawcy w przypadku zmiany ceny materiałów lub wszelkich kosztów bezpośrednio związanych z realizacją zadania, bez których realizacja umowy będzie niemożliwa.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Przez zmianę ceny materiałów lub kosztów rozumie się wzrost odpowiednio cen lub kosztów, jak i ich obniżenie, względem ceny lub kosztów przyjętych podczas ustalenia wynagrodzenia Wykonawcy lub ostatnim wniosku o waloryzację.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 xml:space="preserve">Każda ze Stron uprawniona jest do żądania zmiany (podwyższenia/obniżenia) wysokości wynagrodzenia, o którym mowa w § </w:t>
      </w:r>
      <w:r w:rsidRPr="00B74329">
        <w:rPr>
          <w:rFonts w:ascii="Arial" w:eastAsia="Arial" w:hAnsi="Arial" w:cs="Arial"/>
          <w:b/>
        </w:rPr>
        <w:t>5</w:t>
      </w:r>
      <w:r w:rsidRPr="00B74329">
        <w:rPr>
          <w:rFonts w:ascii="Arial" w:eastAsia="Arial" w:hAnsi="Arial" w:cs="Arial"/>
          <w:b/>
          <w:color w:val="FF0000"/>
        </w:rPr>
        <w:t xml:space="preserve"> </w:t>
      </w:r>
      <w:r w:rsidRPr="00B74329">
        <w:rPr>
          <w:rFonts w:ascii="Arial" w:eastAsia="Arial" w:hAnsi="Arial" w:cs="Arial"/>
        </w:rPr>
        <w:t>Umowy, gdy suma kwartalnych wskaźników cen towarów i usług konsumpcyjnych ogółem</w:t>
      </w:r>
      <w:r w:rsidRPr="00B74329">
        <w:rPr>
          <w:rFonts w:ascii="Arial" w:eastAsia="Arial" w:hAnsi="Arial" w:cs="Arial"/>
          <w:color w:val="FF0000"/>
        </w:rPr>
        <w:t xml:space="preserve"> </w:t>
      </w:r>
      <w:r w:rsidRPr="00B74329">
        <w:rPr>
          <w:rFonts w:ascii="Arial" w:eastAsia="Arial" w:hAnsi="Arial" w:cs="Arial"/>
        </w:rPr>
        <w:t>(począwszy od wskaźnika opublikowanego za następny kwartał po dacie zawarcia umowy lub złożenia ostatniego wniosku o waloryzację do ostatniego opublikowanego wskaźnika przed datą złożenia wniosku o waloryzację), dotyczących zmiany ceny materiałów lub kosztów związanych z realizacją zamówienia, z użyciem wskaźnika cen ogłaszanego w komunikacie Prezesa Głównego Urzędu Statystycznego (GUS) w Dzienniku Urzędowym GUS zgodnie z przepisami ustawy z dnia 2 kwietnia 2009 r. o zmianie ustawy o poręczeniach i gwarancjach udzielanych przez Skarb Państwa oraz niektóre osoby prawne, ustawy o Banku gospodarstwa Krajowego oraz niektórych innych ustaw (Dz. U. poz. 545 ze zm.), zwany dalej „Wskaźnikiem waloryzacji”, za okres poprzedzający wniosek o waloryzację, osiągnie lub przekroczy 3%.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 xml:space="preserve">W przypadku likwidacji wskaźnika, o którym mowa ust. 3 lub zmiany podmiotu, który urzędowo go ustala, mechanizm, o którym mowa w ust. 3 stosuje się odpowiednio do wskaźnika i podmiotu, który zgodnie z odpowiednimi przepisami prawa zastąpi dotychczasowy wskaźnik lub podmiot.  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 xml:space="preserve">Zmiana wynagrodzenia nie dotyczy wynagrodzenia za zakres wykonany, </w:t>
      </w:r>
      <w:r w:rsidRPr="00B74329">
        <w:rPr>
          <w:rFonts w:ascii="Arial" w:eastAsia="Arial" w:hAnsi="Arial" w:cs="Arial"/>
        </w:rPr>
        <w:br/>
        <w:t>tj. odebrany protokołem odbioru częściowego przed datą złożenia wniosku. Zmiana umowy skutkuje zmianą wynagrodzenia jedynie w zakresie wynagrodzenia za zakres rzeczowy nie wykonany, tj. nieodebrany  protokołem odbioru częściowego na dzień złożenia wniosku, z zastrzeżeniem postanowień jak w pkt poniżej. Jeżeli odbiór częściowy został dokonany wcześniej niż 30 dni przed złożeniem wniosku,  Zamawiający  w ciągu 7 dni od otrzymania wniosku sporządzi protokół odbioru częściowego ustalający zakres faktycznie odebranych przedmiotów zamówienia.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 xml:space="preserve">Strona zainteresowana waloryzacją wynagrodzenia przedkłada drugiej Stronie wniosek o dokonanie waloryzacji wynagrodzenia. Wniosek winien zawierać: </w:t>
      </w:r>
    </w:p>
    <w:p w:rsidR="00B74329" w:rsidRPr="00B74329" w:rsidRDefault="00B74329" w:rsidP="00B74329">
      <w:pPr>
        <w:pStyle w:val="Akapitzlist"/>
        <w:tabs>
          <w:tab w:val="left" w:pos="993"/>
        </w:tabs>
        <w:ind w:left="992" w:hanging="285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1)</w:t>
      </w:r>
      <w:r w:rsidRPr="00B74329">
        <w:rPr>
          <w:rFonts w:ascii="Arial" w:eastAsia="Arial" w:hAnsi="Arial" w:cs="Arial"/>
        </w:rPr>
        <w:tab/>
        <w:t xml:space="preserve">informację o wysokości wskaźników (wraz z potwierdzającym okoliczności wydrukami z publikatora GUS) </w:t>
      </w:r>
    </w:p>
    <w:p w:rsidR="00B74329" w:rsidRPr="00B74329" w:rsidRDefault="00B74329" w:rsidP="00B74329">
      <w:pPr>
        <w:pStyle w:val="Akapitzlist"/>
        <w:tabs>
          <w:tab w:val="left" w:pos="993"/>
        </w:tabs>
        <w:ind w:left="992" w:hanging="284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2)</w:t>
      </w:r>
      <w:r w:rsidRPr="00B74329">
        <w:rPr>
          <w:rFonts w:ascii="Arial" w:eastAsia="Arial" w:hAnsi="Arial" w:cs="Arial"/>
        </w:rPr>
        <w:tab/>
        <w:t xml:space="preserve">wykazanie/uzasadnienie wpływu zmian cen materiałów i kosztów na koszt wykonania zamówienia. 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hAnsi="Arial" w:cs="Arial"/>
        </w:rPr>
        <w:t xml:space="preserve">Maksymalna wartość jednorazowej zmiany wynagrodzenia, ale też wartość wszystkich zmian w całym okresie obowiązywania umowy, w efekcie zastosowania postanowień o zasadach wprowadzenia zmian wysokości wynagrodzenia nie więcej niż </w:t>
      </w:r>
      <w:r w:rsidRPr="00B74329">
        <w:rPr>
          <w:rFonts w:ascii="Arial" w:hAnsi="Arial" w:cs="Arial"/>
          <w:b/>
        </w:rPr>
        <w:t>50%</w:t>
      </w:r>
      <w:r w:rsidRPr="00B74329">
        <w:rPr>
          <w:rFonts w:ascii="Arial" w:hAnsi="Arial" w:cs="Arial"/>
        </w:rPr>
        <w:t xml:space="preserve"> wynagrodzenia Wykonawcy wskazanego w § 5 umowy z zastrzeżeniem udowodnienia przez Wykonawcę wzrostu kosztów określonych na poziomie wskazanym powyżej.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Wykonawca, którego wynagrodzenie zostało zmienione na zasadach określonych w niniejszym paragrafie, zobowiązany jest do zmiany wynagrodzenia przysługującego podwykonawcy, z którym zawarł umowę, w zakresie odpowiadającym zmianom cen materiałów lub kosztów dotyczących zobowiązania podwykonawcy.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W przypadku, o którym mowa w ust. 8, Wykonawca jest zobowiązany do przedłożenia Zamawiającemu projektu aneksu/aneksu do umowy dotyczącego zmiany wynagrodzenia należnego Podwykonawcy lub dalszemu Podwykonawcy.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Termin na rozpatrzenie wniosku przez Zamawiającego wynosi 30 dni od dnia wpłynięcia wniosku do siedziby Zamawiającego do kancelarii jawnej. Zamawiający zastrzega przedłużenie tego terminu w sytuacji braku środków finansowych o czas niezbędny na ich otrzymanie.</w:t>
      </w:r>
    </w:p>
    <w:p w:rsidR="00B74329" w:rsidRPr="00B74329" w:rsidRDefault="00B74329" w:rsidP="00B74329">
      <w:pPr>
        <w:pStyle w:val="Akapitzlist"/>
        <w:numPr>
          <w:ilvl w:val="0"/>
          <w:numId w:val="39"/>
        </w:numPr>
        <w:spacing w:after="0"/>
        <w:jc w:val="both"/>
        <w:rPr>
          <w:rFonts w:ascii="Arial" w:eastAsia="Arial" w:hAnsi="Arial" w:cs="Arial"/>
        </w:rPr>
      </w:pPr>
      <w:r w:rsidRPr="00B74329">
        <w:rPr>
          <w:rFonts w:ascii="Arial" w:eastAsia="Arial" w:hAnsi="Arial" w:cs="Arial"/>
        </w:rPr>
        <w:t>Waloryzacji nie stosuje się od chwili osiągnięcia maksymalnej wartości zmiany wynagrodzenia przewidzianej w ust. 7.</w:t>
      </w:r>
    </w:p>
    <w:p w:rsidR="00CF6154" w:rsidRPr="00B74329" w:rsidRDefault="00CF6154" w:rsidP="003F6A19">
      <w:pPr>
        <w:pStyle w:val="Akapitzlist"/>
        <w:shd w:val="clear" w:color="auto" w:fill="FFFFFF"/>
        <w:tabs>
          <w:tab w:val="left" w:pos="284"/>
        </w:tabs>
        <w:spacing w:after="0"/>
        <w:ind w:left="0" w:right="36"/>
        <w:jc w:val="both"/>
        <w:rPr>
          <w:rFonts w:ascii="Arial" w:hAnsi="Arial" w:cs="Arial"/>
        </w:rPr>
      </w:pPr>
    </w:p>
    <w:p w:rsidR="00CF6154" w:rsidRPr="00B74329" w:rsidRDefault="00CF6154" w:rsidP="003F6A19">
      <w:pPr>
        <w:pStyle w:val="Akapitzlist"/>
        <w:shd w:val="clear" w:color="auto" w:fill="FFFFFF"/>
        <w:tabs>
          <w:tab w:val="left" w:pos="284"/>
        </w:tabs>
        <w:spacing w:after="0"/>
        <w:ind w:left="0" w:right="36"/>
        <w:jc w:val="both"/>
        <w:rPr>
          <w:rFonts w:ascii="Arial" w:hAnsi="Arial" w:cs="Arial"/>
        </w:rPr>
      </w:pPr>
    </w:p>
    <w:p w:rsidR="004B056E" w:rsidRPr="00B74329" w:rsidRDefault="00621D05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§ 1</w:t>
      </w:r>
      <w:r w:rsidR="00B74329" w:rsidRPr="00B74329">
        <w:rPr>
          <w:rFonts w:ascii="Arial" w:hAnsi="Arial" w:cs="Arial"/>
          <w:b/>
          <w:sz w:val="22"/>
          <w:szCs w:val="22"/>
        </w:rPr>
        <w:t>7</w:t>
      </w:r>
    </w:p>
    <w:p w:rsidR="00CF6154" w:rsidRPr="00B74329" w:rsidRDefault="00CF6154" w:rsidP="003F6A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Zmiany w umowie</w:t>
      </w:r>
    </w:p>
    <w:p w:rsidR="009243A1" w:rsidRPr="00B74329" w:rsidRDefault="004B056E" w:rsidP="00CF6154">
      <w:pPr>
        <w:pStyle w:val="Akapitzlist"/>
        <w:numPr>
          <w:ilvl w:val="0"/>
          <w:numId w:val="34"/>
        </w:numPr>
        <w:shd w:val="clear" w:color="auto" w:fill="FFFFFF"/>
        <w:tabs>
          <w:tab w:val="left" w:pos="0"/>
          <w:tab w:val="left" w:pos="284"/>
        </w:tabs>
        <w:spacing w:after="0"/>
        <w:ind w:right="36"/>
        <w:jc w:val="both"/>
        <w:rPr>
          <w:rFonts w:ascii="Arial" w:hAnsi="Arial" w:cs="Arial"/>
          <w:bCs/>
        </w:rPr>
      </w:pPr>
      <w:r w:rsidRPr="00B74329">
        <w:rPr>
          <w:rFonts w:ascii="Arial" w:hAnsi="Arial" w:cs="Arial"/>
        </w:rPr>
        <w:t xml:space="preserve">Zakazuje się </w:t>
      </w:r>
      <w:r w:rsidRPr="00B74329">
        <w:rPr>
          <w:rFonts w:ascii="Arial" w:hAnsi="Arial" w:cs="Arial"/>
          <w:bCs/>
        </w:rPr>
        <w:t xml:space="preserve">zmian postanowień zawartej umowy w stosunku do treści oferty, </w:t>
      </w:r>
      <w:r w:rsidR="00411C30" w:rsidRPr="00B74329">
        <w:rPr>
          <w:rFonts w:ascii="Arial" w:hAnsi="Arial" w:cs="Arial"/>
          <w:bCs/>
        </w:rPr>
        <w:br/>
      </w:r>
      <w:r w:rsidRPr="00B74329">
        <w:rPr>
          <w:rFonts w:ascii="Arial" w:hAnsi="Arial" w:cs="Arial"/>
          <w:bCs/>
        </w:rPr>
        <w:t>na podstawie</w:t>
      </w:r>
      <w:r w:rsidR="00CF6154" w:rsidRPr="00B74329">
        <w:rPr>
          <w:rFonts w:ascii="Arial" w:hAnsi="Arial" w:cs="Arial"/>
          <w:bCs/>
        </w:rPr>
        <w:t>,</w:t>
      </w:r>
      <w:r w:rsidRPr="00B74329">
        <w:rPr>
          <w:rFonts w:ascii="Arial" w:hAnsi="Arial" w:cs="Arial"/>
          <w:bCs/>
        </w:rPr>
        <w:t xml:space="preserve"> której dokonano wyboru Wykonawcy, chyba że konieczność wprowadzenia takich zmian wynika z okoliczności, których nie można było przewidzieć w chwili zawarcia umowy lub zmiany te są korzystne dla Zamawiającego.</w:t>
      </w:r>
      <w:r w:rsidR="009243A1" w:rsidRPr="00B74329">
        <w:rPr>
          <w:rFonts w:ascii="Arial" w:hAnsi="Arial" w:cs="Arial"/>
          <w:bCs/>
        </w:rPr>
        <w:t xml:space="preserve"> Zmiana umowy wymaga formy pisemnej, pod rygorem nieważności.</w:t>
      </w:r>
    </w:p>
    <w:p w:rsidR="004B056E" w:rsidRPr="00B74329" w:rsidRDefault="004B056E" w:rsidP="00CF6154">
      <w:pPr>
        <w:pStyle w:val="Akapitzlist"/>
        <w:numPr>
          <w:ilvl w:val="0"/>
          <w:numId w:val="34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 xml:space="preserve">W przypadku, gdyby którekolwiek z postanowień niniejszej umowy zostało uznane </w:t>
      </w:r>
      <w:r w:rsidR="00ED2631" w:rsidRPr="00B74329">
        <w:rPr>
          <w:rFonts w:ascii="Arial" w:hAnsi="Arial" w:cs="Arial"/>
          <w:bCs/>
        </w:rPr>
        <w:br/>
      </w:r>
      <w:r w:rsidRPr="00B74329">
        <w:rPr>
          <w:rFonts w:ascii="Arial" w:hAnsi="Arial" w:cs="Arial"/>
          <w:bCs/>
        </w:rPr>
        <w:t xml:space="preserve">za niezgodne z prawem, nieważne lub okazało się niewykonalne, postanowienie </w:t>
      </w:r>
      <w:r w:rsidR="00ED2631" w:rsidRPr="00B74329">
        <w:rPr>
          <w:rFonts w:ascii="Arial" w:hAnsi="Arial" w:cs="Arial"/>
          <w:bCs/>
        </w:rPr>
        <w:t xml:space="preserve">  </w:t>
      </w:r>
      <w:r w:rsidR="00ED2631" w:rsidRPr="00B74329">
        <w:rPr>
          <w:rFonts w:ascii="Arial" w:hAnsi="Arial" w:cs="Arial"/>
          <w:bCs/>
        </w:rPr>
        <w:br/>
      </w:r>
      <w:r w:rsidRPr="00B74329">
        <w:rPr>
          <w:rFonts w:ascii="Arial" w:hAnsi="Arial" w:cs="Arial"/>
          <w:bCs/>
        </w:rPr>
        <w:t>takie będzie uważane za niezastrzeżone w umowie, przy czym wszystkie jej dalsze postanowienia pozostają w mocy.</w:t>
      </w:r>
    </w:p>
    <w:p w:rsidR="00230514" w:rsidRPr="00B74329" w:rsidRDefault="004B056E" w:rsidP="00CF6154">
      <w:pPr>
        <w:pStyle w:val="Akapitzlist"/>
        <w:numPr>
          <w:ilvl w:val="0"/>
          <w:numId w:val="34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bCs/>
        </w:rPr>
      </w:pPr>
      <w:r w:rsidRPr="00B74329">
        <w:rPr>
          <w:rFonts w:ascii="Arial" w:hAnsi="Arial" w:cs="Arial"/>
          <w:bCs/>
        </w:rPr>
        <w:t xml:space="preserve">Postanowienie uznane za niezgodne z prawem, nieważne lub niewykonalne zostanie zastąpione postanowieniem o podobnym znaczeniu, w tym przede wszystkim </w:t>
      </w:r>
      <w:r w:rsidR="00411C30" w:rsidRPr="00B74329">
        <w:rPr>
          <w:rFonts w:ascii="Arial" w:hAnsi="Arial" w:cs="Arial"/>
          <w:bCs/>
        </w:rPr>
        <w:br/>
        <w:t xml:space="preserve">o </w:t>
      </w:r>
      <w:r w:rsidRPr="00B74329">
        <w:rPr>
          <w:rFonts w:ascii="Arial" w:hAnsi="Arial" w:cs="Arial"/>
          <w:bCs/>
        </w:rPr>
        <w:t xml:space="preserve">treści odzwierciedlającej pierwotne intencje stron w granicach dopuszczalnych </w:t>
      </w:r>
      <w:r w:rsidR="00411C30" w:rsidRPr="00B74329">
        <w:rPr>
          <w:rFonts w:ascii="Arial" w:hAnsi="Arial" w:cs="Arial"/>
          <w:bCs/>
        </w:rPr>
        <w:t xml:space="preserve">                 </w:t>
      </w:r>
      <w:r w:rsidRPr="00B74329">
        <w:rPr>
          <w:rFonts w:ascii="Arial" w:hAnsi="Arial" w:cs="Arial"/>
          <w:bCs/>
        </w:rPr>
        <w:t>przez prawo.</w:t>
      </w:r>
    </w:p>
    <w:p w:rsidR="003F6A19" w:rsidRDefault="003F6A19" w:rsidP="00CF6154">
      <w:pPr>
        <w:pStyle w:val="Akapitzlist"/>
        <w:shd w:val="clear" w:color="auto" w:fill="FFFFFF"/>
        <w:tabs>
          <w:tab w:val="left" w:pos="284"/>
        </w:tabs>
        <w:spacing w:after="0"/>
        <w:ind w:left="792" w:right="36"/>
        <w:jc w:val="both"/>
        <w:rPr>
          <w:rFonts w:ascii="Arial" w:hAnsi="Arial" w:cs="Arial"/>
          <w:bCs/>
        </w:rPr>
      </w:pPr>
    </w:p>
    <w:p w:rsidR="00B74329" w:rsidRPr="00B74329" w:rsidRDefault="00B74329" w:rsidP="00CF6154">
      <w:pPr>
        <w:pStyle w:val="Akapitzlist"/>
        <w:shd w:val="clear" w:color="auto" w:fill="FFFFFF"/>
        <w:tabs>
          <w:tab w:val="left" w:pos="284"/>
        </w:tabs>
        <w:spacing w:after="0"/>
        <w:ind w:left="792" w:right="36"/>
        <w:jc w:val="both"/>
        <w:rPr>
          <w:rFonts w:ascii="Arial" w:hAnsi="Arial" w:cs="Arial"/>
          <w:bCs/>
        </w:rPr>
      </w:pPr>
    </w:p>
    <w:p w:rsidR="009769F7" w:rsidRPr="00B74329" w:rsidRDefault="009769F7" w:rsidP="003F6A19">
      <w:pPr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§ </w:t>
      </w:r>
      <w:r w:rsidR="00621D05" w:rsidRPr="00B74329">
        <w:rPr>
          <w:rFonts w:ascii="Arial" w:hAnsi="Arial" w:cs="Arial"/>
          <w:b/>
          <w:sz w:val="22"/>
          <w:szCs w:val="22"/>
        </w:rPr>
        <w:t>1</w:t>
      </w:r>
      <w:r w:rsidR="00E16812" w:rsidRPr="00B74329">
        <w:rPr>
          <w:rFonts w:ascii="Arial" w:hAnsi="Arial" w:cs="Arial"/>
          <w:b/>
          <w:sz w:val="22"/>
          <w:szCs w:val="22"/>
        </w:rPr>
        <w:t>8</w:t>
      </w:r>
    </w:p>
    <w:p w:rsidR="00CF6154" w:rsidRPr="00B74329" w:rsidRDefault="00CF6154" w:rsidP="003F6A19">
      <w:pPr>
        <w:jc w:val="center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Postanowienia końcowe</w:t>
      </w:r>
    </w:p>
    <w:p w:rsidR="004B056E" w:rsidRPr="00B74329" w:rsidRDefault="004B056E" w:rsidP="00A26412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Wszelkie spory powstałe na tle wykonania postanowień niniejszej umowy </w:t>
      </w:r>
      <w:r w:rsidR="00ED2631" w:rsidRPr="00B74329">
        <w:rPr>
          <w:rFonts w:ascii="Arial" w:hAnsi="Arial" w:cs="Arial"/>
          <w:sz w:val="22"/>
          <w:szCs w:val="22"/>
        </w:rPr>
        <w:br/>
        <w:t xml:space="preserve">    </w:t>
      </w:r>
      <w:r w:rsidRPr="00B74329">
        <w:rPr>
          <w:rFonts w:ascii="Arial" w:hAnsi="Arial" w:cs="Arial"/>
          <w:sz w:val="22"/>
          <w:szCs w:val="22"/>
        </w:rPr>
        <w:t>rozstrzygane będą przez sąd powszechny właściwy dla siedziby Zamawiającego.</w:t>
      </w:r>
    </w:p>
    <w:p w:rsidR="004B056E" w:rsidRPr="00B74329" w:rsidRDefault="004B056E" w:rsidP="00A26412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W sprawach </w:t>
      </w:r>
      <w:r w:rsidRPr="00B74329">
        <w:rPr>
          <w:rFonts w:ascii="Arial" w:hAnsi="Arial" w:cs="Arial"/>
          <w:spacing w:val="-2"/>
          <w:sz w:val="22"/>
          <w:szCs w:val="22"/>
        </w:rPr>
        <w:t>nieuregulowanych niniejszą umową mają zastosowanie przepisy:</w:t>
      </w:r>
      <w:r w:rsidRPr="00B74329">
        <w:rPr>
          <w:rFonts w:ascii="Arial" w:hAnsi="Arial" w:cs="Arial"/>
          <w:sz w:val="22"/>
          <w:szCs w:val="22"/>
        </w:rPr>
        <w:t xml:space="preserve"> </w:t>
      </w:r>
      <w:r w:rsidR="00ED2631" w:rsidRPr="00B74329">
        <w:rPr>
          <w:rFonts w:ascii="Arial" w:hAnsi="Arial" w:cs="Arial"/>
          <w:sz w:val="22"/>
          <w:szCs w:val="22"/>
        </w:rPr>
        <w:br/>
        <w:t xml:space="preserve">    </w:t>
      </w:r>
      <w:r w:rsidRPr="00B74329">
        <w:rPr>
          <w:rFonts w:ascii="Arial" w:hAnsi="Arial" w:cs="Arial"/>
          <w:sz w:val="22"/>
          <w:szCs w:val="22"/>
        </w:rPr>
        <w:t xml:space="preserve">Kodeksu Cywilnego i inne odpowiednie przepisy prawa powszechnie obowiązującego </w:t>
      </w:r>
      <w:r w:rsidR="00ED2631" w:rsidRPr="00B74329">
        <w:rPr>
          <w:rFonts w:ascii="Arial" w:hAnsi="Arial" w:cs="Arial"/>
          <w:sz w:val="22"/>
          <w:szCs w:val="22"/>
        </w:rPr>
        <w:br/>
        <w:t xml:space="preserve">    </w:t>
      </w:r>
      <w:r w:rsidRPr="00B74329">
        <w:rPr>
          <w:rFonts w:ascii="Arial" w:hAnsi="Arial" w:cs="Arial"/>
          <w:spacing w:val="-1"/>
          <w:sz w:val="22"/>
          <w:szCs w:val="22"/>
        </w:rPr>
        <w:t xml:space="preserve">oraz dokumentacja postępowania o udzielenie zamówienia publicznego wraz z ofertą </w:t>
      </w:r>
      <w:r w:rsidR="00ED2631" w:rsidRPr="00B74329">
        <w:rPr>
          <w:rFonts w:ascii="Arial" w:hAnsi="Arial" w:cs="Arial"/>
          <w:spacing w:val="-1"/>
          <w:sz w:val="22"/>
          <w:szCs w:val="22"/>
        </w:rPr>
        <w:br/>
        <w:t xml:space="preserve">    </w:t>
      </w:r>
      <w:r w:rsidRPr="00B74329">
        <w:rPr>
          <w:rFonts w:ascii="Arial" w:hAnsi="Arial" w:cs="Arial"/>
          <w:spacing w:val="-1"/>
          <w:sz w:val="22"/>
          <w:szCs w:val="22"/>
        </w:rPr>
        <w:t>Wykonawcy.</w:t>
      </w:r>
    </w:p>
    <w:p w:rsidR="004B056E" w:rsidRPr="00B74329" w:rsidRDefault="004B056E" w:rsidP="00A26412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Umowę niniejszą sporządzono w 3 jednobrzmiących egzemplarzach, 2 egzemplarze </w:t>
      </w:r>
      <w:r w:rsidR="00ED2631" w:rsidRPr="00B74329">
        <w:rPr>
          <w:rFonts w:ascii="Arial" w:hAnsi="Arial" w:cs="Arial"/>
          <w:sz w:val="22"/>
          <w:szCs w:val="22"/>
        </w:rPr>
        <w:br/>
        <w:t xml:space="preserve">    </w:t>
      </w:r>
      <w:r w:rsidRPr="00B74329">
        <w:rPr>
          <w:rFonts w:ascii="Arial" w:hAnsi="Arial" w:cs="Arial"/>
          <w:sz w:val="22"/>
          <w:szCs w:val="22"/>
        </w:rPr>
        <w:t>dla Zamawiającego i 1 dla Wykonawcy.</w:t>
      </w:r>
    </w:p>
    <w:p w:rsidR="004B056E" w:rsidRPr="00B74329" w:rsidRDefault="004B056E" w:rsidP="00A26412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>Wykaz załączników, które będą stanowiły integralną część umowy:</w:t>
      </w:r>
    </w:p>
    <w:p w:rsidR="00411C30" w:rsidRPr="00B74329" w:rsidRDefault="007E39AC" w:rsidP="00A26412">
      <w:pPr>
        <w:pStyle w:val="Akapitzlist"/>
        <w:numPr>
          <w:ilvl w:val="0"/>
          <w:numId w:val="9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zał. 1 </w:t>
      </w:r>
      <w:r w:rsidR="00621D05" w:rsidRPr="00B74329">
        <w:rPr>
          <w:rFonts w:ascii="Arial" w:hAnsi="Arial" w:cs="Arial"/>
        </w:rPr>
        <w:t>–</w:t>
      </w:r>
      <w:r w:rsidRPr="00B74329">
        <w:rPr>
          <w:rFonts w:ascii="Arial" w:hAnsi="Arial" w:cs="Arial"/>
        </w:rPr>
        <w:t xml:space="preserve"> </w:t>
      </w:r>
      <w:r w:rsidR="00621D05" w:rsidRPr="00B74329">
        <w:rPr>
          <w:rFonts w:ascii="Arial" w:hAnsi="Arial" w:cs="Arial"/>
        </w:rPr>
        <w:t>formularz ofertowy</w:t>
      </w:r>
    </w:p>
    <w:p w:rsidR="00A74569" w:rsidRPr="00B74329" w:rsidRDefault="00B90FE0" w:rsidP="00A26412">
      <w:pPr>
        <w:pStyle w:val="Akapitzlist"/>
        <w:numPr>
          <w:ilvl w:val="0"/>
          <w:numId w:val="9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zał. 2 – </w:t>
      </w:r>
      <w:r w:rsidR="00B07253" w:rsidRPr="00B74329">
        <w:rPr>
          <w:rFonts w:ascii="Arial" w:hAnsi="Arial" w:cs="Arial"/>
        </w:rPr>
        <w:t>opis przedmiotu zamówienia</w:t>
      </w:r>
      <w:r w:rsidRPr="00B74329">
        <w:rPr>
          <w:rFonts w:ascii="Arial" w:hAnsi="Arial" w:cs="Arial"/>
        </w:rPr>
        <w:t xml:space="preserve"> </w:t>
      </w:r>
    </w:p>
    <w:p w:rsidR="00B07253" w:rsidRPr="00B74329" w:rsidRDefault="00A74569" w:rsidP="00A26412">
      <w:pPr>
        <w:pStyle w:val="Akapitzlist"/>
        <w:numPr>
          <w:ilvl w:val="0"/>
          <w:numId w:val="9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</w:rPr>
      </w:pPr>
      <w:r w:rsidRPr="00B74329">
        <w:rPr>
          <w:rFonts w:ascii="Arial" w:hAnsi="Arial" w:cs="Arial"/>
        </w:rPr>
        <w:t xml:space="preserve">zał. 3 – wzór </w:t>
      </w:r>
      <w:r w:rsidR="00867C21" w:rsidRPr="00B74329">
        <w:rPr>
          <w:rFonts w:ascii="Arial" w:hAnsi="Arial" w:cs="Arial"/>
        </w:rPr>
        <w:t>zamówienia dostawy</w:t>
      </w:r>
    </w:p>
    <w:p w:rsidR="000C310B" w:rsidRPr="000C310B" w:rsidRDefault="000C310B" w:rsidP="000C310B">
      <w:pPr>
        <w:shd w:val="clear" w:color="auto" w:fill="FFFFFF"/>
        <w:tabs>
          <w:tab w:val="left" w:pos="0"/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ZAMAWIAJĄCY </w:t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</w:r>
      <w:r w:rsidRPr="00B74329">
        <w:rPr>
          <w:rFonts w:ascii="Arial" w:hAnsi="Arial" w:cs="Arial"/>
          <w:b/>
          <w:sz w:val="22"/>
          <w:szCs w:val="22"/>
        </w:rPr>
        <w:tab/>
        <w:t>WYKONAWCA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eastAsia="Calibri" w:hAnsi="Arial" w:cs="Arial"/>
          <w:sz w:val="22"/>
          <w:szCs w:val="22"/>
        </w:rPr>
        <w:t>…………………………………</w:t>
      </w:r>
      <w:r w:rsidRPr="00B74329">
        <w:rPr>
          <w:rFonts w:ascii="Arial" w:hAnsi="Arial" w:cs="Arial"/>
          <w:sz w:val="22"/>
          <w:szCs w:val="22"/>
        </w:rPr>
        <w:tab/>
      </w:r>
      <w:r w:rsidRPr="00B74329">
        <w:rPr>
          <w:rFonts w:ascii="Arial" w:hAnsi="Arial" w:cs="Arial"/>
          <w:sz w:val="22"/>
          <w:szCs w:val="22"/>
        </w:rPr>
        <w:tab/>
      </w:r>
      <w:r w:rsidRPr="00B74329">
        <w:rPr>
          <w:rFonts w:ascii="Arial" w:hAnsi="Arial" w:cs="Arial"/>
          <w:sz w:val="22"/>
          <w:szCs w:val="22"/>
        </w:rPr>
        <w:tab/>
      </w:r>
      <w:r w:rsidRPr="00B74329">
        <w:rPr>
          <w:rFonts w:ascii="Arial" w:hAnsi="Arial" w:cs="Arial"/>
          <w:sz w:val="22"/>
          <w:szCs w:val="22"/>
        </w:rPr>
        <w:tab/>
        <w:t>……………………………………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F6A19" w:rsidRPr="00B74329" w:rsidRDefault="003F6A19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GŁÓWNY KSIĘGOWY</w:t>
      </w:r>
    </w:p>
    <w:p w:rsidR="00B74329" w:rsidRPr="00B74329" w:rsidRDefault="00B74329" w:rsidP="00B74329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akceptuję projekt umowy</w:t>
      </w:r>
    </w:p>
    <w:p w:rsidR="00B74329" w:rsidRPr="00B74329" w:rsidRDefault="00B74329" w:rsidP="00B74329">
      <w:pPr>
        <w:jc w:val="both"/>
        <w:rPr>
          <w:rFonts w:ascii="Arial" w:hAnsi="Arial" w:cs="Arial"/>
          <w:strike/>
          <w:sz w:val="22"/>
          <w:szCs w:val="22"/>
        </w:rPr>
      </w:pPr>
      <w:r w:rsidRPr="00B74329">
        <w:rPr>
          <w:rFonts w:ascii="Arial" w:hAnsi="Arial" w:cs="Arial"/>
          <w:strike/>
          <w:sz w:val="22"/>
          <w:szCs w:val="22"/>
        </w:rPr>
        <w:t>za zgodność z planem finansowym</w:t>
      </w:r>
    </w:p>
    <w:p w:rsidR="003F6A19" w:rsidRPr="00B74329" w:rsidRDefault="003F6A19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F6A19" w:rsidRPr="00B74329" w:rsidRDefault="003F6A19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pStyle w:val="Nagwek10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B74329">
        <w:rPr>
          <w:rFonts w:ascii="Arial" w:eastAsia="Calibri" w:hAnsi="Arial" w:cs="Arial"/>
          <w:sz w:val="22"/>
          <w:szCs w:val="22"/>
          <w:u w:val="none"/>
        </w:rPr>
        <w:t>………………………………………………</w:t>
      </w:r>
      <w:r w:rsidRPr="00B74329">
        <w:rPr>
          <w:rFonts w:ascii="Arial" w:hAnsi="Arial" w:cs="Arial"/>
          <w:sz w:val="22"/>
          <w:szCs w:val="22"/>
          <w:u w:val="none"/>
        </w:rPr>
        <w:t>.</w:t>
      </w:r>
    </w:p>
    <w:p w:rsidR="007B2EFD" w:rsidRPr="00B74329" w:rsidRDefault="007B2EFD" w:rsidP="007B2EFD">
      <w:pPr>
        <w:pStyle w:val="Nagwek10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RADCA PRAWNY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 xml:space="preserve">pod względem </w:t>
      </w:r>
      <w:proofErr w:type="spellStart"/>
      <w:r w:rsidRPr="00B74329">
        <w:rPr>
          <w:rFonts w:ascii="Arial" w:hAnsi="Arial" w:cs="Arial"/>
          <w:sz w:val="22"/>
          <w:szCs w:val="22"/>
        </w:rPr>
        <w:t>formalno</w:t>
      </w:r>
      <w:proofErr w:type="spellEnd"/>
      <w:r w:rsidRPr="00B74329">
        <w:rPr>
          <w:rFonts w:ascii="Arial" w:hAnsi="Arial" w:cs="Arial"/>
          <w:sz w:val="22"/>
          <w:szCs w:val="22"/>
        </w:rPr>
        <w:t xml:space="preserve"> – prawnym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pStyle w:val="Nagwek1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eastAsia="Calibri" w:hAnsi="Arial" w:cs="Arial"/>
          <w:sz w:val="22"/>
          <w:szCs w:val="22"/>
          <w:u w:val="none"/>
        </w:rPr>
        <w:t>…………………………………………………</w:t>
      </w:r>
      <w:r w:rsidRPr="00B74329">
        <w:rPr>
          <w:rFonts w:ascii="Arial" w:hAnsi="Arial" w:cs="Arial"/>
          <w:sz w:val="22"/>
          <w:szCs w:val="22"/>
          <w:u w:val="none"/>
        </w:rPr>
        <w:t>.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>SZEF LOGISTYKI</w:t>
      </w:r>
    </w:p>
    <w:p w:rsidR="00B74329" w:rsidRPr="00B74329" w:rsidRDefault="00B74329" w:rsidP="00B74329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pod względem merytorycznym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F6A19" w:rsidRPr="00B74329" w:rsidRDefault="003F6A19" w:rsidP="007B2E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b/>
          <w:sz w:val="22"/>
          <w:szCs w:val="22"/>
        </w:rPr>
        <w:t xml:space="preserve">SZEF SŁUŻBY </w:t>
      </w:r>
      <w:r w:rsidR="00795002" w:rsidRPr="00B74329">
        <w:rPr>
          <w:rFonts w:ascii="Arial" w:hAnsi="Arial" w:cs="Arial"/>
          <w:b/>
          <w:sz w:val="22"/>
          <w:szCs w:val="22"/>
        </w:rPr>
        <w:t>MUNDUROWEJ</w:t>
      </w:r>
    </w:p>
    <w:p w:rsidR="00B74329" w:rsidRPr="00B74329" w:rsidRDefault="00B74329" w:rsidP="00B74329">
      <w:pPr>
        <w:jc w:val="both"/>
        <w:rPr>
          <w:rFonts w:ascii="Arial" w:hAnsi="Arial" w:cs="Arial"/>
          <w:sz w:val="22"/>
          <w:szCs w:val="22"/>
        </w:rPr>
      </w:pPr>
      <w:r w:rsidRPr="00B74329">
        <w:rPr>
          <w:rFonts w:ascii="Arial" w:hAnsi="Arial" w:cs="Arial"/>
          <w:sz w:val="22"/>
          <w:szCs w:val="22"/>
        </w:rPr>
        <w:t>pod względem merytorycznym</w:t>
      </w:r>
    </w:p>
    <w:p w:rsidR="007B2EFD" w:rsidRPr="00B74329" w:rsidRDefault="007B2EFD" w:rsidP="007B2E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40332" w:rsidRPr="00B74329" w:rsidRDefault="007B2EFD" w:rsidP="003F6A19">
      <w:pPr>
        <w:pStyle w:val="Nagwek10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B74329">
        <w:rPr>
          <w:rFonts w:ascii="Arial" w:eastAsia="Calibri" w:hAnsi="Arial" w:cs="Arial"/>
          <w:sz w:val="22"/>
          <w:szCs w:val="22"/>
          <w:u w:val="none"/>
        </w:rPr>
        <w:t>…………………………………………………</w:t>
      </w:r>
      <w:r w:rsidRPr="00B74329">
        <w:rPr>
          <w:rFonts w:ascii="Arial" w:hAnsi="Arial" w:cs="Arial"/>
          <w:sz w:val="22"/>
          <w:szCs w:val="22"/>
          <w:u w:val="none"/>
        </w:rPr>
        <w:t>.</w:t>
      </w:r>
    </w:p>
    <w:p w:rsidR="00B74329" w:rsidRDefault="00B74329" w:rsidP="00B74329">
      <w:pPr>
        <w:pStyle w:val="Tekstpodstawowy"/>
        <w:rPr>
          <w:lang w:val="x-none" w:eastAsia="zh-CN"/>
        </w:rPr>
      </w:pPr>
    </w:p>
    <w:p w:rsidR="00B74329" w:rsidRDefault="00B74329" w:rsidP="00B74329">
      <w:pPr>
        <w:pStyle w:val="Tekstpodstawowy"/>
        <w:rPr>
          <w:lang w:val="x-none" w:eastAsia="zh-CN"/>
        </w:rPr>
      </w:pPr>
    </w:p>
    <w:p w:rsidR="00B74329" w:rsidRDefault="00B74329" w:rsidP="00B74329">
      <w:pPr>
        <w:pStyle w:val="Tekstpodstawowy"/>
        <w:rPr>
          <w:lang w:val="x-none" w:eastAsia="zh-CN"/>
        </w:rPr>
      </w:pPr>
    </w:p>
    <w:p w:rsidR="00B74329" w:rsidRPr="00B74329" w:rsidRDefault="00B74329" w:rsidP="00B74329">
      <w:pPr>
        <w:pStyle w:val="Tekstpodstawowy"/>
        <w:rPr>
          <w:b/>
          <w:sz w:val="18"/>
          <w:szCs w:val="18"/>
          <w:lang w:eastAsia="zh-CN"/>
        </w:rPr>
      </w:pPr>
      <w:r w:rsidRPr="00B74329">
        <w:rPr>
          <w:b/>
          <w:sz w:val="18"/>
          <w:szCs w:val="18"/>
          <w:lang w:eastAsia="zh-CN"/>
        </w:rPr>
        <w:t>Sporządził: …………………..</w:t>
      </w:r>
    </w:p>
    <w:sectPr w:rsidR="00B74329" w:rsidRPr="00B74329" w:rsidSect="00C82A47">
      <w:headerReference w:type="default" r:id="rId9"/>
      <w:footerReference w:type="default" r:id="rId10"/>
      <w:pgSz w:w="11906" w:h="16838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E31" w:rsidRDefault="00556E31" w:rsidP="00D96EEC">
      <w:r>
        <w:separator/>
      </w:r>
    </w:p>
  </w:endnote>
  <w:endnote w:type="continuationSeparator" w:id="0">
    <w:p w:rsidR="00556E31" w:rsidRDefault="00556E31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175" w:rsidRPr="00EB39DE" w:rsidRDefault="009B0175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DB5D68">
      <w:rPr>
        <w:rFonts w:ascii="Arial" w:hAnsi="Arial" w:cs="Arial"/>
        <w:noProof/>
        <w:sz w:val="24"/>
        <w:szCs w:val="24"/>
      </w:rPr>
      <w:t>2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/10</w:t>
    </w:r>
  </w:p>
  <w:p w:rsidR="009B0175" w:rsidRDefault="009B0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E31" w:rsidRDefault="00556E31" w:rsidP="00D96EEC">
      <w:r>
        <w:separator/>
      </w:r>
    </w:p>
  </w:footnote>
  <w:footnote w:type="continuationSeparator" w:id="0">
    <w:p w:rsidR="00556E31" w:rsidRDefault="00556E31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175" w:rsidRPr="00640332" w:rsidRDefault="009B0175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5B147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1" w15:restartNumberingAfterBreak="0">
    <w:nsid w:val="0B7D5EF9"/>
    <w:multiLevelType w:val="hybridMultilevel"/>
    <w:tmpl w:val="6804D2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F3745"/>
    <w:multiLevelType w:val="multilevel"/>
    <w:tmpl w:val="BCC2F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CC49A5"/>
    <w:multiLevelType w:val="hybridMultilevel"/>
    <w:tmpl w:val="71067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E4526"/>
    <w:multiLevelType w:val="multilevel"/>
    <w:tmpl w:val="0415001D"/>
    <w:numStyleLink w:val="Styl2"/>
  </w:abstractNum>
  <w:abstractNum w:abstractNumId="6" w15:restartNumberingAfterBreak="0">
    <w:nsid w:val="1CFC38CA"/>
    <w:multiLevelType w:val="hybridMultilevel"/>
    <w:tmpl w:val="C9C66A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A33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F2418"/>
    <w:multiLevelType w:val="hybridMultilevel"/>
    <w:tmpl w:val="1DBAE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A35833"/>
    <w:multiLevelType w:val="multilevel"/>
    <w:tmpl w:val="DED09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EE5B9D"/>
    <w:multiLevelType w:val="multilevel"/>
    <w:tmpl w:val="C70ED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2743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664E87"/>
    <w:multiLevelType w:val="hybridMultilevel"/>
    <w:tmpl w:val="154E9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9788E"/>
    <w:multiLevelType w:val="multilevel"/>
    <w:tmpl w:val="0415001D"/>
    <w:numStyleLink w:val="Styl2"/>
  </w:abstractNum>
  <w:abstractNum w:abstractNumId="15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B657EC"/>
    <w:multiLevelType w:val="hybridMultilevel"/>
    <w:tmpl w:val="0C10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26F31"/>
    <w:multiLevelType w:val="multilevel"/>
    <w:tmpl w:val="62945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F8851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E55FBD"/>
    <w:multiLevelType w:val="multilevel"/>
    <w:tmpl w:val="0415001D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D136C7F"/>
    <w:multiLevelType w:val="hybridMultilevel"/>
    <w:tmpl w:val="085C3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24DBB"/>
    <w:multiLevelType w:val="hybridMultilevel"/>
    <w:tmpl w:val="3BC685AC"/>
    <w:lvl w:ilvl="0" w:tplc="B826097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D4EA5"/>
    <w:multiLevelType w:val="hybridMultilevel"/>
    <w:tmpl w:val="C154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A3AD4"/>
    <w:multiLevelType w:val="multilevel"/>
    <w:tmpl w:val="CD863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6" w15:restartNumberingAfterBreak="0">
    <w:nsid w:val="64AC78A9"/>
    <w:multiLevelType w:val="hybridMultilevel"/>
    <w:tmpl w:val="9136719E"/>
    <w:lvl w:ilvl="0" w:tplc="27E014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688"/>
        </w:tabs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08"/>
        </w:tabs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128"/>
        </w:tabs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848"/>
        </w:tabs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568"/>
        </w:tabs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288"/>
        </w:tabs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008"/>
        </w:tabs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728"/>
        </w:tabs>
        <w:ind w:left="10728" w:hanging="180"/>
      </w:pPr>
    </w:lvl>
  </w:abstractNum>
  <w:abstractNum w:abstractNumId="27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85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8" w15:restartNumberingAfterBreak="0">
    <w:nsid w:val="6BDF271C"/>
    <w:multiLevelType w:val="multilevel"/>
    <w:tmpl w:val="4650F1E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D9A0E6D"/>
    <w:multiLevelType w:val="hybridMultilevel"/>
    <w:tmpl w:val="F2E4C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722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53B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2E6B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59404E3"/>
    <w:multiLevelType w:val="hybridMultilevel"/>
    <w:tmpl w:val="616AB93A"/>
    <w:lvl w:ilvl="0" w:tplc="CB66A3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DB32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01259D"/>
    <w:multiLevelType w:val="multilevel"/>
    <w:tmpl w:val="9000C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24"/>
  </w:num>
  <w:num w:numId="4">
    <w:abstractNumId w:val="36"/>
  </w:num>
  <w:num w:numId="5">
    <w:abstractNumId w:val="8"/>
  </w:num>
  <w:num w:numId="6">
    <w:abstractNumId w:val="38"/>
  </w:num>
  <w:num w:numId="7">
    <w:abstractNumId w:val="37"/>
  </w:num>
  <w:num w:numId="8">
    <w:abstractNumId w:val="16"/>
  </w:num>
  <w:num w:numId="9">
    <w:abstractNumId w:val="4"/>
  </w:num>
  <w:num w:numId="10">
    <w:abstractNumId w:val="3"/>
  </w:num>
  <w:num w:numId="11">
    <w:abstractNumId w:val="29"/>
  </w:num>
  <w:num w:numId="12">
    <w:abstractNumId w:val="21"/>
  </w:num>
  <w:num w:numId="13">
    <w:abstractNumId w:val="13"/>
  </w:num>
  <w:num w:numId="14">
    <w:abstractNumId w:val="15"/>
  </w:num>
  <w:num w:numId="15">
    <w:abstractNumId w:val="23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2"/>
  </w:num>
  <w:num w:numId="2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2">
    <w:abstractNumId w:val="20"/>
  </w:num>
  <w:num w:numId="23">
    <w:abstractNumId w:val="5"/>
  </w:num>
  <w:num w:numId="24">
    <w:abstractNumId w:val="10"/>
  </w:num>
  <w:num w:numId="25">
    <w:abstractNumId w:val="1"/>
  </w:num>
  <w:num w:numId="26">
    <w:abstractNumId w:val="7"/>
  </w:num>
  <w:num w:numId="27">
    <w:abstractNumId w:val="2"/>
  </w:num>
  <w:num w:numId="28">
    <w:abstractNumId w:val="9"/>
  </w:num>
  <w:num w:numId="29">
    <w:abstractNumId w:val="30"/>
  </w:num>
  <w:num w:numId="30">
    <w:abstractNumId w:val="19"/>
  </w:num>
  <w:num w:numId="31">
    <w:abstractNumId w:val="32"/>
  </w:num>
  <w:num w:numId="32">
    <w:abstractNumId w:val="31"/>
  </w:num>
  <w:num w:numId="33">
    <w:abstractNumId w:val="28"/>
  </w:num>
  <w:num w:numId="34">
    <w:abstractNumId w:val="35"/>
  </w:num>
  <w:num w:numId="35">
    <w:abstractNumId w:val="11"/>
  </w:num>
  <w:num w:numId="36">
    <w:abstractNumId w:val="17"/>
  </w:num>
  <w:num w:numId="37">
    <w:abstractNumId w:val="34"/>
  </w:num>
  <w:num w:numId="38">
    <w:abstractNumId w:val="6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542C"/>
    <w:rsid w:val="0000699D"/>
    <w:rsid w:val="00007F5A"/>
    <w:rsid w:val="000175E7"/>
    <w:rsid w:val="000226A8"/>
    <w:rsid w:val="00022BC7"/>
    <w:rsid w:val="00030396"/>
    <w:rsid w:val="00031996"/>
    <w:rsid w:val="00032BF2"/>
    <w:rsid w:val="00032F01"/>
    <w:rsid w:val="00033F2F"/>
    <w:rsid w:val="00036204"/>
    <w:rsid w:val="000362A1"/>
    <w:rsid w:val="00045BE7"/>
    <w:rsid w:val="000519CB"/>
    <w:rsid w:val="00055F14"/>
    <w:rsid w:val="00062DF8"/>
    <w:rsid w:val="00066512"/>
    <w:rsid w:val="000704A1"/>
    <w:rsid w:val="00070CE3"/>
    <w:rsid w:val="00070E0C"/>
    <w:rsid w:val="00071D92"/>
    <w:rsid w:val="00072ABC"/>
    <w:rsid w:val="000769D1"/>
    <w:rsid w:val="00080DA0"/>
    <w:rsid w:val="00080FF5"/>
    <w:rsid w:val="00082E45"/>
    <w:rsid w:val="00091E95"/>
    <w:rsid w:val="0009719E"/>
    <w:rsid w:val="000976B2"/>
    <w:rsid w:val="000A52B1"/>
    <w:rsid w:val="000B2919"/>
    <w:rsid w:val="000B6A71"/>
    <w:rsid w:val="000B6D89"/>
    <w:rsid w:val="000C2F71"/>
    <w:rsid w:val="000C310B"/>
    <w:rsid w:val="000C3CB5"/>
    <w:rsid w:val="000C3E14"/>
    <w:rsid w:val="000D4D59"/>
    <w:rsid w:val="000D4DAC"/>
    <w:rsid w:val="000D61FA"/>
    <w:rsid w:val="000E0316"/>
    <w:rsid w:val="000E14D0"/>
    <w:rsid w:val="000E36C0"/>
    <w:rsid w:val="000F0E76"/>
    <w:rsid w:val="000F1EC0"/>
    <w:rsid w:val="000F5363"/>
    <w:rsid w:val="000F5C6E"/>
    <w:rsid w:val="000F61A2"/>
    <w:rsid w:val="000F7507"/>
    <w:rsid w:val="00102C47"/>
    <w:rsid w:val="00110630"/>
    <w:rsid w:val="00113345"/>
    <w:rsid w:val="00114004"/>
    <w:rsid w:val="00123FFD"/>
    <w:rsid w:val="00124DFF"/>
    <w:rsid w:val="00125A9C"/>
    <w:rsid w:val="0012726C"/>
    <w:rsid w:val="001309CF"/>
    <w:rsid w:val="00147D32"/>
    <w:rsid w:val="00147EED"/>
    <w:rsid w:val="00150497"/>
    <w:rsid w:val="00150CAD"/>
    <w:rsid w:val="001617CE"/>
    <w:rsid w:val="0016545A"/>
    <w:rsid w:val="00166B7C"/>
    <w:rsid w:val="0016746B"/>
    <w:rsid w:val="00167DCB"/>
    <w:rsid w:val="00171105"/>
    <w:rsid w:val="00174CF8"/>
    <w:rsid w:val="00176268"/>
    <w:rsid w:val="001812EF"/>
    <w:rsid w:val="0018450E"/>
    <w:rsid w:val="00187676"/>
    <w:rsid w:val="00193C9A"/>
    <w:rsid w:val="00197D8A"/>
    <w:rsid w:val="001A0CE2"/>
    <w:rsid w:val="001A0DC4"/>
    <w:rsid w:val="001A2C54"/>
    <w:rsid w:val="001B3FA9"/>
    <w:rsid w:val="001B72B6"/>
    <w:rsid w:val="001C461B"/>
    <w:rsid w:val="001D0277"/>
    <w:rsid w:val="001D76E2"/>
    <w:rsid w:val="001E2187"/>
    <w:rsid w:val="001E31BE"/>
    <w:rsid w:val="001F0874"/>
    <w:rsid w:val="001F4E3E"/>
    <w:rsid w:val="001F7826"/>
    <w:rsid w:val="00202BE7"/>
    <w:rsid w:val="00202F53"/>
    <w:rsid w:val="00206D84"/>
    <w:rsid w:val="002142DF"/>
    <w:rsid w:val="00214625"/>
    <w:rsid w:val="00223DEA"/>
    <w:rsid w:val="00224107"/>
    <w:rsid w:val="0022589F"/>
    <w:rsid w:val="00230514"/>
    <w:rsid w:val="0024487A"/>
    <w:rsid w:val="0024653B"/>
    <w:rsid w:val="002476D8"/>
    <w:rsid w:val="0025064E"/>
    <w:rsid w:val="00252145"/>
    <w:rsid w:val="0025718B"/>
    <w:rsid w:val="002578F2"/>
    <w:rsid w:val="002611FF"/>
    <w:rsid w:val="00261E94"/>
    <w:rsid w:val="002651E0"/>
    <w:rsid w:val="002662D4"/>
    <w:rsid w:val="00271249"/>
    <w:rsid w:val="00273108"/>
    <w:rsid w:val="00273B59"/>
    <w:rsid w:val="002758DC"/>
    <w:rsid w:val="00281E4A"/>
    <w:rsid w:val="0028484E"/>
    <w:rsid w:val="002864C1"/>
    <w:rsid w:val="0029052E"/>
    <w:rsid w:val="002930FD"/>
    <w:rsid w:val="00294E7D"/>
    <w:rsid w:val="002956A6"/>
    <w:rsid w:val="0029757F"/>
    <w:rsid w:val="002A0AD3"/>
    <w:rsid w:val="002A2BC5"/>
    <w:rsid w:val="002A3238"/>
    <w:rsid w:val="002A6024"/>
    <w:rsid w:val="002B1086"/>
    <w:rsid w:val="002B4AE7"/>
    <w:rsid w:val="002B5AD5"/>
    <w:rsid w:val="002C18E0"/>
    <w:rsid w:val="002C3346"/>
    <w:rsid w:val="002C4DCE"/>
    <w:rsid w:val="002D5B09"/>
    <w:rsid w:val="002E06ED"/>
    <w:rsid w:val="002E35CC"/>
    <w:rsid w:val="002E540C"/>
    <w:rsid w:val="002E55FC"/>
    <w:rsid w:val="002F241D"/>
    <w:rsid w:val="002F52DB"/>
    <w:rsid w:val="00300673"/>
    <w:rsid w:val="003008E4"/>
    <w:rsid w:val="00302897"/>
    <w:rsid w:val="0030574B"/>
    <w:rsid w:val="00312958"/>
    <w:rsid w:val="0031496C"/>
    <w:rsid w:val="00314D50"/>
    <w:rsid w:val="00315653"/>
    <w:rsid w:val="003158AC"/>
    <w:rsid w:val="003168DE"/>
    <w:rsid w:val="003179B1"/>
    <w:rsid w:val="0032075C"/>
    <w:rsid w:val="00322D64"/>
    <w:rsid w:val="003234A3"/>
    <w:rsid w:val="00336E0A"/>
    <w:rsid w:val="00340463"/>
    <w:rsid w:val="0034061A"/>
    <w:rsid w:val="00341445"/>
    <w:rsid w:val="00343A47"/>
    <w:rsid w:val="003449C2"/>
    <w:rsid w:val="00353D06"/>
    <w:rsid w:val="003610E7"/>
    <w:rsid w:val="00367BC4"/>
    <w:rsid w:val="00372275"/>
    <w:rsid w:val="00375685"/>
    <w:rsid w:val="00375B0F"/>
    <w:rsid w:val="00375E84"/>
    <w:rsid w:val="00377167"/>
    <w:rsid w:val="003801F5"/>
    <w:rsid w:val="00381E28"/>
    <w:rsid w:val="0038644E"/>
    <w:rsid w:val="00393F0D"/>
    <w:rsid w:val="00393F49"/>
    <w:rsid w:val="003A3150"/>
    <w:rsid w:val="003A58D7"/>
    <w:rsid w:val="003B19E7"/>
    <w:rsid w:val="003B5F43"/>
    <w:rsid w:val="003B79DA"/>
    <w:rsid w:val="003C30CD"/>
    <w:rsid w:val="003C32C3"/>
    <w:rsid w:val="003C3DE5"/>
    <w:rsid w:val="003C54E8"/>
    <w:rsid w:val="003D3923"/>
    <w:rsid w:val="003D3AE3"/>
    <w:rsid w:val="003D5DA5"/>
    <w:rsid w:val="003E4D18"/>
    <w:rsid w:val="003F6A19"/>
    <w:rsid w:val="003F7086"/>
    <w:rsid w:val="0040255F"/>
    <w:rsid w:val="00411C30"/>
    <w:rsid w:val="00412115"/>
    <w:rsid w:val="00416558"/>
    <w:rsid w:val="004167B1"/>
    <w:rsid w:val="00425160"/>
    <w:rsid w:val="00430F69"/>
    <w:rsid w:val="00432DEE"/>
    <w:rsid w:val="00432F1F"/>
    <w:rsid w:val="00433207"/>
    <w:rsid w:val="00443127"/>
    <w:rsid w:val="004457D8"/>
    <w:rsid w:val="004503F7"/>
    <w:rsid w:val="00461DC0"/>
    <w:rsid w:val="00466E27"/>
    <w:rsid w:val="00470828"/>
    <w:rsid w:val="00475D26"/>
    <w:rsid w:val="00476EF7"/>
    <w:rsid w:val="00482AF6"/>
    <w:rsid w:val="00482BE7"/>
    <w:rsid w:val="0048380C"/>
    <w:rsid w:val="004956F1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59CF"/>
    <w:rsid w:val="004B7810"/>
    <w:rsid w:val="004C2981"/>
    <w:rsid w:val="004C5C9D"/>
    <w:rsid w:val="004D58C8"/>
    <w:rsid w:val="004E17DB"/>
    <w:rsid w:val="004E48E0"/>
    <w:rsid w:val="004F0BAD"/>
    <w:rsid w:val="004F490E"/>
    <w:rsid w:val="00500BB8"/>
    <w:rsid w:val="005105BF"/>
    <w:rsid w:val="00526797"/>
    <w:rsid w:val="00526A8D"/>
    <w:rsid w:val="00526FE5"/>
    <w:rsid w:val="00530FE6"/>
    <w:rsid w:val="005343F6"/>
    <w:rsid w:val="00541B50"/>
    <w:rsid w:val="00546EAE"/>
    <w:rsid w:val="00547710"/>
    <w:rsid w:val="00547B63"/>
    <w:rsid w:val="00553994"/>
    <w:rsid w:val="00556E31"/>
    <w:rsid w:val="00563737"/>
    <w:rsid w:val="0057115F"/>
    <w:rsid w:val="00575D1A"/>
    <w:rsid w:val="00584973"/>
    <w:rsid w:val="005856FA"/>
    <w:rsid w:val="00585748"/>
    <w:rsid w:val="005864C1"/>
    <w:rsid w:val="00587142"/>
    <w:rsid w:val="00587C4D"/>
    <w:rsid w:val="00594E20"/>
    <w:rsid w:val="005A3E94"/>
    <w:rsid w:val="005A3F41"/>
    <w:rsid w:val="005A5356"/>
    <w:rsid w:val="005A6A67"/>
    <w:rsid w:val="005A73AE"/>
    <w:rsid w:val="005B0758"/>
    <w:rsid w:val="005B46A5"/>
    <w:rsid w:val="005B58AF"/>
    <w:rsid w:val="005C1673"/>
    <w:rsid w:val="005D0225"/>
    <w:rsid w:val="005D0C93"/>
    <w:rsid w:val="005D6285"/>
    <w:rsid w:val="005E1D28"/>
    <w:rsid w:val="005E2C42"/>
    <w:rsid w:val="005E2C51"/>
    <w:rsid w:val="005E61F6"/>
    <w:rsid w:val="005F0694"/>
    <w:rsid w:val="005F3A2F"/>
    <w:rsid w:val="005F71F2"/>
    <w:rsid w:val="006032F0"/>
    <w:rsid w:val="00603E95"/>
    <w:rsid w:val="006052CD"/>
    <w:rsid w:val="00607D8E"/>
    <w:rsid w:val="00610914"/>
    <w:rsid w:val="00610E21"/>
    <w:rsid w:val="00613C00"/>
    <w:rsid w:val="00616303"/>
    <w:rsid w:val="0061685C"/>
    <w:rsid w:val="00616AD9"/>
    <w:rsid w:val="00617838"/>
    <w:rsid w:val="00620F11"/>
    <w:rsid w:val="006219E3"/>
    <w:rsid w:val="00621D05"/>
    <w:rsid w:val="00621D29"/>
    <w:rsid w:val="0062743A"/>
    <w:rsid w:val="00640332"/>
    <w:rsid w:val="0064268D"/>
    <w:rsid w:val="006442FF"/>
    <w:rsid w:val="00645A67"/>
    <w:rsid w:val="00652A5A"/>
    <w:rsid w:val="006543C2"/>
    <w:rsid w:val="006615CB"/>
    <w:rsid w:val="00661F6E"/>
    <w:rsid w:val="006624D3"/>
    <w:rsid w:val="006673CD"/>
    <w:rsid w:val="006722C0"/>
    <w:rsid w:val="00681C5E"/>
    <w:rsid w:val="00681E22"/>
    <w:rsid w:val="00682A40"/>
    <w:rsid w:val="006839C8"/>
    <w:rsid w:val="00685EE9"/>
    <w:rsid w:val="0069108A"/>
    <w:rsid w:val="00691DD8"/>
    <w:rsid w:val="00695C94"/>
    <w:rsid w:val="0069764D"/>
    <w:rsid w:val="006A47CC"/>
    <w:rsid w:val="006B37CD"/>
    <w:rsid w:val="006B6843"/>
    <w:rsid w:val="006C30FB"/>
    <w:rsid w:val="006D0FB7"/>
    <w:rsid w:val="006D7144"/>
    <w:rsid w:val="006E0261"/>
    <w:rsid w:val="006E0493"/>
    <w:rsid w:val="006E1CB1"/>
    <w:rsid w:val="006F1D68"/>
    <w:rsid w:val="006F4A6C"/>
    <w:rsid w:val="0070263D"/>
    <w:rsid w:val="00704A95"/>
    <w:rsid w:val="00705AE9"/>
    <w:rsid w:val="0070731F"/>
    <w:rsid w:val="00707F24"/>
    <w:rsid w:val="00710698"/>
    <w:rsid w:val="007115AC"/>
    <w:rsid w:val="00711DCE"/>
    <w:rsid w:val="00712117"/>
    <w:rsid w:val="007163EB"/>
    <w:rsid w:val="00716B7A"/>
    <w:rsid w:val="0072220E"/>
    <w:rsid w:val="00725F1A"/>
    <w:rsid w:val="00727632"/>
    <w:rsid w:val="0073039F"/>
    <w:rsid w:val="007324D0"/>
    <w:rsid w:val="007355BE"/>
    <w:rsid w:val="00735AC9"/>
    <w:rsid w:val="0073729E"/>
    <w:rsid w:val="00743C50"/>
    <w:rsid w:val="007612A5"/>
    <w:rsid w:val="00765ACD"/>
    <w:rsid w:val="00765B52"/>
    <w:rsid w:val="00767A50"/>
    <w:rsid w:val="00767CC0"/>
    <w:rsid w:val="00771881"/>
    <w:rsid w:val="0077340E"/>
    <w:rsid w:val="00773672"/>
    <w:rsid w:val="007748C9"/>
    <w:rsid w:val="00777F3C"/>
    <w:rsid w:val="0078143E"/>
    <w:rsid w:val="0078148A"/>
    <w:rsid w:val="00782CA1"/>
    <w:rsid w:val="00783895"/>
    <w:rsid w:val="00784206"/>
    <w:rsid w:val="00791EA4"/>
    <w:rsid w:val="00795002"/>
    <w:rsid w:val="007951E6"/>
    <w:rsid w:val="007969A7"/>
    <w:rsid w:val="007A1394"/>
    <w:rsid w:val="007A20FF"/>
    <w:rsid w:val="007A57DA"/>
    <w:rsid w:val="007B2EFD"/>
    <w:rsid w:val="007B5158"/>
    <w:rsid w:val="007C3393"/>
    <w:rsid w:val="007C39B2"/>
    <w:rsid w:val="007C4740"/>
    <w:rsid w:val="007C5C8D"/>
    <w:rsid w:val="007C6BEA"/>
    <w:rsid w:val="007D0316"/>
    <w:rsid w:val="007D046E"/>
    <w:rsid w:val="007E35D0"/>
    <w:rsid w:val="007E39AC"/>
    <w:rsid w:val="007E52BC"/>
    <w:rsid w:val="007F288B"/>
    <w:rsid w:val="007F2D3F"/>
    <w:rsid w:val="007F3C47"/>
    <w:rsid w:val="007F43C3"/>
    <w:rsid w:val="007F494A"/>
    <w:rsid w:val="00800AF6"/>
    <w:rsid w:val="0080368B"/>
    <w:rsid w:val="00806DFF"/>
    <w:rsid w:val="00811258"/>
    <w:rsid w:val="00812D54"/>
    <w:rsid w:val="0081566B"/>
    <w:rsid w:val="008162CE"/>
    <w:rsid w:val="00825CA3"/>
    <w:rsid w:val="00831DA2"/>
    <w:rsid w:val="00831DAC"/>
    <w:rsid w:val="0083230E"/>
    <w:rsid w:val="00833383"/>
    <w:rsid w:val="00843B5A"/>
    <w:rsid w:val="008478BC"/>
    <w:rsid w:val="008516F7"/>
    <w:rsid w:val="0085190D"/>
    <w:rsid w:val="00853AED"/>
    <w:rsid w:val="008541EC"/>
    <w:rsid w:val="008546B8"/>
    <w:rsid w:val="008570FC"/>
    <w:rsid w:val="008602A9"/>
    <w:rsid w:val="0086052A"/>
    <w:rsid w:val="00861F2B"/>
    <w:rsid w:val="0086296A"/>
    <w:rsid w:val="00862A81"/>
    <w:rsid w:val="00862E94"/>
    <w:rsid w:val="00866F5E"/>
    <w:rsid w:val="00867C21"/>
    <w:rsid w:val="00870A6D"/>
    <w:rsid w:val="00877319"/>
    <w:rsid w:val="00881160"/>
    <w:rsid w:val="00886507"/>
    <w:rsid w:val="0089610E"/>
    <w:rsid w:val="00897E0C"/>
    <w:rsid w:val="008A2CE8"/>
    <w:rsid w:val="008A4EFA"/>
    <w:rsid w:val="008A6916"/>
    <w:rsid w:val="008B308C"/>
    <w:rsid w:val="008B5615"/>
    <w:rsid w:val="008C1847"/>
    <w:rsid w:val="008C4B15"/>
    <w:rsid w:val="008C74FA"/>
    <w:rsid w:val="008D2D60"/>
    <w:rsid w:val="008E48D2"/>
    <w:rsid w:val="008F1878"/>
    <w:rsid w:val="008F38C5"/>
    <w:rsid w:val="009010F3"/>
    <w:rsid w:val="0090378F"/>
    <w:rsid w:val="009123FF"/>
    <w:rsid w:val="009243A1"/>
    <w:rsid w:val="00932D28"/>
    <w:rsid w:val="00935514"/>
    <w:rsid w:val="00936354"/>
    <w:rsid w:val="00940C61"/>
    <w:rsid w:val="0095674F"/>
    <w:rsid w:val="0096025F"/>
    <w:rsid w:val="00962B1F"/>
    <w:rsid w:val="00967CF4"/>
    <w:rsid w:val="009769F7"/>
    <w:rsid w:val="00982462"/>
    <w:rsid w:val="00982EE8"/>
    <w:rsid w:val="00983419"/>
    <w:rsid w:val="00985CAB"/>
    <w:rsid w:val="009A5674"/>
    <w:rsid w:val="009A56B4"/>
    <w:rsid w:val="009B0175"/>
    <w:rsid w:val="009B2F97"/>
    <w:rsid w:val="009B5B66"/>
    <w:rsid w:val="009B6298"/>
    <w:rsid w:val="009B6658"/>
    <w:rsid w:val="009C027A"/>
    <w:rsid w:val="009C5FD0"/>
    <w:rsid w:val="009E43BA"/>
    <w:rsid w:val="009E4D44"/>
    <w:rsid w:val="009E6C92"/>
    <w:rsid w:val="009F5D47"/>
    <w:rsid w:val="009F71EA"/>
    <w:rsid w:val="009F77B9"/>
    <w:rsid w:val="00A017DD"/>
    <w:rsid w:val="00A02983"/>
    <w:rsid w:val="00A03023"/>
    <w:rsid w:val="00A0459F"/>
    <w:rsid w:val="00A0759F"/>
    <w:rsid w:val="00A10072"/>
    <w:rsid w:val="00A10375"/>
    <w:rsid w:val="00A13EAC"/>
    <w:rsid w:val="00A14059"/>
    <w:rsid w:val="00A26412"/>
    <w:rsid w:val="00A26C50"/>
    <w:rsid w:val="00A335B6"/>
    <w:rsid w:val="00A33EE5"/>
    <w:rsid w:val="00A34F84"/>
    <w:rsid w:val="00A37035"/>
    <w:rsid w:val="00A402F1"/>
    <w:rsid w:val="00A42204"/>
    <w:rsid w:val="00A45F2E"/>
    <w:rsid w:val="00A471CE"/>
    <w:rsid w:val="00A50A72"/>
    <w:rsid w:val="00A66D76"/>
    <w:rsid w:val="00A71806"/>
    <w:rsid w:val="00A74569"/>
    <w:rsid w:val="00A86D59"/>
    <w:rsid w:val="00A87734"/>
    <w:rsid w:val="00A96B99"/>
    <w:rsid w:val="00A96D4E"/>
    <w:rsid w:val="00AA104E"/>
    <w:rsid w:val="00AA4E72"/>
    <w:rsid w:val="00AA7176"/>
    <w:rsid w:val="00AB09A8"/>
    <w:rsid w:val="00AB5810"/>
    <w:rsid w:val="00AB625A"/>
    <w:rsid w:val="00AB79BC"/>
    <w:rsid w:val="00AC2950"/>
    <w:rsid w:val="00AD1169"/>
    <w:rsid w:val="00AD4065"/>
    <w:rsid w:val="00AD5C39"/>
    <w:rsid w:val="00AD60AD"/>
    <w:rsid w:val="00AE114F"/>
    <w:rsid w:val="00AE33BE"/>
    <w:rsid w:val="00AE5612"/>
    <w:rsid w:val="00AF14B1"/>
    <w:rsid w:val="00AF7437"/>
    <w:rsid w:val="00AF7931"/>
    <w:rsid w:val="00AF7D3C"/>
    <w:rsid w:val="00B0686E"/>
    <w:rsid w:val="00B07253"/>
    <w:rsid w:val="00B11807"/>
    <w:rsid w:val="00B13D4B"/>
    <w:rsid w:val="00B14425"/>
    <w:rsid w:val="00B15EC6"/>
    <w:rsid w:val="00B2150E"/>
    <w:rsid w:val="00B25889"/>
    <w:rsid w:val="00B27B8B"/>
    <w:rsid w:val="00B32214"/>
    <w:rsid w:val="00B33F27"/>
    <w:rsid w:val="00B43638"/>
    <w:rsid w:val="00B461FC"/>
    <w:rsid w:val="00B5763A"/>
    <w:rsid w:val="00B61B80"/>
    <w:rsid w:val="00B65EB2"/>
    <w:rsid w:val="00B74329"/>
    <w:rsid w:val="00B7483F"/>
    <w:rsid w:val="00B7517D"/>
    <w:rsid w:val="00B75ABB"/>
    <w:rsid w:val="00B90FE0"/>
    <w:rsid w:val="00B93C3A"/>
    <w:rsid w:val="00BA2AA8"/>
    <w:rsid w:val="00BA39E1"/>
    <w:rsid w:val="00BA5D86"/>
    <w:rsid w:val="00BA6A14"/>
    <w:rsid w:val="00BB3B03"/>
    <w:rsid w:val="00BB47E4"/>
    <w:rsid w:val="00BB7F1D"/>
    <w:rsid w:val="00BC0392"/>
    <w:rsid w:val="00BC10EC"/>
    <w:rsid w:val="00BC1C94"/>
    <w:rsid w:val="00BC507F"/>
    <w:rsid w:val="00BC6EB6"/>
    <w:rsid w:val="00BE249E"/>
    <w:rsid w:val="00BE3192"/>
    <w:rsid w:val="00BE5723"/>
    <w:rsid w:val="00BE5F37"/>
    <w:rsid w:val="00BF366E"/>
    <w:rsid w:val="00C042C6"/>
    <w:rsid w:val="00C111DF"/>
    <w:rsid w:val="00C17FDB"/>
    <w:rsid w:val="00C21251"/>
    <w:rsid w:val="00C22332"/>
    <w:rsid w:val="00C23814"/>
    <w:rsid w:val="00C34FD1"/>
    <w:rsid w:val="00C41AAC"/>
    <w:rsid w:val="00C41E2B"/>
    <w:rsid w:val="00C42576"/>
    <w:rsid w:val="00C5048B"/>
    <w:rsid w:val="00C5160D"/>
    <w:rsid w:val="00C54CD0"/>
    <w:rsid w:val="00C576AA"/>
    <w:rsid w:val="00C60197"/>
    <w:rsid w:val="00C76536"/>
    <w:rsid w:val="00C81C36"/>
    <w:rsid w:val="00C81EBF"/>
    <w:rsid w:val="00C82A47"/>
    <w:rsid w:val="00C82C83"/>
    <w:rsid w:val="00C843BC"/>
    <w:rsid w:val="00C857D5"/>
    <w:rsid w:val="00C9025D"/>
    <w:rsid w:val="00C941B8"/>
    <w:rsid w:val="00C94A97"/>
    <w:rsid w:val="00C97AE1"/>
    <w:rsid w:val="00CA0F0C"/>
    <w:rsid w:val="00CA117B"/>
    <w:rsid w:val="00CB2D51"/>
    <w:rsid w:val="00CB30AF"/>
    <w:rsid w:val="00CB3F01"/>
    <w:rsid w:val="00CB5151"/>
    <w:rsid w:val="00CB6B5F"/>
    <w:rsid w:val="00CC0E39"/>
    <w:rsid w:val="00CC3978"/>
    <w:rsid w:val="00CC782D"/>
    <w:rsid w:val="00CC7FBF"/>
    <w:rsid w:val="00CD04AB"/>
    <w:rsid w:val="00CD1C61"/>
    <w:rsid w:val="00CD26AF"/>
    <w:rsid w:val="00CD5523"/>
    <w:rsid w:val="00CD6D36"/>
    <w:rsid w:val="00CD6E27"/>
    <w:rsid w:val="00CE5948"/>
    <w:rsid w:val="00CF0617"/>
    <w:rsid w:val="00CF6154"/>
    <w:rsid w:val="00D028D9"/>
    <w:rsid w:val="00D041B1"/>
    <w:rsid w:val="00D05BB2"/>
    <w:rsid w:val="00D06764"/>
    <w:rsid w:val="00D12BFF"/>
    <w:rsid w:val="00D206A2"/>
    <w:rsid w:val="00D20EA0"/>
    <w:rsid w:val="00D21845"/>
    <w:rsid w:val="00D22F87"/>
    <w:rsid w:val="00D25017"/>
    <w:rsid w:val="00D3200D"/>
    <w:rsid w:val="00D328E1"/>
    <w:rsid w:val="00D33CE8"/>
    <w:rsid w:val="00D36D92"/>
    <w:rsid w:val="00D43047"/>
    <w:rsid w:val="00D44943"/>
    <w:rsid w:val="00D44D50"/>
    <w:rsid w:val="00D51FEB"/>
    <w:rsid w:val="00D5490D"/>
    <w:rsid w:val="00D55E9C"/>
    <w:rsid w:val="00D56E9A"/>
    <w:rsid w:val="00D66A00"/>
    <w:rsid w:val="00D71144"/>
    <w:rsid w:val="00D73639"/>
    <w:rsid w:val="00D74B21"/>
    <w:rsid w:val="00D752F6"/>
    <w:rsid w:val="00D812A0"/>
    <w:rsid w:val="00D8259C"/>
    <w:rsid w:val="00D84340"/>
    <w:rsid w:val="00D86531"/>
    <w:rsid w:val="00D86C67"/>
    <w:rsid w:val="00D93103"/>
    <w:rsid w:val="00D93D5A"/>
    <w:rsid w:val="00D95F2C"/>
    <w:rsid w:val="00D96EEC"/>
    <w:rsid w:val="00D9707D"/>
    <w:rsid w:val="00D97B36"/>
    <w:rsid w:val="00DA6A58"/>
    <w:rsid w:val="00DA74D3"/>
    <w:rsid w:val="00DA7CE3"/>
    <w:rsid w:val="00DB1B61"/>
    <w:rsid w:val="00DB5D68"/>
    <w:rsid w:val="00DC33A3"/>
    <w:rsid w:val="00DC50BD"/>
    <w:rsid w:val="00DC5174"/>
    <w:rsid w:val="00DC60FB"/>
    <w:rsid w:val="00DC7460"/>
    <w:rsid w:val="00DD19DA"/>
    <w:rsid w:val="00DD3280"/>
    <w:rsid w:val="00DD5E90"/>
    <w:rsid w:val="00DD7B8A"/>
    <w:rsid w:val="00DE054C"/>
    <w:rsid w:val="00DE3D18"/>
    <w:rsid w:val="00DE4B84"/>
    <w:rsid w:val="00DF2853"/>
    <w:rsid w:val="00E015D3"/>
    <w:rsid w:val="00E03F1B"/>
    <w:rsid w:val="00E127B7"/>
    <w:rsid w:val="00E16812"/>
    <w:rsid w:val="00E2439E"/>
    <w:rsid w:val="00E337F2"/>
    <w:rsid w:val="00E416AB"/>
    <w:rsid w:val="00E4453C"/>
    <w:rsid w:val="00E4666A"/>
    <w:rsid w:val="00E526EC"/>
    <w:rsid w:val="00E53CEC"/>
    <w:rsid w:val="00E61D9A"/>
    <w:rsid w:val="00E73523"/>
    <w:rsid w:val="00E74367"/>
    <w:rsid w:val="00E82F6F"/>
    <w:rsid w:val="00E90C70"/>
    <w:rsid w:val="00E94F7E"/>
    <w:rsid w:val="00E951A3"/>
    <w:rsid w:val="00EA0ED1"/>
    <w:rsid w:val="00EA2D75"/>
    <w:rsid w:val="00EA337D"/>
    <w:rsid w:val="00EA36F7"/>
    <w:rsid w:val="00EA6AEA"/>
    <w:rsid w:val="00EB39DE"/>
    <w:rsid w:val="00EB42D1"/>
    <w:rsid w:val="00EC5282"/>
    <w:rsid w:val="00EC6584"/>
    <w:rsid w:val="00EC7265"/>
    <w:rsid w:val="00EC7A33"/>
    <w:rsid w:val="00ED2631"/>
    <w:rsid w:val="00EE36AB"/>
    <w:rsid w:val="00EE744B"/>
    <w:rsid w:val="00EE7D3C"/>
    <w:rsid w:val="00EF0A42"/>
    <w:rsid w:val="00EF1EE9"/>
    <w:rsid w:val="00EF2620"/>
    <w:rsid w:val="00EF553B"/>
    <w:rsid w:val="00EF75D7"/>
    <w:rsid w:val="00F0192F"/>
    <w:rsid w:val="00F056BB"/>
    <w:rsid w:val="00F056D7"/>
    <w:rsid w:val="00F10557"/>
    <w:rsid w:val="00F11A4D"/>
    <w:rsid w:val="00F34AE2"/>
    <w:rsid w:val="00F35D7D"/>
    <w:rsid w:val="00F4070C"/>
    <w:rsid w:val="00F4602D"/>
    <w:rsid w:val="00F61717"/>
    <w:rsid w:val="00F66A01"/>
    <w:rsid w:val="00F670B1"/>
    <w:rsid w:val="00F73384"/>
    <w:rsid w:val="00F749A7"/>
    <w:rsid w:val="00F74E2E"/>
    <w:rsid w:val="00F7655A"/>
    <w:rsid w:val="00F76E62"/>
    <w:rsid w:val="00F80195"/>
    <w:rsid w:val="00F81881"/>
    <w:rsid w:val="00F90E51"/>
    <w:rsid w:val="00F958F7"/>
    <w:rsid w:val="00F95D85"/>
    <w:rsid w:val="00FA1011"/>
    <w:rsid w:val="00FB1347"/>
    <w:rsid w:val="00FB4FE7"/>
    <w:rsid w:val="00FB591B"/>
    <w:rsid w:val="00FB65C3"/>
    <w:rsid w:val="00FC1355"/>
    <w:rsid w:val="00FC1F19"/>
    <w:rsid w:val="00FC2560"/>
    <w:rsid w:val="00FC2EE3"/>
    <w:rsid w:val="00FC38A5"/>
    <w:rsid w:val="00FC5E11"/>
    <w:rsid w:val="00FC6439"/>
    <w:rsid w:val="00FD39C5"/>
    <w:rsid w:val="00FD3A29"/>
    <w:rsid w:val="00FD4C44"/>
    <w:rsid w:val="00FD4E1E"/>
    <w:rsid w:val="00FE23BD"/>
    <w:rsid w:val="00FE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1D8D4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paragraph" w:customStyle="1" w:styleId="Tretekstu">
    <w:name w:val="Treść tekstu"/>
    <w:basedOn w:val="Normalny"/>
    <w:rsid w:val="00B13D4B"/>
    <w:pPr>
      <w:widowControl w:val="0"/>
      <w:autoSpaceDN w:val="0"/>
      <w:adjustRightInd w:val="0"/>
      <w:jc w:val="both"/>
    </w:pPr>
    <w:rPr>
      <w:rFonts w:cs="Tahoma"/>
      <w:sz w:val="24"/>
      <w:szCs w:val="24"/>
    </w:rPr>
  </w:style>
  <w:style w:type="character" w:styleId="Hipercze">
    <w:name w:val="Hyperlink"/>
    <w:basedOn w:val="Domylnaczcionkaakapitu"/>
    <w:unhideWhenUsed/>
    <w:rsid w:val="0079500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002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CB5151"/>
    <w:rPr>
      <w:rFonts w:ascii="Calibri" w:eastAsia="Calibri" w:hAnsi="Calibri"/>
      <w:sz w:val="22"/>
      <w:szCs w:val="22"/>
      <w:lang w:eastAsia="en-US"/>
    </w:rPr>
  </w:style>
  <w:style w:type="numbering" w:customStyle="1" w:styleId="Styl2">
    <w:name w:val="Styl2"/>
    <w:uiPriority w:val="99"/>
    <w:rsid w:val="00375B0F"/>
    <w:pPr>
      <w:numPr>
        <w:numId w:val="22"/>
      </w:numPr>
    </w:pPr>
  </w:style>
  <w:style w:type="paragraph" w:styleId="Tytu">
    <w:name w:val="Title"/>
    <w:basedOn w:val="Normalny"/>
    <w:next w:val="Normalny"/>
    <w:link w:val="TytuZnak"/>
    <w:qFormat/>
    <w:rsid w:val="00B74329"/>
    <w:pPr>
      <w:suppressAutoHyphens/>
      <w:spacing w:before="240" w:after="60"/>
      <w:jc w:val="center"/>
    </w:pPr>
    <w:rPr>
      <w:b/>
      <w:bCs/>
      <w:kern w:val="1"/>
      <w:sz w:val="36"/>
      <w:szCs w:val="32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B74329"/>
    <w:rPr>
      <w:b/>
      <w:bCs/>
      <w:kern w:val="1"/>
      <w:sz w:val="36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38C1-33BC-4C63-8013-8FB96EBC16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0FFE12-B556-4FE0-8D3D-F1929775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3702</Words>
  <Characters>22212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Kidziak Dominika</cp:lastModifiedBy>
  <cp:revision>43</cp:revision>
  <cp:lastPrinted>2025-04-09T07:08:00Z</cp:lastPrinted>
  <dcterms:created xsi:type="dcterms:W3CDTF">2024-07-29T04:55:00Z</dcterms:created>
  <dcterms:modified xsi:type="dcterms:W3CDTF">2025-04-09T07:08:00Z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c27058d1-f1b5-4897-821f-29a5aa12786a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10.80.32.120</vt:lpwstr>
  </property>
  <property fmtid="{D5CDD505-2E9C-101B-9397-08002B2CF9AE}" pid="11" name="bjPortionMark">
    <vt:lpwstr>[]</vt:lpwstr>
  </property>
</Properties>
</file>