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99A2" w14:textId="0F00BC38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Załącznik nr </w:t>
      </w:r>
      <w:r w:rsidR="00FF630A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1</w:t>
      </w:r>
    </w:p>
    <w:p w14:paraId="2921D0B4" w14:textId="6968E670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do zapytania ofer</w:t>
      </w:r>
      <w:r w:rsidR="00FF630A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t</w:t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owego</w:t>
      </w:r>
    </w:p>
    <w:p w14:paraId="11505A51" w14:textId="77777777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Arial"/>
          <w:b/>
          <w:bCs/>
          <w:kern w:val="3"/>
          <w:sz w:val="20"/>
          <w:szCs w:val="20"/>
          <w:lang w:eastAsia="zh-CN" w:bidi="hi-IN"/>
        </w:rPr>
      </w:pP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Pr="007F5D8E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zh-CN" w:bidi="hi-IN"/>
        </w:rPr>
        <w:t>Formularz Asortymentowo – Ilościowo – Cenowy</w:t>
      </w:r>
      <w:r w:rsidRPr="007F5D8E">
        <w:rPr>
          <w:rFonts w:ascii="Century Gothic" w:eastAsia="SimSun" w:hAnsi="Century Gothic" w:cs="Arial"/>
          <w:b/>
          <w:bCs/>
          <w:kern w:val="3"/>
          <w:sz w:val="20"/>
          <w:szCs w:val="20"/>
          <w:lang w:eastAsia="zh-CN" w:bidi="hi-IN"/>
        </w:rPr>
        <w:tab/>
      </w:r>
    </w:p>
    <w:p w14:paraId="52A58F7F" w14:textId="77777777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</w:p>
    <w:p w14:paraId="347ECC36" w14:textId="77777777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</w:pP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>Pakiet Nr 4 – Testy biologiczne</w:t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</w:p>
    <w:tbl>
      <w:tblPr>
        <w:tblW w:w="143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7088"/>
        <w:gridCol w:w="850"/>
        <w:gridCol w:w="993"/>
        <w:gridCol w:w="992"/>
        <w:gridCol w:w="1417"/>
        <w:gridCol w:w="1418"/>
        <w:gridCol w:w="992"/>
      </w:tblGrid>
      <w:tr w:rsidR="007F5D8E" w:rsidRPr="007F5D8E" w14:paraId="474D2EFE" w14:textId="77777777" w:rsidTr="002A3C5F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CFB9F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DF1F5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0CC3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56A1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E2466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72296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C3EA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69F62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</w:tr>
      <w:tr w:rsidR="007F5D8E" w:rsidRPr="007F5D8E" w14:paraId="51FA1CFF" w14:textId="77777777" w:rsidTr="002A3C5F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AF8B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Poz.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B6F91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Nazwa artykułu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3E21E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jm.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8DF0" w14:textId="4F02A932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Ilość na </w:t>
            </w:r>
            <w:r w:rsidR="001A6E60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5</w:t>
            </w: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 miesięcy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4E61" w14:textId="77777777" w:rsidR="00FF630A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Cena</w:t>
            </w:r>
          </w:p>
          <w:p w14:paraId="24DFFF64" w14:textId="2D8DF503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 j.</w:t>
            </w:r>
            <w:r w:rsidR="00FF630A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55294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Wartość netto</w:t>
            </w:r>
          </w:p>
          <w:p w14:paraId="244DDAE6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poz.4 x poz.5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368F1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  <w:p w14:paraId="1E6DD905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poz. 6 +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B44C4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Stawka podatku VAT %</w:t>
            </w:r>
          </w:p>
        </w:tc>
      </w:tr>
      <w:tr w:rsidR="007F5D8E" w:rsidRPr="007F5D8E" w14:paraId="151CED63" w14:textId="77777777" w:rsidTr="002A3C5F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73DFA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16367" w14:textId="0E318231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Test biologiczny szybkiego odczytu do sterylizacji parowej</w:t>
            </w:r>
            <w:r w:rsidR="001A6E60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 -Celerity 20 -</w:t>
            </w: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 xml:space="preserve"> zgodny z ISO 11138, każdorazowo zawierający metryczkę bakterii testowych , kompatybilny z przyrządem PCD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F607B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sztuka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5150A" w14:textId="5B06D7DC" w:rsidR="007F5D8E" w:rsidRPr="007F5D8E" w:rsidRDefault="001A6E60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50FFA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2C083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4180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D9228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F5D8E" w:rsidRPr="007F5D8E" w14:paraId="28F830A9" w14:textId="77777777" w:rsidTr="002A3C5F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7E3E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C1AD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Razem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E9AE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9E43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25951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93E41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4EE9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E788" w14:textId="77777777" w:rsidR="007F5D8E" w:rsidRPr="007F5D8E" w:rsidRDefault="007F5D8E" w:rsidP="007F5D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</w:pPr>
            <w:r w:rsidRPr="007F5D8E">
              <w:rPr>
                <w:rFonts w:ascii="Century Gothic" w:eastAsia="SimSun" w:hAnsi="Century Gothic" w:cs="Arial"/>
                <w:kern w:val="3"/>
                <w:sz w:val="20"/>
                <w:szCs w:val="20"/>
                <w:lang w:eastAsia="zh-CN" w:bidi="hi-IN"/>
              </w:rPr>
              <w:t>x</w:t>
            </w:r>
          </w:p>
        </w:tc>
      </w:tr>
    </w:tbl>
    <w:p w14:paraId="59239624" w14:textId="34FC9B5A" w:rsidR="007F5D8E" w:rsidRPr="007F5D8E" w:rsidRDefault="007F5D8E" w:rsidP="007F5D8E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Times New Roman"/>
          <w:kern w:val="3"/>
          <w:sz w:val="20"/>
          <w:szCs w:val="20"/>
          <w:lang w:eastAsia="zh-CN" w:bidi="hi-IN"/>
        </w:rPr>
      </w:pP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Arial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Times New Roman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Times New Roman"/>
          <w:kern w:val="3"/>
          <w:sz w:val="20"/>
          <w:szCs w:val="20"/>
          <w:lang w:eastAsia="zh-CN" w:bidi="hi-IN"/>
        </w:rPr>
        <w:tab/>
      </w:r>
      <w:r w:rsidRPr="007F5D8E">
        <w:rPr>
          <w:rFonts w:ascii="Century Gothic" w:eastAsia="SimSun" w:hAnsi="Century Gothic" w:cs="Times New Roman"/>
          <w:kern w:val="3"/>
          <w:sz w:val="20"/>
          <w:szCs w:val="20"/>
          <w:lang w:eastAsia="zh-CN" w:bidi="hi-IN"/>
        </w:rPr>
        <w:tab/>
      </w:r>
    </w:p>
    <w:p w14:paraId="4543BF04" w14:textId="77777777" w:rsidR="007F5D8E" w:rsidRPr="007F5D8E" w:rsidRDefault="007F5D8E" w:rsidP="007F5D8E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>Razem wartość netto słownie: ................................................................................................................</w:t>
      </w:r>
    </w:p>
    <w:p w14:paraId="5303D16C" w14:textId="77777777" w:rsidR="007F5D8E" w:rsidRPr="007F5D8E" w:rsidRDefault="007F5D8E" w:rsidP="007F5D8E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>Razem wartość brutto słownie: ...............................................................................................................</w:t>
      </w:r>
    </w:p>
    <w:p w14:paraId="5485F553" w14:textId="77777777" w:rsidR="007F5D8E" w:rsidRPr="007F5D8E" w:rsidRDefault="007F5D8E" w:rsidP="007F5D8E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22149DE" w14:textId="77777777" w:rsidR="007F5D8E" w:rsidRPr="007F5D8E" w:rsidRDefault="007F5D8E" w:rsidP="007F5D8E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..............................................., dnia ............................. </w:t>
      </w:r>
    </w:p>
    <w:p w14:paraId="39B7BFF2" w14:textId="1522D0EB" w:rsidR="007F5D8E" w:rsidRPr="007F5D8E" w:rsidRDefault="007F5D8E" w:rsidP="007F5D8E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 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</w:t>
      </w: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</w:t>
      </w:r>
    </w:p>
    <w:p w14:paraId="594B6F85" w14:textId="77777777" w:rsidR="007F5D8E" w:rsidRPr="007F5D8E" w:rsidRDefault="007F5D8E" w:rsidP="007F5D8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Imię, nazwisko i podpis osoby lub osób</w:t>
      </w:r>
    </w:p>
    <w:p w14:paraId="3E021B88" w14:textId="77777777" w:rsidR="007F5D8E" w:rsidRPr="007F5D8E" w:rsidRDefault="007F5D8E" w:rsidP="007F5D8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figurujących w rejestrach uprawnionych</w:t>
      </w:r>
    </w:p>
    <w:p w14:paraId="71E6FE8E" w14:textId="77777777" w:rsidR="007F5D8E" w:rsidRPr="007F5D8E" w:rsidRDefault="007F5D8E" w:rsidP="007F5D8E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    do zaciągania zobowiązań w imieniu oferenta</w:t>
      </w:r>
    </w:p>
    <w:p w14:paraId="12F4A760" w14:textId="13EECBBD" w:rsidR="005C0DBF" w:rsidRDefault="007F5D8E" w:rsidP="007F5D8E">
      <w:pPr>
        <w:spacing w:after="0" w:line="240" w:lineRule="auto"/>
        <w:jc w:val="right"/>
      </w:pPr>
      <w:r w:rsidRPr="007F5D8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                                                        lub we właściwym umocowaniu</w:t>
      </w:r>
    </w:p>
    <w:sectPr w:rsidR="005C0DBF" w:rsidSect="007F5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8E"/>
    <w:rsid w:val="001A6E60"/>
    <w:rsid w:val="005C0DBF"/>
    <w:rsid w:val="005D7087"/>
    <w:rsid w:val="007F5D8E"/>
    <w:rsid w:val="00BA3F44"/>
    <w:rsid w:val="00DE4E6A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E129"/>
  <w15:chartTrackingRefBased/>
  <w15:docId w15:val="{CC0DEE9D-245C-43DD-87F6-7325B260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5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D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D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D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D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D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D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dcterms:created xsi:type="dcterms:W3CDTF">2025-02-19T12:05:00Z</dcterms:created>
  <dcterms:modified xsi:type="dcterms:W3CDTF">2025-02-24T11:11:00Z</dcterms:modified>
</cp:coreProperties>
</file>