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591593" w14:textId="6B376C0E" w:rsidR="00F60148" w:rsidRPr="000653C5" w:rsidRDefault="003C3D6E">
      <w:pPr>
        <w:pStyle w:val="Nagwek3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653C5">
        <w:rPr>
          <w:rFonts w:asciiTheme="minorHAnsi" w:hAnsiTheme="minorHAnsi" w:cstheme="minorHAnsi"/>
          <w:i w:val="0"/>
          <w:iCs w:val="0"/>
          <w:sz w:val="22"/>
          <w:szCs w:val="22"/>
        </w:rPr>
        <w:t>Załącznik nr</w:t>
      </w:r>
      <w:r w:rsidRPr="000653C5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4F2AFB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7</w:t>
      </w:r>
      <w:r w:rsidR="00F60148" w:rsidRPr="000653C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SWZ</w:t>
      </w:r>
    </w:p>
    <w:p w14:paraId="5450814E" w14:textId="77777777" w:rsidR="005313B8" w:rsidRPr="006F06D4" w:rsidRDefault="005313B8" w:rsidP="005313B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bCs/>
          <w:sz w:val="22"/>
          <w:szCs w:val="22"/>
        </w:rPr>
        <w:t>WYKAZ WYKONANYCH W CIĄGU 5 LAT* ROBÓT BUDOWLANYCH</w:t>
      </w:r>
    </w:p>
    <w:p w14:paraId="2F7D7F87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9230FC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F6E36AD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12343988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3609"/>
        <w:gridCol w:w="2856"/>
      </w:tblGrid>
      <w:tr w:rsidR="005313B8" w:rsidRPr="006F06D4" w14:paraId="06715FD8" w14:textId="77777777" w:rsidTr="00D8008D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8FD019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F4A0A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383E51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robót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B9DB8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zamówienia,</w:t>
            </w:r>
          </w:p>
          <w:p w14:paraId="599E4BB9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8CBD4AC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</w:p>
          <w:p w14:paraId="2EAA8382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83CE78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(w tym opis zakresu wykonywanych robót odpowiadających zakresowi wymaganemu w opisie warunku udziału w postępowaniu)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94ACEF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na rzecz którego roboty były wykonane</w:t>
            </w:r>
          </w:p>
          <w:p w14:paraId="3FBB1069" w14:textId="77777777" w:rsidR="005313B8" w:rsidRPr="006F06D4" w:rsidRDefault="005313B8" w:rsidP="00D800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13B8" w:rsidRPr="006F06D4" w14:paraId="35FC98CF" w14:textId="77777777" w:rsidTr="00D8008D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6769C4A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68CE9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4668B22B" w14:textId="77777777" w:rsidR="005313B8" w:rsidRPr="006F06D4" w:rsidRDefault="005313B8" w:rsidP="00D8008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3987E833" w14:textId="77777777" w:rsidR="005313B8" w:rsidRPr="006F06D4" w:rsidRDefault="005313B8" w:rsidP="00D8008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3B86E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272DE1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E17C304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A145B9" w14:textId="77777777" w:rsidR="005313B8" w:rsidRPr="006F06D4" w:rsidRDefault="005313B8" w:rsidP="00D8008D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2A0B7685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E97B2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9E5729" w14:textId="77777777" w:rsidR="005313B8" w:rsidRPr="006F06D4" w:rsidRDefault="005313B8" w:rsidP="005313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*)</w:t>
      </w:r>
      <w:r w:rsidRPr="006F06D4">
        <w:rPr>
          <w:rFonts w:asciiTheme="minorHAnsi" w:hAnsiTheme="minorHAnsi" w:cstheme="minorHAnsi"/>
          <w:sz w:val="22"/>
          <w:szCs w:val="22"/>
        </w:rPr>
        <w:tab/>
        <w:t>jeśli okres działalności jest krótszy, to w tym okresie</w:t>
      </w:r>
    </w:p>
    <w:p w14:paraId="5982B561" w14:textId="77777777" w:rsidR="005313B8" w:rsidRPr="006F06D4" w:rsidRDefault="005313B8" w:rsidP="005313B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Do wykazu należy załączyć dowody określające, czy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dokumenty;</w:t>
      </w:r>
    </w:p>
    <w:p w14:paraId="6BDD520B" w14:textId="77777777" w:rsidR="0080407E" w:rsidRPr="000653C5" w:rsidRDefault="008040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0407E" w:rsidRPr="000653C5" w:rsidSect="00996CED">
      <w:headerReference w:type="default" r:id="rId7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7118" w14:textId="73D2D911" w:rsidR="00E12DD8" w:rsidRDefault="000653C5" w:rsidP="00E12DD8">
    <w:pPr>
      <w:tabs>
        <w:tab w:val="center" w:pos="4536"/>
        <w:tab w:val="right" w:pos="9072"/>
      </w:tabs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69258E18">
          <wp:simplePos x="0" y="0"/>
          <wp:positionH relativeFrom="column">
            <wp:posOffset>2016125</wp:posOffset>
          </wp:positionH>
          <wp:positionV relativeFrom="paragraph">
            <wp:posOffset>-227965</wp:posOffset>
          </wp:positionV>
          <wp:extent cx="4469130" cy="586740"/>
          <wp:effectExtent l="0" t="0" r="7620" b="3810"/>
          <wp:wrapSquare wrapText="largest"/>
          <wp:docPr id="94988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9331E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45AE50B7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31CC68EE" w14:textId="3564AE71" w:rsidR="00E12DD8" w:rsidRDefault="00E4077C" w:rsidP="004F2AFB">
    <w:pPr>
      <w:tabs>
        <w:tab w:val="center" w:pos="4536"/>
        <w:tab w:val="right" w:pos="9072"/>
      </w:tabs>
    </w:pPr>
    <w:r>
      <w:rPr>
        <w:rFonts w:asciiTheme="minorHAnsi" w:hAnsiTheme="minorHAnsi" w:cstheme="minorHAnsi"/>
        <w:noProof/>
        <w:sz w:val="22"/>
        <w:szCs w:val="22"/>
      </w:rPr>
      <w:t>TR.262.</w:t>
    </w:r>
    <w:r w:rsidR="005313B8">
      <w:rPr>
        <w:rFonts w:asciiTheme="minorHAnsi" w:hAnsiTheme="minorHAnsi" w:cstheme="minorHAnsi"/>
        <w:noProof/>
        <w:sz w:val="22"/>
        <w:szCs w:val="22"/>
      </w:rPr>
      <w:t>1</w:t>
    </w:r>
    <w:r>
      <w:rPr>
        <w:rFonts w:asciiTheme="minorHAnsi" w:hAnsiTheme="minorHAnsi" w:cstheme="minorHAnsi"/>
        <w:noProof/>
        <w:sz w:val="22"/>
        <w:szCs w:val="22"/>
      </w:rPr>
      <w:t>.202</w:t>
    </w:r>
    <w:r w:rsidR="005313B8">
      <w:rPr>
        <w:rFonts w:asciiTheme="minorHAnsi" w:hAnsiTheme="minorHAnsi" w:cstheme="minorHAnsi"/>
        <w:noProof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653C5"/>
    <w:rsid w:val="000E618A"/>
    <w:rsid w:val="003C3D6E"/>
    <w:rsid w:val="004F2AFB"/>
    <w:rsid w:val="005313B8"/>
    <w:rsid w:val="005F41BB"/>
    <w:rsid w:val="00684A76"/>
    <w:rsid w:val="007277A9"/>
    <w:rsid w:val="00744B7B"/>
    <w:rsid w:val="00751EBD"/>
    <w:rsid w:val="0080407E"/>
    <w:rsid w:val="00996CED"/>
    <w:rsid w:val="00A03083"/>
    <w:rsid w:val="00C100EA"/>
    <w:rsid w:val="00C3613B"/>
    <w:rsid w:val="00CE20A7"/>
    <w:rsid w:val="00D73F0B"/>
    <w:rsid w:val="00E12DD8"/>
    <w:rsid w:val="00E4077C"/>
    <w:rsid w:val="00F60148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Szpital</cp:lastModifiedBy>
  <cp:revision>2</cp:revision>
  <cp:lastPrinted>2018-02-01T11:01:00Z</cp:lastPrinted>
  <dcterms:created xsi:type="dcterms:W3CDTF">2025-03-13T18:17:00Z</dcterms:created>
  <dcterms:modified xsi:type="dcterms:W3CDTF">2025-03-13T18:17:00Z</dcterms:modified>
</cp:coreProperties>
</file>