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3861" w14:textId="77777777" w:rsidR="00C757AE" w:rsidRPr="008B7061" w:rsidRDefault="00C757AE" w:rsidP="008B7061">
      <w:pPr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B7061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KLAUZULA INFORMACYJNA O PRZETWARZANIU DANYCH OSOBOWYCH</w:t>
      </w:r>
    </w:p>
    <w:p w14:paraId="56D39144" w14:textId="23A93CC9" w:rsidR="00C757AE" w:rsidRPr="00BF02CD" w:rsidRDefault="00C757AE" w:rsidP="008B7061">
      <w:p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RODO:</w:t>
      </w:r>
    </w:p>
    <w:p w14:paraId="0D78C63B" w14:textId="4575282A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Administratorem danych osobowych jest Akademia Nauk Stosowanych w Nowym Targu, ul. Kokoszków 71, 34-400 Nowy Targ.</w:t>
      </w:r>
    </w:p>
    <w:p w14:paraId="6D5987D1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Z Inspektorem Ochrony Danych można skontaktować się pisząc na adres Administratora, podany powyżej lub na adres: </w:t>
      </w:r>
      <w:hyperlink r:id="rId8" w:history="1">
        <w:r w:rsidRPr="008B7061">
          <w:rPr>
            <w:rFonts w:ascii="Verdana" w:eastAsia="Times New Roman" w:hAnsi="Verdana" w:cs="Arial"/>
            <w:color w:val="337AB7"/>
            <w:kern w:val="0"/>
            <w:sz w:val="21"/>
            <w:szCs w:val="21"/>
            <w:u w:val="single"/>
            <w:lang w:eastAsia="pl-PL"/>
            <w14:ligatures w14:val="none"/>
          </w:rPr>
          <w:t>iod@ans-nt.edu.pl</w:t>
        </w:r>
      </w:hyperlink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.</w:t>
      </w:r>
    </w:p>
    <w:p w14:paraId="1EBC5A95" w14:textId="42902585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będą przetwarzane w celu przeprowadzenia Zapytania ofertowego</w:t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  <w:t>dot.</w:t>
      </w:r>
      <w:r w:rsidR="00DA6665"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 </w:t>
      </w:r>
      <w:r w:rsidR="00DA6665" w:rsidRPr="008B7061">
        <w:rPr>
          <w:rFonts w:ascii="Verdana" w:eastAsia="Times New Roman" w:hAnsi="Verdana" w:cs="Arial"/>
          <w:b/>
          <w:bCs/>
          <w:kern w:val="0"/>
          <w:sz w:val="21"/>
          <w:szCs w:val="21"/>
          <w:lang w:eastAsia="pl-PL"/>
          <w14:ligatures w14:val="none"/>
        </w:rPr>
        <w:t>„</w:t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>Świadczenie usług</w:t>
      </w:r>
      <w:r w:rsidR="009400AF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>i abonamentu</w:t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 xml:space="preserve"> tłumacza polskiego języka migowego</w:t>
      </w:r>
      <w:r w:rsidR="009400AF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 xml:space="preserve"> on-line wraz z wdrożeniem</w:t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 xml:space="preserve"> dla Akademii Nauk Stosowanych w Nowym Targu na potrzeby realizacji projektu „ANS w Nowym Targu uczelnią dostępną dla wszystkich”, realizowanego w ramach programu Fundusze Europejskie dla Rozwoju Społecznego 2021-2027 współfinansowanego </w:t>
      </w:r>
      <w:r w:rsidR="009B460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br/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>ze środków Europejskiego Funduszu Społecznego Plus (Priorytet 3 Dostępność i usługi dla osób z niepełnosprawnościami, Działanie 03.01 Dostępność szkolnictwa wyższego). Numer umowy o dofinansowanie projektu: FERS.03.01-IP.08-0206/24-00.”</w:t>
      </w:r>
    </w:p>
    <w:p w14:paraId="3AEBD122" w14:textId="7F0505B4" w:rsidR="00C757AE" w:rsidRPr="008B7061" w:rsidRDefault="00C757AE" w:rsidP="008B7061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będą przetwarzane  na podstawie:</w:t>
      </w:r>
    </w:p>
    <w:p w14:paraId="03C2D860" w14:textId="77777777" w:rsidR="00C757AE" w:rsidRPr="008B7061" w:rsidRDefault="00C757AE" w:rsidP="008B7061">
      <w:pPr>
        <w:spacing w:after="0" w:line="360" w:lineRule="auto"/>
        <w:ind w:left="720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- art. 6 ust. 1 lit. c) RODO, tj. przetwarzanie jest niezbędne do wypełnienia obowiązku prawnego ciążącego na administratorze,</w:t>
      </w:r>
    </w:p>
    <w:p w14:paraId="64F3983D" w14:textId="64343989" w:rsidR="00C757AE" w:rsidRPr="008B7061" w:rsidRDefault="00C757AE" w:rsidP="008B7061">
      <w:pPr>
        <w:spacing w:after="0" w:line="360" w:lineRule="auto"/>
        <w:ind w:left="720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- art. 6 ust. 1 lit. f RODO, tj. prawnie uzasadnionego interesu realizowanego przez Administratora lub przez stronę trzecią, którym jest umożliwienie wzięcia udziału </w:t>
      </w:r>
      <w:r w:rsidR="009B460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w ww. zapytaniu ofertowym w celu niniejszego prowadzenia  zapytania ofertowego.</w:t>
      </w:r>
    </w:p>
    <w:p w14:paraId="7024534B" w14:textId="2EFC369C" w:rsidR="00C757AE" w:rsidRPr="008B7061" w:rsidRDefault="00C757AE" w:rsidP="008B7061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mogą być przekazywane organom państwowym i podmiotom publicznym w ramach posiadanych uprawnień wynikających z przepisów prawa oraz podmiotom, którym Administrator zleca wykonanie czynności, z którymi wiąże się konieczność przetwarzania danych osobowych (podmioty przetwarzające).</w:t>
      </w:r>
    </w:p>
    <w:p w14:paraId="3C9C5D1B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nie będą przekazywane do państw trzecich  lub organizacji międzynarodowych.</w:t>
      </w:r>
    </w:p>
    <w:p w14:paraId="55ACAE32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lastRenderedPageBreak/>
        <w:t>Dane osobowe będą przechowywane przez okres niezbędny do realizacji obowiązku prawnego ciążącego na administratorze oraz dochodzenia lub obrony roszczeń.</w:t>
      </w:r>
    </w:p>
    <w:p w14:paraId="5CA3A8C0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Osoby udostępniające dane osobowe posiadają prawo dostępu do treści swoich danych oraz prawo ich sprostowania, usunięcia, ograniczenia przetwarzania, a także prawo do przenoszenia danych, prawo wniesienia sprzeciwu.</w:t>
      </w:r>
    </w:p>
    <w:p w14:paraId="0D8DBFDF" w14:textId="5996F27C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Osoby udostępniające dane osobowe mają prawo wniesienia skargi do organu nadzorującego przestrzeganie przepisów w zakresie ochrony danych osobowych</w:t>
      </w:r>
      <w:r w:rsidR="009B460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,</w:t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 </w:t>
      </w:r>
      <w:r w:rsidR="009B460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tj. Prezesa Urzędu Ochrony Danych Osobowych z siedzibą ul. Stawki 2, 00-193 Warszawa.</w:t>
      </w:r>
    </w:p>
    <w:p w14:paraId="120673A1" w14:textId="0EE175D0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Podanie danych osobowych jest wymogiem ustawowym i jest niezbędne do wypełnienia obowiązków prawnych ciążących na administratorze. Niepodanie danych może skutkować nieuwzględnieniem osoby w procedurze Zapytania ofertowego.</w:t>
      </w:r>
    </w:p>
    <w:p w14:paraId="1C8EA203" w14:textId="77777777" w:rsidR="00C757AE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nie będą przetwarzane w sposób zautomatyzowany i nie będą poddawane profilowaniu.</w:t>
      </w:r>
    </w:p>
    <w:p w14:paraId="19ADFFC2" w14:textId="77777777" w:rsidR="00EA5F94" w:rsidRDefault="00EA5F94" w:rsidP="00EA5F94">
      <w:p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</w:p>
    <w:p w14:paraId="0CDDE5EB" w14:textId="77777777" w:rsidR="00EA5F94" w:rsidRPr="008B7061" w:rsidRDefault="00EA5F94" w:rsidP="00EA5F94">
      <w:p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</w:p>
    <w:p w14:paraId="07CB87C2" w14:textId="77777777" w:rsidR="00523CC5" w:rsidRPr="00EA5F94" w:rsidRDefault="00523CC5" w:rsidP="00523CC5">
      <w:pP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EA5F94">
        <w:rPr>
          <w:rFonts w:ascii="Arial" w:eastAsia="Arial Unicode MS" w:hAnsi="Arial" w:cs="Arial Unicode MS"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……………………………………….</w:t>
      </w:r>
    </w:p>
    <w:p w14:paraId="2623CBEF" w14:textId="77777777" w:rsidR="00523CC5" w:rsidRPr="00EA5F94" w:rsidRDefault="00523CC5" w:rsidP="00523CC5">
      <w:pPr>
        <w:spacing w:after="120" w:line="240" w:lineRule="auto"/>
        <w:ind w:left="2832"/>
        <w:jc w:val="center"/>
        <w:rPr>
          <w:rFonts w:ascii="Verdana" w:eastAsia="Arial Unicode MS" w:hAnsi="Verdana" w:cs="Arial Unicode MS"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EA5F94">
        <w:rPr>
          <w:rFonts w:ascii="Verdana" w:eastAsia="Arial Unicode MS" w:hAnsi="Verdana" w:cs="Arial Unicode MS"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PODPIS WYKONAWCY</w:t>
      </w:r>
    </w:p>
    <w:p w14:paraId="46535AFA" w14:textId="640D74D5" w:rsidR="00523CC5" w:rsidRPr="00EA5F94" w:rsidRDefault="00523CC5" w:rsidP="00523CC5">
      <w:pPr>
        <w:spacing w:after="120" w:line="276" w:lineRule="auto"/>
        <w:ind w:left="2832" w:right="-2"/>
        <w:jc w:val="center"/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</w:pPr>
      <w:r w:rsidRPr="00EA5F94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Oświadczenie zaleca się opatrzyć</w:t>
      </w:r>
      <w:r w:rsidRPr="00EA5F94">
        <w:rPr>
          <w:rFonts w:ascii="Verdana" w:eastAsia="Times New Roman" w:hAnsi="Verdana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hyperlink r:id="rId9" w:history="1">
        <w:r w:rsidRPr="00EA5F94">
          <w:rPr>
            <w:rFonts w:ascii="Verdana" w:eastAsia="Times New Roman" w:hAnsi="Verdana" w:cs="Arial"/>
            <w:bCs/>
            <w:kern w:val="0"/>
            <w:sz w:val="20"/>
            <w:szCs w:val="20"/>
            <w:lang w:eastAsia="pl-PL"/>
            <w14:ligatures w14:val="none"/>
          </w:rPr>
          <w:t>podpisem elektronicznym</w:t>
        </w:r>
      </w:hyperlink>
      <w:r w:rsidRPr="00EA5F94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EA5F94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br/>
        <w:t xml:space="preserve">tj. podpisem </w:t>
      </w:r>
      <w:r w:rsidRPr="00EA5F94">
        <w:rPr>
          <w:rFonts w:ascii="Verdana" w:eastAsia="Times New Roman" w:hAnsi="Verdana" w:cs="Arial"/>
          <w:bCs/>
          <w:kern w:val="0"/>
          <w:sz w:val="20"/>
          <w:szCs w:val="20"/>
          <w:lang w:eastAsia="pl-PL"/>
          <w14:ligatures w14:val="none"/>
        </w:rPr>
        <w:t xml:space="preserve">kwalifikowanym, </w:t>
      </w:r>
      <w:r w:rsidRPr="00EA5F94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zaufanym lub osobistym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6121" w14:textId="77777777" w:rsidR="009A35E8" w:rsidRDefault="009A35E8" w:rsidP="00D17B13">
      <w:pPr>
        <w:spacing w:after="0" w:line="240" w:lineRule="auto"/>
      </w:pPr>
      <w:r>
        <w:separator/>
      </w:r>
    </w:p>
  </w:endnote>
  <w:endnote w:type="continuationSeparator" w:id="0">
    <w:p w14:paraId="0451EEA8" w14:textId="77777777" w:rsidR="009A35E8" w:rsidRDefault="009A35E8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D58E" w14:textId="77777777" w:rsidR="009A35E8" w:rsidRDefault="009A35E8" w:rsidP="00D17B13">
      <w:pPr>
        <w:spacing w:after="0" w:line="240" w:lineRule="auto"/>
      </w:pPr>
      <w:r>
        <w:separator/>
      </w:r>
    </w:p>
  </w:footnote>
  <w:footnote w:type="continuationSeparator" w:id="0">
    <w:p w14:paraId="128B6A96" w14:textId="77777777" w:rsidR="009A35E8" w:rsidRDefault="009A35E8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7750C4A6"/>
    <w:lvl w:ilvl="0" w:tplc="A078B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88416">
    <w:abstractNumId w:val="1"/>
  </w:num>
  <w:num w:numId="2" w16cid:durableId="1705519171">
    <w:abstractNumId w:val="0"/>
  </w:num>
  <w:num w:numId="3" w16cid:durableId="1015963346">
    <w:abstractNumId w:val="6"/>
  </w:num>
  <w:num w:numId="4" w16cid:durableId="1069353285">
    <w:abstractNumId w:val="5"/>
  </w:num>
  <w:num w:numId="5" w16cid:durableId="797725391">
    <w:abstractNumId w:val="2"/>
  </w:num>
  <w:num w:numId="6" w16cid:durableId="563108267">
    <w:abstractNumId w:val="4"/>
  </w:num>
  <w:num w:numId="7" w16cid:durableId="116609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72204"/>
    <w:rsid w:val="000D16F0"/>
    <w:rsid w:val="00105C20"/>
    <w:rsid w:val="00162A3F"/>
    <w:rsid w:val="00191067"/>
    <w:rsid w:val="001A11A2"/>
    <w:rsid w:val="001D19AD"/>
    <w:rsid w:val="00223E63"/>
    <w:rsid w:val="00253A01"/>
    <w:rsid w:val="002A4F06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5122E"/>
    <w:rsid w:val="00473C5E"/>
    <w:rsid w:val="005149D3"/>
    <w:rsid w:val="00523CC5"/>
    <w:rsid w:val="00565EEB"/>
    <w:rsid w:val="00663615"/>
    <w:rsid w:val="0069010E"/>
    <w:rsid w:val="0069463E"/>
    <w:rsid w:val="007556D6"/>
    <w:rsid w:val="00760EC5"/>
    <w:rsid w:val="007C1C6D"/>
    <w:rsid w:val="00823B71"/>
    <w:rsid w:val="008400A9"/>
    <w:rsid w:val="008708DF"/>
    <w:rsid w:val="00885FF5"/>
    <w:rsid w:val="008B7061"/>
    <w:rsid w:val="008F6B0A"/>
    <w:rsid w:val="00907824"/>
    <w:rsid w:val="009400AF"/>
    <w:rsid w:val="00947B86"/>
    <w:rsid w:val="009836C2"/>
    <w:rsid w:val="00994B1A"/>
    <w:rsid w:val="0099591C"/>
    <w:rsid w:val="009A35E8"/>
    <w:rsid w:val="009B4601"/>
    <w:rsid w:val="009D2A92"/>
    <w:rsid w:val="009D4A59"/>
    <w:rsid w:val="00A75C5D"/>
    <w:rsid w:val="00AF7BA0"/>
    <w:rsid w:val="00B61C98"/>
    <w:rsid w:val="00BF02CD"/>
    <w:rsid w:val="00C2672A"/>
    <w:rsid w:val="00C757AE"/>
    <w:rsid w:val="00D17B13"/>
    <w:rsid w:val="00DA6665"/>
    <w:rsid w:val="00DB1BB8"/>
    <w:rsid w:val="00DD6E2B"/>
    <w:rsid w:val="00E2314F"/>
    <w:rsid w:val="00E5761A"/>
    <w:rsid w:val="00E647E7"/>
    <w:rsid w:val="00E67E93"/>
    <w:rsid w:val="00E96057"/>
    <w:rsid w:val="00EA5F94"/>
    <w:rsid w:val="00EE2177"/>
    <w:rsid w:val="00EE469E"/>
    <w:rsid w:val="00F109A2"/>
    <w:rsid w:val="00F367AE"/>
    <w:rsid w:val="00F93CE7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s-nt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Patrycja Zając</cp:lastModifiedBy>
  <cp:revision>12</cp:revision>
  <dcterms:created xsi:type="dcterms:W3CDTF">2025-02-12T13:37:00Z</dcterms:created>
  <dcterms:modified xsi:type="dcterms:W3CDTF">2025-04-14T11:27:00Z</dcterms:modified>
</cp:coreProperties>
</file>