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55E" w:rsidRPr="00B03758" w:rsidRDefault="007D755E" w:rsidP="007D755E">
      <w:pPr>
        <w:spacing w:after="120" w:line="240" w:lineRule="auto"/>
        <w:rPr>
          <w:rFonts w:ascii="Cambria" w:eastAsia="Calibri" w:hAnsi="Cambria" w:cs="Arial"/>
          <w:b/>
        </w:rPr>
      </w:pPr>
      <w:r w:rsidRPr="00B03758">
        <w:rPr>
          <w:rFonts w:ascii="Cambria" w:eastAsia="Calibri" w:hAnsi="Cambria" w:cs="Arial"/>
          <w:b/>
        </w:rPr>
        <w:t>Załącznik nr 1</w:t>
      </w:r>
      <w:r w:rsidR="00B915B4" w:rsidRPr="00B03758">
        <w:rPr>
          <w:rFonts w:ascii="Cambria" w:eastAsia="Calibri" w:hAnsi="Cambria" w:cs="Arial"/>
          <w:b/>
        </w:rPr>
        <w:t>b</w:t>
      </w:r>
      <w:r w:rsidRPr="00B03758">
        <w:rPr>
          <w:rFonts w:ascii="Cambria" w:eastAsia="Calibri" w:hAnsi="Cambria" w:cs="Arial"/>
          <w:b/>
        </w:rPr>
        <w:t xml:space="preserve"> do SWZ</w:t>
      </w:r>
    </w:p>
    <w:p w:rsidR="007D755E" w:rsidRPr="00B03758" w:rsidRDefault="007D755E" w:rsidP="007D755E">
      <w:pPr>
        <w:spacing w:after="120" w:line="240" w:lineRule="auto"/>
        <w:ind w:left="4248" w:firstLine="708"/>
        <w:rPr>
          <w:rFonts w:ascii="Cambria" w:eastAsia="Calibri" w:hAnsi="Cambria" w:cs="Arial"/>
          <w:b/>
        </w:rPr>
      </w:pPr>
      <w:r w:rsidRPr="00B03758">
        <w:rPr>
          <w:rFonts w:ascii="Cambria" w:eastAsia="Calibri" w:hAnsi="Cambria" w:cs="Arial"/>
          <w:b/>
        </w:rPr>
        <w:t>Zamawiający:</w:t>
      </w:r>
    </w:p>
    <w:p w:rsidR="007D755E" w:rsidRPr="00B03758" w:rsidRDefault="007D755E" w:rsidP="007D755E">
      <w:pPr>
        <w:spacing w:after="0"/>
        <w:ind w:left="4248" w:firstLine="708"/>
        <w:rPr>
          <w:rFonts w:ascii="Cambria" w:eastAsia="Calibri" w:hAnsi="Cambria" w:cs="Arial"/>
        </w:rPr>
      </w:pPr>
      <w:r w:rsidRPr="00B03758">
        <w:rPr>
          <w:rFonts w:ascii="Cambria" w:eastAsia="Calibri" w:hAnsi="Cambria" w:cs="Arial"/>
        </w:rPr>
        <w:t xml:space="preserve">Krakowski Szpital Specjalistyczny   </w:t>
      </w:r>
    </w:p>
    <w:p w:rsidR="007D755E" w:rsidRPr="00B03758" w:rsidRDefault="007D755E" w:rsidP="007D755E">
      <w:pPr>
        <w:spacing w:after="0"/>
        <w:ind w:left="4956"/>
        <w:rPr>
          <w:rFonts w:ascii="Cambria" w:eastAsia="Calibri" w:hAnsi="Cambria" w:cs="Arial"/>
        </w:rPr>
      </w:pPr>
      <w:r w:rsidRPr="00B03758">
        <w:rPr>
          <w:rFonts w:ascii="Cambria" w:eastAsia="Calibri" w:hAnsi="Cambria" w:cs="Arial"/>
        </w:rPr>
        <w:t xml:space="preserve">im. Jana Pawła </w:t>
      </w:r>
      <w:proofErr w:type="gramStart"/>
      <w:r w:rsidRPr="00B03758">
        <w:rPr>
          <w:rFonts w:ascii="Cambria" w:eastAsia="Calibri" w:hAnsi="Cambria" w:cs="Arial"/>
        </w:rPr>
        <w:t>II  ul</w:t>
      </w:r>
      <w:proofErr w:type="gramEnd"/>
      <w:r w:rsidRPr="00B03758">
        <w:rPr>
          <w:rFonts w:ascii="Cambria" w:eastAsia="Calibri" w:hAnsi="Cambria" w:cs="Arial"/>
        </w:rPr>
        <w:t xml:space="preserve">. Prądnicka 80 </w:t>
      </w:r>
    </w:p>
    <w:p w:rsidR="007D755E" w:rsidRPr="00B03758" w:rsidRDefault="007D755E" w:rsidP="007D755E">
      <w:pPr>
        <w:spacing w:after="0"/>
        <w:ind w:left="4248" w:firstLine="708"/>
        <w:rPr>
          <w:rFonts w:ascii="Cambria" w:eastAsia="Calibri" w:hAnsi="Cambria" w:cs="Arial"/>
        </w:rPr>
      </w:pPr>
      <w:r w:rsidRPr="00B03758">
        <w:rPr>
          <w:rFonts w:ascii="Cambria" w:eastAsia="Calibri" w:hAnsi="Cambria" w:cs="Arial"/>
        </w:rPr>
        <w:t>31-202 Kraków</w:t>
      </w:r>
    </w:p>
    <w:p w:rsidR="007D755E" w:rsidRPr="00B03758" w:rsidRDefault="007D755E" w:rsidP="007D755E">
      <w:pPr>
        <w:spacing w:after="0"/>
        <w:rPr>
          <w:rFonts w:ascii="Cambria" w:eastAsia="Calibri" w:hAnsi="Cambria" w:cs="Arial"/>
          <w:b/>
        </w:rPr>
      </w:pPr>
      <w:r w:rsidRPr="00B03758">
        <w:rPr>
          <w:rFonts w:ascii="Cambria" w:eastAsia="Calibri" w:hAnsi="Cambria" w:cs="Arial"/>
          <w:b/>
        </w:rPr>
        <w:t>Wykonawca:</w:t>
      </w:r>
    </w:p>
    <w:p w:rsidR="00844149" w:rsidRPr="00B03758" w:rsidRDefault="00844149" w:rsidP="007D755E">
      <w:pPr>
        <w:spacing w:after="0"/>
        <w:rPr>
          <w:rFonts w:ascii="Cambria" w:eastAsia="Calibri" w:hAnsi="Cambria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0"/>
        <w:gridCol w:w="6373"/>
      </w:tblGrid>
      <w:tr w:rsidR="00844149" w:rsidRPr="00B03758" w:rsidTr="00844149">
        <w:tc>
          <w:tcPr>
            <w:tcW w:w="2410" w:type="dxa"/>
          </w:tcPr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  <w:r w:rsidRPr="00B03758">
              <w:rPr>
                <w:rFonts w:ascii="Cambria" w:eastAsia="Calibri" w:hAnsi="Cambria" w:cs="Arial"/>
              </w:rPr>
              <w:t>Pełna nazwa/firma:</w:t>
            </w:r>
          </w:p>
        </w:tc>
        <w:tc>
          <w:tcPr>
            <w:tcW w:w="6373" w:type="dxa"/>
          </w:tcPr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B03758" w:rsidTr="00844149">
        <w:tc>
          <w:tcPr>
            <w:tcW w:w="2410" w:type="dxa"/>
          </w:tcPr>
          <w:p w:rsidR="00844149" w:rsidRPr="00B03758" w:rsidRDefault="00844149" w:rsidP="00844149">
            <w:pPr>
              <w:tabs>
                <w:tab w:val="left" w:pos="1095"/>
              </w:tabs>
              <w:rPr>
                <w:rFonts w:ascii="Cambria" w:eastAsia="Calibri" w:hAnsi="Cambria" w:cs="Arial"/>
              </w:rPr>
            </w:pPr>
            <w:r w:rsidRPr="00B03758">
              <w:rPr>
                <w:rFonts w:ascii="Cambria" w:eastAsia="Calibri" w:hAnsi="Cambria" w:cs="Arial"/>
              </w:rPr>
              <w:t>Adres:</w:t>
            </w:r>
          </w:p>
        </w:tc>
        <w:tc>
          <w:tcPr>
            <w:tcW w:w="6373" w:type="dxa"/>
          </w:tcPr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B03758" w:rsidTr="00844149">
        <w:tc>
          <w:tcPr>
            <w:tcW w:w="2410" w:type="dxa"/>
          </w:tcPr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  <w:r w:rsidRPr="00B03758">
              <w:rPr>
                <w:rFonts w:ascii="Cambria" w:eastAsia="Calibri" w:hAnsi="Cambria" w:cs="Arial"/>
              </w:rPr>
              <w:t>NIP/PESEL:</w:t>
            </w:r>
          </w:p>
        </w:tc>
        <w:tc>
          <w:tcPr>
            <w:tcW w:w="6373" w:type="dxa"/>
          </w:tcPr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B03758" w:rsidTr="00844149">
        <w:tc>
          <w:tcPr>
            <w:tcW w:w="2410" w:type="dxa"/>
          </w:tcPr>
          <w:p w:rsidR="00844149" w:rsidRPr="00B03758" w:rsidRDefault="00844149" w:rsidP="00844149">
            <w:pPr>
              <w:rPr>
                <w:rFonts w:ascii="Cambria" w:eastAsia="Calibri" w:hAnsi="Cambria" w:cs="Arial"/>
              </w:rPr>
            </w:pPr>
            <w:r w:rsidRPr="00B03758">
              <w:rPr>
                <w:rFonts w:ascii="Cambria" w:eastAsia="Calibri" w:hAnsi="Cambria" w:cs="Arial"/>
              </w:rPr>
              <w:t>KRS/</w:t>
            </w:r>
            <w:proofErr w:type="spellStart"/>
            <w:r w:rsidRPr="00B03758">
              <w:rPr>
                <w:rFonts w:ascii="Cambria" w:eastAsia="Calibri" w:hAnsi="Cambria" w:cs="Arial"/>
              </w:rPr>
              <w:t>CEiDG</w:t>
            </w:r>
            <w:proofErr w:type="spellEnd"/>
            <w:r w:rsidRPr="00B03758">
              <w:rPr>
                <w:rFonts w:ascii="Cambria" w:eastAsia="Calibri" w:hAnsi="Cambria" w:cs="Arial"/>
              </w:rPr>
              <w:t>:</w:t>
            </w:r>
          </w:p>
        </w:tc>
        <w:tc>
          <w:tcPr>
            <w:tcW w:w="6373" w:type="dxa"/>
          </w:tcPr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B03758" w:rsidTr="00844149">
        <w:tc>
          <w:tcPr>
            <w:tcW w:w="2410" w:type="dxa"/>
          </w:tcPr>
          <w:p w:rsidR="00844149" w:rsidRPr="00B03758" w:rsidRDefault="00844149" w:rsidP="00844149">
            <w:pPr>
              <w:rPr>
                <w:rFonts w:ascii="Cambria" w:eastAsia="Calibri" w:hAnsi="Cambria" w:cs="Arial"/>
              </w:rPr>
            </w:pPr>
            <w:r w:rsidRPr="00B03758">
              <w:rPr>
                <w:rFonts w:ascii="Cambria" w:eastAsia="Calibri" w:hAnsi="Cambria" w:cs="Arial"/>
              </w:rPr>
              <w:t xml:space="preserve">Reprezentacja Wykonawcy: </w:t>
            </w:r>
            <w:r w:rsidRPr="00B03758">
              <w:rPr>
                <w:rFonts w:ascii="Cambria" w:eastAsia="Calibri" w:hAnsi="Cambria" w:cs="Arial"/>
                <w:sz w:val="18"/>
                <w:szCs w:val="18"/>
              </w:rPr>
              <w:t>(imię, nazwisko, funkcja/podstawa do reprezentacji)</w:t>
            </w:r>
          </w:p>
        </w:tc>
        <w:tc>
          <w:tcPr>
            <w:tcW w:w="6373" w:type="dxa"/>
          </w:tcPr>
          <w:p w:rsidR="00844149" w:rsidRPr="00B03758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</w:tbl>
    <w:p w:rsidR="00B915B4" w:rsidRPr="00B03758" w:rsidRDefault="00B915B4" w:rsidP="00B915B4">
      <w:pPr>
        <w:spacing w:after="0" w:line="240" w:lineRule="auto"/>
        <w:ind w:right="5953"/>
        <w:rPr>
          <w:rFonts w:ascii="Cambria" w:eastAsia="Calibri" w:hAnsi="Cambria" w:cs="Arial"/>
          <w:sz w:val="20"/>
          <w:szCs w:val="20"/>
        </w:rPr>
      </w:pPr>
    </w:p>
    <w:p w:rsidR="00B915B4" w:rsidRPr="00B03758" w:rsidRDefault="00B915B4" w:rsidP="00B915B4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B915B4" w:rsidRPr="00B03758" w:rsidRDefault="00B915B4" w:rsidP="00B915B4">
      <w:pPr>
        <w:shd w:val="clear" w:color="auto" w:fill="EEECE1"/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03758">
        <w:rPr>
          <w:rFonts w:ascii="Cambria" w:eastAsia="Times New Roman" w:hAnsi="Cambria" w:cs="Times New Roman"/>
          <w:b/>
          <w:lang w:eastAsia="pl-PL"/>
        </w:rPr>
        <w:t>Oświadczenie Wykonawcy</w:t>
      </w:r>
    </w:p>
    <w:p w:rsidR="00B915B4" w:rsidRPr="00B03758" w:rsidRDefault="00B915B4" w:rsidP="00B915B4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:rsidR="00B915B4" w:rsidRDefault="00B915B4" w:rsidP="00B03758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Cambria" w:eastAsia="Calibri" w:hAnsi="Cambria" w:cs="Arial"/>
        </w:rPr>
      </w:pPr>
      <w:r w:rsidRPr="00B03758">
        <w:rPr>
          <w:rFonts w:ascii="Cambria" w:eastAsia="Calibri" w:hAnsi="Cambria" w:cs="Arial"/>
        </w:rPr>
        <w:t xml:space="preserve">Na potrzeby postępowania o udzielenie zamówienia publicznego </w:t>
      </w:r>
      <w:r w:rsidR="00826847">
        <w:rPr>
          <w:rFonts w:ascii="Cambria" w:eastAsia="Calibri" w:hAnsi="Cambria" w:cs="Arial"/>
        </w:rPr>
        <w:t>nr</w:t>
      </w:r>
      <w:r w:rsidR="00826847" w:rsidRPr="00570D35">
        <w:rPr>
          <w:rFonts w:ascii="Cambria" w:eastAsia="Calibri" w:hAnsi="Cambria" w:cs="Times New Roman"/>
        </w:rPr>
        <w:t xml:space="preserve"> </w:t>
      </w:r>
      <w:r w:rsidR="00826847" w:rsidRPr="00570D35">
        <w:rPr>
          <w:rFonts w:ascii="Cambria" w:eastAsia="Times New Roman" w:hAnsi="Cambria" w:cs="Calibri"/>
          <w:b/>
          <w:lang w:eastAsia="pl-PL"/>
        </w:rPr>
        <w:t>DZ.271.</w:t>
      </w:r>
      <w:r w:rsidR="00826847">
        <w:rPr>
          <w:rFonts w:ascii="Cambria" w:eastAsia="Times New Roman" w:hAnsi="Cambria" w:cs="Calibri"/>
          <w:b/>
          <w:lang w:eastAsia="pl-PL"/>
        </w:rPr>
        <w:t>36.</w:t>
      </w:r>
      <w:r w:rsidR="00826847" w:rsidRPr="00570D35">
        <w:rPr>
          <w:rFonts w:ascii="Cambria" w:eastAsia="Times New Roman" w:hAnsi="Cambria" w:cs="Calibri"/>
          <w:b/>
          <w:lang w:eastAsia="pl-PL"/>
        </w:rPr>
        <w:t xml:space="preserve">2025 – </w:t>
      </w:r>
      <w:r w:rsidR="00826847">
        <w:rPr>
          <w:rFonts w:ascii="Cambria" w:eastAsia="Times New Roman" w:hAnsi="Cambria" w:cs="Calibri"/>
          <w:b/>
          <w:lang w:eastAsia="pl-PL"/>
        </w:rPr>
        <w:t xml:space="preserve">pn. </w:t>
      </w:r>
      <w:r w:rsidR="00826847" w:rsidRPr="00157D9E">
        <w:rPr>
          <w:rFonts w:ascii="Cambria" w:eastAsia="Times New Roman" w:hAnsi="Cambria" w:cs="Calibri"/>
          <w:b/>
          <w:lang w:eastAsia="pl-PL"/>
        </w:rPr>
        <w:t xml:space="preserve">Dostawa różnych i drobnych wyrobów medycznych: zestawy do wkłucia, cewniki, zestawy do zbiórki stolca, igły kulkowe, zestawy do CT Expres, koce, maski krtaniowe, dreny, łyżki </w:t>
      </w:r>
      <w:proofErr w:type="spellStart"/>
      <w:r w:rsidR="00826847" w:rsidRPr="00157D9E">
        <w:rPr>
          <w:rFonts w:ascii="Cambria" w:eastAsia="Times New Roman" w:hAnsi="Cambria" w:cs="Calibri"/>
          <w:b/>
          <w:lang w:eastAsia="pl-PL"/>
        </w:rPr>
        <w:t>laryngoskopowe</w:t>
      </w:r>
      <w:proofErr w:type="spellEnd"/>
      <w:r w:rsidR="00826847" w:rsidRPr="00157D9E">
        <w:rPr>
          <w:rFonts w:ascii="Cambria" w:eastAsia="Times New Roman" w:hAnsi="Cambria" w:cs="Calibri"/>
          <w:b/>
          <w:lang w:eastAsia="pl-PL"/>
        </w:rPr>
        <w:t>, zestawy do toalety jamy ustnej, pojemniki i zestawy do odwirowywania krwi, osłony USG, Testy ACT, wyroby laboratoryjne, zestawy do tracheostomii, pokrowce na przewody, elektrody do defibrylacji, protezy posreb</w:t>
      </w:r>
      <w:r w:rsidR="00826847">
        <w:rPr>
          <w:rFonts w:ascii="Cambria" w:eastAsia="Times New Roman" w:hAnsi="Cambria" w:cs="Calibri"/>
          <w:b/>
          <w:lang w:eastAsia="pl-PL"/>
        </w:rPr>
        <w:t>rzane dla oddziałów Szpitalnych</w:t>
      </w:r>
      <w:r w:rsidR="00B03758" w:rsidRPr="00B03758">
        <w:rPr>
          <w:rFonts w:ascii="Cambria" w:eastAsia="Calibri" w:hAnsi="Cambria" w:cs="Arial"/>
        </w:rPr>
        <w:t>,</w:t>
      </w:r>
      <w:r w:rsidR="00B03758">
        <w:rPr>
          <w:rFonts w:ascii="Cambria" w:eastAsia="Calibri" w:hAnsi="Cambria" w:cs="Arial"/>
        </w:rPr>
        <w:t xml:space="preserve"> prowadzonego przez </w:t>
      </w:r>
      <w:r w:rsidRPr="00B03758">
        <w:rPr>
          <w:rFonts w:ascii="Cambria" w:eastAsia="Calibri" w:hAnsi="Cambria" w:cs="Arial"/>
        </w:rPr>
        <w:t xml:space="preserve">Krakowski Szpital Specjalistyczny im. św. Jana Pawła </w:t>
      </w:r>
      <w:proofErr w:type="gramStart"/>
      <w:r w:rsidRPr="00B03758">
        <w:rPr>
          <w:rFonts w:ascii="Cambria" w:eastAsia="Calibri" w:hAnsi="Cambria" w:cs="Arial"/>
        </w:rPr>
        <w:t>II  ul</w:t>
      </w:r>
      <w:proofErr w:type="gramEnd"/>
      <w:r w:rsidRPr="00B03758">
        <w:rPr>
          <w:rFonts w:ascii="Cambria" w:eastAsia="Calibri" w:hAnsi="Cambria" w:cs="Arial"/>
        </w:rPr>
        <w:t>. Prądnicka 80, 31-202 Kraków</w:t>
      </w:r>
      <w:r w:rsidR="00B03758">
        <w:rPr>
          <w:rFonts w:ascii="Cambria" w:eastAsia="Calibri" w:hAnsi="Cambria" w:cs="Arial"/>
        </w:rPr>
        <w:t xml:space="preserve">, oświadczam, </w:t>
      </w:r>
      <w:r w:rsidRPr="00B03758">
        <w:rPr>
          <w:rFonts w:ascii="Cambria" w:eastAsia="Calibri" w:hAnsi="Cambria" w:cs="Arial"/>
        </w:rPr>
        <w:t xml:space="preserve">że informacje zawarte w oświadczeniu, o którym  mowa  w  art.  125  ust. 1 ustawy (załącznik nr 1 do SWZ), w  zakresie podstaw </w:t>
      </w:r>
      <w:proofErr w:type="gramStart"/>
      <w:r w:rsidRPr="00B03758">
        <w:rPr>
          <w:rFonts w:ascii="Cambria" w:eastAsia="Calibri" w:hAnsi="Cambria" w:cs="Arial"/>
        </w:rPr>
        <w:t>wykluczenia</w:t>
      </w:r>
      <w:proofErr w:type="gramEnd"/>
      <w:r w:rsidRPr="00B03758">
        <w:rPr>
          <w:rFonts w:ascii="Cambria" w:eastAsia="Calibri" w:hAnsi="Cambria" w:cs="Arial"/>
        </w:rPr>
        <w:t xml:space="preserve"> z postępowania wskazanych przez Zamawiającego, o których mowa w:</w:t>
      </w:r>
    </w:p>
    <w:p w:rsidR="00826847" w:rsidRPr="00B03758" w:rsidRDefault="00826847" w:rsidP="00B03758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Cambria" w:eastAsia="Calibri" w:hAnsi="Cambria" w:cs="Arial"/>
        </w:rPr>
      </w:pPr>
      <w:bookmarkStart w:id="0" w:name="_GoBack"/>
      <w:bookmarkEnd w:id="0"/>
    </w:p>
    <w:p w:rsidR="00B915B4" w:rsidRPr="00B03758" w:rsidRDefault="00B915B4" w:rsidP="00B915B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eastAsia="Calibri" w:hAnsi="Cambria" w:cs="Arial"/>
        </w:rPr>
      </w:pPr>
      <w:proofErr w:type="gramStart"/>
      <w:r w:rsidRPr="00B03758">
        <w:rPr>
          <w:rFonts w:ascii="Cambria" w:eastAsia="Calibri" w:hAnsi="Cambria" w:cs="Arial"/>
        </w:rPr>
        <w:t>art</w:t>
      </w:r>
      <w:proofErr w:type="gramEnd"/>
      <w:r w:rsidRPr="00B03758">
        <w:rPr>
          <w:rFonts w:ascii="Cambria" w:eastAsia="Calibri" w:hAnsi="Cambria" w:cs="Arial"/>
        </w:rPr>
        <w:t xml:space="preserve">. 108 ust. 1 pkt 3 ustawy, </w:t>
      </w:r>
    </w:p>
    <w:p w:rsidR="00B915B4" w:rsidRPr="00B03758" w:rsidRDefault="00B915B4" w:rsidP="00B915B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eastAsia="Calibri" w:hAnsi="Cambria" w:cs="Arial"/>
        </w:rPr>
      </w:pPr>
      <w:proofErr w:type="gramStart"/>
      <w:r w:rsidRPr="00B03758">
        <w:rPr>
          <w:rFonts w:ascii="Cambria" w:eastAsia="Calibri" w:hAnsi="Cambria" w:cs="Arial"/>
        </w:rPr>
        <w:t>art</w:t>
      </w:r>
      <w:proofErr w:type="gramEnd"/>
      <w:r w:rsidRPr="00B03758">
        <w:rPr>
          <w:rFonts w:ascii="Cambria" w:eastAsia="Calibri" w:hAnsi="Cambria" w:cs="Arial"/>
        </w:rPr>
        <w:t xml:space="preserve">. 108 ust. 1 pkt 4 ustawy, dotyczących orzeczenia zakazu ubiegania się o zamówienie publiczne tytułem środka zapobiegawczego, </w:t>
      </w:r>
    </w:p>
    <w:p w:rsidR="00B915B4" w:rsidRPr="00B03758" w:rsidRDefault="00B915B4" w:rsidP="00B915B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eastAsia="Calibri" w:hAnsi="Cambria" w:cs="Arial"/>
        </w:rPr>
      </w:pPr>
      <w:proofErr w:type="gramStart"/>
      <w:r w:rsidRPr="00B03758">
        <w:rPr>
          <w:rFonts w:ascii="Cambria" w:eastAsia="Calibri" w:hAnsi="Cambria" w:cs="Arial"/>
        </w:rPr>
        <w:t>art</w:t>
      </w:r>
      <w:proofErr w:type="gramEnd"/>
      <w:r w:rsidRPr="00B03758">
        <w:rPr>
          <w:rFonts w:ascii="Cambria" w:eastAsia="Calibri" w:hAnsi="Cambria" w:cs="Arial"/>
        </w:rPr>
        <w:t xml:space="preserve">. 108 ust. 1 pkt 5 ustawy, dotyczących zawarcia z innymi wykonawcami porozumienia mającego na celu zakłócenie konkurencji, </w:t>
      </w:r>
    </w:p>
    <w:p w:rsidR="00B915B4" w:rsidRPr="00B03758" w:rsidRDefault="00B915B4" w:rsidP="00B915B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eastAsia="Calibri" w:hAnsi="Cambria" w:cs="Arial"/>
        </w:rPr>
      </w:pPr>
      <w:proofErr w:type="gramStart"/>
      <w:r w:rsidRPr="00B03758">
        <w:rPr>
          <w:rFonts w:ascii="Cambria" w:eastAsia="Calibri" w:hAnsi="Cambria" w:cs="Arial"/>
        </w:rPr>
        <w:t>art</w:t>
      </w:r>
      <w:proofErr w:type="gramEnd"/>
      <w:r w:rsidRPr="00B03758">
        <w:rPr>
          <w:rFonts w:ascii="Cambria" w:eastAsia="Calibri" w:hAnsi="Cambria" w:cs="Arial"/>
        </w:rPr>
        <w:t xml:space="preserve">. 108 ust. 1 pkt 6 ustawy, </w:t>
      </w:r>
    </w:p>
    <w:p w:rsidR="00B915B4" w:rsidRPr="00B03758" w:rsidRDefault="00B915B4" w:rsidP="00B915B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eastAsia="Calibri" w:hAnsi="Cambria" w:cs="Arial"/>
        </w:rPr>
      </w:pPr>
      <w:r w:rsidRPr="00B03758">
        <w:rPr>
          <w:rFonts w:ascii="Cambria" w:eastAsia="Calibri" w:hAnsi="Cambria" w:cs="Arial"/>
        </w:rPr>
        <w:lastRenderedPageBreak/>
        <w:t xml:space="preserve"> </w:t>
      </w:r>
      <w:proofErr w:type="gramStart"/>
      <w:r w:rsidRPr="00B03758">
        <w:rPr>
          <w:rFonts w:ascii="Cambria" w:eastAsia="Calibri" w:hAnsi="Cambria" w:cs="Arial"/>
        </w:rPr>
        <w:t>art</w:t>
      </w:r>
      <w:proofErr w:type="gramEnd"/>
      <w:r w:rsidRPr="00B03758">
        <w:rPr>
          <w:rFonts w:ascii="Cambria" w:eastAsia="Calibri" w:hAnsi="Cambria" w:cs="Arial"/>
        </w:rPr>
        <w:t>. 109 ust. 1 pkt 1 ustawy, odnośnie do naruszenia obowiązków dotyczących płatności podatków i opłat lokalnych, o których mowa w ustawie z dnia 12 stycznia 1991 r. o podatkach i opłatach lokalnych (</w:t>
      </w:r>
      <w:proofErr w:type="spellStart"/>
      <w:r w:rsidRPr="00B03758">
        <w:rPr>
          <w:rFonts w:ascii="Cambria" w:eastAsia="Calibri" w:hAnsi="Cambria" w:cs="Arial"/>
        </w:rPr>
        <w:t>Dz.U</w:t>
      </w:r>
      <w:proofErr w:type="spellEnd"/>
      <w:r w:rsidRPr="00B03758">
        <w:rPr>
          <w:rFonts w:ascii="Cambria" w:eastAsia="Calibri" w:hAnsi="Cambria" w:cs="Arial"/>
        </w:rPr>
        <w:t xml:space="preserve">. </w:t>
      </w:r>
      <w:proofErr w:type="gramStart"/>
      <w:r w:rsidRPr="00B03758">
        <w:rPr>
          <w:rFonts w:ascii="Cambria" w:eastAsia="Calibri" w:hAnsi="Cambria" w:cs="Arial"/>
        </w:rPr>
        <w:t>z</w:t>
      </w:r>
      <w:proofErr w:type="gramEnd"/>
      <w:r w:rsidRPr="00B03758">
        <w:rPr>
          <w:rFonts w:ascii="Cambria" w:eastAsia="Calibri" w:hAnsi="Cambria" w:cs="Arial"/>
        </w:rPr>
        <w:t xml:space="preserve"> 2019 r. poz. 1170)</w:t>
      </w:r>
    </w:p>
    <w:p w:rsidR="00B915B4" w:rsidRPr="00B03758" w:rsidRDefault="00B915B4" w:rsidP="00B915B4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Cambria" w:eastAsia="Times New Roman" w:hAnsi="Cambria" w:cs="Times New Roman"/>
          <w:b/>
          <w:lang w:eastAsia="pl-PL"/>
        </w:rPr>
      </w:pPr>
      <w:r w:rsidRPr="00B03758">
        <w:rPr>
          <w:rFonts w:ascii="Cambria" w:eastAsia="Calibri" w:hAnsi="Cambria" w:cs="Arial"/>
          <w:b/>
        </w:rPr>
        <w:t>- są aktualne.</w:t>
      </w:r>
      <w:r w:rsidRPr="00B03758">
        <w:rPr>
          <w:rFonts w:ascii="Cambria" w:eastAsia="Times New Roman" w:hAnsi="Cambria" w:cs="Times New Roman"/>
          <w:b/>
          <w:lang w:eastAsia="pl-PL"/>
        </w:rPr>
        <w:t xml:space="preserve"> </w:t>
      </w:r>
    </w:p>
    <w:p w:rsidR="00EE5039" w:rsidRPr="00B03758" w:rsidRDefault="00EE5039" w:rsidP="00B915B4">
      <w:pPr>
        <w:rPr>
          <w:rFonts w:ascii="Cambria" w:hAnsi="Cambria"/>
        </w:rPr>
      </w:pPr>
    </w:p>
    <w:sectPr w:rsidR="00EE5039" w:rsidRPr="00B037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0A6" w:rsidRDefault="00B040A6" w:rsidP="00B040A6">
      <w:pPr>
        <w:spacing w:after="0" w:line="240" w:lineRule="auto"/>
      </w:pPr>
      <w:r>
        <w:separator/>
      </w:r>
    </w:p>
  </w:endnote>
  <w:endnote w:type="continuationSeparator" w:id="0">
    <w:p w:rsidR="00B040A6" w:rsidRDefault="00B040A6" w:rsidP="00B0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0A6" w:rsidRDefault="00B040A6" w:rsidP="00B040A6">
      <w:pPr>
        <w:spacing w:after="0" w:line="240" w:lineRule="auto"/>
      </w:pPr>
      <w:r>
        <w:separator/>
      </w:r>
    </w:p>
  </w:footnote>
  <w:footnote w:type="continuationSeparator" w:id="0">
    <w:p w:rsidR="00B040A6" w:rsidRDefault="00B040A6" w:rsidP="00B0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847" w:rsidRDefault="00826847" w:rsidP="00826847">
    <w:pPr>
      <w:pStyle w:val="Nagwek"/>
      <w:rPr>
        <w:rFonts w:ascii="Verdana" w:hAnsi="Verdana"/>
        <w:sz w:val="14"/>
        <w:szCs w:val="18"/>
      </w:rPr>
    </w:pPr>
    <w:r>
      <w:rPr>
        <w:rFonts w:ascii="Verdana" w:hAnsi="Verdana"/>
        <w:sz w:val="14"/>
        <w:szCs w:val="18"/>
      </w:rPr>
      <w:t xml:space="preserve">Krakowski Szpital Specjalistyczny im. św. Jana Pawła </w:t>
    </w:r>
    <w:proofErr w:type="gramStart"/>
    <w:r>
      <w:rPr>
        <w:rFonts w:ascii="Verdana" w:hAnsi="Verdana"/>
        <w:sz w:val="14"/>
        <w:szCs w:val="18"/>
      </w:rPr>
      <w:t>II  ul</w:t>
    </w:r>
    <w:proofErr w:type="gramEnd"/>
    <w:r>
      <w:rPr>
        <w:rFonts w:ascii="Verdana" w:hAnsi="Verdana"/>
        <w:sz w:val="14"/>
        <w:szCs w:val="18"/>
      </w:rPr>
      <w:t xml:space="preserve">. Prądnicka 80, 31-202 Kraków </w:t>
    </w:r>
  </w:p>
  <w:p w:rsidR="00826847" w:rsidRDefault="00826847" w:rsidP="00826847">
    <w:pPr>
      <w:pStyle w:val="Nagwek"/>
      <w:rPr>
        <w:rFonts w:ascii="Verdana" w:hAnsi="Verdana"/>
        <w:sz w:val="14"/>
        <w:szCs w:val="18"/>
      </w:rPr>
    </w:pPr>
    <w:r>
      <w:rPr>
        <w:rFonts w:ascii="Verdana" w:hAnsi="Verdana"/>
        <w:sz w:val="14"/>
        <w:szCs w:val="18"/>
      </w:rPr>
      <w:t xml:space="preserve">Postępowanie nr DZ.271.36.2025 – Dostawa różnych i drobnych wyrobów medycznych: zestawy do wkłucia, cewniki, zestawy do zbiórki stolca, igły kulkowe, zestawy do CT Expres, koce, maski krtaniowe, dreny, łyżki </w:t>
    </w:r>
    <w:proofErr w:type="spellStart"/>
    <w:r>
      <w:rPr>
        <w:rFonts w:ascii="Verdana" w:hAnsi="Verdana"/>
        <w:sz w:val="14"/>
        <w:szCs w:val="18"/>
      </w:rPr>
      <w:t>laryngoskopowe</w:t>
    </w:r>
    <w:proofErr w:type="spellEnd"/>
    <w:r>
      <w:rPr>
        <w:rFonts w:ascii="Verdana" w:hAnsi="Verdana"/>
        <w:sz w:val="14"/>
        <w:szCs w:val="18"/>
      </w:rPr>
      <w:t>, zestawy do toalety jamy ustnej, pojemniki i zestawy do odwirowywania krwi, osłony USG, Testy ACT, wyroby laboratoryjne, zestawy do tracheostomii, pokrowce na przewody, elektrody do defibrylacji, protezy posrebrzane dla oddziałów Szpitalnych.</w:t>
    </w:r>
  </w:p>
  <w:p w:rsidR="00826847" w:rsidRDefault="00826847" w:rsidP="00826847">
    <w:pPr>
      <w:pStyle w:val="Nagwek"/>
      <w:rPr>
        <w:rFonts w:ascii="Verdana" w:hAnsi="Verdana" w:cs="Arial"/>
        <w:sz w:val="16"/>
        <w:szCs w:val="16"/>
      </w:rPr>
    </w:pPr>
    <w:r>
      <w:rPr>
        <w:rFonts w:ascii="Verdana" w:hAnsi="Verdana" w:cs="Arial"/>
        <w:sz w:val="16"/>
      </w:rPr>
      <w:t>________________________________________________________________________________________</w:t>
    </w:r>
  </w:p>
  <w:p w:rsidR="00B040A6" w:rsidRDefault="00B040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A6"/>
    <w:rsid w:val="00570D35"/>
    <w:rsid w:val="007D755E"/>
    <w:rsid w:val="008115C8"/>
    <w:rsid w:val="00826847"/>
    <w:rsid w:val="00844149"/>
    <w:rsid w:val="00B03758"/>
    <w:rsid w:val="00B040A6"/>
    <w:rsid w:val="00B915B4"/>
    <w:rsid w:val="00EE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12468-1FCC-45D7-8620-B6FD691E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0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040A6"/>
  </w:style>
  <w:style w:type="paragraph" w:styleId="Stopka">
    <w:name w:val="footer"/>
    <w:basedOn w:val="Normalny"/>
    <w:link w:val="StopkaZnak"/>
    <w:uiPriority w:val="99"/>
    <w:unhideWhenUsed/>
    <w:rsid w:val="00B0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0A6"/>
  </w:style>
  <w:style w:type="table" w:styleId="Tabela-Siatka">
    <w:name w:val="Table Grid"/>
    <w:basedOn w:val="Standardowy"/>
    <w:uiPriority w:val="39"/>
    <w:rsid w:val="00844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1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5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2</cp:revision>
  <cp:lastPrinted>2025-03-12T10:13:00Z</cp:lastPrinted>
  <dcterms:created xsi:type="dcterms:W3CDTF">2025-03-12T10:13:00Z</dcterms:created>
  <dcterms:modified xsi:type="dcterms:W3CDTF">2025-03-12T10:13:00Z</dcterms:modified>
</cp:coreProperties>
</file>