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8ADAF" w14:textId="77777777" w:rsidR="00F922DB" w:rsidRPr="00366B09" w:rsidRDefault="00F922D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Calibr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</w:t>
      </w:r>
      <w:r w:rsidRPr="00366B09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4F2BE093" w14:textId="77777777" w:rsidR="006E17D5" w:rsidRPr="00366B09" w:rsidRDefault="006E17D5" w:rsidP="006E17D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53449D" w14:textId="77777777" w:rsidR="00F922DB" w:rsidRPr="00366B09" w:rsidRDefault="00F922DB" w:rsidP="006E17D5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366B09">
        <w:rPr>
          <w:rFonts w:asciiTheme="minorHAnsi" w:hAnsiTheme="minorHAnsi" w:cstheme="minorHAnsi"/>
          <w:b/>
          <w:sz w:val="24"/>
          <w:szCs w:val="24"/>
          <w:u w:val="single"/>
        </w:rPr>
        <w:t>FORMULARZ OFERTY</w:t>
      </w:r>
    </w:p>
    <w:p w14:paraId="527C1360" w14:textId="77777777" w:rsidR="006E17D5" w:rsidRPr="00366B09" w:rsidRDefault="006E17D5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D0029A1" w14:textId="0FE71058" w:rsidR="00F922DB" w:rsidRPr="00366B09" w:rsidRDefault="00F922DB" w:rsidP="007976EF">
      <w:pPr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1.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Oferta złożona do postępowania o udzielenie zamówienia publicznego w trybie przetargu nieograniczonego na: </w:t>
      </w:r>
      <w:r w:rsidR="00466D99" w:rsidRPr="00466D9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Sukcesywne dostawy </w:t>
      </w:r>
      <w:r w:rsidR="00CC4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produktów leczniczych</w:t>
      </w:r>
      <w:r w:rsidR="008E063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i leków refundowanych</w:t>
      </w:r>
      <w:r w:rsidR="00B3228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,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CF274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n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r referencyjny: </w:t>
      </w:r>
      <w:r w:rsidR="00D87E33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LA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</w:t>
      </w:r>
      <w:r w:rsidR="001B0BDF"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61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CC4F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1</w:t>
      </w:r>
      <w:r w:rsidR="008E063F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4</w:t>
      </w:r>
      <w:r w:rsidRPr="00366B0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.202</w:t>
      </w:r>
      <w:r w:rsidR="00466D99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lang w:eastAsia="pl-PL"/>
        </w:rPr>
        <w:t>5</w:t>
      </w:r>
    </w:p>
    <w:p w14:paraId="0A4A0AF0" w14:textId="77777777" w:rsidR="00F922DB" w:rsidRPr="00366B09" w:rsidRDefault="00F922DB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55925FFE" w14:textId="77777777" w:rsidR="00F922DB" w:rsidRPr="00366B09" w:rsidRDefault="00F922DB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366B09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5389"/>
        <w:gridCol w:w="4251"/>
      </w:tblGrid>
      <w:tr w:rsidR="00F922DB" w:rsidRPr="00366B09" w14:paraId="48F45F4F" w14:textId="77777777" w:rsidTr="00CF2743">
        <w:trPr>
          <w:trHeight w:val="343"/>
          <w:jc w:val="center"/>
        </w:trPr>
        <w:tc>
          <w:tcPr>
            <w:tcW w:w="538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E7E6E6"/>
          </w:tcPr>
          <w:p w14:paraId="6B798610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366B09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14:paraId="3018F825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FEE9CE6" w14:textId="77777777" w:rsidTr="00CF2743">
        <w:trPr>
          <w:trHeight w:val="405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F9388F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B9E24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1779867F" w14:textId="77777777" w:rsidTr="00CF2743">
        <w:trPr>
          <w:trHeight w:val="408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060AE2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Kod pocztowy i miejscowość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461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508AC2AB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297B1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633F93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40AEC8E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65AF2E8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5B7D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0C54CF0F" w14:textId="77777777" w:rsidTr="00CF2743">
        <w:trPr>
          <w:trHeight w:val="460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221CC91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B1AD5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608730F7" w14:textId="77777777" w:rsidTr="00CF2743">
        <w:trPr>
          <w:trHeight w:val="452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2C98391C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3A5A9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922DB" w:rsidRPr="00366B09" w14:paraId="3C6A0577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3D6E5523" w14:textId="77777777" w:rsidR="00F922DB" w:rsidRPr="00366B09" w:rsidRDefault="00F922DB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C4FEA6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42944" w:rsidRPr="00366B09" w14:paraId="190562B9" w14:textId="77777777" w:rsidTr="00CF2743">
        <w:trPr>
          <w:trHeight w:val="452"/>
          <w:jc w:val="center"/>
        </w:trPr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4A6073EE" w14:textId="77777777" w:rsidR="00342944" w:rsidRPr="00366B09" w:rsidRDefault="00342944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2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4C5929" w14:textId="77777777" w:rsidR="00342944" w:rsidRPr="00366B09" w:rsidRDefault="00342944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528BD0DD" w14:textId="77777777" w:rsidTr="00CF2743">
        <w:trPr>
          <w:trHeight w:val="849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7EA90B2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 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EB17D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922DB" w:rsidRPr="00366B09" w14:paraId="3941F7CF" w14:textId="77777777" w:rsidTr="00CF2743">
        <w:trPr>
          <w:trHeight w:val="884"/>
          <w:jc w:val="center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E7E6E6"/>
            <w:vAlign w:val="center"/>
          </w:tcPr>
          <w:p w14:paraId="58D8A0ED" w14:textId="77777777" w:rsidR="00F922DB" w:rsidRPr="00366B09" w:rsidRDefault="00F922D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E964F5">
              <w:rPr>
                <w:rFonts w:asciiTheme="minorHAnsi" w:hAnsiTheme="minorHAnsi" w:cstheme="minorHAnsi"/>
                <w:b/>
                <w:bCs/>
                <w:i/>
                <w:iCs/>
                <w:color w:val="003F8C"/>
                <w:sz w:val="24"/>
                <w:szCs w:val="24"/>
              </w:rPr>
              <w:t>(o ile dotyczy)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A27A7E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2CC9758" w14:textId="77777777" w:rsidR="007976EF" w:rsidRPr="00366B09" w:rsidRDefault="007976EF" w:rsidP="00694DCF">
      <w:pPr>
        <w:spacing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DD6C7F5" w14:textId="77777777" w:rsidR="00694DCF" w:rsidRPr="00366B09" w:rsidRDefault="00694DCF" w:rsidP="00694DCF">
      <w:pPr>
        <w:spacing w:line="360" w:lineRule="auto"/>
        <w:ind w:left="1077" w:hanging="1077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color w:val="auto"/>
          <w:sz w:val="24"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633ED1" w:rsidRPr="00366B09" w14:paraId="655EFA80" w14:textId="77777777" w:rsidTr="00366B09">
        <w:trPr>
          <w:trHeight w:val="1932"/>
          <w:tblHeader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3C1FCA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06C6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2FCAD7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2296E98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2897DD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3FAE6C5D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218006E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957A9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4C8D1FA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D03AB2C" w14:textId="77777777" w:rsidR="00633ED1" w:rsidRPr="00366B09" w:rsidRDefault="00633ED1">
            <w:pPr>
              <w:tabs>
                <w:tab w:val="left" w:pos="900"/>
                <w:tab w:val="left" w:pos="108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70CA939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8D1B8A" w14:textId="77777777" w:rsidR="00633ED1" w:rsidRPr="00366B09" w:rsidRDefault="00633ED1">
            <w:pPr>
              <w:tabs>
                <w:tab w:val="left" w:pos="720"/>
                <w:tab w:val="left" w:pos="90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0E66579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073A5F19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4F5">
              <w:rPr>
                <w:rFonts w:asciiTheme="minorHAnsi" w:hAnsiTheme="minorHAnsi" w:cstheme="minorHAnsi"/>
                <w:b/>
                <w:bCs/>
                <w:i/>
                <w:color w:val="0069A6"/>
                <w:sz w:val="24"/>
                <w:szCs w:val="24"/>
              </w:rPr>
              <w:t>(wypełnić o ile dotyczy)</w:t>
            </w:r>
          </w:p>
        </w:tc>
      </w:tr>
      <w:tr w:rsidR="00633ED1" w:rsidRPr="00366B09" w14:paraId="75EB125B" w14:textId="77777777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BCF817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8639EF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3696CC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ED7F3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32F4E08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D1710E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633ED1" w:rsidRPr="00366B09" w14:paraId="0CA3641A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18F4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380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75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8F1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FA37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F01E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1D1B6884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EB92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2DBD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5C24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988F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8ABA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E72C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33ED1" w:rsidRPr="00366B09" w14:paraId="20E147B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826" w14:textId="77777777" w:rsidR="00633ED1" w:rsidRPr="00366B09" w:rsidRDefault="00633E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BC7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C35B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3986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9DC0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A0F3" w14:textId="77777777" w:rsidR="00633ED1" w:rsidRPr="00366B09" w:rsidRDefault="00633ED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976EF" w:rsidRPr="00366B09" w14:paraId="645F52BF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3595" w14:textId="77777777" w:rsidR="007976EF" w:rsidRPr="00366B09" w:rsidRDefault="007976E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89DF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E37D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0415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7305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550B" w14:textId="77777777" w:rsidR="007976EF" w:rsidRPr="00366B09" w:rsidRDefault="007976EF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4426E40C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5FFF" w14:textId="5D47990D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B57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865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13F9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F2C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76E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75443239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A1CD" w14:textId="64F060B6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36B9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3DC8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150B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3CB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D34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7EE3A793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8E05" w14:textId="47F9A925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3AE6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3E4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0B61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684B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0034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040A" w:rsidRPr="00366B09" w14:paraId="490F67F8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3866" w14:textId="19552966" w:rsidR="0047040A" w:rsidRPr="00366B09" w:rsidRDefault="004704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5CA0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291D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0B5A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344E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63CC" w14:textId="77777777" w:rsidR="0047040A" w:rsidRPr="00366B09" w:rsidRDefault="0047040A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36B63C15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9692" w14:textId="471C0A39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3EB9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1753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9602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B8FC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8E42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4B941C43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A34B6" w14:textId="69EAD2A2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0469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DEE6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0495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989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28EE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5CC15F70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4B62" w14:textId="01124F1D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B3C3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0C6A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30C6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F5D8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381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4F3598B8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89AD" w14:textId="2B459456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81F2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016C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6448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BBAD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CB6B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0DA93617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8C90" w14:textId="1E980236" w:rsidR="00CC4FD7" w:rsidRPr="00366B09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5025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817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A7C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3694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D70E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10419E93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A7DE" w14:textId="11F8CF83" w:rsidR="00CC4FD7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C020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423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54A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A9B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EF9F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C4FD7" w:rsidRPr="00366B09" w14:paraId="62194662" w14:textId="77777777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3106" w14:textId="54E6399C" w:rsidR="00CC4FD7" w:rsidRDefault="00CC4FD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783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AE7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F931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CC55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9259" w14:textId="77777777" w:rsidR="00CC4FD7" w:rsidRPr="00366B09" w:rsidRDefault="00CC4FD7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7F65BBA" w14:textId="77777777" w:rsidR="002F34E4" w:rsidRPr="00366B09" w:rsidRDefault="002F34E4" w:rsidP="007976EF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129CF75" w14:textId="6BEBF0A8" w:rsidR="00CF2743" w:rsidRPr="00366B09" w:rsidRDefault="002A666C" w:rsidP="002F34E4">
      <w:pPr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32A04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Termin realizacji zamówienia: </w:t>
      </w:r>
      <w:r w:rsidR="007B7825">
        <w:rPr>
          <w:rFonts w:asciiTheme="minorHAnsi" w:hAnsiTheme="minorHAnsi" w:cstheme="minorHAnsi"/>
          <w:b/>
          <w:bCs/>
          <w:sz w:val="24"/>
          <w:szCs w:val="24"/>
          <w:u w:val="single"/>
        </w:rPr>
        <w:t>24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mi</w:t>
      </w:r>
      <w:r w:rsidR="007B7825">
        <w:rPr>
          <w:rFonts w:asciiTheme="minorHAnsi" w:hAnsiTheme="minorHAnsi" w:cstheme="minorHAnsi"/>
          <w:b/>
          <w:bCs/>
          <w:sz w:val="24"/>
          <w:szCs w:val="24"/>
          <w:u w:val="single"/>
        </w:rPr>
        <w:t>esiące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od daty zawarcia umowy</w:t>
      </w:r>
      <w:r w:rsidR="007976EF" w:rsidRPr="00366B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C0869A9" w14:textId="77777777" w:rsidR="00F922DB" w:rsidRPr="00366B09" w:rsidRDefault="000A397F">
      <w:pPr>
        <w:pStyle w:val="Standard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Warunki płatności: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22DB" w:rsidRPr="00366B09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29CA4E0A" w14:textId="77777777" w:rsidR="00F922DB" w:rsidRPr="00366B09" w:rsidRDefault="00F922DB">
      <w:pPr>
        <w:pStyle w:val="Standard"/>
        <w:tabs>
          <w:tab w:val="left" w:pos="284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5120AC2D" w14:textId="77777777" w:rsidR="00F922DB" w:rsidRPr="00366B09" w:rsidRDefault="000A39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6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 xml:space="preserve">.     Rodzaj przedsiębiorstwa jakim jest Wykonawca 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</w:t>
      </w:r>
      <w:r w:rsidR="0062587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AC0A86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4</w:t>
      </w:r>
      <w:r w:rsidR="00F922DB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="00F922DB" w:rsidRPr="00366B09">
        <w:rPr>
          <w:rFonts w:asciiTheme="minorHAnsi" w:hAnsiTheme="minorHAnsi" w:cstheme="minorHAnsi"/>
          <w:i/>
          <w:sz w:val="24"/>
          <w:szCs w:val="24"/>
        </w:rPr>
        <w:t>:</w:t>
      </w:r>
    </w:p>
    <w:p w14:paraId="6D7A0C5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7E3774AF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3084681E" w14:textId="10D70B66" w:rsidR="00F922DB" w:rsidRPr="00366B09" w:rsidRDefault="00F922DB" w:rsidP="0047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6150"/>
        </w:tabs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  <w:r w:rsidR="0047040A" w:rsidRPr="00366B09">
        <w:rPr>
          <w:rFonts w:asciiTheme="minorHAnsi" w:hAnsiTheme="minorHAnsi" w:cstheme="minorHAnsi"/>
          <w:b/>
          <w:sz w:val="24"/>
          <w:szCs w:val="24"/>
        </w:rPr>
        <w:tab/>
      </w:r>
    </w:p>
    <w:p w14:paraId="629B1B31" w14:textId="77777777" w:rsidR="00F922DB" w:rsidRPr="00366B09" w:rsidRDefault="00F922DB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□</w:t>
      </w:r>
      <w:r w:rsidRPr="00366B09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736F0DE6" w14:textId="77777777" w:rsidR="00F922DB" w:rsidRPr="00366B09" w:rsidRDefault="000A397F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 Niniejszym oświadczam, że:</w:t>
      </w:r>
    </w:p>
    <w:p w14:paraId="06752E5D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warunkami zamówienia i przyjmuję je bez zastrzeżeń;</w:t>
      </w:r>
    </w:p>
    <w:p w14:paraId="5880585C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>zapoznałem się z postanowieniami załączonego do SWZ wzoru umowy i przyjmuję go bez zastrzeżeń;</w:t>
      </w:r>
    </w:p>
    <w:p w14:paraId="4ECAB290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•</w:t>
      </w:r>
      <w:r w:rsidRPr="00366B0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sz w:val="24"/>
          <w:szCs w:val="24"/>
        </w:rPr>
        <w:t xml:space="preserve">jestem związany niniejszą ofertą 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przez okres </w:t>
      </w:r>
      <w:r w:rsidRPr="00366B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90</w:t>
      </w:r>
      <w:r w:rsidRPr="00366B09">
        <w:rPr>
          <w:rFonts w:asciiTheme="minorHAnsi" w:hAnsiTheme="minorHAnsi" w:cstheme="minorHAnsi"/>
          <w:color w:val="000000"/>
          <w:sz w:val="24"/>
          <w:szCs w:val="24"/>
        </w:rPr>
        <w:t xml:space="preserve"> dni, licząc</w:t>
      </w:r>
      <w:r w:rsidRPr="00366B09">
        <w:rPr>
          <w:rFonts w:asciiTheme="minorHAnsi" w:hAnsiTheme="minorHAnsi" w:cstheme="minorHAnsi"/>
          <w:sz w:val="24"/>
          <w:szCs w:val="24"/>
        </w:rPr>
        <w:t xml:space="preserve"> od dnia składania ofert podanego w SWZ.</w:t>
      </w:r>
    </w:p>
    <w:p w14:paraId="513122CA" w14:textId="19375090" w:rsidR="00F922DB" w:rsidRPr="00CC4FD7" w:rsidRDefault="00F922DB">
      <w:pPr>
        <w:spacing w:line="276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UWAGA: Załączniki nr 2</w:t>
      </w:r>
      <w:r w:rsidR="007976EF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.1-2.</w:t>
      </w:r>
      <w:r w:rsidR="00CC4FD7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15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do SWZ – Formularz</w:t>
      </w:r>
      <w:r w:rsidR="009B73FD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cenow</w:t>
      </w:r>
      <w:r w:rsidR="00AC0A86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e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stanowi</w:t>
      </w:r>
      <w:r w:rsidR="009B73FD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ą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integralną część Formularza Oferty, nie podlega</w:t>
      </w:r>
      <w:r w:rsidR="009B73FD"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>ją</w:t>
      </w:r>
      <w:r w:rsidRPr="00CC4FD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więc uzupełnieniu. Brak przedłożenia ww. formularza skutkuje odrzuceniem oferty na podstawie art. 226 ust. 1 pkt. 5) ustawy Prawo zamówień publicznych. </w:t>
      </w:r>
    </w:p>
    <w:p w14:paraId="65108F79" w14:textId="77777777" w:rsidR="00F922DB" w:rsidRPr="00366B09" w:rsidRDefault="00F922D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75D0AF8" w14:textId="77777777" w:rsidR="00F922DB" w:rsidRPr="00366B09" w:rsidRDefault="000A397F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sz w:val="24"/>
          <w:szCs w:val="24"/>
        </w:rPr>
        <w:t>8</w:t>
      </w:r>
      <w:r w:rsidR="00F922DB" w:rsidRPr="00366B09">
        <w:rPr>
          <w:rFonts w:asciiTheme="minorHAnsi" w:hAnsiTheme="minorHAnsi" w:cstheme="minorHAnsi"/>
          <w:b/>
          <w:sz w:val="24"/>
          <w:szCs w:val="24"/>
        </w:rPr>
        <w:t>.    Niżej podaną część/zakres zamówienia, wykonywać będą w moim imieniu podwykonawcy:</w:t>
      </w:r>
    </w:p>
    <w:tbl>
      <w:tblPr>
        <w:tblW w:w="0" w:type="auto"/>
        <w:jc w:val="center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3573"/>
        <w:gridCol w:w="5260"/>
      </w:tblGrid>
      <w:tr w:rsidR="00F922DB" w:rsidRPr="00366B09" w14:paraId="6303A9FC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7AA927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7B82DF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C711D4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F922DB" w:rsidRPr="00366B09" w14:paraId="3A5696B5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E9D1CB0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62543F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6B33A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22DB" w:rsidRPr="00366B09" w14:paraId="478C0489" w14:textId="77777777">
        <w:trPr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E0610B" w14:textId="77777777" w:rsidR="00F922DB" w:rsidRPr="00366B09" w:rsidRDefault="00F922D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66B0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F79AD2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A21" w14:textId="77777777" w:rsidR="00F922DB" w:rsidRPr="00366B09" w:rsidRDefault="00F922DB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96DFB9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411A1E2" w14:textId="575CFCE5" w:rsidR="00F922DB" w:rsidRPr="00366B09" w:rsidRDefault="000A397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F922DB" w:rsidRPr="00366B09">
        <w:rPr>
          <w:rFonts w:asciiTheme="minorHAnsi" w:hAnsiTheme="minorHAnsi" w:cstheme="minorHAnsi"/>
          <w:b/>
          <w:bCs/>
          <w:sz w:val="24"/>
          <w:szCs w:val="24"/>
        </w:rPr>
        <w:t>.   Ogólnodostępna i bezpłatna baza, z której Zamawiający może samodzielnie pozyskać dokumenty, o których mowa w Rozdziale XII ppkt. 3.2 SWZ:</w:t>
      </w:r>
    </w:p>
    <w:p w14:paraId="637C4799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7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31D39306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366B09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366B09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CBC09E0" w14:textId="77777777" w:rsidR="00F922DB" w:rsidRPr="00366B09" w:rsidRDefault="00F922DB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sz w:val="24"/>
          <w:szCs w:val="24"/>
        </w:rPr>
        <w:t>inna: ……………………………………………………………….</w:t>
      </w:r>
    </w:p>
    <w:p w14:paraId="74D38ECB" w14:textId="77777777" w:rsidR="00F922DB" w:rsidRPr="00366B09" w:rsidRDefault="00F922DB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7319F954" w14:textId="0F735137" w:rsidR="00F922DB" w:rsidRPr="00366B09" w:rsidRDefault="001A5CC7">
      <w:pPr>
        <w:autoSpaceDE w:val="0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0A397F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F922DB" w:rsidRPr="00366B09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>wobec osób fizycznych, od których dane osobowe bezpośrednio lub pośrednio pozyskałem w celu ubiegania się</w:t>
      </w:r>
      <w:r w:rsid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F922DB" w:rsidRPr="00366B09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o udzielenie zamówienia w niniejszym postępowaniu 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27750C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="00F922DB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467F07D2" w14:textId="77777777" w:rsidR="00F922DB" w:rsidRPr="00366B09" w:rsidRDefault="00F922DB">
      <w:pPr>
        <w:autoSpaceDE w:val="0"/>
        <w:jc w:val="both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</w:p>
    <w:p w14:paraId="125BEA52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i zaznaczyć, iż wskazany podmiot (Pełnomocnik/Lider) występuje w imieniu wszystkich podmiotów składających ofertę wspólną.</w:t>
      </w:r>
    </w:p>
    <w:p w14:paraId="6B38F5E5" w14:textId="77777777" w:rsidR="00F922DB" w:rsidRPr="00366B09" w:rsidRDefault="00F922DB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Wypełnić, o ile wybór oferty prowadziłby do powstania u Zamawiającego obowiązku podatkowego zgodnie z przepisami o podatku od towarów i usług w przeciwnym razie pozostawić niewypełnione</w:t>
      </w:r>
    </w:p>
    <w:p w14:paraId="033E558B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366B09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j/w przypis 2.</w:t>
      </w:r>
    </w:p>
    <w:p w14:paraId="09647903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4</w:t>
      </w:r>
      <w:r w:rsidRPr="00366B09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66B09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wypełnić dla każdego podmiotu osobno.</w:t>
      </w:r>
    </w:p>
    <w:p w14:paraId="6E830E74" w14:textId="4127FC8E" w:rsidR="00F922DB" w:rsidRPr="00366B09" w:rsidRDefault="00F922DB">
      <w:pPr>
        <w:tabs>
          <w:tab w:val="left" w:pos="700"/>
        </w:tabs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(</w:t>
      </w:r>
      <w:r w:rsidR="000329B8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5</w:t>
      </w:r>
      <w:r w:rsidR="00AA768D" w:rsidRPr="00366B09">
        <w:rPr>
          <w:rFonts w:asciiTheme="minorHAnsi" w:hAnsiTheme="minorHAnsi" w:cstheme="minorHAnsi"/>
          <w:i/>
          <w:sz w:val="24"/>
          <w:szCs w:val="24"/>
          <w:vertAlign w:val="superscript"/>
        </w:rPr>
        <w:t>)</w:t>
      </w:r>
      <w:r w:rsidRPr="00366B09">
        <w:rPr>
          <w:rFonts w:asciiTheme="minorHAnsi" w:hAnsiTheme="minorHAnsi" w:cstheme="minorHAnsi"/>
          <w:i/>
          <w:sz w:val="24"/>
          <w:szCs w:val="24"/>
        </w:rPr>
        <w:tab/>
        <w:t>Rozporządzenie Parlamentu Europejskiego i Rady (UE) 2016/679 z dnia 27 kwietnia 2016 r. w</w:t>
      </w:r>
      <w:r w:rsidR="00366B09">
        <w:rPr>
          <w:rFonts w:asciiTheme="minorHAnsi" w:hAnsiTheme="minorHAnsi" w:cstheme="minorHAnsi"/>
          <w:i/>
          <w:sz w:val="24"/>
          <w:szCs w:val="24"/>
        </w:rPr>
        <w:t> </w:t>
      </w:r>
      <w:r w:rsidRPr="00366B09">
        <w:rPr>
          <w:rFonts w:asciiTheme="minorHAnsi" w:hAnsiTheme="minorHAnsi" w:cstheme="minorHAnsi"/>
          <w:i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CE68F9" w14:textId="372B33C2" w:rsidR="00F922DB" w:rsidRPr="00366B09" w:rsidRDefault="00F922DB">
      <w:pPr>
        <w:tabs>
          <w:tab w:val="left" w:pos="700"/>
        </w:tabs>
        <w:spacing w:after="140"/>
        <w:ind w:left="340" w:hanging="340"/>
        <w:rPr>
          <w:rFonts w:asciiTheme="minorHAnsi" w:hAnsiTheme="minorHAnsi" w:cstheme="minorHAnsi"/>
          <w:sz w:val="24"/>
          <w:szCs w:val="24"/>
        </w:rPr>
      </w:pP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</w:t>
      </w:r>
      <w:r w:rsidR="000329B8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ab/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W </w:t>
      </w:r>
      <w:r w:rsidR="0047040A"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przypadku,</w:t>
      </w:r>
      <w:r w:rsidRPr="00366B09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9DF84A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604B14EF" w14:textId="77777777" w:rsidR="00E40419" w:rsidRPr="00366B09" w:rsidRDefault="00E40419" w:rsidP="00E40419">
      <w:pPr>
        <w:spacing w:line="276" w:lineRule="auto"/>
        <w:ind w:hanging="12"/>
        <w:jc w:val="both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3B6EFDF3" w14:textId="77777777" w:rsidR="00E40419" w:rsidRPr="00366B09" w:rsidRDefault="00E40419" w:rsidP="00E40419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p w14:paraId="2C11270C" w14:textId="77777777" w:rsidR="00F922DB" w:rsidRPr="00366B09" w:rsidRDefault="00F922D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66B09">
        <w:rPr>
          <w:rStyle w:val="DeltaViewInsertion"/>
          <w:rFonts w:asciiTheme="minorHAnsi" w:hAnsiTheme="minorHAnsi" w:cstheme="minorHAnsi"/>
          <w:sz w:val="24"/>
          <w:szCs w:val="24"/>
        </w:rPr>
        <w:lastRenderedPageBreak/>
        <w:t>Średnie przedsiębiorstwa</w:t>
      </w:r>
      <w:r w:rsidRPr="00366B09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366B09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</w:p>
    <w:sectPr w:rsidR="00F922DB" w:rsidRPr="00366B09" w:rsidSect="00A836E6">
      <w:headerReference w:type="default" r:id="rId9"/>
      <w:footerReference w:type="default" r:id="rId10"/>
      <w:pgSz w:w="11906" w:h="16838"/>
      <w:pgMar w:top="1418" w:right="851" w:bottom="1135" w:left="1134" w:header="340" w:footer="182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6DB4" w14:textId="77777777" w:rsidR="00585456" w:rsidRDefault="00585456">
      <w:r>
        <w:separator/>
      </w:r>
    </w:p>
  </w:endnote>
  <w:endnote w:type="continuationSeparator" w:id="0">
    <w:p w14:paraId="222069D2" w14:textId="77777777" w:rsidR="00585456" w:rsidRDefault="0058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A0E2" w14:textId="77777777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Szpital Uniwersytecki imienia Karola Marcinkowskiego w Zielonej Górze Spółka z ograniczoną odpowiedzialnością z siedzibą </w:t>
    </w:r>
  </w:p>
  <w:p w14:paraId="5847EA99" w14:textId="6F4AD3BA" w:rsidR="00F922DB" w:rsidRDefault="00F922DB">
    <w:pPr>
      <w:jc w:val="center"/>
    </w:pPr>
    <w:r>
      <w:rPr>
        <w:rFonts w:eastAsia="SimSun"/>
        <w:color w:val="3B3838"/>
        <w:sz w:val="16"/>
        <w:szCs w:val="16"/>
        <w:highlight w:val="white"/>
        <w:lang w:bidi="hi-IN"/>
      </w:rPr>
      <w:t xml:space="preserve">w Zielonej Górze, 65-046 Zielona Góra ul. Zyty 26, Sąd Rejonowy w Zielonej Górze VIII Wydział Gospodarczy Krajowego Rejestru Sądowego Rejestr przedsiębiorców nr KRS </w:t>
    </w:r>
    <w:r w:rsidR="003B431F">
      <w:rPr>
        <w:rFonts w:eastAsia="SimSun"/>
        <w:color w:val="3B3838"/>
        <w:sz w:val="16"/>
        <w:szCs w:val="16"/>
        <w:highlight w:val="white"/>
        <w:lang w:bidi="hi-IN"/>
      </w:rPr>
      <w:t>0000 596211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, REGON: 970773231, NIP: 973 102 53 15, Kapitał zakładowy: 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15 790 000</w:t>
    </w:r>
    <w:r>
      <w:rPr>
        <w:rFonts w:eastAsia="SimSun"/>
        <w:color w:val="3B3838"/>
        <w:sz w:val="16"/>
        <w:szCs w:val="16"/>
        <w:highlight w:val="white"/>
        <w:lang w:bidi="hi-IN"/>
      </w:rPr>
      <w:t>,00 złotych. Numer rejestrowy BDO:</w:t>
    </w:r>
    <w:r w:rsidR="00BE40A4">
      <w:rPr>
        <w:rFonts w:eastAsia="SimSun"/>
        <w:color w:val="3B3838"/>
        <w:sz w:val="16"/>
        <w:szCs w:val="16"/>
        <w:highlight w:val="white"/>
        <w:lang w:bidi="hi-IN"/>
      </w:rPr>
      <w:t> </w:t>
    </w:r>
    <w:r>
      <w:rPr>
        <w:rFonts w:eastAsia="SimSun"/>
        <w:color w:val="3B3838"/>
        <w:sz w:val="16"/>
        <w:szCs w:val="16"/>
        <w:highlight w:val="white"/>
        <w:lang w:bidi="hi-IN"/>
      </w:rPr>
      <w:t xml:space="preserve">000027243, </w:t>
    </w:r>
    <w:r>
      <w:rPr>
        <w:rFonts w:eastAsia="SimSun" w:cs="Mangal"/>
        <w:color w:val="3B3838"/>
        <w:sz w:val="16"/>
        <w:szCs w:val="16"/>
        <w:highlight w:val="white"/>
        <w:lang w:bidi="hi-IN"/>
      </w:rPr>
      <w:t>Szpital Uniwersytecki w Zielonej Górze Sp. z o.o. oświadcza, że posiada status dużego przedsiębiorcy.</w:t>
    </w:r>
  </w:p>
  <w:p w14:paraId="59FFCA05" w14:textId="77777777" w:rsidR="00F922DB" w:rsidRDefault="00F922DB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A9E48" w14:textId="77777777" w:rsidR="00585456" w:rsidRDefault="00585456">
      <w:r>
        <w:separator/>
      </w:r>
    </w:p>
  </w:footnote>
  <w:footnote w:type="continuationSeparator" w:id="0">
    <w:p w14:paraId="6D5D1160" w14:textId="77777777" w:rsidR="00585456" w:rsidRDefault="0058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8B8A" w14:textId="24591EAD" w:rsidR="00F922DB" w:rsidRDefault="00E964F5">
    <w:pPr>
      <w:jc w:val="center"/>
    </w:pPr>
    <w:r>
      <w:rPr>
        <w:b/>
        <w:bCs/>
        <w:noProof/>
        <w:lang w:eastAsia="pl-PL"/>
      </w:rPr>
      <w:drawing>
        <wp:inline distT="0" distB="0" distL="0" distR="0" wp14:anchorId="1DAED53E" wp14:editId="78CF704C">
          <wp:extent cx="4486275" cy="600075"/>
          <wp:effectExtent l="0" t="0" r="0" b="0"/>
          <wp:docPr id="1" name="Obraz 1" descr="Logo Szpital Uniwersytecki im. Karola Marcinkowskiego w Zielonej Górze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 Uniwersytecki im. Karola Marcinkowskiego w Zielonej Górze sp. z o.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317" r="-43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771118747">
    <w:abstractNumId w:val="0"/>
  </w:num>
  <w:num w:numId="2" w16cid:durableId="5486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88"/>
    <w:rsid w:val="000329B8"/>
    <w:rsid w:val="000A397F"/>
    <w:rsid w:val="000B2043"/>
    <w:rsid w:val="001321E1"/>
    <w:rsid w:val="0014720B"/>
    <w:rsid w:val="001A5CC7"/>
    <w:rsid w:val="001B0BDF"/>
    <w:rsid w:val="001C3FF3"/>
    <w:rsid w:val="00206BFF"/>
    <w:rsid w:val="002136C7"/>
    <w:rsid w:val="002177E6"/>
    <w:rsid w:val="00273529"/>
    <w:rsid w:val="0027750C"/>
    <w:rsid w:val="00297E09"/>
    <w:rsid w:val="002A5F18"/>
    <w:rsid w:val="002A666C"/>
    <w:rsid w:val="002C231C"/>
    <w:rsid w:val="002F34E4"/>
    <w:rsid w:val="00324F88"/>
    <w:rsid w:val="00342944"/>
    <w:rsid w:val="00366B09"/>
    <w:rsid w:val="003A5107"/>
    <w:rsid w:val="003B431F"/>
    <w:rsid w:val="003D12D4"/>
    <w:rsid w:val="0043345C"/>
    <w:rsid w:val="00443C38"/>
    <w:rsid w:val="00466D99"/>
    <w:rsid w:val="0047040A"/>
    <w:rsid w:val="0055105C"/>
    <w:rsid w:val="00585456"/>
    <w:rsid w:val="005937EC"/>
    <w:rsid w:val="005C2558"/>
    <w:rsid w:val="0060105C"/>
    <w:rsid w:val="00611D1B"/>
    <w:rsid w:val="0062587D"/>
    <w:rsid w:val="00633ED1"/>
    <w:rsid w:val="006513A6"/>
    <w:rsid w:val="006870DE"/>
    <w:rsid w:val="00694DCF"/>
    <w:rsid w:val="006E17D5"/>
    <w:rsid w:val="006F3595"/>
    <w:rsid w:val="006F699A"/>
    <w:rsid w:val="007528A3"/>
    <w:rsid w:val="007976EF"/>
    <w:rsid w:val="007B7825"/>
    <w:rsid w:val="007F7051"/>
    <w:rsid w:val="0080311C"/>
    <w:rsid w:val="00816EAA"/>
    <w:rsid w:val="0083117F"/>
    <w:rsid w:val="008E063F"/>
    <w:rsid w:val="00914A9F"/>
    <w:rsid w:val="00950415"/>
    <w:rsid w:val="009928B5"/>
    <w:rsid w:val="009B14A9"/>
    <w:rsid w:val="009B73FD"/>
    <w:rsid w:val="009E1A05"/>
    <w:rsid w:val="00A23B32"/>
    <w:rsid w:val="00A836E6"/>
    <w:rsid w:val="00AA768D"/>
    <w:rsid w:val="00AB4EBA"/>
    <w:rsid w:val="00AC0A86"/>
    <w:rsid w:val="00B32283"/>
    <w:rsid w:val="00B70E07"/>
    <w:rsid w:val="00B82D34"/>
    <w:rsid w:val="00BE40A4"/>
    <w:rsid w:val="00C30A90"/>
    <w:rsid w:val="00C32A04"/>
    <w:rsid w:val="00C60C5A"/>
    <w:rsid w:val="00C76E97"/>
    <w:rsid w:val="00C8406D"/>
    <w:rsid w:val="00CC4FD7"/>
    <w:rsid w:val="00CD5F72"/>
    <w:rsid w:val="00CF2743"/>
    <w:rsid w:val="00D632FB"/>
    <w:rsid w:val="00D87E33"/>
    <w:rsid w:val="00D91BF2"/>
    <w:rsid w:val="00DC62CC"/>
    <w:rsid w:val="00E40419"/>
    <w:rsid w:val="00E434DF"/>
    <w:rsid w:val="00E9028B"/>
    <w:rsid w:val="00E964F5"/>
    <w:rsid w:val="00F258A1"/>
    <w:rsid w:val="00F922DB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B8EED2"/>
  <w15:chartTrackingRefBased/>
  <w15:docId w15:val="{B6B595A4-E340-45C8-ACAF-D5F86BB4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Calibri" w:hAnsi="Calibri" w:cs="Calibri" w:hint="default"/>
      <w:b/>
      <w:i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Calibri" w:hint="default"/>
      <w:b/>
      <w:sz w:val="21"/>
      <w:szCs w:val="2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NSimSun" w:hAnsi="Liberation Serif" w:cs="Mangal"/>
      <w:color w:val="000000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11</cp:revision>
  <cp:lastPrinted>2021-08-05T06:22:00Z</cp:lastPrinted>
  <dcterms:created xsi:type="dcterms:W3CDTF">2024-12-02T12:28:00Z</dcterms:created>
  <dcterms:modified xsi:type="dcterms:W3CDTF">2025-03-17T09:28:00Z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