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BF1" w:rsidRPr="00DD57C3" w:rsidRDefault="00F220E2" w:rsidP="00DD57C3">
      <w:pPr>
        <w:pStyle w:val="Bezodstpw"/>
        <w:jc w:val="right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 xml:space="preserve">Załącznik nr </w:t>
      </w:r>
      <w:r w:rsidR="00EB5964">
        <w:rPr>
          <w:rFonts w:ascii="Arial" w:hAnsi="Arial" w:cs="Arial"/>
          <w:b/>
          <w:sz w:val="16"/>
          <w:szCs w:val="16"/>
          <w:u w:val="single"/>
        </w:rPr>
        <w:t>6</w:t>
      </w:r>
      <w:r w:rsidR="007E6E4F">
        <w:rPr>
          <w:rFonts w:ascii="Arial" w:hAnsi="Arial" w:cs="Arial"/>
          <w:b/>
          <w:sz w:val="16"/>
          <w:szCs w:val="16"/>
          <w:u w:val="single"/>
        </w:rPr>
        <w:t xml:space="preserve"> </w:t>
      </w:r>
      <w:r w:rsidR="007A58AB" w:rsidRPr="00DD57C3">
        <w:rPr>
          <w:rFonts w:ascii="Arial" w:hAnsi="Arial" w:cs="Arial"/>
          <w:b/>
          <w:sz w:val="16"/>
          <w:szCs w:val="16"/>
          <w:u w:val="single"/>
        </w:rPr>
        <w:t>do Specyfikacji</w:t>
      </w:r>
    </w:p>
    <w:p w:rsidR="00F41BF1" w:rsidRPr="00DD57C3" w:rsidRDefault="00F41BF1" w:rsidP="00F41BF1">
      <w:pPr>
        <w:jc w:val="center"/>
        <w:rPr>
          <w:rFonts w:ascii="Arial" w:hAnsi="Arial" w:cs="Arial"/>
          <w:b/>
          <w:sz w:val="20"/>
          <w:szCs w:val="20"/>
        </w:rPr>
      </w:pPr>
      <w:r w:rsidRPr="00DD57C3">
        <w:rPr>
          <w:rFonts w:ascii="Arial" w:hAnsi="Arial" w:cs="Arial"/>
          <w:b/>
          <w:sz w:val="20"/>
          <w:szCs w:val="20"/>
        </w:rPr>
        <w:t xml:space="preserve">POTENCJAŁ   KADROWY </w:t>
      </w:r>
    </w:p>
    <w:p w:rsidR="00F41BF1" w:rsidRDefault="00F41BF1" w:rsidP="00F41B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Wykonawcy       ............................................................................................................. </w:t>
      </w:r>
    </w:p>
    <w:p w:rsidR="00F41BF1" w:rsidRDefault="00F41BF1" w:rsidP="00F41B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Siedziba:                      ...............................................................................................................</w:t>
      </w:r>
    </w:p>
    <w:p w:rsidR="00ED688A" w:rsidRDefault="00F41BF1" w:rsidP="00F41BF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Składając ofertę w postępowaniu o udzielenie zamówienia publicznego na:</w:t>
      </w:r>
    </w:p>
    <w:p w:rsidR="00F41BF1" w:rsidRPr="00784F75" w:rsidRDefault="00F41BF1" w:rsidP="00F41BF1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784F75">
        <w:rPr>
          <w:rFonts w:ascii="Arial" w:hAnsi="Arial" w:cs="Arial"/>
          <w:b/>
          <w:sz w:val="20"/>
          <w:szCs w:val="20"/>
        </w:rPr>
        <w:t xml:space="preserve">Przeprowadzenie kontroli okresowej co najmniej raz w roku obiektów budowlanych </w:t>
      </w:r>
      <w:r w:rsidR="00D47D8A">
        <w:rPr>
          <w:rFonts w:ascii="Arial" w:hAnsi="Arial" w:cs="Arial"/>
          <w:b/>
          <w:sz w:val="20"/>
          <w:szCs w:val="20"/>
        </w:rPr>
        <w:t>znajdujących się w administrowaniu</w:t>
      </w:r>
      <w:r w:rsidRPr="00784F75">
        <w:rPr>
          <w:rFonts w:ascii="Arial" w:hAnsi="Arial" w:cs="Arial"/>
          <w:b/>
          <w:sz w:val="20"/>
          <w:szCs w:val="20"/>
        </w:rPr>
        <w:t xml:space="preserve"> 16 WOG w Drawsku Pomorskim</w:t>
      </w:r>
    </w:p>
    <w:p w:rsidR="00F41BF1" w:rsidRDefault="00ED688A" w:rsidP="00F41BF1">
      <w:pPr>
        <w:pStyle w:val="Akapitzlist"/>
        <w:spacing w:after="0"/>
        <w:ind w:left="325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– znak postępowania</w:t>
      </w:r>
      <w:r w:rsidR="00EB5964">
        <w:rPr>
          <w:rFonts w:ascii="Arial" w:hAnsi="Arial" w:cs="Arial"/>
          <w:b/>
          <w:sz w:val="20"/>
          <w:szCs w:val="20"/>
        </w:rPr>
        <w:t xml:space="preserve"> 21</w:t>
      </w:r>
      <w:r w:rsidR="00095082">
        <w:rPr>
          <w:rFonts w:ascii="Arial" w:hAnsi="Arial" w:cs="Arial"/>
          <w:b/>
          <w:sz w:val="20"/>
          <w:szCs w:val="20"/>
        </w:rPr>
        <w:t>3</w:t>
      </w:r>
      <w:r w:rsidR="00EB5964">
        <w:rPr>
          <w:rFonts w:ascii="Arial" w:hAnsi="Arial" w:cs="Arial"/>
          <w:b/>
          <w:sz w:val="20"/>
          <w:szCs w:val="20"/>
        </w:rPr>
        <w:t>/202</w:t>
      </w:r>
      <w:r w:rsidR="00095082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1E3BBC" w:rsidRPr="006F7280" w:rsidRDefault="001E3BBC" w:rsidP="00F41BF1">
      <w:pPr>
        <w:pStyle w:val="Akapitzlist"/>
        <w:spacing w:after="0"/>
        <w:ind w:left="0"/>
        <w:jc w:val="both"/>
        <w:rPr>
          <w:rFonts w:ascii="Arial" w:hAnsi="Arial" w:cs="Arial"/>
          <w:sz w:val="18"/>
          <w:szCs w:val="18"/>
        </w:rPr>
      </w:pPr>
    </w:p>
    <w:p w:rsidR="00F41BF1" w:rsidRPr="00F41BF1" w:rsidRDefault="00F41BF1" w:rsidP="00F41BF1">
      <w:pPr>
        <w:pStyle w:val="Akapitzlist"/>
        <w:spacing w:after="0"/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 w:rsidRPr="006F7280">
        <w:rPr>
          <w:rFonts w:ascii="Arial" w:hAnsi="Arial" w:cs="Arial"/>
          <w:sz w:val="18"/>
          <w:szCs w:val="18"/>
        </w:rPr>
        <w:t>Kontrola stanu technicznego może być wykonywana wyłącznie przez osoby posiadające wymagane uprawnienia budowlane bez</w:t>
      </w:r>
      <w:r w:rsidRPr="00F41BF1">
        <w:rPr>
          <w:rFonts w:ascii="Arial" w:hAnsi="Arial" w:cs="Arial"/>
          <w:sz w:val="16"/>
          <w:szCs w:val="16"/>
        </w:rPr>
        <w:t xml:space="preserve"> </w:t>
      </w:r>
      <w:r w:rsidRPr="006F7280">
        <w:rPr>
          <w:rFonts w:ascii="Arial" w:hAnsi="Arial" w:cs="Arial"/>
          <w:sz w:val="18"/>
          <w:szCs w:val="18"/>
        </w:rPr>
        <w:t>ograniczeń – konstrukcyjno-budowla</w:t>
      </w:r>
      <w:r w:rsidR="00E9345C">
        <w:rPr>
          <w:rFonts w:ascii="Arial" w:hAnsi="Arial" w:cs="Arial"/>
          <w:sz w:val="18"/>
          <w:szCs w:val="18"/>
        </w:rPr>
        <w:t>ne, drogowe, mostowe,</w:t>
      </w:r>
      <w:r w:rsidRPr="006F7280">
        <w:rPr>
          <w:rFonts w:ascii="Arial" w:hAnsi="Arial" w:cs="Arial"/>
          <w:sz w:val="18"/>
          <w:szCs w:val="18"/>
        </w:rPr>
        <w:t xml:space="preserve"> oraz instalacyjne w zakresie sieci, instalacji i urządzeń elektrycznych i energetycznych; instalacyjne w zakresie sieci, instalacji i urządzeń wodociąg</w:t>
      </w:r>
      <w:r w:rsidR="00A475EA">
        <w:rPr>
          <w:rFonts w:ascii="Arial" w:hAnsi="Arial" w:cs="Arial"/>
          <w:sz w:val="18"/>
          <w:szCs w:val="18"/>
        </w:rPr>
        <w:t>owych, kanalizacyjnych</w:t>
      </w:r>
      <w:r w:rsidR="0083412E">
        <w:rPr>
          <w:rFonts w:ascii="Arial" w:hAnsi="Arial" w:cs="Arial"/>
          <w:sz w:val="18"/>
          <w:szCs w:val="18"/>
        </w:rPr>
        <w:t xml:space="preserve"> oraz </w:t>
      </w:r>
      <w:r w:rsidR="00104EA9">
        <w:rPr>
          <w:rFonts w:ascii="Arial" w:hAnsi="Arial" w:cs="Arial"/>
          <w:sz w:val="18"/>
          <w:szCs w:val="18"/>
        </w:rPr>
        <w:t xml:space="preserve"> zgodnie</w:t>
      </w:r>
      <w:r w:rsidR="00DD57C3" w:rsidRPr="006F7280">
        <w:rPr>
          <w:rFonts w:ascii="Arial" w:hAnsi="Arial" w:cs="Arial"/>
          <w:sz w:val="18"/>
          <w:szCs w:val="18"/>
        </w:rPr>
        <w:t xml:space="preserve"> </w:t>
      </w:r>
      <w:r w:rsidRPr="006F7280">
        <w:rPr>
          <w:rFonts w:ascii="Arial" w:hAnsi="Arial" w:cs="Arial"/>
          <w:sz w:val="18"/>
          <w:szCs w:val="18"/>
        </w:rPr>
        <w:t xml:space="preserve">z uwarunkowaniami wynikającymi z art. 62 ust 5 i 6 ustawy Prawo </w:t>
      </w:r>
      <w:r w:rsidR="00A475EA">
        <w:rPr>
          <w:rFonts w:ascii="Arial" w:hAnsi="Arial" w:cs="Arial"/>
          <w:sz w:val="18"/>
          <w:szCs w:val="18"/>
        </w:rPr>
        <w:t>budowl</w:t>
      </w:r>
      <w:r w:rsidRPr="006F7280">
        <w:rPr>
          <w:rFonts w:ascii="Arial" w:hAnsi="Arial" w:cs="Arial"/>
          <w:sz w:val="18"/>
          <w:szCs w:val="18"/>
        </w:rPr>
        <w:t>ane o posiadaniu odpowiednich kwalifikacji wymaganych przy wykonywaniu dozoru lub usług. Osoby te powinny legitymować się aktualnym wpisem do ewidencji Izby Inżynierów Budownictwa.  Wykonawca  przystępując do przetargu musi przedłożyć wykaz pracowników</w:t>
      </w:r>
      <w:r w:rsidR="009C160B">
        <w:rPr>
          <w:rFonts w:ascii="Arial" w:hAnsi="Arial" w:cs="Arial"/>
          <w:sz w:val="18"/>
          <w:szCs w:val="18"/>
        </w:rPr>
        <w:t xml:space="preserve"> </w:t>
      </w:r>
      <w:r w:rsidRPr="006F7280">
        <w:rPr>
          <w:rFonts w:ascii="Arial" w:hAnsi="Arial" w:cs="Arial"/>
          <w:sz w:val="18"/>
          <w:szCs w:val="18"/>
        </w:rPr>
        <w:t>pr</w:t>
      </w:r>
      <w:r w:rsidR="0083412E">
        <w:rPr>
          <w:rFonts w:ascii="Arial" w:hAnsi="Arial" w:cs="Arial"/>
          <w:sz w:val="18"/>
          <w:szCs w:val="18"/>
        </w:rPr>
        <w:t>zeprowadzających</w:t>
      </w:r>
      <w:r w:rsidR="009C160B">
        <w:rPr>
          <w:rFonts w:ascii="Arial" w:hAnsi="Arial" w:cs="Arial"/>
          <w:sz w:val="18"/>
          <w:szCs w:val="18"/>
        </w:rPr>
        <w:t xml:space="preserve"> </w:t>
      </w:r>
      <w:r w:rsidR="0083412E">
        <w:rPr>
          <w:rFonts w:ascii="Arial" w:hAnsi="Arial" w:cs="Arial"/>
          <w:sz w:val="18"/>
          <w:szCs w:val="18"/>
        </w:rPr>
        <w:t>przegląd</w:t>
      </w:r>
      <w:r w:rsidR="009C160B">
        <w:rPr>
          <w:rFonts w:ascii="Arial" w:hAnsi="Arial" w:cs="Arial"/>
          <w:sz w:val="18"/>
          <w:szCs w:val="18"/>
        </w:rPr>
        <w:t xml:space="preserve"> </w:t>
      </w:r>
      <w:r w:rsidR="0083412E">
        <w:rPr>
          <w:rFonts w:ascii="Arial" w:hAnsi="Arial" w:cs="Arial"/>
          <w:sz w:val="18"/>
          <w:szCs w:val="18"/>
        </w:rPr>
        <w:t>wraz</w:t>
      </w:r>
      <w:r w:rsidR="009C160B">
        <w:rPr>
          <w:rFonts w:ascii="Arial" w:hAnsi="Arial" w:cs="Arial"/>
          <w:sz w:val="18"/>
          <w:szCs w:val="18"/>
        </w:rPr>
        <w:t xml:space="preserve"> </w:t>
      </w:r>
      <w:r w:rsidRPr="006F7280">
        <w:rPr>
          <w:rFonts w:ascii="Arial" w:hAnsi="Arial" w:cs="Arial"/>
          <w:sz w:val="18"/>
          <w:szCs w:val="18"/>
        </w:rPr>
        <w:t>z dokumentami potwierdzającymi posiadanie uprawnień budowlanych i aktualne zaświadczenie o przynależności do Izby Inżynierów Budownictwa.</w:t>
      </w:r>
    </w:p>
    <w:p w:rsidR="001E3BBC" w:rsidRDefault="001E3BBC" w:rsidP="00F41BF1">
      <w:pPr>
        <w:pStyle w:val="Bezodstpw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D688A" w:rsidRPr="006F7280" w:rsidRDefault="001E3BBC" w:rsidP="00DD57C3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6F7280">
        <w:rPr>
          <w:rFonts w:ascii="Arial" w:hAnsi="Arial" w:cs="Arial"/>
          <w:sz w:val="20"/>
          <w:szCs w:val="20"/>
        </w:rPr>
        <w:t>Z</w:t>
      </w:r>
      <w:r w:rsidR="00F41BF1" w:rsidRPr="006F7280">
        <w:rPr>
          <w:rFonts w:ascii="Arial" w:hAnsi="Arial" w:cs="Arial"/>
          <w:sz w:val="20"/>
          <w:szCs w:val="20"/>
        </w:rPr>
        <w:t xml:space="preserve">amawiający żąda wykazania minimum jednej osoby z </w:t>
      </w:r>
      <w:r w:rsidR="00104EA9">
        <w:rPr>
          <w:rFonts w:ascii="Arial" w:hAnsi="Arial" w:cs="Arial"/>
          <w:sz w:val="20"/>
          <w:szCs w:val="20"/>
        </w:rPr>
        <w:t>uprawnieniam</w:t>
      </w:r>
      <w:r w:rsidR="00D47D8A">
        <w:rPr>
          <w:rFonts w:ascii="Arial" w:hAnsi="Arial" w:cs="Arial"/>
          <w:sz w:val="20"/>
          <w:szCs w:val="20"/>
        </w:rPr>
        <w:t xml:space="preserve">i </w:t>
      </w:r>
    </w:p>
    <w:p w:rsidR="00ED688A" w:rsidRPr="00F41BF1" w:rsidRDefault="00ED688A" w:rsidP="00F41BF1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"/>
        <w:gridCol w:w="1030"/>
        <w:gridCol w:w="1969"/>
        <w:gridCol w:w="5733"/>
      </w:tblGrid>
      <w:tr w:rsidR="00F41BF1" w:rsidRPr="00F41BF1" w:rsidTr="00DD57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F1" w:rsidRPr="00F41BF1" w:rsidRDefault="00F41BF1" w:rsidP="00DD57C3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F41BF1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F1" w:rsidRPr="00F41BF1" w:rsidRDefault="00F41BF1" w:rsidP="00DD57C3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F41BF1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F1" w:rsidRPr="00F41BF1" w:rsidRDefault="00F41BF1" w:rsidP="00DD57C3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F41BF1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Kwalifikacje zawodowe/rodzaj uprawnienia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F1" w:rsidRPr="00F41BF1" w:rsidRDefault="00F41BF1" w:rsidP="00DD57C3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F41BF1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Potwierdzenie posiadania przygotowania zawodowego do pełnienia samodzielnych funkcji technicznych w budownictwie, (numer</w:t>
            </w:r>
            <w:r w:rsidRPr="00F41BF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41BF1">
              <w:rPr>
                <w:rFonts w:ascii="Arial" w:hAnsi="Arial" w:cs="Arial"/>
                <w:b/>
                <w:i/>
                <w:sz w:val="16"/>
                <w:szCs w:val="16"/>
              </w:rPr>
              <w:t>wpisu na listę członków właściwej izby samorządu zawodowego lub inny dokument równoważny w przypadku wykonawców zagranicznych)</w:t>
            </w:r>
          </w:p>
        </w:tc>
      </w:tr>
      <w:tr w:rsidR="00F41BF1" w:rsidTr="00DD57C3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F1" w:rsidRDefault="00F41BF1" w:rsidP="00DD57C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F1" w:rsidRDefault="00F41BF1" w:rsidP="00DD57C3">
            <w:pPr>
              <w:jc w:val="center"/>
              <w:rPr>
                <w:rFonts w:ascii="Arial" w:eastAsia="RPJOAF+TimesNewRoman" w:hAnsi="Arial" w:cs="Arial"/>
                <w:i/>
                <w:sz w:val="16"/>
                <w:szCs w:val="16"/>
              </w:rPr>
            </w:pPr>
            <w:r>
              <w:rPr>
                <w:rFonts w:ascii="Arial" w:eastAsia="RPJOAF+TimesNewRoman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F1" w:rsidRDefault="00F41BF1" w:rsidP="00DD57C3">
            <w:pPr>
              <w:jc w:val="center"/>
              <w:rPr>
                <w:rFonts w:ascii="Arial" w:eastAsia="RPJOAF+TimesNewRoman" w:hAnsi="Arial" w:cs="Arial"/>
                <w:i/>
                <w:sz w:val="16"/>
                <w:szCs w:val="16"/>
              </w:rPr>
            </w:pPr>
            <w:r>
              <w:rPr>
                <w:rFonts w:ascii="Arial" w:eastAsia="RPJOAF+TimesNewRoman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F1" w:rsidRDefault="00F41BF1" w:rsidP="00DD57C3">
            <w:pPr>
              <w:jc w:val="center"/>
              <w:rPr>
                <w:rFonts w:ascii="Arial" w:eastAsia="RPJOAF+TimesNewRoman" w:hAnsi="Arial" w:cs="Arial"/>
                <w:i/>
                <w:sz w:val="16"/>
                <w:szCs w:val="16"/>
              </w:rPr>
            </w:pPr>
            <w:r>
              <w:rPr>
                <w:rFonts w:ascii="Arial" w:eastAsia="RPJOAF+TimesNewRoman" w:hAnsi="Arial" w:cs="Arial"/>
                <w:i/>
                <w:sz w:val="16"/>
                <w:szCs w:val="16"/>
              </w:rPr>
              <w:t>4</w:t>
            </w:r>
          </w:p>
        </w:tc>
      </w:tr>
      <w:tr w:rsidR="001E3BBC" w:rsidTr="00DD57C3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784F75" w:rsidRDefault="001E3BBC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784F75" w:rsidRDefault="001E3BBC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784F75" w:rsidRDefault="001E3BBC" w:rsidP="00DD5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784F75" w:rsidRDefault="001E3BBC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BC" w:rsidTr="00DD57C3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784F75" w:rsidRDefault="001E3BBC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784F75" w:rsidRDefault="001E3BBC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784F75" w:rsidRDefault="001E3BBC" w:rsidP="00DD5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784F75" w:rsidRDefault="001E3BBC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280" w:rsidTr="00DD57C3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80" w:rsidRPr="00784F75" w:rsidRDefault="006F7280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80" w:rsidRPr="00784F75" w:rsidRDefault="006F7280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80" w:rsidRPr="00784F75" w:rsidRDefault="006F7280" w:rsidP="00DD5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80" w:rsidRPr="00784F75" w:rsidRDefault="006F7280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BC" w:rsidTr="00DD57C3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DC50D5" w:rsidRDefault="001E3BBC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DC50D5" w:rsidRDefault="001E3BBC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DC50D5" w:rsidRDefault="001E3BBC" w:rsidP="00DD5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C" w:rsidRPr="00DC50D5" w:rsidRDefault="001E3BBC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4EA9" w:rsidRPr="00104EA9" w:rsidRDefault="00104EA9" w:rsidP="00F41BF1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8"/>
          <w:szCs w:val="18"/>
        </w:rPr>
      </w:pPr>
    </w:p>
    <w:p w:rsidR="00F41BF1" w:rsidRDefault="00F41BF1" w:rsidP="00F41BF1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F41BF1" w:rsidRDefault="00F41BF1" w:rsidP="00F41BF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266065</wp:posOffset>
                </wp:positionV>
                <wp:extent cx="227330" cy="132715"/>
                <wp:effectExtent l="0" t="0" r="20320" b="19685"/>
                <wp:wrapNone/>
                <wp:docPr id="2" name="Schemat blokowy: łąc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" cy="13271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F7FA0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chemat blokowy: łącznik 2" o:spid="_x0000_s1026" type="#_x0000_t120" style="position:absolute;margin-left:10.1pt;margin-top:20.95pt;width:17.9pt;height:10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19050</wp:posOffset>
                </wp:positionV>
                <wp:extent cx="227330" cy="132715"/>
                <wp:effectExtent l="0" t="0" r="20320" b="19685"/>
                <wp:wrapNone/>
                <wp:docPr id="1" name="Schemat blokowy: łąc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" cy="13271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347CF" id="Schemat blokowy: łącznik 1" o:spid="_x0000_s1026" type="#_x0000_t120" style="position:absolute;margin-left:10.1pt;margin-top:1.5pt;width:17.9pt;height:1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"/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          dysponujemy osobą/mi/ </w:t>
      </w:r>
      <w:r w:rsidR="006F7280">
        <w:rPr>
          <w:rFonts w:ascii="Arial" w:hAnsi="Arial" w:cs="Arial"/>
          <w:sz w:val="18"/>
          <w:szCs w:val="18"/>
        </w:rPr>
        <w:t>⃰</w:t>
      </w:r>
    </w:p>
    <w:p w:rsidR="006F7280" w:rsidRDefault="00F41BF1" w:rsidP="00D47D8A">
      <w:p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nie dysponujemy osobą/mi wymienioną/mi</w:t>
      </w:r>
      <w:r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w wykazie, lecz będziemy dysponować, na potwierdzenie   czego </w:t>
      </w:r>
      <w:r>
        <w:rPr>
          <w:rFonts w:ascii="Arial" w:hAnsi="Arial" w:cs="Arial"/>
          <w:b/>
          <w:sz w:val="18"/>
          <w:szCs w:val="18"/>
          <w:u w:val="single"/>
        </w:rPr>
        <w:t>załączamy pisemne zobowiązanie podmiotu/ów</w:t>
      </w:r>
      <w:r>
        <w:rPr>
          <w:rFonts w:ascii="Arial" w:hAnsi="Arial" w:cs="Arial"/>
          <w:sz w:val="18"/>
          <w:szCs w:val="18"/>
        </w:rPr>
        <w:t xml:space="preserve"> do udostępnienia ww. osoby.</w:t>
      </w:r>
    </w:p>
    <w:p w:rsidR="006F7280" w:rsidRDefault="00F41BF1" w:rsidP="006F7280">
      <w:pPr>
        <w:jc w:val="both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>* właściwe zakreślić</w:t>
      </w:r>
    </w:p>
    <w:p w:rsidR="00F41BF1" w:rsidRPr="00DD57C3" w:rsidRDefault="00F41BF1" w:rsidP="00D47D8A">
      <w:pPr>
        <w:jc w:val="both"/>
        <w:rPr>
          <w:rFonts w:ascii="Arial" w:hAnsi="Arial" w:cs="Arial"/>
          <w:i/>
          <w:sz w:val="18"/>
          <w:szCs w:val="18"/>
        </w:rPr>
      </w:pPr>
      <w:r w:rsidRPr="00DD57C3">
        <w:rPr>
          <w:rFonts w:ascii="Arial" w:hAnsi="Arial" w:cs="Arial"/>
          <w:i/>
          <w:sz w:val="18"/>
          <w:szCs w:val="18"/>
        </w:rPr>
        <w:t>- osoby, które będą uczes</w:t>
      </w:r>
      <w:r w:rsidR="00363CC0">
        <w:rPr>
          <w:rFonts w:ascii="Arial" w:hAnsi="Arial" w:cs="Arial"/>
          <w:i/>
          <w:sz w:val="18"/>
          <w:szCs w:val="18"/>
        </w:rPr>
        <w:t>tniczyć w wykonywaniu umowy</w:t>
      </w:r>
      <w:r w:rsidRPr="00DD57C3">
        <w:rPr>
          <w:rFonts w:ascii="Arial" w:hAnsi="Arial" w:cs="Arial"/>
          <w:i/>
          <w:sz w:val="18"/>
          <w:szCs w:val="18"/>
        </w:rPr>
        <w:t>, wskazane w ww. wykazie posiadają uprawnienia nie</w:t>
      </w:r>
      <w:r w:rsidR="00363CC0">
        <w:rPr>
          <w:rFonts w:ascii="Arial" w:hAnsi="Arial" w:cs="Arial"/>
          <w:i/>
          <w:sz w:val="18"/>
          <w:szCs w:val="18"/>
        </w:rPr>
        <w:t>zbędne do wykonywania umowy</w:t>
      </w:r>
      <w:r w:rsidRPr="00DD57C3">
        <w:rPr>
          <w:rFonts w:ascii="Arial" w:hAnsi="Arial" w:cs="Arial"/>
          <w:i/>
          <w:sz w:val="18"/>
          <w:szCs w:val="18"/>
        </w:rPr>
        <w:t xml:space="preserve">, w wymaganym zakresie, stosownie do wymagań określonych </w:t>
      </w:r>
      <w:r w:rsidR="00DD57C3" w:rsidRPr="00DD57C3">
        <w:rPr>
          <w:rFonts w:ascii="Arial" w:hAnsi="Arial" w:cs="Arial"/>
          <w:i/>
          <w:sz w:val="18"/>
          <w:szCs w:val="18"/>
        </w:rPr>
        <w:t xml:space="preserve"> </w:t>
      </w:r>
      <w:r w:rsidR="00D47D8A">
        <w:rPr>
          <w:rFonts w:ascii="Arial" w:hAnsi="Arial" w:cs="Arial"/>
          <w:i/>
          <w:sz w:val="18"/>
          <w:szCs w:val="18"/>
        </w:rPr>
        <w:t>w Specyfikacji Wykonania i Odbioru Usługi</w:t>
      </w:r>
      <w:r w:rsidR="00363CC0">
        <w:rPr>
          <w:rFonts w:ascii="Arial" w:hAnsi="Arial" w:cs="Arial"/>
          <w:i/>
          <w:sz w:val="18"/>
          <w:szCs w:val="18"/>
        </w:rPr>
        <w:t xml:space="preserve"> i z</w:t>
      </w:r>
      <w:r w:rsidRPr="00DD57C3">
        <w:rPr>
          <w:rFonts w:ascii="Arial" w:hAnsi="Arial" w:cs="Arial"/>
          <w:i/>
          <w:sz w:val="18"/>
          <w:szCs w:val="18"/>
        </w:rPr>
        <w:t>obowiązuję się przedstawić ww. dokumenty na każde wezwanie Zamawiającego.</w:t>
      </w:r>
      <w:r w:rsidR="00D47D8A">
        <w:rPr>
          <w:rFonts w:ascii="Arial" w:hAnsi="Arial" w:cs="Arial"/>
          <w:i/>
          <w:sz w:val="18"/>
          <w:szCs w:val="18"/>
        </w:rPr>
        <w:t xml:space="preserve">                                                    </w:t>
      </w:r>
      <w:r w:rsidRPr="00DD57C3">
        <w:rPr>
          <w:rFonts w:ascii="Arial" w:hAnsi="Arial" w:cs="Arial"/>
          <w:i/>
          <w:sz w:val="18"/>
          <w:szCs w:val="18"/>
        </w:rPr>
        <w:t xml:space="preserve">- na każde żądanie Zamawiającego Wykonawca jest zobowiązany przedstawić </w:t>
      </w:r>
      <w:r w:rsidRPr="00DD57C3">
        <w:rPr>
          <w:rStyle w:val="Uwydatnienie"/>
          <w:rFonts w:ascii="Arial" w:hAnsi="Arial" w:cs="Arial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Pr="00DD57C3">
        <w:rPr>
          <w:rFonts w:ascii="Arial" w:hAnsi="Arial" w:cs="Arial"/>
          <w:i/>
          <w:sz w:val="18"/>
          <w:szCs w:val="18"/>
        </w:rPr>
        <w:t xml:space="preserve"> </w:t>
      </w:r>
    </w:p>
    <w:p w:rsidR="00F41BF1" w:rsidRDefault="00F41BF1" w:rsidP="00F41BF1">
      <w:pPr>
        <w:pStyle w:val="Bezodstpw"/>
        <w:rPr>
          <w:rFonts w:ascii="Arial" w:hAnsi="Arial" w:cs="Arial"/>
          <w:sz w:val="18"/>
          <w:szCs w:val="18"/>
        </w:rPr>
      </w:pPr>
    </w:p>
    <w:p w:rsidR="006F7280" w:rsidRDefault="006F7280" w:rsidP="00F41BF1">
      <w:pPr>
        <w:pStyle w:val="Bezodstpw"/>
        <w:rPr>
          <w:rFonts w:ascii="Arial" w:hAnsi="Arial" w:cs="Arial"/>
          <w:sz w:val="18"/>
          <w:szCs w:val="18"/>
        </w:rPr>
      </w:pPr>
    </w:p>
    <w:p w:rsidR="00F41BF1" w:rsidRDefault="00F41BF1" w:rsidP="00F41BF1">
      <w:pPr>
        <w:pStyle w:val="Bezodstpw"/>
        <w:rPr>
          <w:rFonts w:ascii="Arial" w:hAnsi="Arial" w:cs="Arial"/>
          <w:sz w:val="18"/>
          <w:szCs w:val="18"/>
        </w:rPr>
      </w:pPr>
    </w:p>
    <w:p w:rsidR="00F41BF1" w:rsidRDefault="00F41BF1" w:rsidP="00F41BF1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.....................................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                            </w:t>
      </w:r>
      <w:r w:rsidR="00DD57C3">
        <w:rPr>
          <w:rFonts w:ascii="Arial" w:hAnsi="Arial" w:cs="Arial"/>
          <w:sz w:val="18"/>
          <w:szCs w:val="18"/>
        </w:rPr>
        <w:t xml:space="preserve">                      </w:t>
      </w:r>
      <w:r>
        <w:rPr>
          <w:rFonts w:ascii="Arial" w:hAnsi="Arial" w:cs="Arial"/>
          <w:sz w:val="18"/>
          <w:szCs w:val="18"/>
        </w:rPr>
        <w:t xml:space="preserve">  ........................................</w:t>
      </w:r>
    </w:p>
    <w:p w:rsidR="00894C0A" w:rsidRPr="00DD57C3" w:rsidRDefault="00F41BF1" w:rsidP="00DD57C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miejscowość i data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</w:t>
      </w:r>
      <w:r w:rsidR="00DD57C3">
        <w:rPr>
          <w:rFonts w:ascii="Arial" w:hAnsi="Arial" w:cs="Arial"/>
          <w:sz w:val="18"/>
          <w:szCs w:val="18"/>
        </w:rPr>
        <w:t xml:space="preserve">                      </w:t>
      </w:r>
      <w:r>
        <w:rPr>
          <w:rFonts w:ascii="Arial" w:hAnsi="Arial" w:cs="Arial"/>
          <w:sz w:val="18"/>
          <w:szCs w:val="18"/>
        </w:rPr>
        <w:t>odpis osób/osoby uprawnionej</w:t>
      </w:r>
    </w:p>
    <w:sectPr w:rsidR="00894C0A" w:rsidRPr="00DD57C3" w:rsidSect="00DD57C3">
      <w:headerReference w:type="default" r:id="rId7"/>
      <w:pgSz w:w="11906" w:h="16838"/>
      <w:pgMar w:top="964" w:right="1304" w:bottom="96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032" w:rsidRDefault="00507032" w:rsidP="00A475EA">
      <w:pPr>
        <w:spacing w:after="0" w:line="240" w:lineRule="auto"/>
      </w:pPr>
      <w:r>
        <w:separator/>
      </w:r>
    </w:p>
  </w:endnote>
  <w:endnote w:type="continuationSeparator" w:id="0">
    <w:p w:rsidR="00507032" w:rsidRDefault="00507032" w:rsidP="00A4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032" w:rsidRDefault="00507032" w:rsidP="00A475EA">
      <w:pPr>
        <w:spacing w:after="0" w:line="240" w:lineRule="auto"/>
      </w:pPr>
      <w:r>
        <w:separator/>
      </w:r>
    </w:p>
  </w:footnote>
  <w:footnote w:type="continuationSeparator" w:id="0">
    <w:p w:rsidR="00507032" w:rsidRDefault="00507032" w:rsidP="00A47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964" w:rsidRPr="00DA52B6" w:rsidRDefault="00EB5964" w:rsidP="00EB5964">
    <w:pPr>
      <w:pStyle w:val="Bezodstpw"/>
      <w:jc w:val="right"/>
      <w:rPr>
        <w:rFonts w:ascii="Arial" w:hAnsi="Arial" w:cs="Arial"/>
        <w:b/>
      </w:rPr>
    </w:pPr>
    <w:r w:rsidRPr="00DA52B6">
      <w:rPr>
        <w:rFonts w:ascii="Arial" w:hAnsi="Arial" w:cs="Arial"/>
        <w:b/>
      </w:rPr>
      <w:t xml:space="preserve">Załącznik nr </w:t>
    </w:r>
    <w:r w:rsidR="009C160B">
      <w:rPr>
        <w:rFonts w:ascii="Arial" w:hAnsi="Arial" w:cs="Arial"/>
        <w:b/>
      </w:rPr>
      <w:t>8</w:t>
    </w:r>
    <w:r w:rsidRPr="00DA52B6">
      <w:rPr>
        <w:rFonts w:ascii="Arial" w:hAnsi="Arial" w:cs="Arial"/>
        <w:b/>
      </w:rPr>
      <w:t xml:space="preserve"> do </w:t>
    </w:r>
    <w:r w:rsidR="00EB56C3" w:rsidRPr="00DA52B6">
      <w:rPr>
        <w:rFonts w:ascii="Arial" w:hAnsi="Arial" w:cs="Arial"/>
        <w:b/>
      </w:rPr>
      <w:t>SWZ</w:t>
    </w:r>
  </w:p>
  <w:p w:rsidR="00EB5964" w:rsidRDefault="00EB59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F1"/>
    <w:rsid w:val="00035241"/>
    <w:rsid w:val="00052595"/>
    <w:rsid w:val="00095082"/>
    <w:rsid w:val="000C0DAA"/>
    <w:rsid w:val="00104EA9"/>
    <w:rsid w:val="0018637C"/>
    <w:rsid w:val="001E3BBC"/>
    <w:rsid w:val="002647A9"/>
    <w:rsid w:val="0036294F"/>
    <w:rsid w:val="00363CC0"/>
    <w:rsid w:val="00507032"/>
    <w:rsid w:val="006B72E6"/>
    <w:rsid w:val="006D737E"/>
    <w:rsid w:val="006F7280"/>
    <w:rsid w:val="007A58AB"/>
    <w:rsid w:val="007E6E4F"/>
    <w:rsid w:val="00832BD9"/>
    <w:rsid w:val="0083412E"/>
    <w:rsid w:val="00894C0A"/>
    <w:rsid w:val="008A6003"/>
    <w:rsid w:val="00995FA6"/>
    <w:rsid w:val="009C160B"/>
    <w:rsid w:val="009C2D70"/>
    <w:rsid w:val="00A475EA"/>
    <w:rsid w:val="00B82191"/>
    <w:rsid w:val="00C151F8"/>
    <w:rsid w:val="00C8723C"/>
    <w:rsid w:val="00D47D8A"/>
    <w:rsid w:val="00D94B0A"/>
    <w:rsid w:val="00DA52B6"/>
    <w:rsid w:val="00DD57C3"/>
    <w:rsid w:val="00E41CF5"/>
    <w:rsid w:val="00E9345C"/>
    <w:rsid w:val="00EB56C3"/>
    <w:rsid w:val="00EB5964"/>
    <w:rsid w:val="00ED688A"/>
    <w:rsid w:val="00F220E2"/>
    <w:rsid w:val="00F4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F4941"/>
  <w15:docId w15:val="{B88DF65D-86A0-4A78-B2ED-26A82BD8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BF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41BF1"/>
    <w:rPr>
      <w:rFonts w:ascii="Times New Roman" w:eastAsia="Times New Roman" w:hAnsi="Times New Roman" w:cs="Times New Roman"/>
    </w:rPr>
  </w:style>
  <w:style w:type="paragraph" w:styleId="Bezodstpw">
    <w:name w:val="No Spacing"/>
    <w:link w:val="BezodstpwZnak"/>
    <w:uiPriority w:val="1"/>
    <w:qFormat/>
    <w:rsid w:val="00F41BF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F41B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41BF1"/>
    <w:rPr>
      <w:i/>
      <w:iCs/>
    </w:rPr>
  </w:style>
  <w:style w:type="paragraph" w:styleId="Akapitzlist">
    <w:name w:val="List Paragraph"/>
    <w:basedOn w:val="Normalny"/>
    <w:uiPriority w:val="34"/>
    <w:qFormat/>
    <w:rsid w:val="00F41BF1"/>
    <w:pPr>
      <w:ind w:left="720"/>
      <w:contextualSpacing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EA9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4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75E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75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5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3E8E82-BE70-429A-9835-7F625F37CC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10</cp:revision>
  <cp:lastPrinted>2025-05-27T07:36:00Z</cp:lastPrinted>
  <dcterms:created xsi:type="dcterms:W3CDTF">2024-06-04T12:23:00Z</dcterms:created>
  <dcterms:modified xsi:type="dcterms:W3CDTF">2025-05-27T07:36:00Z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1335efe6-30af-4619-85a2-bed5b25daa3c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Violetta Filipowicz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