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4DA78" w14:textId="6553EEA2" w:rsidR="00DD63E8" w:rsidRPr="00D44EEE" w:rsidRDefault="00DD63E8" w:rsidP="00D44EEE">
      <w:pPr>
        <w:spacing w:line="276" w:lineRule="auto"/>
        <w:ind w:right="-286"/>
        <w:jc w:val="center"/>
        <w:rPr>
          <w:rFonts w:ascii="Arial" w:hAnsi="Arial" w:cs="Arial"/>
          <w:lang w:val="ar-SA"/>
        </w:rPr>
      </w:pPr>
      <w:r w:rsidRPr="00D44EEE">
        <w:rPr>
          <w:rFonts w:ascii="Arial" w:hAnsi="Arial" w:cs="Arial"/>
          <w:lang w:val="ar-SA"/>
        </w:rPr>
        <w:t xml:space="preserve">Załącznik nr </w:t>
      </w:r>
      <w:r w:rsidRPr="00D44EEE">
        <w:rPr>
          <w:rFonts w:ascii="Arial" w:hAnsi="Arial" w:cs="Arial"/>
        </w:rPr>
        <w:t>2</w:t>
      </w:r>
      <w:r w:rsidRPr="00D44EEE">
        <w:rPr>
          <w:rFonts w:ascii="Arial" w:hAnsi="Arial" w:cs="Arial"/>
          <w:lang w:val="ar-SA"/>
        </w:rPr>
        <w:t xml:space="preserve"> do </w:t>
      </w:r>
      <w:r w:rsidR="00AE072C" w:rsidRPr="00D44EEE">
        <w:rPr>
          <w:rFonts w:ascii="Arial" w:hAnsi="Arial" w:cs="Arial"/>
          <w:lang w:val="ar-SA"/>
        </w:rPr>
        <w:t>projektu u</w:t>
      </w:r>
      <w:r w:rsidRPr="00D44EEE">
        <w:rPr>
          <w:rFonts w:ascii="Arial" w:hAnsi="Arial" w:cs="Arial"/>
          <w:lang w:val="ar-SA"/>
        </w:rPr>
        <w:t xml:space="preserve">mowy </w:t>
      </w:r>
      <w:r w:rsidR="00AE072C" w:rsidRPr="00D44EEE">
        <w:rPr>
          <w:rFonts w:ascii="Arial" w:hAnsi="Arial" w:cs="Arial"/>
        </w:rPr>
        <w:t>„</w:t>
      </w:r>
      <w:r w:rsidR="00755840" w:rsidRPr="00755840">
        <w:rPr>
          <w:rFonts w:ascii="Arial" w:hAnsi="Arial" w:cs="Arial"/>
        </w:rPr>
        <w:t>Wzmocnienie nawierzchni drogi wojewódzkiej nr 487 na odcinku Zdziechowice – Nowa Wieś od km 14+240 do km 15+900.</w:t>
      </w:r>
      <w:r w:rsidR="004F283F" w:rsidRPr="00755840">
        <w:rPr>
          <w:rFonts w:ascii="Arial" w:hAnsi="Arial" w:cs="Arial"/>
        </w:rPr>
        <w:t>”</w:t>
      </w:r>
      <w:r w:rsidRPr="00D44EEE">
        <w:rPr>
          <w:rFonts w:ascii="Arial" w:hAnsi="Arial" w:cs="Arial"/>
          <w:lang w:val="ar-SA"/>
        </w:rPr>
        <w:t xml:space="preserve"> – karta gwarancyjna</w:t>
      </w:r>
    </w:p>
    <w:p w14:paraId="465A0335" w14:textId="77777777" w:rsidR="00DD63E8" w:rsidRPr="00D44EEE" w:rsidRDefault="00DD63E8" w:rsidP="00D44EEE">
      <w:pPr>
        <w:spacing w:line="276" w:lineRule="auto"/>
        <w:jc w:val="both"/>
        <w:rPr>
          <w:rFonts w:ascii="Arial" w:hAnsi="Arial" w:cs="Arial"/>
          <w:lang w:val="ar-SA"/>
        </w:rPr>
      </w:pPr>
    </w:p>
    <w:p w14:paraId="528C4520" w14:textId="76361024" w:rsidR="00DD63E8" w:rsidRPr="00D44EEE" w:rsidRDefault="00D44EEE" w:rsidP="00D44EEE">
      <w:pPr>
        <w:spacing w:line="276" w:lineRule="auto"/>
        <w:jc w:val="both"/>
        <w:rPr>
          <w:rFonts w:ascii="Arial" w:hAnsi="Arial" w:cs="Arial"/>
          <w:lang w:val="ar-SA"/>
        </w:rPr>
      </w:pPr>
      <w:r>
        <w:rPr>
          <w:rFonts w:ascii="Arial" w:hAnsi="Arial" w:cs="Arial" w:hint="cs"/>
          <w:lang w:val="ar-SA"/>
        </w:rPr>
        <w:t xml:space="preserve">                                                         </w:t>
      </w:r>
      <w:r w:rsidR="00DD63E8" w:rsidRPr="00D44EEE">
        <w:rPr>
          <w:rFonts w:ascii="Arial" w:hAnsi="Arial" w:cs="Arial"/>
          <w:lang w:val="ar-SA"/>
        </w:rPr>
        <w:t>……………………….., dnia ………………………..</w:t>
      </w:r>
    </w:p>
    <w:p w14:paraId="6A44C7EC" w14:textId="77777777" w:rsidR="00DD63E8" w:rsidRPr="00D44EEE" w:rsidRDefault="00DD63E8" w:rsidP="00D44EEE">
      <w:pPr>
        <w:autoSpaceDE w:val="0"/>
        <w:autoSpaceDN w:val="0"/>
        <w:adjustRightInd w:val="0"/>
        <w:spacing w:line="276" w:lineRule="auto"/>
        <w:jc w:val="both"/>
        <w:rPr>
          <w:rFonts w:ascii="Arial" w:hAnsi="Arial" w:cs="Arial"/>
          <w:lang w:val="ar-SA"/>
        </w:rPr>
      </w:pPr>
    </w:p>
    <w:p w14:paraId="54B3AC2A" w14:textId="77777777" w:rsidR="00D44EEE" w:rsidRDefault="00D44EEE" w:rsidP="00D44EEE">
      <w:pPr>
        <w:autoSpaceDE w:val="0"/>
        <w:autoSpaceDN w:val="0"/>
        <w:adjustRightInd w:val="0"/>
        <w:spacing w:line="276" w:lineRule="auto"/>
        <w:jc w:val="center"/>
        <w:rPr>
          <w:rFonts w:ascii="Arial" w:hAnsi="Arial" w:cs="Arial"/>
          <w:b/>
          <w:bCs/>
          <w:lang w:val="ar-SA"/>
        </w:rPr>
      </w:pPr>
    </w:p>
    <w:p w14:paraId="6BB686C4" w14:textId="13162C71" w:rsidR="00DD63E8" w:rsidRDefault="00DD63E8" w:rsidP="00D44EEE">
      <w:pPr>
        <w:autoSpaceDE w:val="0"/>
        <w:autoSpaceDN w:val="0"/>
        <w:adjustRightInd w:val="0"/>
        <w:spacing w:line="276" w:lineRule="auto"/>
        <w:jc w:val="center"/>
        <w:rPr>
          <w:rFonts w:ascii="Arial" w:hAnsi="Arial" w:cs="Arial"/>
          <w:lang w:val="ar-SA"/>
        </w:rPr>
      </w:pPr>
      <w:r w:rsidRPr="00D44EEE">
        <w:rPr>
          <w:rFonts w:ascii="Arial" w:hAnsi="Arial" w:cs="Arial"/>
          <w:b/>
          <w:bCs/>
          <w:lang w:val="ar-SA"/>
        </w:rPr>
        <w:t>GWARANCJA JAKOŚCI</w:t>
      </w:r>
      <w:r w:rsidRPr="00D44EEE">
        <w:rPr>
          <w:rFonts w:ascii="Arial" w:hAnsi="Arial" w:cs="Arial"/>
          <w:lang w:val="ar-SA"/>
        </w:rPr>
        <w:t xml:space="preserve">  -   WZÓR</w:t>
      </w:r>
    </w:p>
    <w:p w14:paraId="6EE59955" w14:textId="77777777" w:rsidR="00D44EEE" w:rsidRPr="00D44EEE" w:rsidRDefault="00D44EEE" w:rsidP="00D44EEE">
      <w:pPr>
        <w:autoSpaceDE w:val="0"/>
        <w:autoSpaceDN w:val="0"/>
        <w:adjustRightInd w:val="0"/>
        <w:spacing w:line="276" w:lineRule="auto"/>
        <w:jc w:val="center"/>
        <w:rPr>
          <w:rFonts w:ascii="Arial" w:hAnsi="Arial" w:cs="Arial"/>
          <w:lang w:val="ar-SA"/>
        </w:rPr>
      </w:pPr>
    </w:p>
    <w:p w14:paraId="545D0BD5" w14:textId="77777777" w:rsidR="00DD63E8" w:rsidRPr="00D44EEE" w:rsidRDefault="00DD63E8" w:rsidP="00D44EEE">
      <w:pPr>
        <w:autoSpaceDE w:val="0"/>
        <w:autoSpaceDN w:val="0"/>
        <w:adjustRightInd w:val="0"/>
        <w:spacing w:line="276" w:lineRule="auto"/>
        <w:jc w:val="both"/>
        <w:rPr>
          <w:rFonts w:ascii="Arial" w:hAnsi="Arial" w:cs="Arial"/>
          <w:lang w:val="ar-SA"/>
        </w:rPr>
      </w:pPr>
      <w:r w:rsidRPr="00D44EEE">
        <w:rPr>
          <w:rFonts w:ascii="Arial" w:hAnsi="Arial" w:cs="Arial"/>
          <w:lang w:val="ar-SA"/>
        </w:rPr>
        <w:t>Karta gwarancji jakości wykonanych robót sporządzona w dniu………………..…</w:t>
      </w:r>
    </w:p>
    <w:p w14:paraId="109BC352" w14:textId="77777777" w:rsidR="00DD63E8" w:rsidRPr="00D44EEE" w:rsidRDefault="00DD63E8" w:rsidP="00D44EEE">
      <w:pPr>
        <w:numPr>
          <w:ilvl w:val="0"/>
          <w:numId w:val="1"/>
        </w:numPr>
        <w:autoSpaceDE w:val="0"/>
        <w:autoSpaceDN w:val="0"/>
        <w:adjustRightInd w:val="0"/>
        <w:spacing w:line="276" w:lineRule="auto"/>
        <w:jc w:val="both"/>
        <w:rPr>
          <w:rFonts w:ascii="Arial" w:hAnsi="Arial" w:cs="Arial"/>
          <w:lang w:val="ar-SA"/>
        </w:rPr>
      </w:pPr>
      <w:r w:rsidRPr="00D44EEE">
        <w:rPr>
          <w:rFonts w:ascii="Arial" w:hAnsi="Arial" w:cs="Arial"/>
          <w:lang w:val="ar-SA"/>
        </w:rPr>
        <w:t>Zamawiający: Województwo Opolskie, ul. Piastowska 14, 45-082 Opole, NIP 7543077565, REGON 531412421 - Zarząd Dróg Wojewódzkich w Opolu z siedzibą przy ul. Oleskiej 127, 45-231 Opole, REGON 000126528</w:t>
      </w:r>
    </w:p>
    <w:p w14:paraId="42A0EB91" w14:textId="77777777" w:rsidR="00DD63E8" w:rsidRPr="00D44EEE" w:rsidRDefault="00DD63E8" w:rsidP="00D44EEE">
      <w:pPr>
        <w:numPr>
          <w:ilvl w:val="0"/>
          <w:numId w:val="1"/>
        </w:numPr>
        <w:autoSpaceDE w:val="0"/>
        <w:autoSpaceDN w:val="0"/>
        <w:adjustRightInd w:val="0"/>
        <w:spacing w:line="276" w:lineRule="auto"/>
        <w:jc w:val="both"/>
        <w:rPr>
          <w:rFonts w:ascii="Arial" w:hAnsi="Arial" w:cs="Arial"/>
          <w:lang w:val="ar-SA"/>
        </w:rPr>
      </w:pPr>
      <w:r w:rsidRPr="00D44EEE">
        <w:rPr>
          <w:rFonts w:ascii="Arial" w:hAnsi="Arial" w:cs="Arial"/>
          <w:lang w:val="ar-SA"/>
        </w:rPr>
        <w:t>Wykonawca: ................................................................................................................................</w:t>
      </w:r>
      <w:r w:rsidRPr="00D44EEE">
        <w:rPr>
          <w:rFonts w:ascii="Arial" w:hAnsi="Arial" w:cs="Arial"/>
          <w:b/>
        </w:rPr>
        <w:t>,</w:t>
      </w:r>
    </w:p>
    <w:p w14:paraId="3279FE28" w14:textId="77777777" w:rsidR="00DD63E8" w:rsidRPr="00D44EEE" w:rsidRDefault="00DD63E8" w:rsidP="00D44EEE">
      <w:pPr>
        <w:numPr>
          <w:ilvl w:val="0"/>
          <w:numId w:val="1"/>
        </w:numPr>
        <w:autoSpaceDE w:val="0"/>
        <w:autoSpaceDN w:val="0"/>
        <w:adjustRightInd w:val="0"/>
        <w:spacing w:line="276" w:lineRule="auto"/>
        <w:jc w:val="both"/>
        <w:rPr>
          <w:rFonts w:ascii="Arial" w:hAnsi="Arial" w:cs="Arial"/>
          <w:lang w:val="ar-SA"/>
        </w:rPr>
      </w:pPr>
      <w:r w:rsidRPr="00D44EEE">
        <w:rPr>
          <w:rFonts w:ascii="Arial" w:hAnsi="Arial" w:cs="Arial"/>
          <w:lang w:val="ar-SA"/>
        </w:rPr>
        <w:t>Umowa nr _______________________</w:t>
      </w:r>
    </w:p>
    <w:p w14:paraId="0D180E44" w14:textId="77777777" w:rsidR="00DD63E8" w:rsidRPr="00D44EEE" w:rsidRDefault="00DD63E8" w:rsidP="00D44EEE">
      <w:pPr>
        <w:numPr>
          <w:ilvl w:val="0"/>
          <w:numId w:val="1"/>
        </w:numPr>
        <w:autoSpaceDE w:val="0"/>
        <w:autoSpaceDN w:val="0"/>
        <w:adjustRightInd w:val="0"/>
        <w:spacing w:line="276" w:lineRule="auto"/>
        <w:jc w:val="both"/>
        <w:rPr>
          <w:rFonts w:ascii="Arial" w:hAnsi="Arial" w:cs="Arial"/>
          <w:lang w:val="ar-SA"/>
        </w:rPr>
      </w:pPr>
      <w:r w:rsidRPr="00D44EEE">
        <w:rPr>
          <w:rFonts w:ascii="Arial" w:hAnsi="Arial" w:cs="Arial"/>
          <w:lang w:val="ar-SA"/>
        </w:rPr>
        <w:t>Umowa/y na roboty budowlane/dodatkowa/e:</w:t>
      </w:r>
    </w:p>
    <w:p w14:paraId="6EE7EFFC" w14:textId="77777777" w:rsidR="00DD63E8" w:rsidRPr="00D44EEE" w:rsidRDefault="00DD63E8" w:rsidP="00D44EEE">
      <w:pPr>
        <w:autoSpaceDE w:val="0"/>
        <w:autoSpaceDN w:val="0"/>
        <w:adjustRightInd w:val="0"/>
        <w:spacing w:line="276" w:lineRule="auto"/>
        <w:jc w:val="both"/>
        <w:rPr>
          <w:rFonts w:ascii="Arial" w:hAnsi="Arial" w:cs="Arial"/>
          <w:lang w:val="ar-SA"/>
        </w:rPr>
      </w:pPr>
      <w:r w:rsidRPr="00D44EEE">
        <w:rPr>
          <w:rFonts w:ascii="Arial" w:hAnsi="Arial" w:cs="Arial"/>
          <w:lang w:val="ar-SA"/>
        </w:rPr>
        <w:t>4.1.____________________________________________________________________itd.</w:t>
      </w:r>
    </w:p>
    <w:p w14:paraId="52EE99F8" w14:textId="77777777" w:rsidR="00DD63E8" w:rsidRPr="00D44EEE" w:rsidRDefault="00DD63E8" w:rsidP="00D44EEE">
      <w:pPr>
        <w:spacing w:line="276" w:lineRule="auto"/>
        <w:ind w:right="141"/>
        <w:rPr>
          <w:rFonts w:ascii="Arial" w:hAnsi="Arial" w:cs="Arial"/>
          <w:lang w:val="ar-SA"/>
        </w:rPr>
      </w:pPr>
      <w:r w:rsidRPr="00D44EEE">
        <w:rPr>
          <w:rFonts w:ascii="Arial" w:hAnsi="Arial" w:cs="Arial"/>
          <w:lang w:val="ar-SA"/>
        </w:rPr>
        <w:t>5. Przedmiot umowy:</w:t>
      </w:r>
    </w:p>
    <w:p w14:paraId="7117DD53" w14:textId="66200F4F" w:rsidR="001F3484" w:rsidRPr="00D44EEE" w:rsidRDefault="001F3484" w:rsidP="00D44EEE">
      <w:pPr>
        <w:spacing w:line="276" w:lineRule="auto"/>
        <w:ind w:right="-286"/>
        <w:jc w:val="center"/>
        <w:rPr>
          <w:rFonts w:ascii="Arial" w:hAnsi="Arial" w:cs="Arial"/>
          <w:b/>
          <w:bCs/>
        </w:rPr>
      </w:pPr>
      <w:r w:rsidRPr="00D44EEE">
        <w:rPr>
          <w:rFonts w:ascii="Arial" w:hAnsi="Arial" w:cs="Arial"/>
          <w:b/>
          <w:bCs/>
        </w:rPr>
        <w:t>„</w:t>
      </w:r>
      <w:r w:rsidR="00755840">
        <w:rPr>
          <w:rFonts w:ascii="Arial" w:hAnsi="Arial" w:cs="Arial"/>
          <w:b/>
          <w:bCs/>
        </w:rPr>
        <w:t>Wzmocnienie nawierzchni drogi wojewódzkiej nr 487 na odcinku Zdziechowice – Nowa Wieś od km 14+240 do km 15+900</w:t>
      </w:r>
      <w:r w:rsidR="00991971">
        <w:rPr>
          <w:rFonts w:ascii="Arial" w:hAnsi="Arial" w:cs="Arial"/>
          <w:b/>
          <w:bCs/>
        </w:rPr>
        <w:t>.</w:t>
      </w:r>
      <w:r w:rsidRPr="00D44EEE">
        <w:rPr>
          <w:rFonts w:ascii="Arial" w:hAnsi="Arial" w:cs="Arial"/>
          <w:b/>
          <w:bCs/>
        </w:rPr>
        <w:t>”</w:t>
      </w:r>
    </w:p>
    <w:p w14:paraId="2F616EB9" w14:textId="77777777" w:rsidR="00DD63E8" w:rsidRPr="00D44EEE" w:rsidRDefault="00DD63E8" w:rsidP="00D44EEE">
      <w:pPr>
        <w:numPr>
          <w:ilvl w:val="0"/>
          <w:numId w:val="4"/>
        </w:numPr>
        <w:suppressAutoHyphens/>
        <w:spacing w:line="276" w:lineRule="auto"/>
        <w:jc w:val="both"/>
        <w:rPr>
          <w:rFonts w:ascii="Arial" w:hAnsi="Arial" w:cs="Arial"/>
          <w:b/>
        </w:rPr>
      </w:pPr>
      <w:r w:rsidRPr="00D44EEE">
        <w:rPr>
          <w:rFonts w:ascii="Arial" w:hAnsi="Arial" w:cs="Arial"/>
          <w:lang w:val="ar-SA"/>
        </w:rPr>
        <w:t>Przedmiot gwarancji: łącznie wszystkie roboty budowlane, zamontowane urządzenia i użyte materiały wykonane w ramach wymienionych umów.</w:t>
      </w:r>
    </w:p>
    <w:p w14:paraId="47E17078" w14:textId="77777777" w:rsidR="00DD63E8" w:rsidRPr="00D44EEE" w:rsidRDefault="00DD63E8" w:rsidP="00D44EEE">
      <w:pPr>
        <w:numPr>
          <w:ilvl w:val="0"/>
          <w:numId w:val="4"/>
        </w:numPr>
        <w:autoSpaceDE w:val="0"/>
        <w:autoSpaceDN w:val="0"/>
        <w:adjustRightInd w:val="0"/>
        <w:spacing w:line="276" w:lineRule="auto"/>
        <w:jc w:val="both"/>
        <w:rPr>
          <w:rFonts w:ascii="Arial" w:hAnsi="Arial" w:cs="Arial"/>
          <w:lang w:val="ar-SA"/>
        </w:rPr>
      </w:pPr>
      <w:r w:rsidRPr="00D44EEE">
        <w:rPr>
          <w:rFonts w:ascii="Arial" w:hAnsi="Arial" w:cs="Arial"/>
          <w:lang w:val="ar-SA"/>
        </w:rPr>
        <w:t>Charakterystyka techniczna przedmiotu umowy, zwanego dalej Przedmiotem Gwarancji:</w:t>
      </w:r>
    </w:p>
    <w:p w14:paraId="2EA48D74" w14:textId="6A1BFDEE" w:rsidR="00DD63E8" w:rsidRPr="00D44EEE" w:rsidRDefault="00DD63E8" w:rsidP="00D44EEE">
      <w:pPr>
        <w:numPr>
          <w:ilvl w:val="1"/>
          <w:numId w:val="4"/>
        </w:numPr>
        <w:autoSpaceDE w:val="0"/>
        <w:autoSpaceDN w:val="0"/>
        <w:adjustRightInd w:val="0"/>
        <w:spacing w:line="276" w:lineRule="auto"/>
        <w:ind w:firstLine="66"/>
        <w:jc w:val="both"/>
        <w:rPr>
          <w:rFonts w:ascii="Arial" w:hAnsi="Arial" w:cs="Arial"/>
          <w:lang w:val="ar-SA"/>
        </w:rPr>
      </w:pPr>
      <w:r w:rsidRPr="00D44EEE">
        <w:rPr>
          <w:rFonts w:ascii="Arial" w:hAnsi="Arial" w:cs="Arial"/>
          <w:lang w:val="ar-SA"/>
        </w:rPr>
        <w:t xml:space="preserve">łączna długość </w:t>
      </w:r>
      <w:r w:rsidR="006502C8" w:rsidRPr="00D44EEE">
        <w:rPr>
          <w:rFonts w:ascii="Arial" w:hAnsi="Arial" w:cs="Arial"/>
          <w:lang w:val="ar-SA"/>
        </w:rPr>
        <w:t>wzmacnianej drogi</w:t>
      </w:r>
      <w:r w:rsidRPr="00D44EEE">
        <w:rPr>
          <w:rFonts w:ascii="Arial" w:hAnsi="Arial" w:cs="Arial"/>
          <w:lang w:val="ar-SA"/>
        </w:rPr>
        <w:t xml:space="preserve"> –</w:t>
      </w:r>
    </w:p>
    <w:p w14:paraId="79D35728" w14:textId="58E44F46" w:rsidR="00DD63E8" w:rsidRPr="00D44EEE" w:rsidRDefault="0008774B" w:rsidP="00D44EEE">
      <w:pPr>
        <w:numPr>
          <w:ilvl w:val="1"/>
          <w:numId w:val="4"/>
        </w:numPr>
        <w:autoSpaceDE w:val="0"/>
        <w:autoSpaceDN w:val="0"/>
        <w:adjustRightInd w:val="0"/>
        <w:spacing w:line="276" w:lineRule="auto"/>
        <w:ind w:firstLine="66"/>
        <w:jc w:val="both"/>
        <w:rPr>
          <w:rFonts w:ascii="Arial" w:hAnsi="Arial" w:cs="Arial"/>
          <w:lang w:val="ar-SA"/>
        </w:rPr>
      </w:pPr>
      <w:r w:rsidRPr="00D44EEE">
        <w:rPr>
          <w:rFonts w:ascii="Arial" w:hAnsi="Arial" w:cs="Arial"/>
          <w:lang w:val="ar-SA"/>
        </w:rPr>
        <w:t>zjazdy, perony przystankowe</w:t>
      </w:r>
      <w:r w:rsidR="00AF29FD" w:rsidRPr="00D44EEE">
        <w:rPr>
          <w:rFonts w:ascii="Arial" w:hAnsi="Arial" w:cs="Arial"/>
          <w:lang w:val="ar-SA"/>
        </w:rPr>
        <w:t xml:space="preserve"> </w:t>
      </w:r>
      <w:r w:rsidR="00DD63E8" w:rsidRPr="00D44EEE">
        <w:rPr>
          <w:rFonts w:ascii="Arial" w:hAnsi="Arial" w:cs="Arial"/>
          <w:lang w:val="ar-SA"/>
        </w:rPr>
        <w:t>–</w:t>
      </w:r>
    </w:p>
    <w:p w14:paraId="3BC38654" w14:textId="77777777" w:rsidR="00DD63E8" w:rsidRPr="00D44EEE" w:rsidRDefault="00DD63E8" w:rsidP="00D44EEE">
      <w:pPr>
        <w:numPr>
          <w:ilvl w:val="1"/>
          <w:numId w:val="4"/>
        </w:numPr>
        <w:autoSpaceDE w:val="0"/>
        <w:autoSpaceDN w:val="0"/>
        <w:adjustRightInd w:val="0"/>
        <w:spacing w:line="276" w:lineRule="auto"/>
        <w:ind w:firstLine="66"/>
        <w:jc w:val="both"/>
        <w:rPr>
          <w:rFonts w:ascii="Arial" w:hAnsi="Arial" w:cs="Arial"/>
          <w:lang w:val="ar-SA"/>
        </w:rPr>
      </w:pPr>
      <w:r w:rsidRPr="00D44EEE">
        <w:rPr>
          <w:rFonts w:ascii="Arial" w:hAnsi="Arial" w:cs="Arial"/>
          <w:lang w:val="ar-SA"/>
        </w:rPr>
        <w:t>oznakowanie pionowe i poziome</w:t>
      </w:r>
    </w:p>
    <w:p w14:paraId="57051477" w14:textId="77777777" w:rsidR="00DD63E8" w:rsidRPr="00D44EEE" w:rsidRDefault="00DD63E8" w:rsidP="00D44EEE">
      <w:pPr>
        <w:numPr>
          <w:ilvl w:val="1"/>
          <w:numId w:val="4"/>
        </w:numPr>
        <w:autoSpaceDE w:val="0"/>
        <w:autoSpaceDN w:val="0"/>
        <w:adjustRightInd w:val="0"/>
        <w:spacing w:line="276" w:lineRule="auto"/>
        <w:ind w:firstLine="66"/>
        <w:jc w:val="both"/>
        <w:rPr>
          <w:rFonts w:ascii="Arial" w:hAnsi="Arial" w:cs="Arial"/>
          <w:lang w:val="ar-SA"/>
        </w:rPr>
      </w:pPr>
      <w:r w:rsidRPr="00D44EEE">
        <w:rPr>
          <w:rFonts w:ascii="Arial" w:hAnsi="Arial" w:cs="Arial"/>
          <w:lang w:val="ar-SA"/>
        </w:rPr>
        <w:t>...................................................</w:t>
      </w:r>
    </w:p>
    <w:p w14:paraId="78EEEBCC" w14:textId="77777777" w:rsidR="00DD63E8" w:rsidRPr="00D44EEE" w:rsidRDefault="00DD63E8" w:rsidP="00D44EEE">
      <w:pPr>
        <w:autoSpaceDE w:val="0"/>
        <w:autoSpaceDN w:val="0"/>
        <w:adjustRightInd w:val="0"/>
        <w:spacing w:line="276" w:lineRule="auto"/>
        <w:jc w:val="both"/>
        <w:rPr>
          <w:rFonts w:ascii="Arial" w:hAnsi="Arial" w:cs="Arial"/>
          <w:lang w:val="ar-SA"/>
        </w:rPr>
      </w:pPr>
      <w:r w:rsidRPr="00D44EEE">
        <w:rPr>
          <w:rFonts w:ascii="Arial" w:hAnsi="Arial" w:cs="Arial"/>
          <w:lang w:val="ar-SA"/>
        </w:rPr>
        <w:t>ponadto gwarancją objęte sa wszystkie roboty towarzayszące.</w:t>
      </w:r>
    </w:p>
    <w:p w14:paraId="00D8F7C2" w14:textId="77777777" w:rsidR="00DD63E8" w:rsidRPr="00D44EEE" w:rsidRDefault="00DD63E8" w:rsidP="00D44EEE">
      <w:pPr>
        <w:autoSpaceDE w:val="0"/>
        <w:autoSpaceDN w:val="0"/>
        <w:adjustRightInd w:val="0"/>
        <w:spacing w:line="276" w:lineRule="auto"/>
        <w:jc w:val="both"/>
        <w:rPr>
          <w:rFonts w:ascii="Arial" w:hAnsi="Arial" w:cs="Arial"/>
          <w:lang w:val="ar-SA"/>
        </w:rPr>
      </w:pPr>
    </w:p>
    <w:p w14:paraId="1EA590B1" w14:textId="77777777" w:rsidR="00DD63E8" w:rsidRPr="00D44EEE" w:rsidRDefault="00DD63E8" w:rsidP="00D44EEE">
      <w:pPr>
        <w:numPr>
          <w:ilvl w:val="0"/>
          <w:numId w:val="4"/>
        </w:numPr>
        <w:autoSpaceDE w:val="0"/>
        <w:autoSpaceDN w:val="0"/>
        <w:adjustRightInd w:val="0"/>
        <w:spacing w:line="276" w:lineRule="auto"/>
        <w:jc w:val="both"/>
        <w:rPr>
          <w:rFonts w:ascii="Arial" w:hAnsi="Arial" w:cs="Arial"/>
          <w:lang w:val="ar-SA"/>
        </w:rPr>
      </w:pPr>
      <w:r w:rsidRPr="00D44EEE">
        <w:rPr>
          <w:rFonts w:ascii="Arial" w:hAnsi="Arial" w:cs="Arial"/>
          <w:lang w:val="ar-SA"/>
        </w:rPr>
        <w:t xml:space="preserve">Data odbioru końcowego: dzień ............. miesiąc ........................... rok .............. </w:t>
      </w:r>
    </w:p>
    <w:p w14:paraId="50AC8728" w14:textId="77777777" w:rsidR="00DD63E8" w:rsidRPr="00D44EEE" w:rsidRDefault="00DD63E8" w:rsidP="00D44EEE">
      <w:pPr>
        <w:numPr>
          <w:ilvl w:val="0"/>
          <w:numId w:val="4"/>
        </w:numPr>
        <w:autoSpaceDE w:val="0"/>
        <w:autoSpaceDN w:val="0"/>
        <w:adjustRightInd w:val="0"/>
        <w:spacing w:line="276" w:lineRule="auto"/>
        <w:jc w:val="both"/>
        <w:rPr>
          <w:rFonts w:ascii="Arial" w:hAnsi="Arial" w:cs="Arial"/>
          <w:lang w:val="ar-SA"/>
        </w:rPr>
      </w:pPr>
      <w:r w:rsidRPr="00D44EEE">
        <w:rPr>
          <w:rFonts w:ascii="Arial" w:hAnsi="Arial" w:cs="Arial"/>
          <w:lang w:val="ar-SA"/>
        </w:rPr>
        <w:t>Okres gwarancji jakości i rękojmi za wady zadeklarowany przez Wykonawcę w Formularzu oferty wynosi …..  lat (ilekroć w niniejszym dokumencie mowa o gwarancji, należy przez to rozumieć również rękojmię za wady)</w:t>
      </w:r>
    </w:p>
    <w:p w14:paraId="05C9D8FF" w14:textId="77777777" w:rsidR="00DD63E8" w:rsidRPr="00D44EEE" w:rsidRDefault="00DD63E8" w:rsidP="00D44EEE">
      <w:pPr>
        <w:numPr>
          <w:ilvl w:val="0"/>
          <w:numId w:val="4"/>
        </w:numPr>
        <w:autoSpaceDE w:val="0"/>
        <w:autoSpaceDN w:val="0"/>
        <w:adjustRightInd w:val="0"/>
        <w:spacing w:line="276" w:lineRule="auto"/>
        <w:jc w:val="both"/>
        <w:rPr>
          <w:rFonts w:ascii="Arial" w:hAnsi="Arial" w:cs="Arial"/>
          <w:lang w:val="ar-SA"/>
        </w:rPr>
      </w:pPr>
      <w:r w:rsidRPr="00D44EEE">
        <w:rPr>
          <w:rFonts w:ascii="Arial" w:hAnsi="Arial" w:cs="Arial"/>
          <w:lang w:val="ar-SA"/>
        </w:rPr>
        <w:t>Warunki gwarancji jakości:</w:t>
      </w:r>
    </w:p>
    <w:p w14:paraId="7DCC7118" w14:textId="49EABE52" w:rsidR="00DD63E8" w:rsidRPr="00D44EEE" w:rsidRDefault="00DD63E8" w:rsidP="00D44EEE">
      <w:pPr>
        <w:numPr>
          <w:ilvl w:val="1"/>
          <w:numId w:val="5"/>
        </w:numPr>
        <w:autoSpaceDE w:val="0"/>
        <w:autoSpaceDN w:val="0"/>
        <w:adjustRightInd w:val="0"/>
        <w:spacing w:line="276" w:lineRule="auto"/>
        <w:ind w:hanging="644"/>
        <w:jc w:val="both"/>
        <w:rPr>
          <w:rFonts w:ascii="Arial" w:hAnsi="Arial" w:cs="Arial"/>
          <w:lang w:val="ar-SA"/>
        </w:rPr>
      </w:pPr>
      <w:r w:rsidRPr="00D44EEE">
        <w:rPr>
          <w:rFonts w:ascii="Arial" w:hAnsi="Arial" w:cs="Arial"/>
          <w:lang w:val="ar-SA"/>
        </w:rPr>
        <w:t>Wykonawca oświadcza, że objęty niniejszą kartą gwarancyjną przedmiot gwarancji został wykonany zgodnie  z umową, specyfikacjami technicznymi wykonania i odbioru robót budowlanych, zasadami wiedzy</w:t>
      </w:r>
      <w:r w:rsidR="00AE072C" w:rsidRPr="00D44EEE">
        <w:rPr>
          <w:rFonts w:ascii="Arial" w:hAnsi="Arial" w:cs="Arial"/>
          <w:lang w:val="ar-SA"/>
        </w:rPr>
        <w:t xml:space="preserve"> </w:t>
      </w:r>
      <w:r w:rsidRPr="00D44EEE">
        <w:rPr>
          <w:rFonts w:ascii="Arial" w:hAnsi="Arial" w:cs="Arial"/>
          <w:lang w:val="ar-SA"/>
        </w:rPr>
        <w:t>technicznej i przepisami techniczno-budowlanymi.</w:t>
      </w:r>
    </w:p>
    <w:p w14:paraId="68B97780" w14:textId="3968D445" w:rsidR="00DD63E8" w:rsidRPr="00D44EEE" w:rsidRDefault="00DD63E8" w:rsidP="00D44EEE">
      <w:pPr>
        <w:numPr>
          <w:ilvl w:val="1"/>
          <w:numId w:val="5"/>
        </w:numPr>
        <w:autoSpaceDE w:val="0"/>
        <w:autoSpaceDN w:val="0"/>
        <w:adjustRightInd w:val="0"/>
        <w:spacing w:line="276" w:lineRule="auto"/>
        <w:ind w:hanging="644"/>
        <w:jc w:val="both"/>
        <w:rPr>
          <w:rFonts w:ascii="Arial" w:hAnsi="Arial" w:cs="Arial"/>
          <w:lang w:val="ar-SA"/>
        </w:rPr>
      </w:pPr>
      <w:r w:rsidRPr="00D44EEE">
        <w:rPr>
          <w:rFonts w:ascii="Arial" w:hAnsi="Arial" w:cs="Arial"/>
          <w:lang w:val="ar-SA"/>
        </w:rPr>
        <w:t>Wykonawca ponosi odpowiedzialność z tytułu gwarancji jakości za wady fizyczne zmniejszające wartość użytkową, techniczną i estetyczną wykonanych Robót.</w:t>
      </w:r>
    </w:p>
    <w:p w14:paraId="3E36755E" w14:textId="77777777" w:rsidR="00D44EEE" w:rsidRDefault="00D44EEE" w:rsidP="00D44EEE">
      <w:pPr>
        <w:autoSpaceDE w:val="0"/>
        <w:autoSpaceDN w:val="0"/>
        <w:adjustRightInd w:val="0"/>
        <w:spacing w:line="276" w:lineRule="auto"/>
        <w:ind w:left="644"/>
        <w:jc w:val="both"/>
        <w:rPr>
          <w:rFonts w:ascii="Arial" w:hAnsi="Arial" w:cs="Arial"/>
          <w:lang w:val="ar-SA"/>
        </w:rPr>
      </w:pPr>
    </w:p>
    <w:p w14:paraId="4AC0D548" w14:textId="77777777" w:rsidR="00D44EEE" w:rsidRDefault="00D44EEE" w:rsidP="00D44EEE">
      <w:pPr>
        <w:autoSpaceDE w:val="0"/>
        <w:autoSpaceDN w:val="0"/>
        <w:adjustRightInd w:val="0"/>
        <w:spacing w:line="276" w:lineRule="auto"/>
        <w:ind w:left="644"/>
        <w:jc w:val="both"/>
        <w:rPr>
          <w:rFonts w:ascii="Arial" w:hAnsi="Arial" w:cs="Arial"/>
          <w:lang w:val="ar-SA"/>
        </w:rPr>
      </w:pPr>
    </w:p>
    <w:p w14:paraId="28127F02" w14:textId="4A416B5E" w:rsidR="00DD63E8" w:rsidRPr="00D44EEE" w:rsidRDefault="00DD63E8" w:rsidP="00D44EEE">
      <w:pPr>
        <w:numPr>
          <w:ilvl w:val="1"/>
          <w:numId w:val="5"/>
        </w:numPr>
        <w:autoSpaceDE w:val="0"/>
        <w:autoSpaceDN w:val="0"/>
        <w:adjustRightInd w:val="0"/>
        <w:spacing w:line="276" w:lineRule="auto"/>
        <w:ind w:hanging="644"/>
        <w:jc w:val="both"/>
        <w:rPr>
          <w:rFonts w:ascii="Arial" w:hAnsi="Arial" w:cs="Arial"/>
          <w:lang w:val="ar-SA"/>
        </w:rPr>
      </w:pPr>
      <w:r w:rsidRPr="00D44EEE">
        <w:rPr>
          <w:rFonts w:ascii="Arial" w:hAnsi="Arial" w:cs="Arial"/>
          <w:lang w:val="ar-SA"/>
        </w:rPr>
        <w:t>Wykonawca udziela gwarancji jakości na wykonane roboty na okres ..................., od dnia następnego licząc od daty wystawienia Protokołu Odbior</w:t>
      </w:r>
      <w:r w:rsidR="0008774B" w:rsidRPr="00D44EEE">
        <w:rPr>
          <w:rFonts w:ascii="Arial" w:hAnsi="Arial" w:cs="Arial"/>
          <w:lang w:val="ar-SA"/>
        </w:rPr>
        <w:t xml:space="preserve">u Końcowego Robót </w:t>
      </w:r>
      <w:r w:rsidRPr="00D44EEE">
        <w:rPr>
          <w:rFonts w:ascii="Arial" w:hAnsi="Arial" w:cs="Arial"/>
          <w:lang w:val="ar-SA"/>
        </w:rPr>
        <w:t>.</w:t>
      </w:r>
    </w:p>
    <w:p w14:paraId="689F48E4" w14:textId="45D84538" w:rsidR="00DD63E8" w:rsidRPr="00D44EEE" w:rsidRDefault="00DD63E8" w:rsidP="00D44EEE">
      <w:pPr>
        <w:numPr>
          <w:ilvl w:val="1"/>
          <w:numId w:val="5"/>
        </w:numPr>
        <w:autoSpaceDE w:val="0"/>
        <w:autoSpaceDN w:val="0"/>
        <w:adjustRightInd w:val="0"/>
        <w:spacing w:line="276" w:lineRule="auto"/>
        <w:ind w:hanging="644"/>
        <w:jc w:val="both"/>
        <w:rPr>
          <w:rFonts w:ascii="Arial" w:hAnsi="Arial" w:cs="Arial"/>
          <w:lang w:val="ar-SA"/>
        </w:rPr>
      </w:pPr>
      <w:r w:rsidRPr="00D44EEE">
        <w:rPr>
          <w:rFonts w:ascii="Arial" w:hAnsi="Arial" w:cs="Arial"/>
          <w:lang w:val="ar-SA"/>
        </w:rPr>
        <w:t>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41BC3283" w14:textId="14E45C60" w:rsidR="00DD63E8" w:rsidRPr="00D44EEE" w:rsidRDefault="00DD63E8" w:rsidP="00D44EEE">
      <w:pPr>
        <w:numPr>
          <w:ilvl w:val="1"/>
          <w:numId w:val="5"/>
        </w:numPr>
        <w:autoSpaceDE w:val="0"/>
        <w:autoSpaceDN w:val="0"/>
        <w:adjustRightInd w:val="0"/>
        <w:spacing w:line="276" w:lineRule="auto"/>
        <w:ind w:hanging="644"/>
        <w:jc w:val="both"/>
        <w:rPr>
          <w:rFonts w:ascii="Arial" w:hAnsi="Arial" w:cs="Arial"/>
          <w:lang w:val="ar-SA"/>
        </w:rPr>
      </w:pPr>
      <w:r w:rsidRPr="00D44EEE">
        <w:rPr>
          <w:rFonts w:ascii="Arial" w:hAnsi="Arial" w:cs="Arial"/>
          <w:lang w:val="ar-SA"/>
        </w:rPr>
        <w:t>Ustala się terminy usunięcia wad:</w:t>
      </w:r>
    </w:p>
    <w:p w14:paraId="6BEAA3B4" w14:textId="77777777" w:rsidR="00DD63E8" w:rsidRPr="00D44EEE" w:rsidRDefault="00DD63E8" w:rsidP="00D44EEE">
      <w:pPr>
        <w:numPr>
          <w:ilvl w:val="0"/>
          <w:numId w:val="2"/>
        </w:numPr>
        <w:autoSpaceDE w:val="0"/>
        <w:autoSpaceDN w:val="0"/>
        <w:adjustRightInd w:val="0"/>
        <w:spacing w:line="276" w:lineRule="auto"/>
        <w:ind w:left="1134" w:hanging="425"/>
        <w:jc w:val="both"/>
        <w:rPr>
          <w:rFonts w:ascii="Arial" w:hAnsi="Arial" w:cs="Arial"/>
          <w:b/>
          <w:lang w:val="ar-SA"/>
        </w:rPr>
      </w:pPr>
      <w:r w:rsidRPr="00D44EEE">
        <w:rPr>
          <w:rFonts w:ascii="Arial" w:hAnsi="Arial" w:cs="Arial"/>
          <w:b/>
          <w:lang w:val="ar-SA"/>
        </w:rPr>
        <w:t>Jeżeli wada uniemożliwia zgodne z obowiązującymi przepisami użytkowanie obiektu (w tym stwarza zagrożenie bezpieczeństwa ruchu) – niezwłocznie, lecz nie później jak w ciągu 3 dni roboczych od daty powiadomienia,</w:t>
      </w:r>
    </w:p>
    <w:p w14:paraId="2397219C" w14:textId="7BE865CD" w:rsidR="00DD63E8" w:rsidRPr="00D44EEE" w:rsidRDefault="00DD63E8" w:rsidP="00D44EEE">
      <w:pPr>
        <w:numPr>
          <w:ilvl w:val="0"/>
          <w:numId w:val="2"/>
        </w:numPr>
        <w:autoSpaceDE w:val="0"/>
        <w:autoSpaceDN w:val="0"/>
        <w:adjustRightInd w:val="0"/>
        <w:spacing w:line="276" w:lineRule="auto"/>
        <w:ind w:left="1134" w:hanging="425"/>
        <w:jc w:val="both"/>
        <w:rPr>
          <w:rFonts w:ascii="Arial" w:hAnsi="Arial" w:cs="Arial"/>
        </w:rPr>
      </w:pPr>
      <w:r w:rsidRPr="00D44EEE">
        <w:rPr>
          <w:rFonts w:ascii="Arial" w:hAnsi="Arial" w:cs="Arial"/>
          <w:lang w:val="ar-SA"/>
        </w:rPr>
        <w:t>Zamawiający, wyznaczy termin usunięcia wad dla robót, których realizacja uzależniona jest od warunków atmosferycznych.</w:t>
      </w:r>
    </w:p>
    <w:p w14:paraId="77F122D4" w14:textId="77777777" w:rsidR="00DD63E8" w:rsidRPr="00D44EEE" w:rsidRDefault="00DD63E8" w:rsidP="00D44EEE">
      <w:pPr>
        <w:numPr>
          <w:ilvl w:val="0"/>
          <w:numId w:val="2"/>
        </w:numPr>
        <w:autoSpaceDE w:val="0"/>
        <w:autoSpaceDN w:val="0"/>
        <w:adjustRightInd w:val="0"/>
        <w:spacing w:line="276" w:lineRule="auto"/>
        <w:ind w:left="1134" w:hanging="425"/>
        <w:jc w:val="both"/>
        <w:rPr>
          <w:rFonts w:ascii="Arial" w:hAnsi="Arial" w:cs="Arial"/>
        </w:rPr>
      </w:pPr>
      <w:r w:rsidRPr="00D44EEE">
        <w:rPr>
          <w:rFonts w:ascii="Arial" w:hAnsi="Arial" w:cs="Arial"/>
        </w:rPr>
        <w:t xml:space="preserve">w odniesieniu do wad </w:t>
      </w:r>
      <w:proofErr w:type="gramStart"/>
      <w:r w:rsidRPr="00D44EEE">
        <w:rPr>
          <w:rFonts w:ascii="Arial" w:hAnsi="Arial" w:cs="Arial"/>
        </w:rPr>
        <w:t>innych,</w:t>
      </w:r>
      <w:proofErr w:type="gramEnd"/>
      <w:r w:rsidRPr="00D44EEE">
        <w:rPr>
          <w:rFonts w:ascii="Arial" w:hAnsi="Arial" w:cs="Arial"/>
        </w:rPr>
        <w:t xml:space="preserve"> niż wymienione w </w:t>
      </w:r>
      <w:proofErr w:type="spellStart"/>
      <w:r w:rsidRPr="00D44EEE">
        <w:rPr>
          <w:rFonts w:ascii="Arial" w:hAnsi="Arial" w:cs="Arial"/>
        </w:rPr>
        <w:t>ppkt</w:t>
      </w:r>
      <w:proofErr w:type="spellEnd"/>
      <w:r w:rsidRPr="00D44EEE">
        <w:rPr>
          <w:rFonts w:ascii="Arial" w:hAnsi="Arial" w:cs="Arial"/>
        </w:rPr>
        <w:t xml:space="preserve">. a, Zamawiający wyznaczy termin ich usunięcia przy uwzględnieniu zakresu i rozmiaru wady/wad oraz mając na uwadze uwarunkowania </w:t>
      </w:r>
      <w:proofErr w:type="spellStart"/>
      <w:r w:rsidRPr="00D44EEE">
        <w:rPr>
          <w:rFonts w:ascii="Arial" w:hAnsi="Arial" w:cs="Arial"/>
        </w:rPr>
        <w:t>techniczno</w:t>
      </w:r>
      <w:proofErr w:type="spellEnd"/>
      <w:r w:rsidRPr="00D44EEE">
        <w:rPr>
          <w:rFonts w:ascii="Arial" w:hAnsi="Arial" w:cs="Arial"/>
        </w:rPr>
        <w:t xml:space="preserve"> –organizacyjne oraz technologię usuwania wady/wad.</w:t>
      </w:r>
    </w:p>
    <w:p w14:paraId="78D211F4" w14:textId="17B878FD" w:rsidR="00DD63E8" w:rsidRPr="00D44EEE" w:rsidRDefault="00DD63E8" w:rsidP="00D44EEE">
      <w:pPr>
        <w:numPr>
          <w:ilvl w:val="1"/>
          <w:numId w:val="5"/>
        </w:numPr>
        <w:autoSpaceDE w:val="0"/>
        <w:autoSpaceDN w:val="0"/>
        <w:adjustRightInd w:val="0"/>
        <w:spacing w:line="276" w:lineRule="auto"/>
        <w:ind w:hanging="644"/>
        <w:jc w:val="both"/>
        <w:rPr>
          <w:rFonts w:ascii="Arial" w:hAnsi="Arial" w:cs="Arial"/>
          <w:lang w:val="ar-SA"/>
        </w:rPr>
      </w:pPr>
      <w:r w:rsidRPr="00D44EEE">
        <w:rPr>
          <w:rFonts w:ascii="Arial" w:hAnsi="Arial" w:cs="Arial"/>
          <w:lang w:val="ar-SA"/>
        </w:rPr>
        <w:t>Usunięcie wad powinno być stwierdzone protokolarnie.</w:t>
      </w:r>
    </w:p>
    <w:p w14:paraId="7119758C" w14:textId="56619BD2" w:rsidR="00DD63E8" w:rsidRPr="00D44EEE" w:rsidRDefault="00DD63E8" w:rsidP="00D44EEE">
      <w:pPr>
        <w:numPr>
          <w:ilvl w:val="1"/>
          <w:numId w:val="5"/>
        </w:numPr>
        <w:autoSpaceDE w:val="0"/>
        <w:autoSpaceDN w:val="0"/>
        <w:adjustRightInd w:val="0"/>
        <w:spacing w:line="276" w:lineRule="auto"/>
        <w:ind w:hanging="644"/>
        <w:jc w:val="both"/>
        <w:rPr>
          <w:rFonts w:ascii="Arial" w:hAnsi="Arial" w:cs="Arial"/>
          <w:lang w:val="ar-SA"/>
        </w:rPr>
      </w:pPr>
      <w:r w:rsidRPr="00D44EEE">
        <w:rPr>
          <w:rFonts w:ascii="Arial" w:hAnsi="Arial" w:cs="Arial"/>
          <w:lang w:val="ar-SA"/>
        </w:rPr>
        <w:t>Jeżeli w wykonaniu swoich obowiązków Wykonawca dostarczył Zamawiającemu zamiast rzeczy wadliwej</w:t>
      </w:r>
      <w:r w:rsidR="00AE072C" w:rsidRPr="00D44EEE">
        <w:rPr>
          <w:rFonts w:ascii="Arial" w:hAnsi="Arial" w:cs="Arial"/>
          <w:lang w:val="ar-SA"/>
        </w:rPr>
        <w:t xml:space="preserve"> </w:t>
      </w:r>
      <w:r w:rsidRPr="00D44EEE">
        <w:rPr>
          <w:rFonts w:ascii="Arial" w:hAnsi="Arial" w:cs="Arial"/>
          <w:lang w:val="ar-SA"/>
        </w:rPr>
        <w:t>rzecz wolną od wad albo dokonał istotnych napraw rzeczy objętej gwarancją, termin gwarancji biegnie nanowo od chwili dostarczenia rzeczy wolnej od wad lub zwrócenia rzeczy naprawionej. Jeżeli Wykonawca wymienił część rzeczy, przepis powyższy stosuje się odpowiednio do części wymienionej.</w:t>
      </w:r>
    </w:p>
    <w:p w14:paraId="646EEA7D" w14:textId="04944F73" w:rsidR="00DD63E8" w:rsidRPr="00D44EEE" w:rsidRDefault="00DD63E8" w:rsidP="00D44EEE">
      <w:pPr>
        <w:numPr>
          <w:ilvl w:val="1"/>
          <w:numId w:val="5"/>
        </w:numPr>
        <w:autoSpaceDE w:val="0"/>
        <w:autoSpaceDN w:val="0"/>
        <w:adjustRightInd w:val="0"/>
        <w:spacing w:line="276" w:lineRule="auto"/>
        <w:ind w:hanging="644"/>
        <w:jc w:val="both"/>
        <w:rPr>
          <w:rFonts w:ascii="Arial" w:hAnsi="Arial" w:cs="Arial"/>
          <w:lang w:val="ar-SA"/>
        </w:rPr>
      </w:pPr>
      <w:r w:rsidRPr="00D44EEE">
        <w:rPr>
          <w:rFonts w:ascii="Arial" w:hAnsi="Arial" w:cs="Arial"/>
          <w:lang w:val="ar-SA"/>
        </w:rPr>
        <w:t>W innych przypadkach termin gwarancji ulega przedłużeniu o czas, w ciągu którego wskutek wady przedmiotu objętego gwarancją Zamawiający nie mógł z niego korzystać.</w:t>
      </w:r>
    </w:p>
    <w:p w14:paraId="0E26990D" w14:textId="48B89584" w:rsidR="00DD63E8" w:rsidRPr="00D44EEE" w:rsidRDefault="00DD63E8" w:rsidP="00D44EEE">
      <w:pPr>
        <w:numPr>
          <w:ilvl w:val="1"/>
          <w:numId w:val="5"/>
        </w:numPr>
        <w:autoSpaceDE w:val="0"/>
        <w:autoSpaceDN w:val="0"/>
        <w:adjustRightInd w:val="0"/>
        <w:spacing w:line="276" w:lineRule="auto"/>
        <w:ind w:hanging="644"/>
        <w:jc w:val="both"/>
        <w:rPr>
          <w:rFonts w:ascii="Arial" w:hAnsi="Arial" w:cs="Arial"/>
          <w:lang w:val="ar-SA"/>
        </w:rPr>
      </w:pPr>
      <w:r w:rsidRPr="00D44EEE">
        <w:rPr>
          <w:rFonts w:ascii="Arial" w:hAnsi="Arial" w:cs="Arial"/>
          <w:lang w:val="ar-SA"/>
        </w:rPr>
        <w:t>Nie podlegają uprawnieniom z tytułu gwarancji jakości wady powstałe na skutek:</w:t>
      </w:r>
    </w:p>
    <w:p w14:paraId="79CA40D1" w14:textId="30E4F38F" w:rsidR="00DD63E8" w:rsidRPr="00D44EEE" w:rsidRDefault="00AE072C" w:rsidP="00D44EEE">
      <w:pPr>
        <w:numPr>
          <w:ilvl w:val="1"/>
          <w:numId w:val="5"/>
        </w:numPr>
        <w:autoSpaceDE w:val="0"/>
        <w:autoSpaceDN w:val="0"/>
        <w:adjustRightInd w:val="0"/>
        <w:spacing w:line="276" w:lineRule="auto"/>
        <w:ind w:left="567" w:hanging="567"/>
        <w:jc w:val="both"/>
        <w:rPr>
          <w:rFonts w:ascii="Arial" w:hAnsi="Arial" w:cs="Arial"/>
          <w:lang w:val="ar-SA"/>
        </w:rPr>
      </w:pPr>
      <w:r w:rsidRPr="00D44EEE">
        <w:rPr>
          <w:rFonts w:ascii="Arial" w:hAnsi="Arial" w:cs="Arial"/>
          <w:lang w:val="ar-SA"/>
        </w:rPr>
        <w:t>S</w:t>
      </w:r>
      <w:r w:rsidR="00DD63E8" w:rsidRPr="00D44EEE">
        <w:rPr>
          <w:rFonts w:ascii="Arial" w:hAnsi="Arial" w:cs="Arial"/>
          <w:lang w:val="ar-SA"/>
        </w:rPr>
        <w:t>iły wyższej, przez pojęcie której strony utrzymują: stan wojny, stan klęski żywiołowej i strajk generalny</w:t>
      </w:r>
      <w:r w:rsidRPr="00D44EEE">
        <w:rPr>
          <w:rFonts w:ascii="Arial" w:hAnsi="Arial" w:cs="Arial"/>
          <w:lang w:val="ar-SA"/>
        </w:rPr>
        <w:t>.</w:t>
      </w:r>
    </w:p>
    <w:p w14:paraId="5F257B80" w14:textId="6B05D068" w:rsidR="00DD63E8" w:rsidRPr="00D44EEE" w:rsidRDefault="00AE072C" w:rsidP="00D44EEE">
      <w:pPr>
        <w:numPr>
          <w:ilvl w:val="1"/>
          <w:numId w:val="5"/>
        </w:numPr>
        <w:autoSpaceDE w:val="0"/>
        <w:autoSpaceDN w:val="0"/>
        <w:adjustRightInd w:val="0"/>
        <w:spacing w:line="276" w:lineRule="auto"/>
        <w:ind w:left="567" w:hanging="567"/>
        <w:jc w:val="both"/>
        <w:rPr>
          <w:rFonts w:ascii="Arial" w:hAnsi="Arial" w:cs="Arial"/>
          <w:lang w:val="ar-SA"/>
        </w:rPr>
      </w:pPr>
      <w:r w:rsidRPr="00D44EEE">
        <w:rPr>
          <w:rFonts w:ascii="Arial" w:hAnsi="Arial" w:cs="Arial"/>
          <w:lang w:val="ar-SA"/>
        </w:rPr>
        <w:t>N</w:t>
      </w:r>
      <w:r w:rsidR="00DD63E8" w:rsidRPr="00D44EEE">
        <w:rPr>
          <w:rFonts w:ascii="Arial" w:hAnsi="Arial" w:cs="Arial"/>
          <w:lang w:val="ar-SA"/>
        </w:rPr>
        <w:t>ormalnego zużycia przedmiotu gwarancji lub jego części.</w:t>
      </w:r>
    </w:p>
    <w:p w14:paraId="1385AAE7" w14:textId="4681D429" w:rsidR="00DD63E8" w:rsidRPr="00D44EEE" w:rsidRDefault="00DD63E8" w:rsidP="00D44EEE">
      <w:pPr>
        <w:numPr>
          <w:ilvl w:val="1"/>
          <w:numId w:val="5"/>
        </w:numPr>
        <w:autoSpaceDE w:val="0"/>
        <w:autoSpaceDN w:val="0"/>
        <w:adjustRightInd w:val="0"/>
        <w:spacing w:line="276" w:lineRule="auto"/>
        <w:ind w:left="567" w:hanging="567"/>
        <w:jc w:val="both"/>
        <w:rPr>
          <w:rFonts w:ascii="Arial" w:hAnsi="Arial" w:cs="Arial"/>
          <w:lang w:val="ar-SA"/>
        </w:rPr>
      </w:pPr>
      <w:r w:rsidRPr="00D44EEE">
        <w:rPr>
          <w:rFonts w:ascii="Arial" w:hAnsi="Arial" w:cs="Arial"/>
          <w:lang w:val="ar-SA"/>
        </w:rPr>
        <w:t>W celu umożliwienia kwalifikacji zgłoszonych wad, przyczyn ich powstania i sposobu usunięcia Zamawiający zobowiązuje się do przechowania otrzymanej w dniu odbioru dokumentacji powykonawczej, protokołu odbioru końcowego i protokołu przekazania przedmiotu gwarancji do użytkowania.</w:t>
      </w:r>
    </w:p>
    <w:p w14:paraId="5BE0632E" w14:textId="431A8FA3" w:rsidR="00DD63E8" w:rsidRPr="00D44EEE" w:rsidRDefault="00DD63E8" w:rsidP="00D44EEE">
      <w:pPr>
        <w:numPr>
          <w:ilvl w:val="1"/>
          <w:numId w:val="5"/>
        </w:numPr>
        <w:autoSpaceDE w:val="0"/>
        <w:autoSpaceDN w:val="0"/>
        <w:adjustRightInd w:val="0"/>
        <w:spacing w:line="276" w:lineRule="auto"/>
        <w:ind w:left="567" w:hanging="567"/>
        <w:jc w:val="both"/>
        <w:rPr>
          <w:rFonts w:ascii="Arial" w:hAnsi="Arial" w:cs="Arial"/>
          <w:lang w:val="ar-SA"/>
        </w:rPr>
      </w:pPr>
      <w:r w:rsidRPr="00D44EEE">
        <w:rPr>
          <w:rFonts w:ascii="Arial" w:hAnsi="Arial" w:cs="Arial"/>
          <w:lang w:val="ar-SA"/>
        </w:rPr>
        <w:t>Wykonawca jest odpowiedzialny za wszelkie szkody i straty, które spowodował w czasie prac przy usuwaniu wad.</w:t>
      </w:r>
    </w:p>
    <w:p w14:paraId="51E91928" w14:textId="0D18983B" w:rsidR="00DD63E8" w:rsidRPr="00D44EEE" w:rsidRDefault="00DD63E8" w:rsidP="00D44EEE">
      <w:pPr>
        <w:numPr>
          <w:ilvl w:val="1"/>
          <w:numId w:val="5"/>
        </w:numPr>
        <w:autoSpaceDE w:val="0"/>
        <w:autoSpaceDN w:val="0"/>
        <w:adjustRightInd w:val="0"/>
        <w:spacing w:line="276" w:lineRule="auto"/>
        <w:ind w:left="567" w:hanging="567"/>
        <w:jc w:val="both"/>
        <w:rPr>
          <w:rFonts w:ascii="Arial" w:hAnsi="Arial" w:cs="Arial"/>
          <w:lang w:val="ar-SA"/>
        </w:rPr>
      </w:pPr>
      <w:r w:rsidRPr="00D44EEE">
        <w:rPr>
          <w:rFonts w:ascii="Arial" w:hAnsi="Arial" w:cs="Arial"/>
          <w:lang w:val="ar-SA"/>
        </w:rPr>
        <w:t>Zamawiający może zlecić innej firmie, w zastępstwie Wykonawcy i na jego koszt, usunięcie wad</w:t>
      </w:r>
      <w:r w:rsidR="00AE072C" w:rsidRPr="00D44EEE">
        <w:rPr>
          <w:rFonts w:ascii="Arial" w:hAnsi="Arial" w:cs="Arial"/>
          <w:lang w:val="ar-SA"/>
        </w:rPr>
        <w:t xml:space="preserve"> </w:t>
      </w:r>
      <w:r w:rsidRPr="00D44EEE">
        <w:rPr>
          <w:rFonts w:ascii="Arial" w:hAnsi="Arial" w:cs="Arial"/>
          <w:lang w:val="ar-SA"/>
        </w:rPr>
        <w:t>nieusuniętych w wyznaczonym terminie, po uprzednim zawiadomieniu Wykonawcy. Kosztami związanymi z zastępczym usunięciem wad Zamawiający obciąży Wykonawcę.</w:t>
      </w:r>
    </w:p>
    <w:p w14:paraId="7676F503" w14:textId="77777777" w:rsidR="00DD63E8" w:rsidRPr="00D44EEE" w:rsidRDefault="00DD63E8" w:rsidP="00D44EEE">
      <w:pPr>
        <w:numPr>
          <w:ilvl w:val="0"/>
          <w:numId w:val="4"/>
        </w:numPr>
        <w:tabs>
          <w:tab w:val="clear" w:pos="360"/>
        </w:tabs>
        <w:autoSpaceDE w:val="0"/>
        <w:autoSpaceDN w:val="0"/>
        <w:adjustRightInd w:val="0"/>
        <w:spacing w:line="276" w:lineRule="auto"/>
        <w:ind w:left="426" w:hanging="426"/>
        <w:jc w:val="both"/>
        <w:rPr>
          <w:rFonts w:ascii="Arial" w:hAnsi="Arial" w:cs="Arial"/>
          <w:lang w:val="ar-SA"/>
        </w:rPr>
      </w:pPr>
      <w:r w:rsidRPr="00D44EEE">
        <w:rPr>
          <w:rFonts w:ascii="Arial" w:hAnsi="Arial" w:cs="Arial"/>
          <w:lang w:val="ar-SA"/>
        </w:rPr>
        <w:lastRenderedPageBreak/>
        <w:t>Wykonawca, niezależnie od udzielonej gwarancji jakości, ponosi odpowiedzialność z tytułu rękojmi za wady robót budowlanych.</w:t>
      </w:r>
    </w:p>
    <w:p w14:paraId="4CA259FE" w14:textId="77777777" w:rsidR="00DD63E8" w:rsidRPr="00D44EEE" w:rsidRDefault="00DD63E8" w:rsidP="00D44EEE">
      <w:pPr>
        <w:autoSpaceDE w:val="0"/>
        <w:autoSpaceDN w:val="0"/>
        <w:adjustRightInd w:val="0"/>
        <w:spacing w:line="276" w:lineRule="auto"/>
        <w:jc w:val="both"/>
        <w:rPr>
          <w:rFonts w:ascii="Arial" w:hAnsi="Arial" w:cs="Arial"/>
          <w:lang w:val="ar-SA"/>
        </w:rPr>
      </w:pPr>
    </w:p>
    <w:p w14:paraId="0B634051" w14:textId="77777777" w:rsidR="00DD63E8" w:rsidRPr="00D44EEE" w:rsidRDefault="00DD63E8" w:rsidP="00D44EEE">
      <w:pPr>
        <w:autoSpaceDE w:val="0"/>
        <w:autoSpaceDN w:val="0"/>
        <w:adjustRightInd w:val="0"/>
        <w:spacing w:line="276" w:lineRule="auto"/>
        <w:jc w:val="both"/>
        <w:rPr>
          <w:rFonts w:ascii="Arial" w:hAnsi="Arial" w:cs="Arial"/>
          <w:lang w:val="ar-SA"/>
        </w:rPr>
      </w:pPr>
    </w:p>
    <w:p w14:paraId="79A70B22" w14:textId="77777777" w:rsidR="00DD63E8" w:rsidRPr="00D44EEE" w:rsidRDefault="00DD63E8" w:rsidP="00D44EEE">
      <w:pPr>
        <w:autoSpaceDE w:val="0"/>
        <w:autoSpaceDN w:val="0"/>
        <w:adjustRightInd w:val="0"/>
        <w:spacing w:line="276" w:lineRule="auto"/>
        <w:jc w:val="both"/>
        <w:rPr>
          <w:rFonts w:ascii="Arial" w:hAnsi="Arial" w:cs="Arial"/>
          <w:lang w:val="ar-SA"/>
        </w:rPr>
      </w:pPr>
      <w:r w:rsidRPr="00D44EEE">
        <w:rPr>
          <w:rFonts w:ascii="Arial" w:hAnsi="Arial" w:cs="Arial"/>
          <w:lang w:val="ar-SA"/>
        </w:rPr>
        <w:t>Warunki gwarancji podpisali:</w:t>
      </w:r>
    </w:p>
    <w:p w14:paraId="186321E6" w14:textId="77777777" w:rsidR="00DD63E8" w:rsidRPr="00D44EEE" w:rsidRDefault="00DD63E8" w:rsidP="00D44EEE">
      <w:pPr>
        <w:autoSpaceDE w:val="0"/>
        <w:autoSpaceDN w:val="0"/>
        <w:adjustRightInd w:val="0"/>
        <w:spacing w:line="276" w:lineRule="auto"/>
        <w:jc w:val="both"/>
        <w:rPr>
          <w:rFonts w:ascii="Arial" w:hAnsi="Arial" w:cs="Arial"/>
          <w:lang w:val="ar-SA"/>
        </w:rPr>
      </w:pPr>
    </w:p>
    <w:p w14:paraId="2E18227D" w14:textId="77777777" w:rsidR="00DD63E8" w:rsidRPr="00D44EEE" w:rsidRDefault="00DD63E8" w:rsidP="00D44EEE">
      <w:pPr>
        <w:autoSpaceDE w:val="0"/>
        <w:autoSpaceDN w:val="0"/>
        <w:adjustRightInd w:val="0"/>
        <w:spacing w:line="276" w:lineRule="auto"/>
        <w:jc w:val="both"/>
        <w:rPr>
          <w:rFonts w:ascii="Arial" w:hAnsi="Arial" w:cs="Arial"/>
          <w:lang w:val="ar-SA"/>
        </w:rPr>
      </w:pPr>
    </w:p>
    <w:p w14:paraId="6EEFD625" w14:textId="77777777" w:rsidR="00DD63E8" w:rsidRPr="00D44EEE" w:rsidRDefault="00DD63E8" w:rsidP="00D44EEE">
      <w:pPr>
        <w:autoSpaceDE w:val="0"/>
        <w:autoSpaceDN w:val="0"/>
        <w:adjustRightInd w:val="0"/>
        <w:spacing w:line="276" w:lineRule="auto"/>
        <w:ind w:right="-283"/>
        <w:jc w:val="both"/>
        <w:rPr>
          <w:rFonts w:ascii="Arial" w:hAnsi="Arial" w:cs="Arial"/>
          <w:lang w:val="ar-SA"/>
        </w:rPr>
      </w:pPr>
    </w:p>
    <w:p w14:paraId="01F74740" w14:textId="77777777" w:rsidR="00DD63E8" w:rsidRPr="00D44EEE" w:rsidRDefault="00DD63E8" w:rsidP="00D44EEE">
      <w:pPr>
        <w:autoSpaceDE w:val="0"/>
        <w:autoSpaceDN w:val="0"/>
        <w:adjustRightInd w:val="0"/>
        <w:spacing w:line="276" w:lineRule="auto"/>
        <w:ind w:right="-283"/>
        <w:jc w:val="both"/>
        <w:rPr>
          <w:rFonts w:ascii="Arial" w:hAnsi="Arial" w:cs="Arial"/>
          <w:lang w:val="ar-SA"/>
        </w:rPr>
      </w:pPr>
    </w:p>
    <w:p w14:paraId="067514D5" w14:textId="53EC101D" w:rsidR="00DD63E8" w:rsidRPr="00D44EEE" w:rsidRDefault="00DD63E8" w:rsidP="00D44EEE">
      <w:pPr>
        <w:autoSpaceDE w:val="0"/>
        <w:autoSpaceDN w:val="0"/>
        <w:adjustRightInd w:val="0"/>
        <w:spacing w:line="276" w:lineRule="auto"/>
        <w:ind w:right="-283"/>
        <w:jc w:val="both"/>
        <w:rPr>
          <w:rFonts w:ascii="Arial" w:hAnsi="Arial" w:cs="Arial"/>
          <w:lang w:val="ar-SA"/>
        </w:rPr>
      </w:pPr>
      <w:r w:rsidRPr="00D44EEE">
        <w:rPr>
          <w:rFonts w:ascii="Arial" w:hAnsi="Arial" w:cs="Arial"/>
          <w:lang w:val="ar-SA"/>
        </w:rPr>
        <w:t>.....................................................................</w:t>
      </w:r>
      <w:r w:rsidRPr="00D44EEE">
        <w:rPr>
          <w:rFonts w:ascii="Arial" w:hAnsi="Arial" w:cs="Arial"/>
          <w:lang w:val="ar-SA"/>
        </w:rPr>
        <w:tab/>
        <w:t xml:space="preserve">          ......................................................</w:t>
      </w:r>
    </w:p>
    <w:p w14:paraId="54ACD3CC" w14:textId="14C88501" w:rsidR="00DD63E8" w:rsidRPr="00D44EEE" w:rsidRDefault="00DD63E8" w:rsidP="00D44EEE">
      <w:pPr>
        <w:autoSpaceDE w:val="0"/>
        <w:autoSpaceDN w:val="0"/>
        <w:adjustRightInd w:val="0"/>
        <w:spacing w:line="276" w:lineRule="auto"/>
        <w:ind w:right="-283"/>
        <w:rPr>
          <w:rFonts w:ascii="Arial" w:hAnsi="Arial" w:cs="Arial"/>
          <w:lang w:val="ar-SA"/>
        </w:rPr>
      </w:pPr>
      <w:r w:rsidRPr="00D44EEE">
        <w:rPr>
          <w:rFonts w:ascii="Arial" w:hAnsi="Arial" w:cs="Arial"/>
          <w:lang w:val="ar-SA"/>
        </w:rPr>
        <w:t xml:space="preserve">              Udzielający gwarancji jakości </w:t>
      </w:r>
      <w:r w:rsidRPr="00D44EEE">
        <w:rPr>
          <w:rFonts w:ascii="Arial" w:hAnsi="Arial" w:cs="Arial"/>
          <w:lang w:val="ar-SA"/>
        </w:rPr>
        <w:tab/>
      </w:r>
      <w:r w:rsidRPr="00D44EEE">
        <w:rPr>
          <w:rFonts w:ascii="Arial" w:hAnsi="Arial" w:cs="Arial"/>
          <w:lang w:val="ar-SA"/>
        </w:rPr>
        <w:tab/>
        <w:t xml:space="preserve">         Przyjmujący gwarancję jakości </w:t>
      </w:r>
    </w:p>
    <w:p w14:paraId="05460E39" w14:textId="26BC437E" w:rsidR="00DD63E8" w:rsidRPr="00D44EEE" w:rsidRDefault="00DD63E8" w:rsidP="00D44EEE">
      <w:pPr>
        <w:autoSpaceDE w:val="0"/>
        <w:autoSpaceDN w:val="0"/>
        <w:adjustRightInd w:val="0"/>
        <w:spacing w:line="276" w:lineRule="auto"/>
        <w:ind w:right="-283"/>
        <w:jc w:val="both"/>
        <w:rPr>
          <w:rFonts w:ascii="Arial" w:hAnsi="Arial" w:cs="Arial"/>
        </w:rPr>
      </w:pPr>
      <w:r w:rsidRPr="00D44EEE">
        <w:rPr>
          <w:rFonts w:ascii="Arial" w:hAnsi="Arial" w:cs="Arial"/>
          <w:lang w:val="ar-SA"/>
        </w:rPr>
        <w:t xml:space="preserve">        upoważniony przedstawiciel Wykonawcy</w:t>
      </w:r>
      <w:r w:rsidRPr="00D44EEE">
        <w:rPr>
          <w:rFonts w:ascii="Arial" w:hAnsi="Arial" w:cs="Arial"/>
          <w:lang w:val="ar-SA"/>
        </w:rPr>
        <w:tab/>
        <w:t xml:space="preserve">        przedstawiciele Zamawiającego</w:t>
      </w:r>
      <w:r w:rsidRPr="00D44EEE">
        <w:rPr>
          <w:rFonts w:ascii="Arial" w:hAnsi="Arial" w:cs="Arial"/>
        </w:rPr>
        <w:t xml:space="preserve">    </w:t>
      </w:r>
    </w:p>
    <w:p w14:paraId="2D87BF79" w14:textId="77777777" w:rsidR="00CD4024" w:rsidRPr="00D44EEE" w:rsidRDefault="00CD4024" w:rsidP="00D44EEE">
      <w:pPr>
        <w:spacing w:line="276" w:lineRule="auto"/>
        <w:rPr>
          <w:rFonts w:ascii="Arial" w:hAnsi="Arial" w:cs="Arial"/>
        </w:rPr>
      </w:pPr>
    </w:p>
    <w:sectPr w:rsidR="00CD4024" w:rsidRPr="00D44E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07D7D"/>
    <w:multiLevelType w:val="multilevel"/>
    <w:tmpl w:val="E3862822"/>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 w15:restartNumberingAfterBreak="0">
    <w:nsid w:val="20D131BB"/>
    <w:multiLevelType w:val="hybridMultilevel"/>
    <w:tmpl w:val="4FE0AAFC"/>
    <w:lvl w:ilvl="0" w:tplc="18A4AD18">
      <w:start w:val="1"/>
      <w:numFmt w:val="decimal"/>
      <w:lvlText w:val="%1."/>
      <w:lvlJc w:val="left"/>
      <w:pPr>
        <w:tabs>
          <w:tab w:val="num" w:pos="360"/>
        </w:tabs>
        <w:ind w:left="360" w:hanging="360"/>
      </w:pPr>
      <w:rPr>
        <w:rFonts w:cs="Times New Roman"/>
        <w:b w:val="0"/>
        <w:lang w:bidi="ar-SA"/>
      </w:rPr>
    </w:lvl>
    <w:lvl w:ilvl="1" w:tplc="0415000F">
      <w:start w:val="1"/>
      <w:numFmt w:val="decimal"/>
      <w:lvlText w:val="%2."/>
      <w:lvlJc w:val="left"/>
      <w:pPr>
        <w:tabs>
          <w:tab w:val="num" w:pos="360"/>
        </w:tabs>
        <w:ind w:left="360" w:hanging="360"/>
      </w:pPr>
      <w:rPr>
        <w:rFonts w:cs="Times New Roman"/>
      </w:rPr>
    </w:lvl>
    <w:lvl w:ilvl="2" w:tplc="0415000F">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 w15:restartNumberingAfterBreak="0">
    <w:nsid w:val="4A625A8F"/>
    <w:multiLevelType w:val="hybridMultilevel"/>
    <w:tmpl w:val="DA904F2A"/>
    <w:lvl w:ilvl="0" w:tplc="7634356A">
      <w:start w:val="6"/>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ED6F9C"/>
    <w:multiLevelType w:val="multilevel"/>
    <w:tmpl w:val="9A46FB58"/>
    <w:lvl w:ilvl="0">
      <w:start w:val="8"/>
      <w:numFmt w:val="decimal"/>
      <w:lvlText w:val="%1."/>
      <w:lvlJc w:val="left"/>
      <w:pPr>
        <w:tabs>
          <w:tab w:val="num" w:pos="360"/>
        </w:tabs>
        <w:ind w:left="360" w:hanging="360"/>
      </w:pPr>
      <w:rPr>
        <w:rFonts w:cs="Times New Roman" w:hint="default"/>
      </w:rPr>
    </w:lvl>
    <w:lvl w:ilvl="1">
      <w:start w:val="1"/>
      <w:numFmt w:val="decimal"/>
      <w:isLgl/>
      <w:lvlText w:val="10.%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4" w15:restartNumberingAfterBreak="0">
    <w:nsid w:val="6B5B593B"/>
    <w:multiLevelType w:val="hybridMultilevel"/>
    <w:tmpl w:val="66F8960E"/>
    <w:lvl w:ilvl="0" w:tplc="32F40768">
      <w:start w:val="1"/>
      <w:numFmt w:val="lowerLetter"/>
      <w:lvlText w:val="%1."/>
      <w:lvlJc w:val="left"/>
      <w:pPr>
        <w:ind w:left="820" w:hanging="360"/>
      </w:pPr>
      <w:rPr>
        <w:rFonts w:cs="Times New Roman"/>
        <w:b w:val="0"/>
        <w:bCs/>
      </w:rPr>
    </w:lvl>
    <w:lvl w:ilvl="1" w:tplc="04150019">
      <w:start w:val="1"/>
      <w:numFmt w:val="lowerLetter"/>
      <w:lvlText w:val="%2."/>
      <w:lvlJc w:val="left"/>
      <w:pPr>
        <w:tabs>
          <w:tab w:val="num" w:pos="1540"/>
        </w:tabs>
        <w:ind w:left="1540" w:hanging="360"/>
      </w:pPr>
      <w:rPr>
        <w:rFonts w:cs="Times New Roman"/>
      </w:rPr>
    </w:lvl>
    <w:lvl w:ilvl="2" w:tplc="0415001B">
      <w:start w:val="1"/>
      <w:numFmt w:val="lowerRoman"/>
      <w:lvlText w:val="%3."/>
      <w:lvlJc w:val="right"/>
      <w:pPr>
        <w:tabs>
          <w:tab w:val="num" w:pos="2260"/>
        </w:tabs>
        <w:ind w:left="2260" w:hanging="180"/>
      </w:pPr>
      <w:rPr>
        <w:rFonts w:cs="Times New Roman"/>
      </w:rPr>
    </w:lvl>
    <w:lvl w:ilvl="3" w:tplc="0415000F">
      <w:start w:val="1"/>
      <w:numFmt w:val="decimal"/>
      <w:lvlText w:val="%4."/>
      <w:lvlJc w:val="left"/>
      <w:pPr>
        <w:tabs>
          <w:tab w:val="num" w:pos="2980"/>
        </w:tabs>
        <w:ind w:left="2980" w:hanging="360"/>
      </w:pPr>
      <w:rPr>
        <w:rFonts w:cs="Times New Roman"/>
      </w:rPr>
    </w:lvl>
    <w:lvl w:ilvl="4" w:tplc="04150019">
      <w:start w:val="1"/>
      <w:numFmt w:val="lowerLetter"/>
      <w:lvlText w:val="%5."/>
      <w:lvlJc w:val="left"/>
      <w:pPr>
        <w:tabs>
          <w:tab w:val="num" w:pos="3700"/>
        </w:tabs>
        <w:ind w:left="3700" w:hanging="360"/>
      </w:pPr>
      <w:rPr>
        <w:rFonts w:cs="Times New Roman"/>
      </w:rPr>
    </w:lvl>
    <w:lvl w:ilvl="5" w:tplc="0415001B">
      <w:start w:val="1"/>
      <w:numFmt w:val="lowerRoman"/>
      <w:lvlText w:val="%6."/>
      <w:lvlJc w:val="right"/>
      <w:pPr>
        <w:tabs>
          <w:tab w:val="num" w:pos="4420"/>
        </w:tabs>
        <w:ind w:left="4420" w:hanging="180"/>
      </w:pPr>
      <w:rPr>
        <w:rFonts w:cs="Times New Roman"/>
      </w:rPr>
    </w:lvl>
    <w:lvl w:ilvl="6" w:tplc="0415000F">
      <w:start w:val="1"/>
      <w:numFmt w:val="decimal"/>
      <w:lvlText w:val="%7."/>
      <w:lvlJc w:val="left"/>
      <w:pPr>
        <w:tabs>
          <w:tab w:val="num" w:pos="5140"/>
        </w:tabs>
        <w:ind w:left="5140" w:hanging="360"/>
      </w:pPr>
      <w:rPr>
        <w:rFonts w:cs="Times New Roman"/>
      </w:rPr>
    </w:lvl>
    <w:lvl w:ilvl="7" w:tplc="04150019">
      <w:start w:val="1"/>
      <w:numFmt w:val="lowerLetter"/>
      <w:lvlText w:val="%8."/>
      <w:lvlJc w:val="left"/>
      <w:pPr>
        <w:tabs>
          <w:tab w:val="num" w:pos="5860"/>
        </w:tabs>
        <w:ind w:left="5860" w:hanging="360"/>
      </w:pPr>
      <w:rPr>
        <w:rFonts w:cs="Times New Roman"/>
      </w:rPr>
    </w:lvl>
    <w:lvl w:ilvl="8" w:tplc="0415001B">
      <w:start w:val="1"/>
      <w:numFmt w:val="lowerRoman"/>
      <w:lvlText w:val="%9."/>
      <w:lvlJc w:val="right"/>
      <w:pPr>
        <w:tabs>
          <w:tab w:val="num" w:pos="6580"/>
        </w:tabs>
        <w:ind w:left="6580" w:hanging="180"/>
      </w:pPr>
      <w:rPr>
        <w:rFonts w:cs="Times New Roman"/>
      </w:rPr>
    </w:lvl>
  </w:abstractNum>
  <w:num w:numId="1" w16cid:durableId="453208459">
    <w:abstractNumId w:val="1"/>
  </w:num>
  <w:num w:numId="2" w16cid:durableId="313796644">
    <w:abstractNumId w:val="4"/>
  </w:num>
  <w:num w:numId="3" w16cid:durableId="1228957478">
    <w:abstractNumId w:val="3"/>
  </w:num>
  <w:num w:numId="4" w16cid:durableId="1148980333">
    <w:abstractNumId w:val="2"/>
  </w:num>
  <w:num w:numId="5" w16cid:durableId="543450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3E8"/>
    <w:rsid w:val="00042F5D"/>
    <w:rsid w:val="00085CC9"/>
    <w:rsid w:val="0008774B"/>
    <w:rsid w:val="001357B6"/>
    <w:rsid w:val="001F3484"/>
    <w:rsid w:val="003026E4"/>
    <w:rsid w:val="004F283F"/>
    <w:rsid w:val="00544CD8"/>
    <w:rsid w:val="005451C9"/>
    <w:rsid w:val="00557A9E"/>
    <w:rsid w:val="005C345E"/>
    <w:rsid w:val="005E4C90"/>
    <w:rsid w:val="005F0266"/>
    <w:rsid w:val="005F68A3"/>
    <w:rsid w:val="0063190D"/>
    <w:rsid w:val="006502C8"/>
    <w:rsid w:val="00653558"/>
    <w:rsid w:val="006E12B0"/>
    <w:rsid w:val="007052B6"/>
    <w:rsid w:val="00755840"/>
    <w:rsid w:val="0077551B"/>
    <w:rsid w:val="00786592"/>
    <w:rsid w:val="007F35E5"/>
    <w:rsid w:val="00962D4F"/>
    <w:rsid w:val="00991971"/>
    <w:rsid w:val="009E546F"/>
    <w:rsid w:val="00AE072C"/>
    <w:rsid w:val="00AF29FD"/>
    <w:rsid w:val="00AF7646"/>
    <w:rsid w:val="00B05254"/>
    <w:rsid w:val="00B16713"/>
    <w:rsid w:val="00B76FF1"/>
    <w:rsid w:val="00B82499"/>
    <w:rsid w:val="00BF7937"/>
    <w:rsid w:val="00C422D6"/>
    <w:rsid w:val="00C42C3E"/>
    <w:rsid w:val="00C60670"/>
    <w:rsid w:val="00CD4024"/>
    <w:rsid w:val="00D44EEE"/>
    <w:rsid w:val="00D947B8"/>
    <w:rsid w:val="00DD6060"/>
    <w:rsid w:val="00DD63E8"/>
    <w:rsid w:val="00E6068D"/>
    <w:rsid w:val="00F61288"/>
    <w:rsid w:val="00F848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4CA1"/>
  <w15:chartTrackingRefBased/>
  <w15:docId w15:val="{1A3542EF-9802-4F8A-A004-94CCE589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63E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D63E8"/>
    <w:pPr>
      <w:spacing w:before="120"/>
      <w:ind w:left="708"/>
      <w:jc w:val="both"/>
    </w:pPr>
    <w:rPr>
      <w:rFonts w:ascii="Arial Narrow" w:eastAsia="Calibri" w:hAnsi="Arial Narro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531372">
      <w:bodyDiv w:val="1"/>
      <w:marLeft w:val="0"/>
      <w:marRight w:val="0"/>
      <w:marTop w:val="0"/>
      <w:marBottom w:val="0"/>
      <w:divBdr>
        <w:top w:val="none" w:sz="0" w:space="0" w:color="auto"/>
        <w:left w:val="none" w:sz="0" w:space="0" w:color="auto"/>
        <w:bottom w:val="none" w:sz="0" w:space="0" w:color="auto"/>
        <w:right w:val="none" w:sz="0" w:space="0" w:color="auto"/>
      </w:divBdr>
    </w:div>
    <w:div w:id="184539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735</Words>
  <Characters>4412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Szczepańczuk</dc:creator>
  <cp:keywords/>
  <dc:description/>
  <cp:lastModifiedBy>Tomasz Matysek</cp:lastModifiedBy>
  <cp:revision>18</cp:revision>
  <cp:lastPrinted>2025-05-13T06:10:00Z</cp:lastPrinted>
  <dcterms:created xsi:type="dcterms:W3CDTF">2024-02-02T07:47:00Z</dcterms:created>
  <dcterms:modified xsi:type="dcterms:W3CDTF">2025-05-20T05:17:00Z</dcterms:modified>
</cp:coreProperties>
</file>