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27B9A8D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3D1016">
        <w:rPr>
          <w:rFonts w:ascii="Arial" w:hAnsi="Arial" w:cs="Arial"/>
          <w:b/>
          <w:bCs/>
          <w:sz w:val="28"/>
          <w:szCs w:val="28"/>
        </w:rPr>
        <w:t>LOG-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E4C3D57" w14:textId="5BCBCF84" w:rsidR="00F81C93" w:rsidRPr="008A3B24" w:rsidRDefault="004E273D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387C"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0B5DD519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gospodarczej………………., z siedzibą w ……</w:t>
      </w:r>
      <w:r w:rsidR="00DE6BF1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11B4AE2D" w:rsidR="005C7763" w:rsidRPr="00520B68" w:rsidRDefault="008B0371" w:rsidP="00C90F52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="004C45B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51041A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80665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6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5F5495" w:rsidRP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806655" w:rsidRPr="0080665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Wymiana ogrodzenia murowanego na ogrodzenie panelowe przy granicy działek 62/8,62/1,60/3,60/4 oraz 61/2</w:t>
      </w:r>
      <w:r w:rsidR="0080665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5F5495" w:rsidRP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</w:t>
      </w:r>
      <w:r w:rsidR="00C90F5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CD28805" w14:textId="6FE6967A" w:rsidR="005F5495" w:rsidRDefault="005F5495" w:rsidP="00806655">
      <w:pPr>
        <w:numPr>
          <w:ilvl w:val="0"/>
          <w:numId w:val="4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>Przedmiotem umowy jest</w:t>
      </w:r>
      <w:r w:rsidRPr="0004452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wykonanie prac związanych z wykonaniem zadania p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n.: </w:t>
      </w:r>
      <w:r w:rsidR="00667B7F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806655" w:rsidRPr="00806655">
        <w:rPr>
          <w:rFonts w:ascii="Arial" w:eastAsia="Times New Roman" w:hAnsi="Arial" w:cs="Arial"/>
          <w:bCs/>
          <w:sz w:val="20"/>
          <w:szCs w:val="20"/>
          <w:lang w:eastAsia="pl-PL"/>
        </w:rPr>
        <w:t>Wymiana ogrodzenia murowanego na ogrodzenie panelowe przy granicy działek 62/8,62/1,60/3,60/4 oraz 61/2</w:t>
      </w:r>
      <w:r w:rsidR="00806655">
        <w:rPr>
          <w:rFonts w:ascii="Arial" w:eastAsia="Times New Roman" w:hAnsi="Arial" w:cs="Arial"/>
          <w:bCs/>
          <w:sz w:val="20"/>
          <w:szCs w:val="20"/>
          <w:lang w:eastAsia="pl-PL"/>
        </w:rPr>
        <w:t>”</w:t>
      </w:r>
      <w:r w:rsid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zasadach określonych w zapytaniu ofertowym i Umowie.</w:t>
      </w:r>
    </w:p>
    <w:p w14:paraId="2736E2A6" w14:textId="398EE88B" w:rsidR="005F5495" w:rsidRPr="00044520" w:rsidRDefault="005F5495" w:rsidP="00197F75">
      <w:pPr>
        <w:numPr>
          <w:ilvl w:val="0"/>
          <w:numId w:val="43"/>
        </w:numPr>
        <w:tabs>
          <w:tab w:val="num" w:pos="284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Zakres prac objętych niniejszą umową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obejmuje wykonanie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197F75" w:rsidRPr="00197F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ogrodzenia bocznego i tylnego</w:t>
      </w:r>
      <w:r w:rsidR="00197F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zgodnie z dokumentacją techniczną i zapytaniem ofertowym</w:t>
      </w:r>
      <w:r w:rsidR="00197F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66466C07" w14:textId="1ED7552E" w:rsidR="002374F3" w:rsidRDefault="005F5495" w:rsidP="00806655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Szczegółowy zakres prac wykonywanych w ramach </w:t>
      </w:r>
      <w:r w:rsidR="001A300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mowy wskazano w 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zapytaniu ofertowym</w:t>
      </w:r>
      <w:r w:rsidR="002374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67B7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załącznikach do niego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7D7FB63F" w14:textId="2007B46D" w:rsidR="004852BB" w:rsidRPr="00461B5C" w:rsidRDefault="002374F3" w:rsidP="004852BB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</w:t>
      </w:r>
      <w:r w:rsidR="005F5495" w:rsidRP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ntegralną częścią </w:t>
      </w:r>
      <w:r w:rsidR="001A30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="005F5495" w:rsidRP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jest złożona oferta oraz zapytanie ofertowe wraz</w:t>
      </w:r>
      <w:r w:rsidR="0080665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80665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załącznikami</w:t>
      </w:r>
      <w:r w:rsidR="0045710D" w:rsidRPr="00FE22CA"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  <w:t>.</w:t>
      </w:r>
      <w:bookmarkStart w:id="0" w:name="_Hlk90281758"/>
    </w:p>
    <w:bookmarkEnd w:id="0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77777777" w:rsidR="00BC2EFE" w:rsidRPr="00BC2EFE" w:rsidRDefault="00BC2EFE" w:rsidP="00760007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Wykonawca zobowiązuje się do należytego wykonania umowy, tj. w szczególności:</w:t>
      </w:r>
    </w:p>
    <w:p w14:paraId="7180A7B9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prac w oparciu o przedłożoną przez Zamawiającego dokumentację techniczną, zgodnie z wszystkimi zapisami zapytania ofertowego, zasadami wiedzy technicznej i sztuki budowalnej oraz obowiązującymi przepisami prawa powszechnie obowiązującego,</w:t>
      </w:r>
    </w:p>
    <w:p w14:paraId="6FAF6322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sporządzenia przed rozpoczęciem robót planu bezpieczeństwa i ochrony zdrowia (BIOZ) zgodnie z art. 21a ustawy Prawo Budowlane,</w:t>
      </w:r>
    </w:p>
    <w:p w14:paraId="367B042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poniesienia kosztów zakupu wszystkich niezbędnych materiałów potrzebnych do realizacji zamówienia,</w:t>
      </w:r>
    </w:p>
    <w:p w14:paraId="285B9FF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zainstalowania dla potrzeb budowy licznika zużycia wody i energii elektrycznej oraz ponoszenia kosztów zużycia przedmiotowych mediów w okresie realizacji przedmiotowego zadania,</w:t>
      </w:r>
    </w:p>
    <w:p w14:paraId="5E1599DB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zgłoszenia do wszystkich jednostek branżowych faktu rozpoczęcia robót i współpracy z tymi jednostkami w zakresie koordynacji prac wykonawczych,</w:t>
      </w:r>
    </w:p>
    <w:p w14:paraId="7DBC4471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przygotowania, zagospodarowania i zabezpieczenia miejsca, w którym wykonywane będą prace modernizacyjne,</w:t>
      </w:r>
    </w:p>
    <w:p w14:paraId="3A9A93B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 xml:space="preserve">wykonania przedmiotu zamówienia pod nadzorem archeologa ustanowionym przez Zamawiającego,  </w:t>
      </w:r>
    </w:p>
    <w:p w14:paraId="5722C10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używania w trakcie prac wyłącznie materiałów spełniających wymagania projektowe/rysunkowe oraz wymagania techniczne, po uzyskaniu wcześniejszej akceptacji Zamawiającego dla zaproponowanych materiałów na podstawie wniosku materiałowego (załącznik nr 5 do zapytania ofertowego),</w:t>
      </w:r>
    </w:p>
    <w:p w14:paraId="6B55188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przepisów ustawy z dnia 14 grudnia 2012r. o odpadach (tj. Dz.U. z 2023 r. poz. 1587) m.in. w zakresie zagospodarowania utylizacji oraz odpowiedzialności za odpady powstałe w trakcie realizacji robót,</w:t>
      </w:r>
    </w:p>
    <w:p w14:paraId="3A9B59E6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przedkładania „Wniosków materiałowych” przedstawicielowi Zamawiającego celem dokonania sprawdzenia pod względem merytorycznym i wydania zgody formalnej Zamawiającego na zakup i montaż. Wnioskami materiałowymi objęte są wszystkie materiały i urządzenia, przed ich zakupem oraz przed wbudowaniem. Do „Wniosków materiałowych” Wykonawca załączy w języku polskim wymagane orzeczenia, atesty, aprobaty techniczne, certyfikaty, deklaracje zgodności oraz inne dokumenty zgodne z obowiązującymi przepisami i wymaganiami Zamawiającego,</w:t>
      </w:r>
    </w:p>
    <w:p w14:paraId="74D49874" w14:textId="790F9579" w:rsid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naprawy na własny koszt lub wypłaty odszkodowania z tytułu szkód powstałych na skutek realizacji inwestycji, za które Wykonawca odpowiada,</w:t>
      </w:r>
    </w:p>
    <w:p w14:paraId="65E6372B" w14:textId="49DBC6A8" w:rsidR="00152E60" w:rsidRPr="00152E60" w:rsidRDefault="00152E60" w:rsidP="00152E60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52E60">
        <w:rPr>
          <w:rFonts w:ascii="Arial" w:eastAsia="Times New Roman" w:hAnsi="Arial" w:cs="Arial"/>
          <w:sz w:val="20"/>
          <w:szCs w:val="20"/>
          <w:lang w:eastAsia="pl-PL"/>
        </w:rPr>
        <w:t>współpracy z innymi wykonawcami realizującymi roboty na terenie wieży ciśnień,</w:t>
      </w:r>
    </w:p>
    <w:p w14:paraId="1AE99A6C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niezwłocznego informowania Zamawiającego o problemach i okolicznościach mogących wpłynąć na jakość robót lub opóźnienie terminu wykonania umowy,</w:t>
      </w:r>
    </w:p>
    <w:p w14:paraId="0ED5D384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wykonania uproszczonej dokumentacji powykonawczej w formie drukowanej (2 egzemplarze) wraz z dokumentacją zdjęciową na CD oraz elektronicznej i przekazania jej w dniu odbioru Zamawiającemu,</w:t>
      </w:r>
    </w:p>
    <w:p w14:paraId="3C201DDC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odtworzenia i przywrócenia do stanu pierwotnego terenu, na którym prowadzone będą prace budowlane związane z wykonaniem przedmiotu zamówienia,</w:t>
      </w:r>
    </w:p>
    <w:p w14:paraId="37264F86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 xml:space="preserve">udzielenia 5-letniej gwarancji na wykonane roboty, materiały i urządzenia zastosowane przy realizacji zamówienia. </w:t>
      </w:r>
    </w:p>
    <w:p w14:paraId="23DB2C9D" w14:textId="7FB556BB" w:rsidR="004F586B" w:rsidRDefault="004F586B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CD415C" w14:textId="5F516952" w:rsidR="009C5C70" w:rsidRDefault="009C5C70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425537" w14:textId="77777777" w:rsidR="009C5C70" w:rsidRPr="004F586B" w:rsidRDefault="009C5C70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31201B1E" w14:textId="77777777" w:rsidR="00A70998" w:rsidRPr="00A70998" w:rsidRDefault="00626155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Times New Roman"/>
          <w:sz w:val="20"/>
          <w:szCs w:val="24"/>
          <w:lang w:eastAsia="pl-PL"/>
        </w:rPr>
        <w:t>protokolarnego przekazania placu budowy w celu umożliwienia Wykonawcy wykonania przedmiotu umowy,</w:t>
      </w:r>
    </w:p>
    <w:p w14:paraId="6E8D909F" w14:textId="424DCCBE" w:rsidR="00A70998" w:rsidRPr="00A70998" w:rsidRDefault="00A70998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zapewnienia nadzoru archeologicznego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25892B19" w14:textId="77777777" w:rsidR="00F10F44" w:rsidRDefault="00EB322C" w:rsidP="00F10F44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uczestnictwa w badaniach, odbiorach, sprawdzeniach na każdym etapie prowadzonych prac</w:t>
      </w:r>
      <w:r w:rsidR="001A3003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7F4C7F6" w14:textId="77777777" w:rsidR="00F10F44" w:rsidRDefault="00626155" w:rsidP="00F10F44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0F44">
        <w:rPr>
          <w:rFonts w:ascii="Arial" w:eastAsia="Times New Roman" w:hAnsi="Arial" w:cs="Times New Roman"/>
          <w:sz w:val="20"/>
          <w:szCs w:val="24"/>
          <w:lang w:eastAsia="pl-PL"/>
        </w:rPr>
        <w:t>odbioru prawidłowo wykonanego przedmiotu zamówienia,</w:t>
      </w:r>
    </w:p>
    <w:p w14:paraId="71147395" w14:textId="75F876DC" w:rsidR="00626155" w:rsidRPr="00F10F44" w:rsidRDefault="00626155" w:rsidP="00F10F44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0F44">
        <w:rPr>
          <w:rFonts w:ascii="Arial" w:eastAsia="Times New Roman" w:hAnsi="Arial" w:cs="Times New Roman"/>
          <w:sz w:val="20"/>
          <w:szCs w:val="24"/>
          <w:lang w:eastAsia="pl-PL"/>
        </w:rPr>
        <w:t>terminowego uregulowania należności wynikających z postanowień umowy.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60BD5267" w14:textId="61DEBF89" w:rsidR="00D44933" w:rsidRPr="003F2EB7" w:rsidRDefault="008B0371" w:rsidP="003F2EB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>Strony ustalają, iż realizacja</w:t>
      </w:r>
      <w:r w:rsidR="00866B22"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</w:t>
      </w: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umowy nastąpi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>w terminie</w:t>
      </w:r>
      <w:r w:rsidR="003F2E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 w:rsidRPr="002374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dnia 30.12.2024</w:t>
      </w:r>
      <w:r w:rsidR="001B5DCB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</w:t>
      </w:r>
      <w:r w:rsidR="006456BC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  <w:r w:rsidR="00F71BD1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10ABB25E" w14:textId="42507D2C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Przekazanie placu budowy nastąpi w terminie </w:t>
      </w:r>
      <w:r w:rsidR="003F2EB7">
        <w:rPr>
          <w:rFonts w:ascii="Arial" w:eastAsia="Times New Roman" w:hAnsi="Arial" w:cs="Times New Roman"/>
          <w:sz w:val="20"/>
          <w:szCs w:val="20"/>
          <w:lang w:eastAsia="x-none"/>
        </w:rPr>
        <w:t>2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</w:t>
      </w:r>
      <w:r w:rsidR="00630A15">
        <w:rPr>
          <w:rFonts w:ascii="Arial" w:eastAsia="Times New Roman" w:hAnsi="Arial" w:cs="Times New Roman"/>
          <w:sz w:val="20"/>
          <w:szCs w:val="20"/>
          <w:lang w:eastAsia="x-none"/>
        </w:rPr>
        <w:t xml:space="preserve">roboczych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od dnia podpisania niniejszej umowy. Z tytułu opóźnienia ze strony Zamawiającego w przekazaniu placu budowy Wykonawcy nie 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będą przysługiwały roszczenia wobec Zamawiającego. </w:t>
      </w:r>
    </w:p>
    <w:p w14:paraId="4DCF1FC2" w14:textId="215C6DAC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realizacji zadania jest jednocześnie terminem wykonania przedmiotu umowy. Termin realizacji zadania zostanie uznany za zachowany jeżeli w terminie tym zostaną zakończone wszystkie czynności odbiorowe, 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których mowa w </w:t>
      </w:r>
      <w:bookmarkStart w:id="1" w:name="_Hlk64271058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§</w:t>
      </w:r>
      <w:bookmarkEnd w:id="1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6 umowy. Przez należyte wykonanie </w:t>
      </w:r>
      <w:r w:rsidR="00356D71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całego przedmiotu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umowy strony rozumieją zakończenie wszystkich prac objętych zamówieniem we wskazanym w ust. 1 terminie, bez stwierdzenia żadnych wad i usterek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co zostanie potwierdzone protokołem odbioru końcowego</w:t>
      </w:r>
      <w:r w:rsidR="004C47D8">
        <w:rPr>
          <w:rFonts w:ascii="Arial" w:eastAsia="Times New Roman" w:hAnsi="Arial" w:cs="Times New Roman"/>
          <w:sz w:val="20"/>
          <w:szCs w:val="20"/>
          <w:lang w:eastAsia="x-none"/>
        </w:rPr>
        <w:t xml:space="preserve"> lub ostatecznego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sporządzonym zgodnie z § 6.</w:t>
      </w:r>
    </w:p>
    <w:p w14:paraId="499B9884" w14:textId="6038EA68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wykonania umowy ulega przesunięciu w przypadku wystąpienia zewnętrznych przyczyn niezależnych</w:t>
      </w:r>
      <w:r w:rsidR="003418EC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od Wykonawcy, które uniemożliwiają prowadzenie robót. Termin wykonania przedmiotu umowy zostaje wydłużony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 ilość dni, w których wystąpiły zewnętrzne przyczyny uniemożliwiające prowadzenie robót</w:t>
      </w:r>
      <w:r w:rsidR="0018342F"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18342F" w:rsidRPr="00BB714B">
        <w:rPr>
          <w:rFonts w:ascii="Arial" w:eastAsia="Calibri" w:hAnsi="Arial" w:cs="Arial"/>
          <w:color w:val="000000" w:themeColor="text1"/>
          <w:sz w:val="20"/>
          <w:szCs w:val="20"/>
        </w:rPr>
        <w:t xml:space="preserve">przy czym Wykonawca musi uzyskać akceptację </w:t>
      </w:r>
      <w:r w:rsidR="001602CB">
        <w:rPr>
          <w:rFonts w:ascii="Arial" w:eastAsia="Calibri" w:hAnsi="Arial" w:cs="Arial"/>
          <w:color w:val="000000" w:themeColor="text1"/>
          <w:sz w:val="20"/>
          <w:szCs w:val="20"/>
        </w:rPr>
        <w:t>Zamawiającego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 Przedłużenie terminu realizacji na zasadach wyżej wymienionych wymaga ostatecznej zgody obydwu stron wyrażonych w formie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pisemnego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aneksu do umowy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pod rygorem nieważności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</w:t>
      </w:r>
    </w:p>
    <w:p w14:paraId="5BA0D11E" w14:textId="6622B732" w:rsidR="00D44933" w:rsidRPr="002C70AE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W wypadku wystąpienia niezależnych od Stron okoliczności natury technicznej, których nie można było przewidzieć w chwili zawierania umowy, albo których przewidzenie było utrudnione, Zamawiający dopuszcza możliwość zmiany technologii  i/lub materiału, pod warunkiem, że nie ma to wpływu na wzrost wartości zamówienia i termin realizacji zamówienia. Każda z ww. zmian umowy wymaga zgody obydwu stron wyrażonej w formie aneksu do umowy, zawartego w oparciu o sporządzony i zaakceptowany przez strony protokół konieczności.</w:t>
      </w:r>
    </w:p>
    <w:p w14:paraId="50E295A5" w14:textId="77777777" w:rsidR="004852BB" w:rsidRPr="003F1FEA" w:rsidRDefault="004852BB" w:rsidP="001A3003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47527699" w14:textId="564C4814" w:rsidR="001B5DCB" w:rsidRPr="001B5DCB" w:rsidRDefault="003F1FEA" w:rsidP="009F10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Wykonawcy </w:t>
      </w:r>
      <w:r w:rsidR="00A77394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całkowite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wynagrodzenie ryczałtowe </w:t>
      </w:r>
      <w:r w:rsidR="001B5DCB">
        <w:rPr>
          <w:rFonts w:ascii="Arial" w:eastAsia="Times New Roman" w:hAnsi="Arial" w:cs="Times New Roman"/>
          <w:sz w:val="20"/>
          <w:szCs w:val="20"/>
          <w:lang w:eastAsia="x-none"/>
        </w:rPr>
        <w:t xml:space="preserve">na podstawie oferty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w kwocie: ………………. zł netto (</w:t>
      </w:r>
      <w:r w:rsidR="00A77394" w:rsidRPr="003F1FEA">
        <w:rPr>
          <w:rFonts w:ascii="Arial" w:eastAsia="Times New Roman" w:hAnsi="Arial" w:cs="Times New Roman"/>
          <w:sz w:val="20"/>
          <w:szCs w:val="20"/>
          <w:lang w:eastAsia="x-none"/>
        </w:rPr>
        <w:t>słownie:</w:t>
      </w:r>
      <w:r w:rsidR="00D02E5A">
        <w:rPr>
          <w:rFonts w:ascii="Arial" w:eastAsia="Times New Roman" w:hAnsi="Arial" w:cs="Times New Roman"/>
          <w:sz w:val="20"/>
          <w:szCs w:val="20"/>
          <w:lang w:eastAsia="x-none"/>
        </w:rPr>
        <w:t>……</w:t>
      </w:r>
      <w:r w:rsidR="000D724F" w:rsidRPr="003F1FEA">
        <w:rPr>
          <w:rFonts w:ascii="Arial" w:eastAsia="Times New Roman" w:hAnsi="Arial" w:cs="Times New Roman"/>
          <w:sz w:val="20"/>
          <w:szCs w:val="20"/>
          <w:lang w:eastAsia="x-none"/>
        </w:rPr>
        <w:t>złotych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…/100</w:t>
      </w:r>
      <w:bookmarkStart w:id="2" w:name="_Hlk65494839"/>
      <w:r w:rsidR="00DE6BF1" w:rsidRPr="003F1FEA">
        <w:rPr>
          <w:rFonts w:ascii="Arial" w:eastAsia="Times New Roman" w:hAnsi="Arial" w:cs="Times New Roman"/>
          <w:sz w:val="20"/>
          <w:szCs w:val="20"/>
          <w:lang w:eastAsia="x-none"/>
        </w:rPr>
        <w:t>))</w:t>
      </w:r>
      <w:r w:rsidR="00D02E5A" w:rsidRPr="00D02E5A">
        <w:rPr>
          <w:rFonts w:ascii="Arial" w:eastAsia="Times New Roman" w:hAnsi="Arial" w:cs="Arial"/>
          <w:bCs/>
          <w:sz w:val="20"/>
          <w:szCs w:val="20"/>
          <w:lang w:eastAsia="x-none"/>
        </w:rPr>
        <w:t>, brutto wynosi … zł (słownie: … ../100 złotych</w:t>
      </w:r>
      <w:r w:rsidR="00DE6BF1">
        <w:rPr>
          <w:rFonts w:ascii="Arial" w:eastAsia="Times New Roman" w:hAnsi="Arial" w:cs="Arial"/>
          <w:bCs/>
          <w:sz w:val="20"/>
          <w:szCs w:val="20"/>
          <w:lang w:eastAsia="x-none"/>
        </w:rPr>
        <w:t>)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7D2E976F" w14:textId="7FE3E240" w:rsidR="007058B2" w:rsidRPr="0099358D" w:rsidRDefault="003F1FEA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Wynagrodzenie ryczałtowe określone w ust.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zawiera wszelkie koszty niezbędne do zrealizowania zamówienia i uwzględnia zakres czynności i obowiązków wynikających wprost </w:t>
      </w:r>
      <w:r w:rsidR="00A40CEA">
        <w:rPr>
          <w:rFonts w:ascii="Arial" w:eastAsia="Times New Roman" w:hAnsi="Arial" w:cs="Arial"/>
          <w:sz w:val="20"/>
          <w:szCs w:val="20"/>
          <w:lang w:eastAsia="x-none"/>
        </w:rPr>
        <w:t>z</w:t>
      </w:r>
      <w:r w:rsidR="00EC1D7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warunków prowadzenia robót podanych w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zapytaniu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oraz uprawnień wynikających z gwarancji, jak również wszelkie koszty w nich nieujęte, a bez których nie można wykonać zamówienia w zakresie podanym w opisie przedmiotu zamówienia, zgodnie z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zapytaniem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, obowiązującymi przepisami, Prawem budowlanym, sztuką budowlaną itp. oraz należny podatek VAT. Dotyczy to w</w:t>
      </w:r>
      <w:r w:rsidR="001D47A2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szczególności wykonania wszystkich obowiązków wymienionych w § 1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i </w:t>
      </w:r>
      <w:r w:rsidR="000F5E7A" w:rsidRPr="000F5E7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§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2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niniejszej Umowy.</w:t>
      </w:r>
      <w:r w:rsidR="007058B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79052C" w:rsidRPr="007058B2">
        <w:rPr>
          <w:rFonts w:ascii="Arial" w:eastAsia="Times New Roman" w:hAnsi="Arial" w:cs="Arial"/>
          <w:sz w:val="20"/>
          <w:szCs w:val="20"/>
          <w:lang w:eastAsia="x-none"/>
        </w:rPr>
        <w:t>Nieuwzględnienie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 xml:space="preserve"> powyższego przez Wykonawcę w</w:t>
      </w:r>
      <w:r w:rsidR="00196C93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>wynagrodzeniu ryczałtowym nie stanowi podstawy do ponoszenia przez Zamawiającego jakichkolwiek dodatkowych kosztów w terminie późniejszym.</w:t>
      </w:r>
    </w:p>
    <w:p w14:paraId="2F1D020E" w14:textId="4488A152" w:rsidR="0099358D" w:rsidRPr="001B6178" w:rsidRDefault="001B6178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color w:val="FF0000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Podstawą wystawienia faktury</w:t>
      </w:r>
      <w:r w:rsidR="001B5DC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C17CA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płatnej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terminie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do 14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dni od dnia jej doręczenia Zamawiającemu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podpisany przez 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P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rzedstawiciel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a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0F574F">
        <w:rPr>
          <w:rFonts w:ascii="Arial" w:eastAsia="Times New Roman" w:hAnsi="Arial" w:cs="Arial"/>
          <w:sz w:val="20"/>
          <w:szCs w:val="20"/>
          <w:lang w:eastAsia="x-none"/>
        </w:rPr>
        <w:t>Zamawiającego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="0046391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protokół odbioru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końcowego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bez wad albo protokół odbioru ostatecznego wraz z załącznikiem w postaci pisemnej gwarancji Wykonawcy na wykonane prace</w:t>
      </w:r>
      <w:r w:rsidR="001B5DCB" w:rsidRPr="001B5DC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.</w:t>
      </w:r>
    </w:p>
    <w:bookmarkEnd w:id="2"/>
    <w:p w14:paraId="1CFF7D4D" w14:textId="242D6864" w:rsidR="003F1FEA" w:rsidRPr="0022442C" w:rsidRDefault="003F1FEA" w:rsidP="0022442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>
        <w:rPr>
          <w:rFonts w:cs="Arial"/>
          <w:sz w:val="20"/>
          <w:szCs w:val="20"/>
        </w:rPr>
        <w:t>.</w:t>
      </w:r>
    </w:p>
    <w:p w14:paraId="7421038D" w14:textId="498E819B" w:rsidR="00B035F5" w:rsidRPr="00B035F5" w:rsidRDefault="00B035F5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val="x-none" w:eastAsia="x-none"/>
        </w:rPr>
        <w:t>Zamawiający nie przewiduje możliwości udzielenia Wykonawcy zaliczk</w:t>
      </w:r>
      <w:r w:rsidR="00275B15">
        <w:rPr>
          <w:rFonts w:ascii="Arial" w:eastAsia="Times New Roman" w:hAnsi="Arial" w:cs="Times New Roman"/>
          <w:sz w:val="20"/>
          <w:szCs w:val="20"/>
          <w:lang w:eastAsia="x-none"/>
        </w:rPr>
        <w:t>i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5570EE32" w14:textId="77777777" w:rsidR="00713764" w:rsidRDefault="00C36A0E" w:rsidP="00760007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36A0E">
        <w:rPr>
          <w:rFonts w:ascii="Arial" w:hAnsi="Arial" w:cs="Arial"/>
          <w:bCs/>
          <w:sz w:val="20"/>
          <w:szCs w:val="20"/>
        </w:rPr>
        <w:t>Wynagrodzenie określone w ust. 1 powyżej pokrywa wszelkie zobowiązania, koszty Wykonawcy</w:t>
      </w:r>
      <w:r w:rsidR="001D47A2">
        <w:rPr>
          <w:rFonts w:ascii="Arial" w:hAnsi="Arial" w:cs="Arial"/>
          <w:bCs/>
          <w:sz w:val="20"/>
          <w:szCs w:val="20"/>
        </w:rPr>
        <w:t xml:space="preserve"> i </w:t>
      </w:r>
      <w:r w:rsidRPr="00021CAF">
        <w:rPr>
          <w:rFonts w:ascii="Arial" w:hAnsi="Arial" w:cs="Arial"/>
          <w:sz w:val="20"/>
          <w:szCs w:val="20"/>
        </w:rPr>
        <w:t>wszystkie</w:t>
      </w:r>
      <w:r w:rsidRPr="00021CAF">
        <w:rPr>
          <w:rFonts w:ascii="Arial" w:hAnsi="Arial" w:cs="Arial"/>
          <w:bCs/>
          <w:sz w:val="20"/>
          <w:szCs w:val="20"/>
        </w:rPr>
        <w:t xml:space="preserve"> </w:t>
      </w:r>
      <w:r w:rsidRPr="00C36A0E">
        <w:rPr>
          <w:rFonts w:ascii="Arial" w:hAnsi="Arial" w:cs="Arial"/>
          <w:bCs/>
          <w:sz w:val="20"/>
          <w:szCs w:val="20"/>
        </w:rPr>
        <w:t>czynności niezbędne oraz konieczne dla właściwej realizacji, ukończenia przedmiotu umowy, udzielenia gwarancji oraz usunięcia ewentualnych wad. Wynagrodzenie ma charakter ostateczny i nie podlega zmianie, poza przypadkami ustalonymi w Umowie.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0D6D1AC8" w14:textId="3D9D5CEC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Przedmiotem odbioru końcowego będzie należyte wykonanie wszelkich prac realizowanych w</w:t>
      </w:r>
      <w:r>
        <w:rPr>
          <w:rFonts w:ascii="Arial" w:hAnsi="Arial" w:cs="Arial"/>
          <w:bCs/>
          <w:sz w:val="20"/>
          <w:szCs w:val="20"/>
        </w:rPr>
        <w:t> </w:t>
      </w:r>
      <w:r w:rsidRPr="007C433A">
        <w:rPr>
          <w:rFonts w:ascii="Arial" w:hAnsi="Arial" w:cs="Arial"/>
          <w:bCs/>
          <w:sz w:val="20"/>
          <w:szCs w:val="20"/>
        </w:rPr>
        <w:t xml:space="preserve">ramach zadania określonego w </w:t>
      </w:r>
      <w:bookmarkStart w:id="3" w:name="_Hlk57969572"/>
      <w:r w:rsidRPr="007C433A">
        <w:rPr>
          <w:rFonts w:ascii="Arial" w:hAnsi="Arial" w:cs="Arial"/>
          <w:bCs/>
          <w:sz w:val="20"/>
          <w:szCs w:val="20"/>
        </w:rPr>
        <w:t>§</w:t>
      </w:r>
      <w:bookmarkEnd w:id="3"/>
      <w:r w:rsidRPr="007C433A">
        <w:rPr>
          <w:rFonts w:ascii="Arial" w:hAnsi="Arial" w:cs="Arial"/>
          <w:bCs/>
          <w:sz w:val="20"/>
          <w:szCs w:val="20"/>
        </w:rPr>
        <w:t xml:space="preserve"> 1 (należyte wykonanie umowy). Warunkiem dokonania odbioru końcowego będzie stwierdzenie przez Zamawiającego, iż wykonany przedmiot umowy jest zgodny z </w:t>
      </w:r>
      <w:r w:rsidR="00196C93">
        <w:rPr>
          <w:rFonts w:ascii="Arial" w:hAnsi="Arial" w:cs="Arial"/>
          <w:bCs/>
          <w:sz w:val="20"/>
          <w:szCs w:val="20"/>
        </w:rPr>
        <w:t xml:space="preserve">zapisami </w:t>
      </w:r>
      <w:r w:rsidR="0022442C">
        <w:rPr>
          <w:rFonts w:ascii="Arial" w:hAnsi="Arial" w:cs="Arial"/>
          <w:bCs/>
          <w:sz w:val="20"/>
          <w:szCs w:val="20"/>
        </w:rPr>
        <w:t>zapytani</w:t>
      </w:r>
      <w:r w:rsidR="00196C93">
        <w:rPr>
          <w:rFonts w:ascii="Arial" w:hAnsi="Arial" w:cs="Arial"/>
          <w:bCs/>
          <w:sz w:val="20"/>
          <w:szCs w:val="20"/>
        </w:rPr>
        <w:t>a</w:t>
      </w:r>
      <w:r w:rsidR="0022442C">
        <w:rPr>
          <w:rFonts w:ascii="Arial" w:hAnsi="Arial" w:cs="Arial"/>
          <w:bCs/>
          <w:sz w:val="20"/>
          <w:szCs w:val="20"/>
        </w:rPr>
        <w:t xml:space="preserve"> ofertow</w:t>
      </w:r>
      <w:r w:rsidR="00196C93">
        <w:rPr>
          <w:rFonts w:ascii="Arial" w:hAnsi="Arial" w:cs="Arial"/>
          <w:bCs/>
          <w:sz w:val="20"/>
          <w:szCs w:val="20"/>
        </w:rPr>
        <w:t>ego</w:t>
      </w:r>
      <w:r w:rsidRPr="007C433A">
        <w:rPr>
          <w:rFonts w:ascii="Arial" w:hAnsi="Arial" w:cs="Arial"/>
          <w:bCs/>
          <w:sz w:val="20"/>
          <w:szCs w:val="20"/>
        </w:rPr>
        <w:t xml:space="preserve"> i nie zawiera wad i usterek</w:t>
      </w:r>
      <w:r>
        <w:rPr>
          <w:rFonts w:ascii="Arial" w:hAnsi="Arial" w:cs="Arial"/>
          <w:bCs/>
          <w:sz w:val="20"/>
          <w:szCs w:val="20"/>
        </w:rPr>
        <w:t>.</w:t>
      </w:r>
    </w:p>
    <w:p w14:paraId="371FDE12" w14:textId="2B76335A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>Po zakończeniu robót i przeprowadzeniu z wynikiem pozytywnym wszystkich pomiarów, prób i sprawdzeń, Wykonawca zgłosi Zamawiającemu gotowość do dokonania odbioru końcowego. Załącznikiem do zgłoszenia będą dokumenty potwierdzające należyte wykonanie prac, zgodnie ze wskazaniem w ust. 4 poniżej. Zamawiający, w razie niedoręczenia przez Wykonawcę wraz ze zgłoszeniem kompletu dokumentów, o których mowa w ust. 4, nie przystąpi do czynności odbiorowych</w:t>
      </w:r>
    </w:p>
    <w:p w14:paraId="76511D3B" w14:textId="1AC2FD52" w:rsidR="007C63A5" w:rsidRPr="00A542A6" w:rsidRDefault="007C63A5" w:rsidP="00A542A6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 xml:space="preserve">Podstawą do dokonania odbioru </w:t>
      </w:r>
      <w:r w:rsidR="00A542A6" w:rsidRPr="00A542A6">
        <w:rPr>
          <w:rFonts w:ascii="Arial" w:hAnsi="Arial" w:cs="Arial"/>
          <w:bCs/>
          <w:sz w:val="20"/>
          <w:szCs w:val="20"/>
        </w:rPr>
        <w:t xml:space="preserve">końcowego </w:t>
      </w:r>
      <w:r w:rsidRPr="007C63A5">
        <w:rPr>
          <w:rFonts w:ascii="Arial" w:hAnsi="Arial" w:cs="Arial"/>
          <w:bCs/>
          <w:sz w:val="20"/>
          <w:szCs w:val="20"/>
        </w:rPr>
        <w:t>będą następujące dokumenty /pliki:</w:t>
      </w:r>
      <w:bookmarkStart w:id="4" w:name="_Hlk100138561"/>
    </w:p>
    <w:p w14:paraId="4CA19210" w14:textId="79A5FC96" w:rsidR="00346DBA" w:rsidRPr="00332DE4" w:rsidRDefault="0027130D" w:rsidP="00332DE4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uproszczona </w:t>
      </w:r>
      <w:r w:rsidR="0086456B" w:rsidRPr="00C71879">
        <w:rPr>
          <w:rFonts w:ascii="Arial" w:hAnsi="Arial" w:cs="Arial"/>
          <w:sz w:val="20"/>
          <w:szCs w:val="20"/>
          <w:lang w:val="x-none" w:eastAsia="x-none"/>
        </w:rPr>
        <w:t>dokumentacja powykonawcza zawierająca m.in.</w:t>
      </w:r>
      <w:r>
        <w:rPr>
          <w:rFonts w:ascii="Arial" w:hAnsi="Arial" w:cs="Arial"/>
          <w:sz w:val="20"/>
          <w:szCs w:val="20"/>
          <w:lang w:eastAsia="x-none"/>
        </w:rPr>
        <w:t xml:space="preserve">: </w:t>
      </w:r>
      <w:bookmarkStart w:id="5" w:name="_Hlk144198094"/>
      <w:r w:rsidR="0086456B" w:rsidRPr="002C70AE">
        <w:rPr>
          <w:rFonts w:ascii="Arial" w:hAnsi="Arial" w:cs="Arial"/>
          <w:bCs/>
          <w:sz w:val="20"/>
          <w:szCs w:val="20"/>
        </w:rPr>
        <w:t>protokoły badań</w:t>
      </w:r>
      <w:r>
        <w:rPr>
          <w:rFonts w:ascii="Arial" w:hAnsi="Arial" w:cs="Arial"/>
          <w:bCs/>
          <w:sz w:val="20"/>
          <w:szCs w:val="20"/>
        </w:rPr>
        <w:t>/</w:t>
      </w:r>
      <w:r w:rsidR="0086456B" w:rsidRPr="002C70AE">
        <w:rPr>
          <w:rFonts w:ascii="Arial" w:hAnsi="Arial" w:cs="Arial"/>
          <w:bCs/>
          <w:sz w:val="20"/>
          <w:szCs w:val="20"/>
        </w:rPr>
        <w:t xml:space="preserve">sprawdzeń i odbiorów dokonywanych w trakcie trwania robót, </w:t>
      </w:r>
    </w:p>
    <w:p w14:paraId="2164C698" w14:textId="7B4AB2A1" w:rsidR="00141D5D" w:rsidRPr="002C70AE" w:rsidRDefault="00A542A6" w:rsidP="002C70AE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542A6">
        <w:rPr>
          <w:rFonts w:ascii="Arial" w:hAnsi="Arial" w:cs="Arial"/>
          <w:bCs/>
          <w:sz w:val="20"/>
          <w:szCs w:val="20"/>
        </w:rPr>
        <w:lastRenderedPageBreak/>
        <w:t>atesty, certyfikaty i świadectwa jakości stwierdzające zgodność parametrów technicznych materiałów użytych w trakcie prowadzenia robót z wymaganiami projektowymi/technicznym</w:t>
      </w:r>
      <w:r w:rsidR="00C73310" w:rsidRPr="002C70AE">
        <w:rPr>
          <w:rFonts w:ascii="Arial" w:hAnsi="Arial" w:cs="Arial"/>
          <w:bCs/>
          <w:sz w:val="20"/>
          <w:szCs w:val="20"/>
        </w:rPr>
        <w:t>,</w:t>
      </w:r>
      <w:r w:rsidR="001C7C9C" w:rsidRPr="002C70AE">
        <w:rPr>
          <w:rFonts w:ascii="Arial" w:hAnsi="Arial" w:cs="Arial"/>
          <w:bCs/>
          <w:sz w:val="20"/>
          <w:szCs w:val="20"/>
        </w:rPr>
        <w:t xml:space="preserve"> </w:t>
      </w:r>
      <w:bookmarkEnd w:id="5"/>
    </w:p>
    <w:bookmarkEnd w:id="4"/>
    <w:p w14:paraId="67F8C4FA" w14:textId="225C877A" w:rsidR="005D1DA8" w:rsidRPr="00C71879" w:rsidRDefault="007B6056" w:rsidP="00760007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6056">
        <w:rPr>
          <w:rFonts w:ascii="Arial" w:hAnsi="Arial" w:cs="Arial"/>
          <w:bCs/>
          <w:sz w:val="20"/>
          <w:szCs w:val="20"/>
        </w:rPr>
        <w:t>pisemn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gwarancj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na wykonane prace</w:t>
      </w:r>
      <w:r w:rsidR="00A542A6">
        <w:rPr>
          <w:rFonts w:ascii="Arial" w:hAnsi="Arial" w:cs="Arial"/>
          <w:bCs/>
          <w:sz w:val="20"/>
          <w:szCs w:val="20"/>
        </w:rPr>
        <w:t xml:space="preserve"> i </w:t>
      </w:r>
      <w:r w:rsidRPr="007B6056">
        <w:rPr>
          <w:rFonts w:ascii="Arial" w:hAnsi="Arial" w:cs="Arial"/>
          <w:bCs/>
          <w:sz w:val="20"/>
          <w:szCs w:val="20"/>
        </w:rPr>
        <w:t>wbudowane materiały</w:t>
      </w:r>
      <w:r w:rsidR="005D1DA8" w:rsidRPr="00C71879">
        <w:rPr>
          <w:rFonts w:ascii="Arial" w:hAnsi="Arial" w:cs="Arial"/>
          <w:bCs/>
          <w:sz w:val="20"/>
          <w:szCs w:val="20"/>
        </w:rPr>
        <w:t xml:space="preserve">. </w:t>
      </w:r>
    </w:p>
    <w:p w14:paraId="6D101161" w14:textId="16913A7C" w:rsid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W terminie </w:t>
      </w:r>
      <w:r w:rsidR="006832DD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dnia dostarczenia dokumentów, zgodnie z ust.</w:t>
      </w:r>
      <w:r w:rsidR="001C7E2B">
        <w:rPr>
          <w:rFonts w:ascii="Arial" w:hAnsi="Arial" w:cs="Arial"/>
          <w:bCs/>
          <w:sz w:val="20"/>
          <w:szCs w:val="20"/>
        </w:rPr>
        <w:t>3</w:t>
      </w:r>
      <w:r w:rsidRPr="007C433A">
        <w:rPr>
          <w:rFonts w:ascii="Arial" w:hAnsi="Arial" w:cs="Arial"/>
          <w:bCs/>
          <w:sz w:val="20"/>
          <w:szCs w:val="20"/>
        </w:rPr>
        <w:t xml:space="preserve">, </w:t>
      </w:r>
      <w:r w:rsidR="001C7C9C">
        <w:rPr>
          <w:rFonts w:ascii="Arial" w:hAnsi="Arial" w:cs="Arial"/>
          <w:bCs/>
          <w:sz w:val="20"/>
          <w:szCs w:val="20"/>
        </w:rPr>
        <w:t xml:space="preserve">Przedstawiciel </w:t>
      </w:r>
      <w:r w:rsidRPr="007C433A">
        <w:rPr>
          <w:rFonts w:ascii="Arial" w:hAnsi="Arial" w:cs="Arial"/>
          <w:bCs/>
          <w:sz w:val="20"/>
          <w:szCs w:val="20"/>
        </w:rPr>
        <w:t xml:space="preserve">Zamawiającego, wyznaczy </w:t>
      </w:r>
      <w:r w:rsidR="00A77394" w:rsidRPr="007C433A">
        <w:rPr>
          <w:rFonts w:ascii="Arial" w:hAnsi="Arial" w:cs="Arial"/>
          <w:bCs/>
          <w:sz w:val="20"/>
          <w:szCs w:val="20"/>
        </w:rPr>
        <w:t xml:space="preserve">termin </w:t>
      </w:r>
      <w:r w:rsidR="00A77394" w:rsidRPr="000D64E9">
        <w:rPr>
          <w:rFonts w:ascii="Arial" w:hAnsi="Arial" w:cs="Arial"/>
          <w:bCs/>
          <w:sz w:val="20"/>
          <w:szCs w:val="20"/>
        </w:rPr>
        <w:t>odbioru</w:t>
      </w:r>
      <w:r w:rsidR="000D64E9" w:rsidRPr="000D64E9">
        <w:rPr>
          <w:rFonts w:ascii="Arial" w:hAnsi="Arial" w:cs="Arial"/>
          <w:bCs/>
          <w:sz w:val="20"/>
          <w:szCs w:val="20"/>
        </w:rPr>
        <w:t xml:space="preserve"> końcowego </w:t>
      </w:r>
      <w:r w:rsidR="003D1772">
        <w:rPr>
          <w:rFonts w:ascii="Arial" w:hAnsi="Arial" w:cs="Arial"/>
          <w:bCs/>
          <w:sz w:val="20"/>
          <w:szCs w:val="20"/>
        </w:rPr>
        <w:t>przedmiotu zamówienia</w:t>
      </w:r>
      <w:r w:rsidRPr="007C433A">
        <w:rPr>
          <w:rFonts w:ascii="Arial" w:hAnsi="Arial" w:cs="Arial"/>
          <w:bCs/>
          <w:sz w:val="20"/>
          <w:szCs w:val="20"/>
        </w:rPr>
        <w:t>. Zamawiający zastrzega sobie na dokonanie czynności odbiorowych termin</w:t>
      </w:r>
      <w:r w:rsidR="006832DD">
        <w:rPr>
          <w:rFonts w:ascii="Arial" w:hAnsi="Arial" w:cs="Arial"/>
          <w:bCs/>
          <w:sz w:val="20"/>
          <w:szCs w:val="20"/>
        </w:rPr>
        <w:t xml:space="preserve">ie </w:t>
      </w:r>
      <w:r w:rsidR="001237FF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wyznaczonego terminu odbioru.</w:t>
      </w:r>
    </w:p>
    <w:p w14:paraId="61089F7B" w14:textId="48743572" w:rsid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F37252">
        <w:rPr>
          <w:rFonts w:ascii="Arial" w:hAnsi="Arial" w:cs="Arial"/>
          <w:sz w:val="20"/>
          <w:szCs w:val="20"/>
        </w:rPr>
        <w:t>eżeli w toku czynności odbiorowych zostanie stwierdzone, że prace nie zostały należycie wykonane (tj. ujawniono wady, usterki), Zamawiający odmówi odbioru prac. W tym przypadku najpóźniej w terminie 2 dni roboczych Wykonawca otrzyma od Zamawiającego dokument, w którym wskazane zostaną wszelkie wady w wykonaniu przedmiotu umowy.</w:t>
      </w:r>
    </w:p>
    <w:p w14:paraId="6AE6A789" w14:textId="716F6A8B" w:rsidR="00A3572F" w:rsidRPr="00F37252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725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F37252">
        <w:rPr>
          <w:rFonts w:ascii="Arial" w:hAnsi="Arial" w:cs="Arial"/>
          <w:sz w:val="20"/>
          <w:szCs w:val="20"/>
        </w:rPr>
        <w:t xml:space="preserve">przypadku opisanym w ust. </w:t>
      </w:r>
      <w:r w:rsidR="001C7E2B">
        <w:rPr>
          <w:rFonts w:ascii="Arial" w:hAnsi="Arial" w:cs="Arial"/>
          <w:sz w:val="20"/>
          <w:szCs w:val="20"/>
        </w:rPr>
        <w:t>5</w:t>
      </w:r>
      <w:r w:rsidRPr="00F37252">
        <w:rPr>
          <w:rFonts w:ascii="Arial" w:hAnsi="Arial" w:cs="Arial"/>
          <w:sz w:val="20"/>
          <w:szCs w:val="20"/>
        </w:rPr>
        <w:t xml:space="preserve"> Wykonawca zobowiązany jest do usunięcia wad i prawidłowego ukończenia prac budowlanych oraz ponownego zgłoszenia gotowości do dokonania odbioru końcowego. Do ponownego odbioru stosuje się zasady określone w ust. </w:t>
      </w:r>
      <w:r>
        <w:rPr>
          <w:rFonts w:ascii="Arial" w:hAnsi="Arial" w:cs="Arial"/>
          <w:sz w:val="20"/>
          <w:szCs w:val="20"/>
        </w:rPr>
        <w:t>4</w:t>
      </w:r>
      <w:r w:rsidRPr="00F3725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Pr="00F37252">
        <w:rPr>
          <w:rFonts w:ascii="Arial" w:hAnsi="Arial" w:cs="Arial"/>
          <w:sz w:val="20"/>
          <w:szCs w:val="20"/>
        </w:rPr>
        <w:t>.</w:t>
      </w:r>
    </w:p>
    <w:p w14:paraId="1C77AFB3" w14:textId="5C7D714D" w:rsidR="007C433A" w:rsidRP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37252">
        <w:rPr>
          <w:rFonts w:ascii="Arial" w:hAnsi="Arial" w:cs="Arial"/>
          <w:sz w:val="20"/>
          <w:szCs w:val="20"/>
        </w:rPr>
        <w:t>trony oświadczają, iż potwierdzeniem należytego wykonania prac budowlanych będzie podpisanie protokołu odbioru końcowego tych prac.</w:t>
      </w:r>
      <w:r>
        <w:rPr>
          <w:rFonts w:ascii="Arial" w:hAnsi="Arial" w:cs="Arial"/>
          <w:sz w:val="20"/>
          <w:szCs w:val="20"/>
        </w:rPr>
        <w:t xml:space="preserve"> </w:t>
      </w:r>
      <w:r w:rsidR="007C433A" w:rsidRPr="00A3572F">
        <w:rPr>
          <w:rFonts w:ascii="Arial" w:hAnsi="Arial" w:cs="Arial"/>
          <w:bCs/>
          <w:sz w:val="20"/>
          <w:szCs w:val="20"/>
        </w:rPr>
        <w:t>W przypadku prawidłowej realizacji umowy czynności odbiorowe zakończone zostaną na bezusterkowym odbiorze końcowym. Protokół zostanie sporządzony w dwóch egzemplarzach, po jednym dla każdej ze stron.</w:t>
      </w:r>
    </w:p>
    <w:p w14:paraId="369C2A70" w14:textId="1704FBCA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Odbiór ostateczny polega na ocenie wykonanych robót związanych z usunięciem wad/usterek stwierdzonych przy odbiorze końcowym oraz uzupełnieniu brakujących elementów, o których mowa w ust. </w:t>
      </w:r>
      <w:r w:rsidR="000D64E9">
        <w:rPr>
          <w:rFonts w:ascii="Arial" w:hAnsi="Arial" w:cs="Arial"/>
          <w:bCs/>
          <w:sz w:val="20"/>
          <w:szCs w:val="20"/>
        </w:rPr>
        <w:t xml:space="preserve">4 </w:t>
      </w:r>
      <w:r w:rsidRPr="007C433A">
        <w:rPr>
          <w:rFonts w:ascii="Arial" w:hAnsi="Arial" w:cs="Arial"/>
          <w:bCs/>
          <w:sz w:val="20"/>
          <w:szCs w:val="20"/>
        </w:rPr>
        <w:t>niniejszego paragrafu.</w:t>
      </w:r>
    </w:p>
    <w:p w14:paraId="5BA14B73" w14:textId="56F33894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Zamawiający </w:t>
      </w:r>
      <w:r w:rsidR="00F54E99">
        <w:rPr>
          <w:rFonts w:ascii="Arial" w:hAnsi="Arial" w:cs="Arial"/>
          <w:bCs/>
          <w:sz w:val="20"/>
          <w:szCs w:val="20"/>
        </w:rPr>
        <w:t xml:space="preserve">jako </w:t>
      </w:r>
      <w:r w:rsidR="00D061E5">
        <w:rPr>
          <w:rFonts w:ascii="Arial" w:hAnsi="Arial" w:cs="Arial"/>
          <w:bCs/>
          <w:sz w:val="20"/>
          <w:szCs w:val="20"/>
        </w:rPr>
        <w:t>P</w:t>
      </w:r>
      <w:r w:rsidR="00F54E99">
        <w:rPr>
          <w:rFonts w:ascii="Arial" w:hAnsi="Arial" w:cs="Arial"/>
          <w:bCs/>
          <w:sz w:val="20"/>
          <w:szCs w:val="20"/>
        </w:rPr>
        <w:t xml:space="preserve">rzedstawiciela </w:t>
      </w:r>
      <w:r w:rsidRPr="007C433A">
        <w:rPr>
          <w:rFonts w:ascii="Arial" w:hAnsi="Arial" w:cs="Arial"/>
          <w:bCs/>
          <w:sz w:val="20"/>
          <w:szCs w:val="20"/>
        </w:rPr>
        <w:t xml:space="preserve">do </w:t>
      </w:r>
      <w:r w:rsidR="00F54E99">
        <w:rPr>
          <w:rFonts w:ascii="Arial" w:hAnsi="Arial" w:cs="Arial"/>
          <w:bCs/>
          <w:sz w:val="20"/>
          <w:szCs w:val="20"/>
        </w:rPr>
        <w:t xml:space="preserve">realizacji umowy, </w:t>
      </w:r>
      <w:r w:rsidRPr="007C433A">
        <w:rPr>
          <w:rFonts w:ascii="Arial" w:hAnsi="Arial" w:cs="Arial"/>
          <w:bCs/>
          <w:sz w:val="20"/>
          <w:szCs w:val="20"/>
        </w:rPr>
        <w:t>odbioru przedmiotu umowy i podpisania protokołu odbioru, upoważnia następującą osobę:</w:t>
      </w:r>
    </w:p>
    <w:p w14:paraId="55D850F2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telefon:…………………, e-mail:……………………………………</w:t>
      </w:r>
    </w:p>
    <w:p w14:paraId="66A62968" w14:textId="77777777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Wykonawca do odbioru przedmiotu umowy i podpisania protokołu odbioru, upoważnia następującą osobę:</w:t>
      </w:r>
    </w:p>
    <w:p w14:paraId="0F8F5E4A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telefon:……………….…, e-mail:………………………………………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29D746D1" w14:textId="53707109" w:rsidR="0088388F" w:rsidRPr="006A6F0C" w:rsidRDefault="0088388F" w:rsidP="007600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podpisania protokołu odbioru końcowego </w:t>
      </w:r>
      <w:r w:rsidR="00EB659E"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lub ostatecznego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Wykonawca udzieli Zamawiającemu</w:t>
      </w:r>
      <w:r w:rsidR="000D64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7394" w:rsidRPr="001C7E2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-letniej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gwarancji jakości i rękojmi na wykonane prace</w:t>
      </w:r>
      <w:r w:rsidR="00666014">
        <w:rPr>
          <w:rFonts w:ascii="Arial" w:eastAsia="Times New Roman" w:hAnsi="Arial" w:cs="Arial"/>
          <w:sz w:val="20"/>
          <w:szCs w:val="20"/>
          <w:lang w:eastAsia="pl-PL"/>
        </w:rPr>
        <w:t xml:space="preserve"> i usługi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C9C">
        <w:rPr>
          <w:rFonts w:ascii="Arial" w:eastAsia="Times New Roman" w:hAnsi="Arial" w:cs="Arial"/>
          <w:sz w:val="20"/>
          <w:szCs w:val="20"/>
          <w:lang w:eastAsia="pl-PL"/>
        </w:rPr>
        <w:t xml:space="preserve">dostarczone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materiały</w:t>
      </w:r>
      <w:r w:rsidR="00DD1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oraz ustanowi na cały okres objęty gwarancją zabezpieczenie roszczeń gwarancyjnych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warancja zostanie udzielona pisemnie i stanowić będzie załącznik do protokołu odbioru końcowego</w:t>
      </w:r>
      <w:bookmarkStart w:id="6" w:name="_Hlk58926480"/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</w:rPr>
        <w:t>Okres rozpoczęcia gwarancji liczony będzie od dnia podpisania bezusterkowego protokołu odbioru (protokołu odbioru końcowego lub protokołu odbioru ostatecznego) przez obydwie strony</w:t>
      </w:r>
      <w:bookmarkEnd w:id="6"/>
      <w:r w:rsidRPr="0088388F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Dokumenty gwarancji nie mogą zawierać zapisów mniej korzystnych dla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t xml:space="preserve">Zamawiającego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niż wynikające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niniejszej umowy oraz nakładać na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t>niego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dodatkowych odpłatnych obowiązków (w przypadku przeciwnym Strony</w:t>
      </w:r>
      <w:r w:rsidR="006A6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6F0C">
        <w:rPr>
          <w:rFonts w:ascii="Arial" w:eastAsia="Times New Roman" w:hAnsi="Arial" w:cs="Arial"/>
          <w:sz w:val="20"/>
          <w:szCs w:val="20"/>
          <w:lang w:eastAsia="pl-PL"/>
        </w:rPr>
        <w:t xml:space="preserve">będą uznawały takie zapisy za </w:t>
      </w:r>
      <w:r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niezastrzeżone).</w:t>
      </w:r>
      <w:r w:rsidR="00021CAF"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2C48B4E" w14:textId="7100B229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Gwarancja i rękojmia obejmują m.in. jakość wykonanych prac budowlanych,</w:t>
      </w:r>
      <w:r w:rsidR="005F0594">
        <w:rPr>
          <w:rFonts w:ascii="Arial" w:eastAsia="Calibri" w:hAnsi="Arial" w:cs="Arial"/>
          <w:sz w:val="20"/>
          <w:szCs w:val="20"/>
          <w:lang w:eastAsia="pl-PL"/>
        </w:rPr>
        <w:t xml:space="preserve"> usług i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materiałów wykonanych w ramach realizacji zamówienia. Odpowiedzialność Wykonawcy obejmuje zarówno 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lastRenderedPageBreak/>
        <w:t>wady powstałe z przyczyn tkwiących w elementach przedmiotu umowy w chwili dokonania odbioru przez Zamawiającego, jak i wszelkie inne wady fizyczne tych elementów, powstałe z przyczyn, za które Wykonawca lub inny gwarant ponosi odpowiedzialność, pod warunkiem, że wady te ujawniają się w ciągu terminu obowiązywania gwarancji.</w:t>
      </w:r>
    </w:p>
    <w:p w14:paraId="0920FED7" w14:textId="73D1CA7E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ramach gwarancji Wykonawca będzie usuwał wszelkie wady prac oraz urządzeń w terminie nie dłuższym niż 14 dni</w:t>
      </w:r>
      <w:r w:rsidR="00C61B9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kalendarzowe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, a jeżeli wymagają tego względy bezpieczeństwa, zdrowia lub życia ludzkiego lub zabezpieczenia przed istotną szkodą majątkową w terminie nie dłuższym niż 48 godzin od momentu zawiadomienia o wadzie</w:t>
      </w:r>
      <w:r w:rsidR="00A94BD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1DD26DE" w14:textId="77777777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Okres gwarancji przedłuża się o czas postoju spowodowany dokonywaniem napraw.</w:t>
      </w:r>
    </w:p>
    <w:p w14:paraId="2C28E54C" w14:textId="374647F1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Brak złożenia właściwego dokumentu gwarancji skutkuje niepodpisaniem przez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Zamawiającego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protokołu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odbioru końcowego/ostatecznego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37F15580" w14:textId="0DD67060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przypadku nie usunięcia wad lub ich niewłaściwego usunięcia w terminie</w:t>
      </w:r>
      <w:r w:rsidR="00ED4D13">
        <w:rPr>
          <w:rFonts w:ascii="Arial" w:eastAsia="Calibri" w:hAnsi="Arial" w:cs="Arial"/>
          <w:sz w:val="20"/>
          <w:szCs w:val="20"/>
          <w:lang w:eastAsia="pl-PL"/>
        </w:rPr>
        <w:t xml:space="preserve"> wskazanym w ust. 3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</w:t>
      </w:r>
      <w:r w:rsidR="0039198B">
        <w:rPr>
          <w:rFonts w:ascii="Arial" w:eastAsia="Calibri" w:hAnsi="Arial" w:cs="Arial"/>
          <w:sz w:val="20"/>
          <w:szCs w:val="20"/>
          <w:lang w:eastAsia="pl-PL"/>
        </w:rPr>
        <w:t>mawia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jący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będzie uprawnion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wg swojego wyboru (bez odrębnego wezwania):</w:t>
      </w:r>
    </w:p>
    <w:p w14:paraId="4069CE8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zlecić usunięcie wad i usterek na koszt Wykonawcy podmiotowi trzeciemu,</w:t>
      </w:r>
    </w:p>
    <w:p w14:paraId="36246E9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odstąpić od umowy,</w:t>
      </w:r>
    </w:p>
    <w:p w14:paraId="2EB2E85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żądać naprawienia szkody.</w:t>
      </w:r>
    </w:p>
    <w:p w14:paraId="208799B6" w14:textId="789A03A8" w:rsidR="0088388F" w:rsidRPr="0088388F" w:rsidRDefault="0088388F" w:rsidP="0076000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Zamawiającemu przysługują uprawnienia z tytułu rękojmi za wady niezależnie od uprawnień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tytułu gwarancji jakości. </w:t>
      </w:r>
    </w:p>
    <w:p w14:paraId="04B7EF4C" w14:textId="610992FD" w:rsidR="004B4333" w:rsidRDefault="00F37A6E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okresu gwarancji dokonać ponownych sprawdzeń wykonanego przedmiotu zamówienia, zawiadamiając o tym Wykonawcę. W przypadku stwierdzenia jakichkolwiek wad</w:t>
      </w:r>
      <w:r w:rsidR="00AD546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Wykonawca zobowiązany będzie do ich usunięcia na swój koszt. W przypadku jego odmowy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zleci usunięcie powstałych w trakcie eksploatacji usterek oraz ich skutków, na koszt Wykonawcy osobie trzeciej. </w:t>
      </w:r>
    </w:p>
    <w:p w14:paraId="29730ABC" w14:textId="03CD45B0" w:rsidR="000913C3" w:rsidRPr="004B4333" w:rsidRDefault="0088388F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ust. 8 Wykonawca udzieli </w:t>
      </w:r>
      <w:r w:rsidR="00F450CE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</w:t>
      </w:r>
      <w:r w:rsidR="00F450CE" w:rsidRPr="004B4333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 na wykonany ponownie zakres prac. Do udzielenia gwarancji stosuje się ust. 1.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2B39DFA3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7965FE31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284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8D59DED" w14:textId="47ACDEBB" w:rsidR="0088388F" w:rsidRPr="00E132E7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nieterminową realizację zamówienia w 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0D64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73310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ryczałtowego netto, 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każdy dzień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6187E51" w14:textId="37F9C1E1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opóźnienie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 usunięciu wad stwierdzonych przy odbiorze lub w okresie rękojmi i gwarancji w</w:t>
      </w:r>
      <w:r w:rsidR="0044234C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wysokości 0</w:t>
      </w:r>
      <w:r w:rsidR="00DF2E8A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577AAD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wynagrodzenia ryczałtowego netto, o 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za każdy dzień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wyznaczonego na usunięcie tych wad,</w:t>
      </w:r>
      <w:r w:rsidR="009E199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4B2AE82" w14:textId="23EF71E0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spowodowanie przerwy w realizacji zamówienia z przyczyn zależnych od Wykonawcy w</w:t>
      </w:r>
      <w:r w:rsidR="0044234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r w:rsid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każdy dzień przerwy,</w:t>
      </w:r>
    </w:p>
    <w:p w14:paraId="55BB9EA5" w14:textId="2A24B4B3" w:rsidR="008D6A0D" w:rsidRPr="0079052C" w:rsidRDefault="0088388F" w:rsidP="00760007">
      <w:pPr>
        <w:numPr>
          <w:ilvl w:val="0"/>
          <w:numId w:val="11"/>
        </w:numPr>
        <w:tabs>
          <w:tab w:val="num" w:pos="851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20 % </w:t>
      </w:r>
      <w:bookmarkStart w:id="7" w:name="_Hlk176243802"/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bookmarkEnd w:id="7"/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315D8FF" w14:textId="368649A0" w:rsidR="0088388F" w:rsidRPr="0079052C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Wykonawcy karę umowną za odstąpienie od umowy z przyczyn zależnych                                   od Zamawiającego, z wyjątkiem przyczyny, o której 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mowa w § 9 ust. </w:t>
      </w:r>
      <w:r w:rsidR="0018327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6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umowy, w wysokości 20 % </w:t>
      </w:r>
      <w:r w:rsidR="0018109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wynagrodzenia ryczałtowego netto, o którym mowa w §5 ust. </w:t>
      </w:r>
      <w:r w:rsidR="00C73310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1.</w:t>
      </w:r>
    </w:p>
    <w:p w14:paraId="7832627C" w14:textId="0D083FB0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Strony zastrzegają sobie prawo do odszkodowania uzupełniającego</w:t>
      </w: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>, przenoszącego wysokość kar umownych do wysokości rzeczywiście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poniesionej szkody.</w:t>
      </w:r>
    </w:p>
    <w:p w14:paraId="3FF92390" w14:textId="40CC2466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zastrzega sobie prawo do potrącenia naliczonych kar umownych z 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wynagrodzenia należnego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y.</w:t>
      </w:r>
    </w:p>
    <w:p w14:paraId="59A6D77A" w14:textId="77777777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70A544A6" w14:textId="7BC0A4FD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Suma kar umownych ze wszystkich tytułów przewidzianych niniejszą umową nie może przekroczyć 30% </w:t>
      </w:r>
      <w:r w:rsidR="00057B60" w:rsidRPr="00057B6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wynagrodzenia ryczałtowego netto, o którym mowa w §5 ust. 1.</w:t>
      </w:r>
    </w:p>
    <w:p w14:paraId="0F4792A3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1053FDB6" w14:textId="77777777" w:rsidR="00AF4546" w:rsidRPr="00540ACF" w:rsidRDefault="00AF4546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7777777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6A2D4C41" w14:textId="77777777" w:rsidR="0088388F" w:rsidRPr="0088388F" w:rsidRDefault="0088388F" w:rsidP="0076000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66D33FAA" w14:textId="77777777" w:rsidR="0088388F" w:rsidRPr="0088388F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Wykonawca nie rozpoczął prac w terminie 7 dni od dnia przekazania placu robót,</w:t>
      </w:r>
    </w:p>
    <w:p w14:paraId="6A05255B" w14:textId="252FB958" w:rsidR="00057B60" w:rsidRPr="002C70AE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Wykonawca przerwał, bez uzgodnienia z </w:t>
      </w:r>
      <w:r w:rsidR="00DD622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DC5FC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realizację robót i przerwa ta trwa dłużej niż 7 dni,</w:t>
      </w:r>
    </w:p>
    <w:p w14:paraId="622C93FC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2C9DEEE4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4CB03E8E" w14:textId="12440A58" w:rsid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będzie realizował przedmiot umowy niezgodnie z przepisami prawa lub w sposób wadliwy albo sprzeczny z umową i pomimo wezwania Wykonawcy do zmiany sposobu wykonania przedmiotu umowy i bezskutecznego upływu wyznaczonego mu w tym celu terminu,</w:t>
      </w:r>
    </w:p>
    <w:p w14:paraId="4D5E1D8C" w14:textId="6B40F21E" w:rsidR="0088388F" w:rsidRPr="009152FD" w:rsidRDefault="00057B60" w:rsidP="00915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</w:t>
      </w:r>
      <w:r w:rsidR="009152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657793" w14:textId="1C90EA30" w:rsidR="00B55797" w:rsidRDefault="00B55797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9BBA7C0" w14:textId="7E0FBF4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Zamawiający, w razie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z przyczyn, za które Wykonawca nie odpowiada, zobowiązany jest do dokonania odbioru robót przerwanych oraz do zapłaty wynagrodzenia za roboty, które zostały wykonane</w:t>
      </w:r>
      <w:r w:rsidR="00105B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do dnia odstąpienia.</w:t>
      </w:r>
    </w:p>
    <w:p w14:paraId="0F1F4C64" w14:textId="3D28F6DB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EC2516D" w14:textId="02AA760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Strona, z przyczyny której nastąpiło odstąpienie od umowy</w:t>
      </w:r>
      <w:r w:rsidR="00193A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poniesie koszty takiego odstąpienia zgodnie z § 8 niniejszej umowy.</w:t>
      </w:r>
    </w:p>
    <w:p w14:paraId="3FBA85CF" w14:textId="67930C18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Zamawiającemu przysługuje prawo do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bez konsekwencji o których mowa w § 8 ust. 2, w razie wystąpienia istotnej zmiany okoliczności powodującej, że wykonanie umowy nie leży w interesie publicznym, czego nie można było przewidzieć w chwili zawarcia umowy. W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takim wypadku Wykonawca może żądać jedynie wynagrodzenia należnego mu z tytułu wykonania części danej umowy wykonanej do tego dnia odstąpienia.</w:t>
      </w:r>
    </w:p>
    <w:p w14:paraId="6BB1AA68" w14:textId="60F958F2" w:rsidR="0088388F" w:rsidRDefault="0088388F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umowy w przypadkach określonych w ust. </w:t>
      </w:r>
      <w:r w:rsidR="0039505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39505F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następuje w trybie natychmiastowym i może nastąpić w terminie 30 dni od dnia powzięcia wiadomości o tych okolicznościach.</w:t>
      </w:r>
    </w:p>
    <w:p w14:paraId="3964BD8D" w14:textId="174E2AC4" w:rsidR="00D37D17" w:rsidRPr="001E2F2C" w:rsidRDefault="00D37D17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prawa odstąpienia nie ma wpływu na gwarancję jakości/rękojmię dla zrealizowanych prac oraz nie powoduje wygaśnięcia zabezpieczenia należytego wykonania umowy. </w:t>
      </w:r>
    </w:p>
    <w:p w14:paraId="14119BA3" w14:textId="77777777" w:rsidR="0088388F" w:rsidRPr="0088388F" w:rsidRDefault="0088388F" w:rsidP="0088388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2EE1DF9E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50F94A8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254D0AA8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3517C74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19C482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485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99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E1C3" w14:textId="77777777" w:rsidR="00E4504B" w:rsidRDefault="00E4504B" w:rsidP="00EC7565">
      <w:pPr>
        <w:spacing w:after="0" w:line="240" w:lineRule="auto"/>
      </w:pPr>
      <w:r>
        <w:separator/>
      </w:r>
    </w:p>
  </w:endnote>
  <w:endnote w:type="continuationSeparator" w:id="0">
    <w:p w14:paraId="61216AC3" w14:textId="77777777" w:rsidR="00E4504B" w:rsidRDefault="00E4504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09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111" name="Obraz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517" w14:textId="77777777" w:rsidR="00E4504B" w:rsidRDefault="00E4504B" w:rsidP="00EC7565">
      <w:pPr>
        <w:spacing w:after="0" w:line="240" w:lineRule="auto"/>
      </w:pPr>
      <w:r>
        <w:separator/>
      </w:r>
    </w:p>
  </w:footnote>
  <w:footnote w:type="continuationSeparator" w:id="0">
    <w:p w14:paraId="4E7BCEFD" w14:textId="77777777" w:rsidR="00E4504B" w:rsidRDefault="00E4504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B4411"/>
    <w:multiLevelType w:val="hybridMultilevel"/>
    <w:tmpl w:val="21DEA746"/>
    <w:lvl w:ilvl="0" w:tplc="45308EA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867FC2"/>
    <w:multiLevelType w:val="hybridMultilevel"/>
    <w:tmpl w:val="F2101070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6EF8"/>
    <w:multiLevelType w:val="hybridMultilevel"/>
    <w:tmpl w:val="EA4061BA"/>
    <w:lvl w:ilvl="0" w:tplc="FECECF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CD5B6B"/>
    <w:multiLevelType w:val="hybridMultilevel"/>
    <w:tmpl w:val="B4B4EB26"/>
    <w:lvl w:ilvl="0" w:tplc="B5DEBB94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C23188E"/>
    <w:multiLevelType w:val="hybridMultilevel"/>
    <w:tmpl w:val="3392F77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D2ECB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3BB1FC0"/>
    <w:multiLevelType w:val="hybridMultilevel"/>
    <w:tmpl w:val="9F8682D2"/>
    <w:lvl w:ilvl="0" w:tplc="FECEC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4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2"/>
  </w:num>
  <w:num w:numId="3" w16cid:durableId="1330714741">
    <w:abstractNumId w:val="38"/>
  </w:num>
  <w:num w:numId="4" w16cid:durableId="827673729">
    <w:abstractNumId w:val="8"/>
  </w:num>
  <w:num w:numId="5" w16cid:durableId="1834569087">
    <w:abstractNumId w:val="25"/>
  </w:num>
  <w:num w:numId="6" w16cid:durableId="974481449">
    <w:abstractNumId w:val="26"/>
  </w:num>
  <w:num w:numId="7" w16cid:durableId="160238944">
    <w:abstractNumId w:val="39"/>
  </w:num>
  <w:num w:numId="8" w16cid:durableId="998072706">
    <w:abstractNumId w:val="10"/>
  </w:num>
  <w:num w:numId="9" w16cid:durableId="967586532">
    <w:abstractNumId w:val="30"/>
  </w:num>
  <w:num w:numId="10" w16cid:durableId="73816906">
    <w:abstractNumId w:val="19"/>
  </w:num>
  <w:num w:numId="11" w16cid:durableId="426314510">
    <w:abstractNumId w:val="5"/>
  </w:num>
  <w:num w:numId="12" w16cid:durableId="1990867405">
    <w:abstractNumId w:val="28"/>
  </w:num>
  <w:num w:numId="13" w16cid:durableId="1181549087">
    <w:abstractNumId w:val="23"/>
  </w:num>
  <w:num w:numId="14" w16cid:durableId="1361854418">
    <w:abstractNumId w:val="13"/>
  </w:num>
  <w:num w:numId="15" w16cid:durableId="882058931">
    <w:abstractNumId w:val="24"/>
  </w:num>
  <w:num w:numId="16" w16cid:durableId="891430956">
    <w:abstractNumId w:val="34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5"/>
  </w:num>
  <w:num w:numId="18" w16cid:durableId="1517842898">
    <w:abstractNumId w:val="11"/>
  </w:num>
  <w:num w:numId="19" w16cid:durableId="1613245221">
    <w:abstractNumId w:val="33"/>
  </w:num>
  <w:num w:numId="20" w16cid:durableId="127941936">
    <w:abstractNumId w:val="16"/>
  </w:num>
  <w:num w:numId="21" w16cid:durableId="834420233">
    <w:abstractNumId w:val="22"/>
  </w:num>
  <w:num w:numId="22" w16cid:durableId="2004235343">
    <w:abstractNumId w:val="35"/>
  </w:num>
  <w:num w:numId="23" w16cid:durableId="137453126">
    <w:abstractNumId w:val="42"/>
  </w:num>
  <w:num w:numId="24" w16cid:durableId="2053309160">
    <w:abstractNumId w:val="36"/>
  </w:num>
  <w:num w:numId="25" w16cid:durableId="450899640">
    <w:abstractNumId w:val="40"/>
  </w:num>
  <w:num w:numId="26" w16cid:durableId="2132280515">
    <w:abstractNumId w:val="27"/>
  </w:num>
  <w:num w:numId="27" w16cid:durableId="121045429">
    <w:abstractNumId w:val="21"/>
  </w:num>
  <w:num w:numId="28" w16cid:durableId="1996179156">
    <w:abstractNumId w:val="37"/>
  </w:num>
  <w:num w:numId="29" w16cid:durableId="2001342674">
    <w:abstractNumId w:val="45"/>
  </w:num>
  <w:num w:numId="30" w16cid:durableId="1451125617">
    <w:abstractNumId w:val="14"/>
  </w:num>
  <w:num w:numId="31" w16cid:durableId="1795980828">
    <w:abstractNumId w:val="29"/>
  </w:num>
  <w:num w:numId="32" w16cid:durableId="1312713710">
    <w:abstractNumId w:val="17"/>
  </w:num>
  <w:num w:numId="33" w16cid:durableId="371736410">
    <w:abstractNumId w:val="32"/>
  </w:num>
  <w:num w:numId="34" w16cid:durableId="1561403186">
    <w:abstractNumId w:val="43"/>
  </w:num>
  <w:num w:numId="35" w16cid:durableId="1948123657">
    <w:abstractNumId w:val="41"/>
  </w:num>
  <w:num w:numId="36" w16cid:durableId="440684717">
    <w:abstractNumId w:val="3"/>
  </w:num>
  <w:num w:numId="37" w16cid:durableId="1845363787">
    <w:abstractNumId w:val="31"/>
  </w:num>
  <w:num w:numId="38" w16cid:durableId="829906984">
    <w:abstractNumId w:val="44"/>
  </w:num>
  <w:num w:numId="39" w16cid:durableId="475922548">
    <w:abstractNumId w:val="7"/>
  </w:num>
  <w:num w:numId="40" w16cid:durableId="1203707638">
    <w:abstractNumId w:val="4"/>
  </w:num>
  <w:num w:numId="41" w16cid:durableId="311637226">
    <w:abstractNumId w:val="20"/>
  </w:num>
  <w:num w:numId="42" w16cid:durableId="716663896">
    <w:abstractNumId w:val="6"/>
  </w:num>
  <w:num w:numId="43" w16cid:durableId="1415275469">
    <w:abstractNumId w:val="2"/>
  </w:num>
  <w:num w:numId="44" w16cid:durableId="176182873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64E9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237FF"/>
    <w:rsid w:val="00132451"/>
    <w:rsid w:val="00134026"/>
    <w:rsid w:val="00137B42"/>
    <w:rsid w:val="00141D5D"/>
    <w:rsid w:val="00145227"/>
    <w:rsid w:val="00152E60"/>
    <w:rsid w:val="00153026"/>
    <w:rsid w:val="001602CB"/>
    <w:rsid w:val="001642AD"/>
    <w:rsid w:val="001707DA"/>
    <w:rsid w:val="00174DEC"/>
    <w:rsid w:val="00181056"/>
    <w:rsid w:val="0018109B"/>
    <w:rsid w:val="00181C57"/>
    <w:rsid w:val="00183274"/>
    <w:rsid w:val="0018342F"/>
    <w:rsid w:val="001855AA"/>
    <w:rsid w:val="001908F2"/>
    <w:rsid w:val="00193AA3"/>
    <w:rsid w:val="001960E4"/>
    <w:rsid w:val="00196C93"/>
    <w:rsid w:val="00197F75"/>
    <w:rsid w:val="001A19C7"/>
    <w:rsid w:val="001A3003"/>
    <w:rsid w:val="001A379F"/>
    <w:rsid w:val="001A65C8"/>
    <w:rsid w:val="001B1FF2"/>
    <w:rsid w:val="001B4E92"/>
    <w:rsid w:val="001B59CD"/>
    <w:rsid w:val="001B5DCB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111AB"/>
    <w:rsid w:val="002208E3"/>
    <w:rsid w:val="0022442C"/>
    <w:rsid w:val="00224A35"/>
    <w:rsid w:val="002279B8"/>
    <w:rsid w:val="002310C1"/>
    <w:rsid w:val="0023308B"/>
    <w:rsid w:val="002374F3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4A5A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32DE4"/>
    <w:rsid w:val="003418EC"/>
    <w:rsid w:val="003419AD"/>
    <w:rsid w:val="003435A2"/>
    <w:rsid w:val="003458E9"/>
    <w:rsid w:val="00346DBA"/>
    <w:rsid w:val="00352FC6"/>
    <w:rsid w:val="00354809"/>
    <w:rsid w:val="00356D71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016"/>
    <w:rsid w:val="003D1772"/>
    <w:rsid w:val="003D2472"/>
    <w:rsid w:val="003D6E10"/>
    <w:rsid w:val="003D73A8"/>
    <w:rsid w:val="003E129A"/>
    <w:rsid w:val="003E37AA"/>
    <w:rsid w:val="003F165A"/>
    <w:rsid w:val="003F1FEA"/>
    <w:rsid w:val="003F2EB7"/>
    <w:rsid w:val="003F6C44"/>
    <w:rsid w:val="003F7173"/>
    <w:rsid w:val="00401E98"/>
    <w:rsid w:val="00411A97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B5C"/>
    <w:rsid w:val="00463914"/>
    <w:rsid w:val="00465696"/>
    <w:rsid w:val="00467957"/>
    <w:rsid w:val="00475380"/>
    <w:rsid w:val="00483C8A"/>
    <w:rsid w:val="004852BB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5BC"/>
    <w:rsid w:val="004C47D8"/>
    <w:rsid w:val="004C57AF"/>
    <w:rsid w:val="004D09AC"/>
    <w:rsid w:val="004D42F0"/>
    <w:rsid w:val="004D6B78"/>
    <w:rsid w:val="004E273D"/>
    <w:rsid w:val="004F01B9"/>
    <w:rsid w:val="004F3221"/>
    <w:rsid w:val="004F586B"/>
    <w:rsid w:val="004F7E18"/>
    <w:rsid w:val="00504044"/>
    <w:rsid w:val="00504FCF"/>
    <w:rsid w:val="005072EF"/>
    <w:rsid w:val="0051041A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5495"/>
    <w:rsid w:val="005F7F39"/>
    <w:rsid w:val="006029CC"/>
    <w:rsid w:val="00602CE7"/>
    <w:rsid w:val="00604A9B"/>
    <w:rsid w:val="00606066"/>
    <w:rsid w:val="006104D6"/>
    <w:rsid w:val="00625F4F"/>
    <w:rsid w:val="00626155"/>
    <w:rsid w:val="00630A15"/>
    <w:rsid w:val="006456BC"/>
    <w:rsid w:val="0065256D"/>
    <w:rsid w:val="006563A1"/>
    <w:rsid w:val="0065713F"/>
    <w:rsid w:val="006651B8"/>
    <w:rsid w:val="00666014"/>
    <w:rsid w:val="0066697C"/>
    <w:rsid w:val="00667B7F"/>
    <w:rsid w:val="006832DD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62562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3D42"/>
    <w:rsid w:val="007B6056"/>
    <w:rsid w:val="007C433A"/>
    <w:rsid w:val="007C63A5"/>
    <w:rsid w:val="007C7199"/>
    <w:rsid w:val="007D61B5"/>
    <w:rsid w:val="007E172A"/>
    <w:rsid w:val="007E5934"/>
    <w:rsid w:val="007F153F"/>
    <w:rsid w:val="007F4398"/>
    <w:rsid w:val="007F5032"/>
    <w:rsid w:val="00800A3A"/>
    <w:rsid w:val="00803446"/>
    <w:rsid w:val="00806655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E705D"/>
    <w:rsid w:val="008F0DDC"/>
    <w:rsid w:val="008F2202"/>
    <w:rsid w:val="008F2C73"/>
    <w:rsid w:val="008F7125"/>
    <w:rsid w:val="009105BC"/>
    <w:rsid w:val="00911B22"/>
    <w:rsid w:val="0091281E"/>
    <w:rsid w:val="0091338E"/>
    <w:rsid w:val="00914E13"/>
    <w:rsid w:val="009152FD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82478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5C70"/>
    <w:rsid w:val="009C739B"/>
    <w:rsid w:val="009C748B"/>
    <w:rsid w:val="009D0660"/>
    <w:rsid w:val="009E0B7B"/>
    <w:rsid w:val="009E199E"/>
    <w:rsid w:val="009F10BC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42A6"/>
    <w:rsid w:val="00A563E2"/>
    <w:rsid w:val="00A6652E"/>
    <w:rsid w:val="00A700D6"/>
    <w:rsid w:val="00A70998"/>
    <w:rsid w:val="00A71F85"/>
    <w:rsid w:val="00A75B85"/>
    <w:rsid w:val="00A75ED3"/>
    <w:rsid w:val="00A77394"/>
    <w:rsid w:val="00A90A89"/>
    <w:rsid w:val="00A91183"/>
    <w:rsid w:val="00A93A94"/>
    <w:rsid w:val="00A94BD6"/>
    <w:rsid w:val="00A954A7"/>
    <w:rsid w:val="00AA5709"/>
    <w:rsid w:val="00AA76A1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2FDC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12FF9"/>
    <w:rsid w:val="00C14B4B"/>
    <w:rsid w:val="00C150E9"/>
    <w:rsid w:val="00C15F66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0F52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1BEC"/>
    <w:rsid w:val="00CE5D58"/>
    <w:rsid w:val="00CF6E2C"/>
    <w:rsid w:val="00CF6F31"/>
    <w:rsid w:val="00CF7EE9"/>
    <w:rsid w:val="00D02E5A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3792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E6BF1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04B"/>
    <w:rsid w:val="00E45F82"/>
    <w:rsid w:val="00E462C2"/>
    <w:rsid w:val="00E4719C"/>
    <w:rsid w:val="00E47BDD"/>
    <w:rsid w:val="00E543ED"/>
    <w:rsid w:val="00E56406"/>
    <w:rsid w:val="00E64A65"/>
    <w:rsid w:val="00E655DE"/>
    <w:rsid w:val="00E66D58"/>
    <w:rsid w:val="00E72958"/>
    <w:rsid w:val="00E806AC"/>
    <w:rsid w:val="00E84FA3"/>
    <w:rsid w:val="00E854D2"/>
    <w:rsid w:val="00E856E9"/>
    <w:rsid w:val="00E90908"/>
    <w:rsid w:val="00E971B4"/>
    <w:rsid w:val="00EA4CAE"/>
    <w:rsid w:val="00EA53B7"/>
    <w:rsid w:val="00EB032F"/>
    <w:rsid w:val="00EB0DE8"/>
    <w:rsid w:val="00EB1EE3"/>
    <w:rsid w:val="00EB322C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0F44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5C8E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22CA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docId w15:val="{9B0E6B6F-111A-4CA4-B713-CF5D658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3010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16</cp:revision>
  <cp:lastPrinted>2024-09-10T10:56:00Z</cp:lastPrinted>
  <dcterms:created xsi:type="dcterms:W3CDTF">2024-09-10T09:43:00Z</dcterms:created>
  <dcterms:modified xsi:type="dcterms:W3CDTF">2024-12-05T13:13:00Z</dcterms:modified>
</cp:coreProperties>
</file>