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F7372" w14:textId="178787D6" w:rsidR="00D8644A" w:rsidRDefault="00D8644A" w:rsidP="0068068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4572CDAC" w14:textId="77777777" w:rsidR="00601801" w:rsidRPr="00AE4E6A" w:rsidRDefault="00601801" w:rsidP="0068068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0B177D1C" w14:textId="3EA0934B" w:rsidR="0052312C" w:rsidRPr="00AE4E6A" w:rsidRDefault="000912DC" w:rsidP="00680689">
      <w:pPr>
        <w:spacing w:line="360" w:lineRule="auto"/>
        <w:ind w:left="360"/>
        <w:jc w:val="center"/>
        <w:rPr>
          <w:rFonts w:ascii="Arial" w:hAnsi="Arial" w:cs="Arial"/>
        </w:rPr>
      </w:pPr>
      <w:r w:rsidRPr="00AE4E6A">
        <w:rPr>
          <w:rFonts w:ascii="Arial" w:hAnsi="Arial" w:cs="Arial"/>
          <w:b/>
          <w:sz w:val="24"/>
          <w:szCs w:val="24"/>
        </w:rPr>
        <w:t>ZASADY</w:t>
      </w:r>
      <w:r w:rsidR="00680689" w:rsidRPr="00AE4E6A">
        <w:rPr>
          <w:rFonts w:ascii="Arial" w:hAnsi="Arial" w:cs="Arial"/>
          <w:b/>
          <w:sz w:val="24"/>
          <w:szCs w:val="24"/>
        </w:rPr>
        <w:t xml:space="preserve"> </w:t>
      </w:r>
      <w:r w:rsidRPr="00AE4E6A">
        <w:rPr>
          <w:rFonts w:ascii="Arial" w:hAnsi="Arial" w:cs="Arial"/>
          <w:b/>
          <w:sz w:val="24"/>
          <w:szCs w:val="24"/>
        </w:rPr>
        <w:t>WEJŚCIA/WJAZDU</w:t>
      </w:r>
      <w:r w:rsidRPr="00AE4E6A">
        <w:rPr>
          <w:rFonts w:ascii="Arial" w:hAnsi="Arial" w:cs="Arial"/>
          <w:b/>
        </w:rPr>
        <w:br/>
        <w:t>I PRZEBYWANIA NA TERENIE CHRONIONYCH KOMPLEKSÓW  WOJSKOWYCH</w:t>
      </w:r>
      <w:r w:rsidR="00680689" w:rsidRPr="00AE4E6A">
        <w:rPr>
          <w:rFonts w:ascii="Arial" w:hAnsi="Arial" w:cs="Arial"/>
          <w:b/>
        </w:rPr>
        <w:t xml:space="preserve"> </w:t>
      </w:r>
      <w:r w:rsidR="00680689" w:rsidRPr="00AE4E6A">
        <w:rPr>
          <w:rFonts w:ascii="Arial" w:hAnsi="Arial" w:cs="Arial"/>
        </w:rPr>
        <w:t>(informacja dla Wykonawcy)</w:t>
      </w:r>
    </w:p>
    <w:p w14:paraId="6483C85C" w14:textId="6C18F7EF" w:rsidR="00426770" w:rsidRPr="00AE4E6A" w:rsidRDefault="00426770" w:rsidP="00426770">
      <w:pPr>
        <w:pStyle w:val="Akapitzlist"/>
        <w:numPr>
          <w:ilvl w:val="0"/>
          <w:numId w:val="26"/>
        </w:numPr>
        <w:rPr>
          <w:rFonts w:ascii="Arial" w:hAnsi="Arial" w:cs="Arial"/>
        </w:rPr>
      </w:pPr>
      <w:r w:rsidRPr="00AE4E6A">
        <w:rPr>
          <w:rFonts w:ascii="Arial" w:hAnsi="Arial" w:cs="Arial"/>
          <w:b/>
        </w:rPr>
        <w:t>ZASADY OGÓLNE</w:t>
      </w:r>
    </w:p>
    <w:p w14:paraId="1F275FA9" w14:textId="5F553FF7" w:rsidR="004558D1" w:rsidRPr="00AE4E6A" w:rsidRDefault="00425AFE" w:rsidP="002F03E6">
      <w:p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Zasady wstępu</w:t>
      </w:r>
      <w:r w:rsidR="004558D1" w:rsidRPr="00AE4E6A">
        <w:rPr>
          <w:rFonts w:ascii="Arial" w:hAnsi="Arial" w:cs="Arial"/>
        </w:rPr>
        <w:t xml:space="preserve">, wjazdu i przebywania na </w:t>
      </w:r>
      <w:r w:rsidRPr="00AE4E6A">
        <w:rPr>
          <w:rFonts w:ascii="Arial" w:hAnsi="Arial" w:cs="Arial"/>
        </w:rPr>
        <w:t>teren</w:t>
      </w:r>
      <w:r w:rsidR="004558D1" w:rsidRPr="00AE4E6A">
        <w:rPr>
          <w:rFonts w:ascii="Arial" w:hAnsi="Arial" w:cs="Arial"/>
        </w:rPr>
        <w:t>ie</w:t>
      </w:r>
      <w:r w:rsidRPr="00AE4E6A">
        <w:rPr>
          <w:rFonts w:ascii="Arial" w:hAnsi="Arial" w:cs="Arial"/>
        </w:rPr>
        <w:t xml:space="preserve"> </w:t>
      </w:r>
      <w:r w:rsidR="004558D1" w:rsidRPr="00AE4E6A">
        <w:rPr>
          <w:rFonts w:ascii="Arial" w:hAnsi="Arial" w:cs="Arial"/>
        </w:rPr>
        <w:t>kompleksów</w:t>
      </w:r>
      <w:r w:rsidRPr="00AE4E6A">
        <w:rPr>
          <w:rFonts w:ascii="Arial" w:hAnsi="Arial" w:cs="Arial"/>
        </w:rPr>
        <w:t xml:space="preserve"> wojskow</w:t>
      </w:r>
      <w:r w:rsidR="004558D1" w:rsidRPr="00AE4E6A">
        <w:rPr>
          <w:rFonts w:ascii="Arial" w:hAnsi="Arial" w:cs="Arial"/>
        </w:rPr>
        <w:t xml:space="preserve">ych określają właściwi kierownicy jednostek organizacyjnych w swoich rozkazach w sprawie </w:t>
      </w:r>
      <w:r w:rsidRPr="00AE4E6A">
        <w:rPr>
          <w:rFonts w:ascii="Arial" w:hAnsi="Arial" w:cs="Arial"/>
        </w:rPr>
        <w:t xml:space="preserve">organizacji systemu </w:t>
      </w:r>
      <w:r w:rsidR="004558D1" w:rsidRPr="00AE4E6A">
        <w:rPr>
          <w:rFonts w:ascii="Arial" w:hAnsi="Arial" w:cs="Arial"/>
        </w:rPr>
        <w:t>przepustkowego</w:t>
      </w:r>
      <w:r w:rsidRPr="00AE4E6A">
        <w:rPr>
          <w:rFonts w:ascii="Arial" w:hAnsi="Arial" w:cs="Arial"/>
        </w:rPr>
        <w:t xml:space="preserve"> i przepustek uprawniających</w:t>
      </w:r>
      <w:r w:rsidR="004558D1" w:rsidRPr="00AE4E6A">
        <w:rPr>
          <w:rFonts w:ascii="Arial" w:hAnsi="Arial" w:cs="Arial"/>
        </w:rPr>
        <w:t xml:space="preserve"> </w:t>
      </w:r>
      <w:r w:rsidRPr="00AE4E6A">
        <w:rPr>
          <w:rFonts w:ascii="Arial" w:hAnsi="Arial" w:cs="Arial"/>
        </w:rPr>
        <w:t xml:space="preserve">do wejścia na teren chronionych obiektów wojskowych podległych </w:t>
      </w:r>
      <w:r w:rsidR="004558D1" w:rsidRPr="00AE4E6A">
        <w:rPr>
          <w:rFonts w:ascii="Arial" w:hAnsi="Arial" w:cs="Arial"/>
        </w:rPr>
        <w:t xml:space="preserve">tym kierownikom jednostek. Wszystkie osoby przebywające na terenie chronionych kompleksów wojskowych są zobowiązane do przestrzegania </w:t>
      </w:r>
      <w:r w:rsidR="008654B3" w:rsidRPr="00AE4E6A">
        <w:rPr>
          <w:rFonts w:ascii="Arial" w:hAnsi="Arial" w:cs="Arial"/>
        </w:rPr>
        <w:t>ustalonych procedur dotyczących zasad wejścia, wjazdu oraz przebywania na terenie kompleksu wojskowego</w:t>
      </w:r>
      <w:r w:rsidR="002F03E6" w:rsidRPr="00AE4E6A">
        <w:rPr>
          <w:rFonts w:ascii="Arial" w:hAnsi="Arial" w:cs="Arial"/>
        </w:rPr>
        <w:t>.</w:t>
      </w:r>
    </w:p>
    <w:p w14:paraId="448D8A9F" w14:textId="5CE1C277" w:rsidR="008654B3" w:rsidRPr="00AE4E6A" w:rsidRDefault="008654B3" w:rsidP="002F03E6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Dokumentami uprawniającymi pracowników wykonawcy do wejścia na teren </w:t>
      </w:r>
      <w:r w:rsidR="00D8644A" w:rsidRPr="00AE4E6A">
        <w:rPr>
          <w:rFonts w:ascii="Arial" w:hAnsi="Arial" w:cs="Arial"/>
          <w:b/>
          <w:szCs w:val="24"/>
        </w:rPr>
        <w:t>chronionego kompleksu wojskowego</w:t>
      </w:r>
      <w:r w:rsidR="00D8644A" w:rsidRPr="00AE4E6A">
        <w:rPr>
          <w:rFonts w:ascii="Arial" w:hAnsi="Arial" w:cs="Arial"/>
          <w:b/>
        </w:rPr>
        <w:t xml:space="preserve"> </w:t>
      </w:r>
      <w:r w:rsidRPr="00AE4E6A">
        <w:rPr>
          <w:rFonts w:ascii="Arial" w:hAnsi="Arial" w:cs="Arial"/>
          <w:b/>
        </w:rPr>
        <w:t>są:</w:t>
      </w:r>
    </w:p>
    <w:p w14:paraId="050BC065" w14:textId="77777777" w:rsidR="008654B3" w:rsidRPr="00AE4E6A" w:rsidRDefault="008654B3" w:rsidP="002F03E6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AE4E6A">
        <w:rPr>
          <w:rFonts w:ascii="Arial" w:hAnsi="Arial" w:cs="Arial"/>
          <w:szCs w:val="24"/>
        </w:rPr>
        <w:t>przepustki papierowe jednorazowe;</w:t>
      </w:r>
    </w:p>
    <w:p w14:paraId="2EE092DF" w14:textId="77777777" w:rsidR="008654B3" w:rsidRPr="00AE4E6A" w:rsidRDefault="008654B3" w:rsidP="002F03E6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AE4E6A">
        <w:rPr>
          <w:rFonts w:ascii="Arial" w:hAnsi="Arial" w:cs="Arial"/>
          <w:szCs w:val="24"/>
        </w:rPr>
        <w:t>elektroniczne karty dostępu z napisem „GOŚĆ”</w:t>
      </w:r>
      <w:r w:rsidR="00A2637E" w:rsidRPr="00AE4E6A">
        <w:rPr>
          <w:rFonts w:ascii="Arial" w:hAnsi="Arial" w:cs="Arial"/>
          <w:szCs w:val="24"/>
        </w:rPr>
        <w:t>.</w:t>
      </w:r>
    </w:p>
    <w:p w14:paraId="786F46FB" w14:textId="0CADAE22" w:rsidR="008654B3" w:rsidRPr="00AE4E6A" w:rsidRDefault="008654B3" w:rsidP="00A2637E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/>
          <w:szCs w:val="24"/>
        </w:rPr>
      </w:pPr>
      <w:r w:rsidRPr="00AE4E6A">
        <w:rPr>
          <w:rFonts w:ascii="Arial" w:hAnsi="Arial" w:cs="Arial"/>
          <w:b/>
          <w:szCs w:val="24"/>
        </w:rPr>
        <w:t xml:space="preserve">Dokumentami uprawniającymi do wjazdu </w:t>
      </w:r>
      <w:r w:rsidR="00A2637E" w:rsidRPr="00AE4E6A">
        <w:rPr>
          <w:rFonts w:ascii="Arial" w:hAnsi="Arial" w:cs="Arial"/>
          <w:b/>
          <w:szCs w:val="24"/>
        </w:rPr>
        <w:t xml:space="preserve">pojazdów wykonawcy </w:t>
      </w:r>
      <w:r w:rsidRPr="00AE4E6A">
        <w:rPr>
          <w:rFonts w:ascii="Arial" w:hAnsi="Arial" w:cs="Arial"/>
          <w:b/>
          <w:szCs w:val="24"/>
        </w:rPr>
        <w:t>na teren kompleksu</w:t>
      </w:r>
      <w:r w:rsidR="00A2637E" w:rsidRPr="00AE4E6A">
        <w:rPr>
          <w:rFonts w:ascii="Arial" w:hAnsi="Arial" w:cs="Arial"/>
          <w:b/>
          <w:szCs w:val="24"/>
        </w:rPr>
        <w:t xml:space="preserve"> wojskowego</w:t>
      </w:r>
      <w:r w:rsidRPr="00AE4E6A">
        <w:rPr>
          <w:rFonts w:ascii="Arial" w:hAnsi="Arial" w:cs="Arial"/>
          <w:b/>
          <w:szCs w:val="24"/>
        </w:rPr>
        <w:t xml:space="preserve"> są:</w:t>
      </w:r>
    </w:p>
    <w:p w14:paraId="60030072" w14:textId="77777777" w:rsidR="00A2637E" w:rsidRPr="00AE4E6A" w:rsidRDefault="008654B3" w:rsidP="00A2637E">
      <w:pPr>
        <w:pStyle w:val="Tekstpodstawowy"/>
        <w:numPr>
          <w:ilvl w:val="0"/>
          <w:numId w:val="12"/>
        </w:numPr>
        <w:tabs>
          <w:tab w:val="left" w:pos="-1985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AE4E6A">
        <w:rPr>
          <w:rFonts w:ascii="Arial" w:hAnsi="Arial" w:cs="Arial"/>
          <w:szCs w:val="24"/>
        </w:rPr>
        <w:t xml:space="preserve">przepustki  samochodowe </w:t>
      </w:r>
      <w:r w:rsidR="00A2637E" w:rsidRPr="00AE4E6A">
        <w:rPr>
          <w:rFonts w:ascii="Arial" w:hAnsi="Arial" w:cs="Arial"/>
          <w:szCs w:val="24"/>
        </w:rPr>
        <w:t>jednorazowe.</w:t>
      </w:r>
    </w:p>
    <w:p w14:paraId="6E34F997" w14:textId="7831CD23" w:rsidR="00C464ED" w:rsidRPr="00AE4E6A" w:rsidRDefault="00C464ED" w:rsidP="002F03E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Przepustki, o których mowa </w:t>
      </w:r>
      <w:r w:rsidR="002F03E6" w:rsidRPr="00AE4E6A">
        <w:rPr>
          <w:rFonts w:ascii="Arial" w:hAnsi="Arial" w:cs="Arial"/>
          <w:b/>
        </w:rPr>
        <w:t>w pkt. 1 i 2</w:t>
      </w:r>
      <w:r w:rsidRPr="00AE4E6A">
        <w:rPr>
          <w:rFonts w:ascii="Arial" w:hAnsi="Arial" w:cs="Arial"/>
          <w:b/>
        </w:rPr>
        <w:t>, wydawane są na podstawie zatwierdzonego przez administratora kompleksu wojskowego odpowiedzialnego za</w:t>
      </w:r>
      <w:r w:rsidR="00D403EA" w:rsidRPr="00AE4E6A">
        <w:rPr>
          <w:rFonts w:ascii="Arial" w:hAnsi="Arial" w:cs="Arial"/>
          <w:b/>
        </w:rPr>
        <w:t xml:space="preserve"> </w:t>
      </w:r>
      <w:r w:rsidR="00A85885" w:rsidRPr="00AE4E6A">
        <w:rPr>
          <w:rFonts w:ascii="Arial" w:hAnsi="Arial" w:cs="Arial"/>
          <w:b/>
        </w:rPr>
        <w:t>jego</w:t>
      </w:r>
      <w:r w:rsidRPr="00AE4E6A">
        <w:rPr>
          <w:rFonts w:ascii="Arial" w:hAnsi="Arial" w:cs="Arial"/>
          <w:b/>
        </w:rPr>
        <w:t xml:space="preserve"> ochronę:</w:t>
      </w:r>
    </w:p>
    <w:p w14:paraId="01581071" w14:textId="77777777" w:rsidR="00C464ED" w:rsidRPr="00AE4E6A" w:rsidRDefault="00C464ED" w:rsidP="00425AFE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osób wykonawcy upoważnionych do wejścia na teren kompleksu wojskowego”;</w:t>
      </w:r>
    </w:p>
    <w:p w14:paraId="2A7B78D2" w14:textId="77777777" w:rsidR="008654B3" w:rsidRPr="00AE4E6A" w:rsidRDefault="00C464ED" w:rsidP="00425AFE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pojazdów wykonawcy uprawnionych do wjazdu na teren kompleksu wojskowego”.</w:t>
      </w:r>
    </w:p>
    <w:p w14:paraId="5DD6EBDA" w14:textId="77777777" w:rsidR="00C464ED" w:rsidRPr="00AE4E6A" w:rsidRDefault="00C464ED" w:rsidP="00C464ED">
      <w:pPr>
        <w:pStyle w:val="Akapitzlist"/>
        <w:rPr>
          <w:rFonts w:ascii="Arial" w:hAnsi="Arial" w:cs="Arial"/>
        </w:rPr>
      </w:pPr>
    </w:p>
    <w:p w14:paraId="1922EE31" w14:textId="77777777" w:rsidR="00C464ED" w:rsidRPr="00AE4E6A" w:rsidRDefault="00C464ED" w:rsidP="00C464ED">
      <w:pPr>
        <w:pStyle w:val="Akapitzlist"/>
        <w:numPr>
          <w:ilvl w:val="0"/>
          <w:numId w:val="11"/>
        </w:numPr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Wykazy osób i pojazdów wykonawcy sporządzane są na podstawie przesłanych przez wykonawcę</w:t>
      </w:r>
      <w:r w:rsidR="00DA56F2" w:rsidRPr="00AE4E6A">
        <w:rPr>
          <w:rFonts w:ascii="Arial" w:hAnsi="Arial" w:cs="Arial"/>
          <w:b/>
        </w:rPr>
        <w:t>:</w:t>
      </w:r>
    </w:p>
    <w:p w14:paraId="6C187D74" w14:textId="67E52EAD" w:rsidR="00DA56F2" w:rsidRPr="00AE4E6A" w:rsidRDefault="00DA56F2" w:rsidP="00DA56F2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osób wyznaczonych przez wykonawcę do realizacji umowy”</w:t>
      </w:r>
      <w:r w:rsidR="00601801">
        <w:rPr>
          <w:rFonts w:ascii="Arial" w:hAnsi="Arial" w:cs="Arial"/>
        </w:rPr>
        <w:t>;</w:t>
      </w:r>
    </w:p>
    <w:p w14:paraId="0291B911" w14:textId="308C16F1" w:rsidR="00DA56F2" w:rsidRPr="00AE4E6A" w:rsidRDefault="00DA56F2" w:rsidP="00DA56F2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pojazdów i maszyn</w:t>
      </w:r>
      <w:r w:rsidR="00BE4002" w:rsidRPr="00AE4E6A">
        <w:rPr>
          <w:rFonts w:ascii="Arial" w:hAnsi="Arial" w:cs="Arial"/>
        </w:rPr>
        <w:t>”.</w:t>
      </w:r>
    </w:p>
    <w:p w14:paraId="2B756046" w14:textId="77777777" w:rsidR="002A65B2" w:rsidRPr="00AE4E6A" w:rsidRDefault="002A65B2" w:rsidP="002A65B2">
      <w:pPr>
        <w:pStyle w:val="Akapitzlist"/>
        <w:rPr>
          <w:rFonts w:ascii="Arial" w:hAnsi="Arial" w:cs="Arial"/>
        </w:rPr>
      </w:pPr>
    </w:p>
    <w:p w14:paraId="50FB1F85" w14:textId="77777777" w:rsidR="00A539A5" w:rsidRPr="00AE4E6A" w:rsidRDefault="00A539A5" w:rsidP="002A65B2">
      <w:pPr>
        <w:pStyle w:val="Akapitzlist"/>
        <w:numPr>
          <w:ilvl w:val="0"/>
          <w:numId w:val="11"/>
        </w:numPr>
        <w:rPr>
          <w:rFonts w:ascii="Arial" w:hAnsi="Arial" w:cs="Arial"/>
          <w:b/>
        </w:rPr>
      </w:pPr>
      <w:r w:rsidRPr="00AE4E6A">
        <w:rPr>
          <w:rFonts w:ascii="Arial" w:hAnsi="Arial" w:cs="Arial"/>
          <w:b/>
          <w:u w:val="single"/>
        </w:rPr>
        <w:t>Przed przystąpieniem do realizacji umowy Wykonawca jest zobowiązany</w:t>
      </w:r>
      <w:r w:rsidRPr="00AE4E6A">
        <w:rPr>
          <w:rFonts w:ascii="Arial" w:hAnsi="Arial" w:cs="Arial"/>
          <w:b/>
        </w:rPr>
        <w:t>:</w:t>
      </w:r>
    </w:p>
    <w:p w14:paraId="4CF503BD" w14:textId="162F6D9C" w:rsidR="00A539A5" w:rsidRPr="00AE4E6A" w:rsidRDefault="00A539A5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zapoznać pracowników z  zasadami  dotyczącymi wejścia (wjazdu) i przebywania na terenie chronionego kompleksu wojskowego, obowiązującymi na terenie kompleksu zakazami i nakazami, w tym przepisami dotyczącymi używania urządzeń do przetwarzania obrazu i dźwięku</w:t>
      </w:r>
      <w:r w:rsidR="00BC4113" w:rsidRPr="00AE4E6A">
        <w:rPr>
          <w:rFonts w:ascii="Arial" w:hAnsi="Arial" w:cs="Arial"/>
        </w:rPr>
        <w:t>;</w:t>
      </w:r>
    </w:p>
    <w:p w14:paraId="6E9D3C01" w14:textId="6EFCAAFD" w:rsidR="00A539A5" w:rsidRPr="00AE4E6A" w:rsidRDefault="00A539A5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przesłać </w:t>
      </w:r>
      <w:r w:rsidR="00013008">
        <w:rPr>
          <w:rFonts w:ascii="Arial" w:hAnsi="Arial" w:cs="Arial"/>
        </w:rPr>
        <w:t xml:space="preserve">do </w:t>
      </w:r>
      <w:r w:rsidR="0065554C">
        <w:rPr>
          <w:rFonts w:ascii="Arial" w:hAnsi="Arial" w:cs="Arial"/>
        </w:rPr>
        <w:t xml:space="preserve">Zamawiającego </w:t>
      </w:r>
      <w:r w:rsidRPr="00AE4E6A">
        <w:rPr>
          <w:rFonts w:ascii="Arial" w:hAnsi="Arial" w:cs="Arial"/>
        </w:rPr>
        <w:t xml:space="preserve">„Wykaz osób wyznaczonych do realizacji umowy” wraz z oświadczeniem o zapoznaniu pracowników z zasadami </w:t>
      </w:r>
      <w:r w:rsidR="002A65B2" w:rsidRPr="00AE4E6A">
        <w:rPr>
          <w:rFonts w:ascii="Arial" w:hAnsi="Arial" w:cs="Arial"/>
        </w:rPr>
        <w:t>o których mowa wyżej;</w:t>
      </w:r>
    </w:p>
    <w:p w14:paraId="2113E41B" w14:textId="1F8C8731" w:rsidR="002A65B2" w:rsidRPr="00AE4E6A" w:rsidRDefault="002A65B2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przesłać </w:t>
      </w:r>
      <w:r w:rsidR="00013008">
        <w:rPr>
          <w:rFonts w:ascii="Arial" w:hAnsi="Arial" w:cs="Arial"/>
        </w:rPr>
        <w:t xml:space="preserve">do </w:t>
      </w:r>
      <w:r w:rsidR="001E0B78">
        <w:rPr>
          <w:rFonts w:ascii="Arial" w:hAnsi="Arial" w:cs="Arial"/>
        </w:rPr>
        <w:t xml:space="preserve">Zamawiającego </w:t>
      </w:r>
      <w:bookmarkStart w:id="0" w:name="_GoBack"/>
      <w:bookmarkEnd w:id="0"/>
      <w:r w:rsidRPr="00AE4E6A">
        <w:rPr>
          <w:rFonts w:ascii="Arial" w:hAnsi="Arial" w:cs="Arial"/>
        </w:rPr>
        <w:t xml:space="preserve"> „Wykaz pojazdów i maszyn”.</w:t>
      </w:r>
    </w:p>
    <w:p w14:paraId="08B18F5B" w14:textId="77777777" w:rsidR="006A01B9" w:rsidRPr="00AE4E6A" w:rsidRDefault="006A01B9">
      <w:pPr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br w:type="page"/>
      </w:r>
    </w:p>
    <w:p w14:paraId="34B1F891" w14:textId="6DEF197C" w:rsidR="002A65B2" w:rsidRPr="00AE4E6A" w:rsidRDefault="002A65B2" w:rsidP="0042677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lastRenderedPageBreak/>
        <w:t>ZASADY WEJŚCIA (WJAZDU) I PRZEBYWANIA NA TERENIE CHRONIONYCH KOMPLEKSÓW WOJSKOWYCH</w:t>
      </w:r>
    </w:p>
    <w:p w14:paraId="6EE82238" w14:textId="77777777" w:rsidR="00D8644A" w:rsidRPr="00AE4E6A" w:rsidRDefault="00D8644A" w:rsidP="00601801">
      <w:pPr>
        <w:pStyle w:val="Akapitzlist"/>
        <w:spacing w:line="240" w:lineRule="auto"/>
        <w:jc w:val="both"/>
        <w:rPr>
          <w:rFonts w:ascii="Arial" w:hAnsi="Arial" w:cs="Arial"/>
          <w:b/>
        </w:rPr>
      </w:pPr>
    </w:p>
    <w:p w14:paraId="2A999D15" w14:textId="77777777" w:rsidR="00BC4113" w:rsidRPr="00AE4E6A" w:rsidRDefault="002A65B2" w:rsidP="008520CE">
      <w:pPr>
        <w:pStyle w:val="Akapitzlist"/>
        <w:numPr>
          <w:ilvl w:val="0"/>
          <w:numId w:val="1"/>
        </w:numPr>
        <w:spacing w:line="360" w:lineRule="auto"/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REALIZACJA UMOWY</w:t>
      </w:r>
    </w:p>
    <w:p w14:paraId="622BF044" w14:textId="77777777" w:rsidR="00BC4113" w:rsidRPr="00AE4E6A" w:rsidRDefault="00BC4113" w:rsidP="00BC4113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E4E6A">
        <w:rPr>
          <w:rFonts w:ascii="Arial" w:hAnsi="Arial" w:cs="Arial"/>
          <w:b/>
          <w:bCs/>
        </w:rPr>
        <w:t>Realizacja umowy w godzinach służbowych.</w:t>
      </w:r>
    </w:p>
    <w:p w14:paraId="4AAD3F0A" w14:textId="5038606B" w:rsidR="00BC4113" w:rsidRPr="00AE4E6A" w:rsidRDefault="00BC4113" w:rsidP="008520CE">
      <w:pPr>
        <w:tabs>
          <w:tab w:val="left" w:pos="1785"/>
        </w:tabs>
        <w:ind w:left="708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Pracownicy przedsiębiorcy  realizujący  zadania w ramach przedmiotu umo</w:t>
      </w:r>
      <w:r w:rsidR="008520CE" w:rsidRPr="00AE4E6A">
        <w:rPr>
          <w:rFonts w:ascii="Arial" w:hAnsi="Arial" w:cs="Arial"/>
        </w:rPr>
        <w:t xml:space="preserve">wy  mogą  przebywać na terenie </w:t>
      </w:r>
      <w:r w:rsidRPr="00AE4E6A">
        <w:rPr>
          <w:rFonts w:ascii="Arial" w:hAnsi="Arial" w:cs="Arial"/>
        </w:rPr>
        <w:t>kompleksu</w:t>
      </w:r>
      <w:r w:rsidR="008520CE" w:rsidRPr="00AE4E6A">
        <w:rPr>
          <w:rFonts w:ascii="Arial" w:hAnsi="Arial" w:cs="Arial"/>
        </w:rPr>
        <w:t xml:space="preserve"> wojskowego</w:t>
      </w:r>
      <w:r w:rsidRPr="00AE4E6A">
        <w:rPr>
          <w:rFonts w:ascii="Arial" w:hAnsi="Arial" w:cs="Arial"/>
        </w:rPr>
        <w:t xml:space="preserve"> w godzinach służby (pracy) jednostki organizacyjnej: </w:t>
      </w:r>
    </w:p>
    <w:p w14:paraId="73583068" w14:textId="77777777" w:rsidR="00BC4113" w:rsidRPr="00AE4E6A" w:rsidRDefault="00BC4113" w:rsidP="009E1BA1">
      <w:pPr>
        <w:pStyle w:val="Akapitzlist"/>
        <w:numPr>
          <w:ilvl w:val="0"/>
          <w:numId w:val="5"/>
        </w:numPr>
        <w:tabs>
          <w:tab w:val="left" w:pos="1785"/>
        </w:tabs>
        <w:rPr>
          <w:rFonts w:ascii="Arial" w:hAnsi="Arial" w:cs="Arial"/>
        </w:rPr>
      </w:pPr>
      <w:r w:rsidRPr="00AE4E6A">
        <w:rPr>
          <w:rFonts w:ascii="Arial" w:hAnsi="Arial" w:cs="Arial"/>
        </w:rPr>
        <w:t>od poniedziałku do czwartku : w godz. 07:00-15:30;</w:t>
      </w:r>
    </w:p>
    <w:p w14:paraId="1945F474" w14:textId="77777777" w:rsidR="00BC4113" w:rsidRPr="00AE4E6A" w:rsidRDefault="00BC4113" w:rsidP="00142A85">
      <w:pPr>
        <w:pStyle w:val="Akapitzlist"/>
        <w:numPr>
          <w:ilvl w:val="0"/>
          <w:numId w:val="5"/>
        </w:numPr>
        <w:tabs>
          <w:tab w:val="left" w:pos="1785"/>
        </w:tabs>
        <w:rPr>
          <w:rFonts w:ascii="Arial" w:hAnsi="Arial" w:cs="Arial"/>
        </w:rPr>
      </w:pPr>
      <w:r w:rsidRPr="00AE4E6A">
        <w:rPr>
          <w:rFonts w:ascii="Arial" w:hAnsi="Arial" w:cs="Arial"/>
        </w:rPr>
        <w:t>w piątki: 07:00-13:00.</w:t>
      </w:r>
    </w:p>
    <w:p w14:paraId="2BBFC48F" w14:textId="77777777" w:rsidR="00BC4113" w:rsidRPr="00AE4E6A" w:rsidRDefault="00BC4113" w:rsidP="00D5783D">
      <w:pPr>
        <w:pStyle w:val="M-AideNom"/>
        <w:numPr>
          <w:ilvl w:val="0"/>
          <w:numId w:val="3"/>
        </w:numPr>
        <w:rPr>
          <w:rFonts w:cs="Arial"/>
          <w:sz w:val="22"/>
          <w:szCs w:val="22"/>
        </w:rPr>
      </w:pPr>
      <w:r w:rsidRPr="00AE4E6A">
        <w:rPr>
          <w:rFonts w:cs="Arial"/>
          <w:bCs/>
          <w:sz w:val="22"/>
          <w:szCs w:val="22"/>
          <w:lang w:val="pl-PL"/>
        </w:rPr>
        <w:t>Realizacja umowy po godzinach służbowych</w:t>
      </w:r>
    </w:p>
    <w:p w14:paraId="76E46130" w14:textId="7217CBD8" w:rsidR="00BC4113" w:rsidRPr="00AE4E6A" w:rsidRDefault="00BC4113" w:rsidP="002A65B2">
      <w:pPr>
        <w:pStyle w:val="Akapitzlist"/>
        <w:ind w:left="708" w:firstLine="12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szczególnie uzasadnionych przypadkach przedsiębiorca może zwrócić się </w:t>
      </w:r>
      <w:r w:rsidR="002A65B2" w:rsidRPr="00AE4E6A">
        <w:rPr>
          <w:rFonts w:ascii="Arial" w:hAnsi="Arial" w:cs="Arial"/>
        </w:rPr>
        <w:br/>
      </w:r>
      <w:r w:rsidR="00271CE2" w:rsidRPr="00AE4E6A">
        <w:rPr>
          <w:rFonts w:ascii="Arial" w:hAnsi="Arial" w:cs="Arial"/>
        </w:rPr>
        <w:t xml:space="preserve">z umotywowanych wnioskiem </w:t>
      </w:r>
      <w:r w:rsidRPr="00AE4E6A">
        <w:rPr>
          <w:rFonts w:ascii="Arial" w:hAnsi="Arial" w:cs="Arial"/>
        </w:rPr>
        <w:t>o wydanie zgody na realizację prac po godzinach służbowych lub w dni wolne. Wniosek po zaopiniowaniu</w:t>
      </w:r>
      <w:r w:rsidR="002A65B2" w:rsidRPr="00AE4E6A">
        <w:rPr>
          <w:rFonts w:ascii="Arial" w:hAnsi="Arial" w:cs="Arial"/>
        </w:rPr>
        <w:t xml:space="preserve"> przez </w:t>
      </w:r>
      <w:r w:rsidR="0039583B" w:rsidRPr="00AE4E6A">
        <w:rPr>
          <w:rFonts w:ascii="Arial" w:hAnsi="Arial" w:cs="Arial"/>
        </w:rPr>
        <w:t>kierownika komórki wewnętrznej odpowiedzialnej za realizację umowy podlega rozpatrzeniu</w:t>
      </w:r>
      <w:r w:rsidRPr="00AE4E6A">
        <w:rPr>
          <w:rFonts w:ascii="Arial" w:hAnsi="Arial" w:cs="Arial"/>
        </w:rPr>
        <w:t xml:space="preserve"> przez </w:t>
      </w:r>
      <w:r w:rsidR="0085496F">
        <w:rPr>
          <w:rFonts w:ascii="Arial" w:hAnsi="Arial" w:cs="Arial"/>
        </w:rPr>
        <w:t>Komendanta 25 WOG w Białymstoku</w:t>
      </w:r>
    </w:p>
    <w:p w14:paraId="40AF095D" w14:textId="77777777" w:rsidR="00D5783D" w:rsidRPr="00AE4E6A" w:rsidRDefault="00D5783D" w:rsidP="00601801">
      <w:pPr>
        <w:pStyle w:val="Akapitzlist"/>
        <w:spacing w:line="240" w:lineRule="auto"/>
        <w:ind w:left="360"/>
        <w:rPr>
          <w:rFonts w:ascii="Arial" w:hAnsi="Arial" w:cs="Arial"/>
        </w:rPr>
      </w:pPr>
    </w:p>
    <w:p w14:paraId="16071E70" w14:textId="77777777" w:rsidR="00D5783D" w:rsidRPr="00AE4E6A" w:rsidRDefault="00D5783D" w:rsidP="00F87CAD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Wjazd pojazdów przedsiębiorcy </w:t>
      </w:r>
      <w:r w:rsidR="0039583B" w:rsidRPr="00AE4E6A">
        <w:rPr>
          <w:rFonts w:ascii="Arial" w:hAnsi="Arial" w:cs="Arial"/>
          <w:b/>
        </w:rPr>
        <w:t>na teren kompleksu wojskowego.</w:t>
      </w:r>
    </w:p>
    <w:p w14:paraId="2A276683" w14:textId="423A4DD4" w:rsidR="00D5783D" w:rsidRPr="00AE4E6A" w:rsidRDefault="00D5783D" w:rsidP="00D5783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Dopuszcza się tylko wjazd pojazdów wykorzystywanych do realizacji zadania.</w:t>
      </w:r>
    </w:p>
    <w:p w14:paraId="51C886C5" w14:textId="583C69EC" w:rsidR="008C53F0" w:rsidRPr="00AE4E6A" w:rsidRDefault="008C53F0" w:rsidP="00D5783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Wjazd/wyjazd pojazdów odbywa się wyłącznie poprzez bramę główną (brama nr 1).</w:t>
      </w:r>
    </w:p>
    <w:p w14:paraId="44946F6E" w14:textId="77777777" w:rsidR="00D5783D" w:rsidRPr="00AE4E6A" w:rsidRDefault="00D5783D" w:rsidP="00D5783D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Nie wyraża się zgody na wjazd pojazdów osobowych służących tylko i wyłącznie do przewozu osób, z wyłączeniem pojazdów:</w:t>
      </w:r>
    </w:p>
    <w:p w14:paraId="0D839F83" w14:textId="77777777" w:rsidR="00D5783D" w:rsidRPr="00AE4E6A" w:rsidRDefault="00D5783D" w:rsidP="00D5783D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kierownika budowy,</w:t>
      </w:r>
    </w:p>
    <w:p w14:paraId="0D8B222F" w14:textId="77777777" w:rsidR="00D5783D" w:rsidRPr="00AE4E6A" w:rsidRDefault="00D5783D" w:rsidP="00D5783D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kierownika robót.</w:t>
      </w:r>
    </w:p>
    <w:p w14:paraId="2DAB2464" w14:textId="0E3511FE" w:rsidR="00D5783D" w:rsidRPr="00AE4E6A" w:rsidRDefault="0020308F" w:rsidP="0020308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Kierowcy pojazdów wykonawcy nie mają prawa do poruszania się pojazdami po terenie kompleksu poza najkrótszymi drogami umożliwiającymi dotarcie do wyznaczonego miejsca postojowego;</w:t>
      </w:r>
    </w:p>
    <w:p w14:paraId="0DF095EC" w14:textId="55830E71" w:rsidR="0020308F" w:rsidRPr="00AE4E6A" w:rsidRDefault="00601801" w:rsidP="00992BA1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0308F" w:rsidRPr="00AE4E6A">
        <w:rPr>
          <w:rFonts w:ascii="Arial" w:hAnsi="Arial" w:cs="Arial"/>
        </w:rPr>
        <w:t>bowiązkiem osób parkujących na terenie kompleksu jest pozostawienie  na podszybiu od strony kierowcy przepustki samochodowej w taki sposób, aby była zapewniona możliwość odczytania informacji w niej zawartych z zewnątrz pojazdu;</w:t>
      </w:r>
    </w:p>
    <w:p w14:paraId="24FFEC8E" w14:textId="77777777" w:rsidR="0020308F" w:rsidRPr="00AE4E6A" w:rsidRDefault="0020308F" w:rsidP="00601801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199FD677" w14:textId="77777777" w:rsidR="00BC4113" w:rsidRPr="00AE4E6A" w:rsidRDefault="0039583B" w:rsidP="00D5783D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Posługiwanie się wydanymi przepustkami.</w:t>
      </w:r>
    </w:p>
    <w:p w14:paraId="23F3474F" w14:textId="1E155723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Przepustki (identyfikatory, elektroniczne karty dostępu) nosi się na terenie chronionego kompleksu przyczepione lub przypięte </w:t>
      </w:r>
      <w:r w:rsidR="00271CE2" w:rsidRPr="00AE4E6A">
        <w:rPr>
          <w:rFonts w:ascii="Arial" w:hAnsi="Arial" w:cs="Arial"/>
        </w:rPr>
        <w:t xml:space="preserve">do </w:t>
      </w:r>
      <w:r w:rsidRPr="00AE4E6A">
        <w:rPr>
          <w:rFonts w:ascii="Arial" w:hAnsi="Arial" w:cs="Arial"/>
        </w:rPr>
        <w:t xml:space="preserve">lewej górnej kieszeni lub na </w:t>
      </w:r>
      <w:r w:rsidR="00271CE2" w:rsidRPr="00AE4E6A">
        <w:rPr>
          <w:rFonts w:ascii="Arial" w:hAnsi="Arial" w:cs="Arial"/>
        </w:rPr>
        <w:t>innej</w:t>
      </w:r>
      <w:r w:rsidRPr="00AE4E6A">
        <w:rPr>
          <w:rFonts w:ascii="Arial" w:hAnsi="Arial" w:cs="Arial"/>
        </w:rPr>
        <w:t xml:space="preserve"> wysokości ubioru cywilnego. Dopuszcza się noszenie przepustki na łańcuszku lub zawieszeniu wykonanym z innego materiału.</w:t>
      </w:r>
    </w:p>
    <w:p w14:paraId="47035E64" w14:textId="77777777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Noszenie przepustek w sposób, o którym mowa pkt. 1 przez osoby przebywające na terenie chronionym jest obligatoryjnym obowiązkiem.</w:t>
      </w:r>
    </w:p>
    <w:p w14:paraId="6749011C" w14:textId="77777777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Dopuszcza się odstępstwa od obowiązku noszenia przepustek, jeżeli wymaga tego szczególny charakter wykonywanych zadań (np. personel techniczny wykonujący zadania obsługowe, inne uwarunkowania wynikające z przepisów bhp, itp.).</w:t>
      </w:r>
    </w:p>
    <w:p w14:paraId="76BC86C1" w14:textId="77777777" w:rsidR="00F825AD" w:rsidRPr="00AE4E6A" w:rsidRDefault="00F825AD" w:rsidP="00F825A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u w:val="single"/>
        </w:rPr>
        <w:t>Zabrania się</w:t>
      </w:r>
      <w:r w:rsidRPr="00AE4E6A">
        <w:rPr>
          <w:rFonts w:ascii="Arial" w:hAnsi="Arial" w:cs="Arial"/>
        </w:rPr>
        <w:t>:</w:t>
      </w:r>
    </w:p>
    <w:p w14:paraId="398A966C" w14:textId="77777777" w:rsidR="00F825AD" w:rsidRPr="00AE4E6A" w:rsidRDefault="00F825AD" w:rsidP="00F825A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przekazywania przepustek osobom trzecim;</w:t>
      </w:r>
      <w:r w:rsidRPr="00AE4E6A">
        <w:rPr>
          <w:rStyle w:val="Odwoanieprzypisudolnego"/>
          <w:rFonts w:ascii="Arial" w:hAnsi="Arial" w:cs="Arial"/>
        </w:rPr>
        <w:footnoteReference w:id="1"/>
      </w:r>
    </w:p>
    <w:p w14:paraId="14B96DE7" w14:textId="77777777" w:rsidR="00F825AD" w:rsidRPr="00AE4E6A" w:rsidRDefault="00F825AD" w:rsidP="00F825A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wykorzystywania przepustek innych pracowników;</w:t>
      </w:r>
    </w:p>
    <w:p w14:paraId="7DFAA687" w14:textId="24BF6EB7" w:rsidR="00F17325" w:rsidRPr="00AE4E6A" w:rsidRDefault="00F825AD" w:rsidP="00F1732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niszczenia, modyfikowania przepustek.</w:t>
      </w:r>
    </w:p>
    <w:p w14:paraId="13D372D8" w14:textId="052DC990" w:rsidR="00F17325" w:rsidRPr="00AE4E6A" w:rsidRDefault="009F0F62" w:rsidP="006A01B9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lastRenderedPageBreak/>
        <w:t>Używanie urządzeń do przetwarzania obrazu i dźwięku.</w:t>
      </w:r>
      <w:r w:rsidR="00FC72E7" w:rsidRPr="00AE4E6A">
        <w:rPr>
          <w:rStyle w:val="Odwoanieprzypisudolnego"/>
          <w:rFonts w:ascii="Arial" w:hAnsi="Arial" w:cs="Arial"/>
          <w:b/>
        </w:rPr>
        <w:footnoteReference w:id="2"/>
      </w:r>
    </w:p>
    <w:p w14:paraId="31E98E3A" w14:textId="77777777" w:rsidR="009F0F62" w:rsidRPr="00AE4E6A" w:rsidRDefault="009F0F62" w:rsidP="009F0F6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Pracownicy przedsiębiorcy są zobowiązani do przestrzegania przepisów zgodnie z decyzją </w:t>
      </w:r>
      <w:r w:rsidRPr="00AE4E6A">
        <w:rPr>
          <w:rFonts w:ascii="Arial" w:hAnsi="Arial" w:cs="Arial"/>
          <w:bCs/>
        </w:rPr>
        <w:t xml:space="preserve">Nr 77/MON Ministra Obrony Narodowej </w:t>
      </w:r>
      <w:r w:rsidRPr="00AE4E6A">
        <w:rPr>
          <w:rFonts w:ascii="Arial" w:hAnsi="Arial" w:cs="Arial"/>
        </w:rPr>
        <w:t xml:space="preserve">z dnia 9 czerwca 2020 r. </w:t>
      </w:r>
      <w:r w:rsidRPr="00AE4E6A">
        <w:rPr>
          <w:rFonts w:ascii="Arial" w:hAnsi="Arial" w:cs="Arial"/>
          <w:bCs/>
        </w:rPr>
        <w:t xml:space="preserve">w sprawie zasad używania urządzeń do przetwarzania obrazu i dźwięku oraz organizacji ochrony informacji niejawnych podczas przedsięwzięć realizowanych w komórkach </w:t>
      </w:r>
      <w:r w:rsidR="00FC72E7" w:rsidRPr="00AE4E6A">
        <w:rPr>
          <w:rFonts w:ascii="Arial" w:hAnsi="Arial" w:cs="Arial"/>
          <w:bCs/>
        </w:rPr>
        <w:br/>
      </w:r>
      <w:r w:rsidRPr="00AE4E6A">
        <w:rPr>
          <w:rFonts w:ascii="Arial" w:hAnsi="Arial" w:cs="Arial"/>
          <w:bCs/>
        </w:rPr>
        <w:t xml:space="preserve">i jednostkach organizacyjnych podległych Ministrowi Obrony Narodowej lub przez niego nadzorowanych </w:t>
      </w:r>
      <w:r w:rsidRPr="00AE4E6A">
        <w:rPr>
          <w:rFonts w:ascii="Arial" w:hAnsi="Arial" w:cs="Arial"/>
          <w:bCs/>
          <w:i/>
        </w:rPr>
        <w:t>(Dz.Urz.MON.2020.94  z dnia 2020.06.10</w:t>
      </w:r>
      <w:r w:rsidR="00FC72E7" w:rsidRPr="00AE4E6A">
        <w:rPr>
          <w:rFonts w:ascii="Arial" w:hAnsi="Arial" w:cs="Arial"/>
          <w:bCs/>
          <w:i/>
        </w:rPr>
        <w:t>).</w:t>
      </w:r>
    </w:p>
    <w:p w14:paraId="68022507" w14:textId="77777777" w:rsidR="00FC72E7" w:rsidRPr="00AE4E6A" w:rsidRDefault="00FC72E7" w:rsidP="009F0F6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  <w:u w:val="single"/>
        </w:rPr>
        <w:t>Zgodnie z w/w i unormowaniami wewnętrznymi, zabronione jest</w:t>
      </w:r>
      <w:r w:rsidRPr="00AE4E6A">
        <w:rPr>
          <w:rFonts w:ascii="Arial" w:hAnsi="Arial" w:cs="Arial"/>
        </w:rPr>
        <w:t>:</w:t>
      </w:r>
    </w:p>
    <w:p w14:paraId="35537534" w14:textId="77777777" w:rsidR="00FC72E7" w:rsidRPr="00AE4E6A" w:rsidRDefault="00FC72E7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wnoszenie urządzeń do przetwarzania obrazu i dźwięku do strefy ochronnej I i II, pomieszczeń specjalnych i stref specjalnych,</w:t>
      </w:r>
    </w:p>
    <w:p w14:paraId="5DC428CD" w14:textId="77777777" w:rsidR="00515177" w:rsidRPr="00AE4E6A" w:rsidRDefault="00515177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wnoszenie urządzeń do pomieszczeń zlokalizowanych w strefie ochronnej III, jeśli na drzwiach wejściowych (przy wejściu) umieszczono tablicę </w:t>
      </w:r>
      <w:r w:rsidR="00B338C7" w:rsidRPr="00AE4E6A">
        <w:rPr>
          <w:rFonts w:ascii="Arial" w:hAnsi="Arial" w:cs="Arial"/>
        </w:rPr>
        <w:t>informującą</w:t>
      </w:r>
      <w:r w:rsidRPr="00AE4E6A">
        <w:rPr>
          <w:rFonts w:ascii="Arial" w:hAnsi="Arial" w:cs="Arial"/>
        </w:rPr>
        <w:t xml:space="preserve"> o zakazie wnoszenia i używania urządzeń do przetwarzania obrazu i dźwięku dla osób spoza jednostki,</w:t>
      </w:r>
    </w:p>
    <w:p w14:paraId="495E234E" w14:textId="77777777" w:rsidR="002606AF" w:rsidRPr="00AE4E6A" w:rsidRDefault="002606AF" w:rsidP="006A01B9">
      <w:pPr>
        <w:pStyle w:val="Akapitzlist"/>
        <w:numPr>
          <w:ilvl w:val="0"/>
          <w:numId w:val="3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wykorzystywanie telefonów oraz innych urządzeń (aparaty fotograficzne, kamery, videorejestratory samochodowe itp.)  w celu rejestracji obrazu i dźwięku.</w:t>
      </w:r>
    </w:p>
    <w:p w14:paraId="3B7D3137" w14:textId="77777777" w:rsidR="00F036A1" w:rsidRPr="00AE4E6A" w:rsidRDefault="00F036A1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rejestrowanie na terenie kompleksu wojskowego obrazu i dźwięku (wykonywanie zdjęć, nagrywanie filmów, itp.), w tym używanie kamer i wideorejestratorów samochodowych</w:t>
      </w:r>
      <w:r w:rsidR="00B338C7" w:rsidRPr="00AE4E6A">
        <w:rPr>
          <w:rFonts w:ascii="Arial" w:hAnsi="Arial" w:cs="Arial"/>
        </w:rPr>
        <w:t>.</w:t>
      </w:r>
    </w:p>
    <w:p w14:paraId="4547D77F" w14:textId="77777777" w:rsidR="00FC72E7" w:rsidRPr="00AE4E6A" w:rsidRDefault="00F036A1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Zezwala się na używanie w strefie ochronnej III telefonów komórkowych </w:t>
      </w:r>
      <w:r w:rsidR="00515177" w:rsidRPr="00AE4E6A">
        <w:rPr>
          <w:rFonts w:ascii="Arial" w:hAnsi="Arial" w:cs="Arial"/>
        </w:rPr>
        <w:t>w celach komunikacyjnych, z zastrzeżeniem łączności i połączeń wideo.</w:t>
      </w:r>
    </w:p>
    <w:p w14:paraId="7022EE4A" w14:textId="77777777" w:rsidR="00B338C7" w:rsidRPr="00AE4E6A" w:rsidRDefault="002606AF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przypadku stwierdzenia naruszenia przez wykonawcę przepisów dotyczących </w:t>
      </w:r>
      <w:r w:rsidRPr="00AE4E6A">
        <w:rPr>
          <w:rFonts w:ascii="Arial" w:hAnsi="Arial" w:cs="Arial"/>
          <w:bCs/>
        </w:rPr>
        <w:t>zasad używania urządzeń do przetwarzania obrazu i dźwięku, stosuje się kary umowne określone w umowie.</w:t>
      </w:r>
    </w:p>
    <w:p w14:paraId="071C6DD8" w14:textId="37C5945E" w:rsidR="002606AF" w:rsidRDefault="002606AF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przypadku stwierdzenia dokumentowania informacji o rejonach (obszarach, terenach) </w:t>
      </w:r>
      <w:r w:rsidR="00601801">
        <w:rPr>
          <w:rFonts w:ascii="Arial" w:hAnsi="Arial" w:cs="Arial"/>
        </w:rPr>
        <w:br/>
      </w:r>
      <w:r w:rsidRPr="00AE4E6A">
        <w:rPr>
          <w:rFonts w:ascii="Arial" w:hAnsi="Arial" w:cs="Arial"/>
        </w:rPr>
        <w:t xml:space="preserve">i obiektach wojskowych podlegających ochronie, w tym rejestracji, kopiowania lub transmisji obrazu i dźwięku, </w:t>
      </w:r>
      <w:r w:rsidRPr="00AE4E6A">
        <w:rPr>
          <w:rFonts w:ascii="Arial" w:hAnsi="Arial" w:cs="Arial"/>
          <w:u w:val="single"/>
        </w:rPr>
        <w:t xml:space="preserve">niezwłocznie Zamawiający zawiadomi </w:t>
      </w:r>
      <w:r w:rsidRPr="00AE4E6A">
        <w:rPr>
          <w:rFonts w:ascii="Arial" w:hAnsi="Arial" w:cs="Arial"/>
        </w:rPr>
        <w:t>Służbę Kontrwywiadu Wojskowego i właściwą terytorialnie jednostkę Żandarmerii Wojskowej.</w:t>
      </w:r>
    </w:p>
    <w:p w14:paraId="15B6801C" w14:textId="77777777" w:rsidR="00601801" w:rsidRPr="00AE4E6A" w:rsidRDefault="00601801" w:rsidP="00601801">
      <w:pPr>
        <w:pStyle w:val="Akapitzlist"/>
        <w:ind w:left="757"/>
        <w:jc w:val="both"/>
        <w:rPr>
          <w:rFonts w:ascii="Arial" w:hAnsi="Arial" w:cs="Arial"/>
        </w:rPr>
      </w:pPr>
    </w:p>
    <w:p w14:paraId="1025D47C" w14:textId="77777777" w:rsidR="00FC72E7" w:rsidRPr="00AE4E6A" w:rsidRDefault="002606AF" w:rsidP="00426770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POSTĘPOWANIE W SYTUACJACH SZCZEGÓLNYCH </w:t>
      </w:r>
    </w:p>
    <w:p w14:paraId="63C12731" w14:textId="67DBAF61" w:rsidR="000B30EF" w:rsidRPr="00AE4E6A" w:rsidRDefault="00693A42" w:rsidP="00183AEA">
      <w:pPr>
        <w:pStyle w:val="Akapitzlist"/>
        <w:ind w:left="360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W przypadku naruszenia przez wykonawcę</w:t>
      </w:r>
      <w:r w:rsidR="000B30EF" w:rsidRPr="00AE4E6A">
        <w:rPr>
          <w:rFonts w:ascii="Arial" w:hAnsi="Arial" w:cs="Arial"/>
        </w:rPr>
        <w:t xml:space="preserve"> organizacji systemu przepustkowego</w:t>
      </w:r>
      <w:r w:rsidRPr="00AE4E6A">
        <w:rPr>
          <w:rFonts w:ascii="Arial" w:hAnsi="Arial" w:cs="Arial"/>
        </w:rPr>
        <w:t xml:space="preserve">, przepisów ogólnych (kodeks karny, kodeks cywilny, kodeks wykroczeń), stwierdzenia dokumentowania informacji o rejonach (obszarach, terenach) i obiektach wojskowych podlegających ochronie, w tym rejestracji, kopiowania lub transmisji obrazu i dźwięku, Zamawiający zawiadomi </w:t>
      </w:r>
      <w:r w:rsidR="006A01B9" w:rsidRPr="00AE4E6A">
        <w:rPr>
          <w:rFonts w:ascii="Arial" w:hAnsi="Arial" w:cs="Arial"/>
        </w:rPr>
        <w:t>o</w:t>
      </w:r>
      <w:r w:rsidR="000B30EF" w:rsidRPr="00AE4E6A">
        <w:rPr>
          <w:rFonts w:ascii="Arial" w:hAnsi="Arial" w:cs="Arial"/>
        </w:rPr>
        <w:t>dpowiedni</w:t>
      </w:r>
      <w:r w:rsidR="006A01B9" w:rsidRPr="00AE4E6A">
        <w:rPr>
          <w:rFonts w:ascii="Arial" w:hAnsi="Arial" w:cs="Arial"/>
        </w:rPr>
        <w:t>e</w:t>
      </w:r>
      <w:r w:rsidR="000B30EF" w:rsidRPr="00AE4E6A">
        <w:rPr>
          <w:rFonts w:ascii="Arial" w:hAnsi="Arial" w:cs="Arial"/>
        </w:rPr>
        <w:t xml:space="preserve"> służb</w:t>
      </w:r>
      <w:r w:rsidR="006A01B9" w:rsidRPr="00AE4E6A">
        <w:rPr>
          <w:rFonts w:ascii="Arial" w:hAnsi="Arial" w:cs="Arial"/>
        </w:rPr>
        <w:t>y (Żandarmeria Wojskowa</w:t>
      </w:r>
      <w:r w:rsidR="000B30EF" w:rsidRPr="00AE4E6A">
        <w:rPr>
          <w:rFonts w:ascii="Arial" w:hAnsi="Arial" w:cs="Arial"/>
        </w:rPr>
        <w:t>, Służb</w:t>
      </w:r>
      <w:r w:rsidR="006A01B9" w:rsidRPr="00AE4E6A">
        <w:rPr>
          <w:rFonts w:ascii="Arial" w:hAnsi="Arial" w:cs="Arial"/>
        </w:rPr>
        <w:t>ę</w:t>
      </w:r>
      <w:r w:rsidR="000B30EF" w:rsidRPr="00AE4E6A">
        <w:rPr>
          <w:rFonts w:ascii="Arial" w:hAnsi="Arial" w:cs="Arial"/>
        </w:rPr>
        <w:t xml:space="preserve"> Kontrwywiadu Wojskowego), jeśli obowiązek taki wynika z obowiązujących przepisów prawa.</w:t>
      </w:r>
    </w:p>
    <w:p w14:paraId="04096D21" w14:textId="77777777" w:rsidR="000B30EF" w:rsidRPr="00AE4E6A" w:rsidRDefault="000B30EF" w:rsidP="000B30EF">
      <w:pPr>
        <w:pStyle w:val="Akapitzlist"/>
        <w:ind w:left="1105"/>
        <w:rPr>
          <w:rFonts w:ascii="Arial" w:hAnsi="Arial" w:cs="Arial"/>
        </w:rPr>
      </w:pPr>
    </w:p>
    <w:p w14:paraId="10B116CB" w14:textId="744351C4" w:rsidR="00426770" w:rsidRPr="00AE4E6A" w:rsidRDefault="00426770" w:rsidP="00426770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ODPOWIEDZIALNOŚĆ</w:t>
      </w:r>
    </w:p>
    <w:p w14:paraId="6ED75031" w14:textId="2A76E18D" w:rsidR="00680689" w:rsidRPr="00AE4E6A" w:rsidRDefault="000912DC" w:rsidP="00115B5E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AE4E6A">
        <w:rPr>
          <w:rFonts w:ascii="Arial" w:hAnsi="Arial" w:cs="Arial"/>
        </w:rPr>
        <w:t xml:space="preserve">Kierownik przedsiębiorcy odpowiada za zapoznanie pracowników z niniejszymi zasadami </w:t>
      </w:r>
      <w:r w:rsidR="00601801">
        <w:rPr>
          <w:rFonts w:ascii="Arial" w:hAnsi="Arial" w:cs="Arial"/>
        </w:rPr>
        <w:br/>
      </w:r>
      <w:r w:rsidRPr="00AE4E6A">
        <w:rPr>
          <w:rFonts w:ascii="Arial" w:hAnsi="Arial" w:cs="Arial"/>
        </w:rPr>
        <w:t xml:space="preserve">oraz przesłanie Zamawiającemu oświadczenia o </w:t>
      </w:r>
      <w:r w:rsidR="008520CE" w:rsidRPr="00AE4E6A">
        <w:rPr>
          <w:rFonts w:ascii="Arial" w:hAnsi="Arial" w:cs="Arial"/>
        </w:rPr>
        <w:t xml:space="preserve">ich </w:t>
      </w:r>
      <w:r w:rsidRPr="00AE4E6A">
        <w:rPr>
          <w:rFonts w:ascii="Arial" w:hAnsi="Arial" w:cs="Arial"/>
        </w:rPr>
        <w:t>zapoznaniu.</w:t>
      </w:r>
    </w:p>
    <w:p w14:paraId="08EAA098" w14:textId="77777777" w:rsidR="00680689" w:rsidRPr="00AE4E6A" w:rsidRDefault="00680689" w:rsidP="000912DC">
      <w:pPr>
        <w:pStyle w:val="Akapitzlist"/>
        <w:jc w:val="both"/>
        <w:rPr>
          <w:rFonts w:ascii="Arial" w:hAnsi="Arial" w:cs="Arial"/>
          <w:sz w:val="24"/>
          <w:szCs w:val="24"/>
        </w:rPr>
      </w:pPr>
    </w:p>
    <w:sectPr w:rsidR="00680689" w:rsidRPr="00AE4E6A" w:rsidSect="00601801">
      <w:headerReference w:type="default" r:id="rId9"/>
      <w:footerReference w:type="default" r:id="rId10"/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6DEF5" w14:textId="77777777" w:rsidR="007862A3" w:rsidRDefault="007862A3" w:rsidP="00053337">
      <w:pPr>
        <w:spacing w:after="0" w:line="240" w:lineRule="auto"/>
      </w:pPr>
      <w:r>
        <w:separator/>
      </w:r>
    </w:p>
  </w:endnote>
  <w:endnote w:type="continuationSeparator" w:id="0">
    <w:p w14:paraId="6A5B71F2" w14:textId="77777777" w:rsidR="007862A3" w:rsidRDefault="007862A3" w:rsidP="0005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07042271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316CAB6" w14:textId="353D144E" w:rsidR="00680689" w:rsidRPr="00680689" w:rsidRDefault="00680689">
        <w:pPr>
          <w:pStyle w:val="Stopka"/>
          <w:jc w:val="right"/>
          <w:rPr>
            <w:rFonts w:ascii="Arial" w:eastAsiaTheme="majorEastAsia" w:hAnsi="Arial" w:cs="Arial"/>
          </w:rPr>
        </w:pPr>
        <w:r w:rsidRPr="00680689">
          <w:rPr>
            <w:rFonts w:ascii="Arial" w:eastAsiaTheme="majorEastAsia" w:hAnsi="Arial" w:cs="Arial"/>
          </w:rPr>
          <w:t xml:space="preserve">str. </w:t>
        </w:r>
        <w:r w:rsidRPr="00680689">
          <w:rPr>
            <w:rFonts w:ascii="Arial" w:eastAsiaTheme="minorEastAsia" w:hAnsi="Arial" w:cs="Arial"/>
          </w:rPr>
          <w:fldChar w:fldCharType="begin"/>
        </w:r>
        <w:r w:rsidRPr="00680689">
          <w:rPr>
            <w:rFonts w:ascii="Arial" w:hAnsi="Arial" w:cs="Arial"/>
          </w:rPr>
          <w:instrText>PAGE    \* MERGEFORMAT</w:instrText>
        </w:r>
        <w:r w:rsidRPr="00680689">
          <w:rPr>
            <w:rFonts w:ascii="Arial" w:eastAsiaTheme="minorEastAsia" w:hAnsi="Arial" w:cs="Arial"/>
          </w:rPr>
          <w:fldChar w:fldCharType="separate"/>
        </w:r>
        <w:r w:rsidR="001E0B78" w:rsidRPr="001E0B78">
          <w:rPr>
            <w:rFonts w:ascii="Arial" w:eastAsiaTheme="majorEastAsia" w:hAnsi="Arial" w:cs="Arial"/>
            <w:noProof/>
          </w:rPr>
          <w:t>1</w:t>
        </w:r>
        <w:r w:rsidRPr="00680689">
          <w:rPr>
            <w:rFonts w:ascii="Arial" w:eastAsiaTheme="majorEastAsia" w:hAnsi="Arial" w:cs="Arial"/>
          </w:rPr>
          <w:fldChar w:fldCharType="end"/>
        </w:r>
        <w:r w:rsidR="00115B5E">
          <w:rPr>
            <w:rFonts w:ascii="Arial" w:eastAsiaTheme="majorEastAsia" w:hAnsi="Arial" w:cs="Arial"/>
          </w:rPr>
          <w:t>/3</w:t>
        </w:r>
      </w:p>
    </w:sdtContent>
  </w:sdt>
  <w:p w14:paraId="5E933C95" w14:textId="77777777" w:rsidR="00680689" w:rsidRDefault="006806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49B0A" w14:textId="77777777" w:rsidR="007862A3" w:rsidRDefault="007862A3" w:rsidP="00053337">
      <w:pPr>
        <w:spacing w:after="0" w:line="240" w:lineRule="auto"/>
      </w:pPr>
      <w:r>
        <w:separator/>
      </w:r>
    </w:p>
  </w:footnote>
  <w:footnote w:type="continuationSeparator" w:id="0">
    <w:p w14:paraId="41B34533" w14:textId="77777777" w:rsidR="007862A3" w:rsidRDefault="007862A3" w:rsidP="00053337">
      <w:pPr>
        <w:spacing w:after="0" w:line="240" w:lineRule="auto"/>
      </w:pPr>
      <w:r>
        <w:continuationSeparator/>
      </w:r>
    </w:p>
  </w:footnote>
  <w:footnote w:id="1">
    <w:p w14:paraId="472AF837" w14:textId="77777777" w:rsidR="00F825AD" w:rsidRPr="00FC72E7" w:rsidRDefault="00F825AD" w:rsidP="009F0F62">
      <w:pPr>
        <w:pStyle w:val="Tekstprzypisudolnego"/>
        <w:jc w:val="both"/>
        <w:rPr>
          <w:rFonts w:ascii="Arial" w:hAnsi="Arial" w:cs="Arial"/>
          <w:i/>
        </w:rPr>
      </w:pPr>
      <w:r w:rsidRPr="009F0F62">
        <w:rPr>
          <w:rStyle w:val="Odwoanieprzypisudolnego"/>
          <w:rFonts w:ascii="Arial" w:hAnsi="Arial" w:cs="Arial"/>
        </w:rPr>
        <w:footnoteRef/>
      </w:r>
      <w:r w:rsidRPr="009F0F62">
        <w:rPr>
          <w:rFonts w:ascii="Arial" w:hAnsi="Arial" w:cs="Arial"/>
        </w:rPr>
        <w:t xml:space="preserve"> </w:t>
      </w:r>
      <w:r w:rsidR="000069AB" w:rsidRPr="009F0F62">
        <w:rPr>
          <w:rFonts w:ascii="Arial" w:hAnsi="Arial" w:cs="Arial"/>
          <w:i/>
        </w:rPr>
        <w:t xml:space="preserve">Posługiwanie się dokumentem stwierdzającym tożsamość innej osoby (np. w celu wejścia na teren wojskowy) może być traktowane jako naruszenie ar. 274 i 275 Kodeksu karnego przez osobę </w:t>
      </w:r>
      <w:r w:rsidR="000069AB" w:rsidRPr="00FC72E7">
        <w:rPr>
          <w:rFonts w:ascii="Arial" w:hAnsi="Arial" w:cs="Arial"/>
          <w:i/>
        </w:rPr>
        <w:t>udostępniającą i posługującą się daną przepustką osobową.</w:t>
      </w:r>
    </w:p>
  </w:footnote>
  <w:footnote w:id="2">
    <w:p w14:paraId="56812315" w14:textId="6E4E0492" w:rsidR="00FC72E7" w:rsidRDefault="00FC72E7" w:rsidP="00FC72E7">
      <w:pPr>
        <w:pStyle w:val="Tekstprzypisudolnego"/>
        <w:jc w:val="both"/>
      </w:pPr>
      <w:r w:rsidRPr="00FC72E7">
        <w:rPr>
          <w:rStyle w:val="Odwoanieprzypisudolnego"/>
          <w:rFonts w:ascii="Arial" w:hAnsi="Arial" w:cs="Arial"/>
          <w:i/>
        </w:rPr>
        <w:footnoteRef/>
      </w:r>
      <w:r w:rsidR="00601801">
        <w:rPr>
          <w:rFonts w:ascii="Arial" w:hAnsi="Arial" w:cs="Arial"/>
          <w:b/>
          <w:i/>
        </w:rPr>
        <w:t xml:space="preserve"> Ur</w:t>
      </w:r>
      <w:r w:rsidRPr="00FC72E7">
        <w:rPr>
          <w:rFonts w:ascii="Arial" w:hAnsi="Arial" w:cs="Arial"/>
          <w:b/>
          <w:i/>
        </w:rPr>
        <w:t>ządzenia do przetwarzania obrazu i dźwięku</w:t>
      </w:r>
      <w:r w:rsidRPr="00FC72E7">
        <w:rPr>
          <w:rFonts w:ascii="Arial" w:hAnsi="Arial" w:cs="Arial"/>
          <w:i/>
        </w:rPr>
        <w:t xml:space="preserve"> – wszelkie urządzenia służące do rejestracji, </w:t>
      </w:r>
      <w:r w:rsidR="00601801">
        <w:rPr>
          <w:rFonts w:ascii="Arial" w:hAnsi="Arial" w:cs="Arial"/>
          <w:i/>
        </w:rPr>
        <w:t xml:space="preserve"> </w:t>
      </w:r>
      <w:r w:rsidR="00601801">
        <w:rPr>
          <w:rFonts w:ascii="Arial" w:hAnsi="Arial" w:cs="Arial"/>
          <w:i/>
        </w:rPr>
        <w:br/>
        <w:t xml:space="preserve">   </w:t>
      </w:r>
      <w:r w:rsidRPr="00FC72E7">
        <w:rPr>
          <w:rFonts w:ascii="Arial" w:hAnsi="Arial" w:cs="Arial"/>
          <w:i/>
        </w:rPr>
        <w:t xml:space="preserve">przekazywania lub udostępniania obrazu i dźwięku, w szczególności: telefony komórkowe, smartfony, </w:t>
      </w:r>
      <w:r w:rsidR="00601801">
        <w:rPr>
          <w:rFonts w:ascii="Arial" w:hAnsi="Arial" w:cs="Arial"/>
          <w:i/>
        </w:rPr>
        <w:t xml:space="preserve">   </w:t>
      </w:r>
      <w:r w:rsidR="00601801">
        <w:rPr>
          <w:rFonts w:ascii="Arial" w:hAnsi="Arial" w:cs="Arial"/>
          <w:i/>
        </w:rPr>
        <w:br/>
        <w:t xml:space="preserve">  </w:t>
      </w:r>
      <w:r w:rsidRPr="00FC72E7">
        <w:rPr>
          <w:rFonts w:ascii="Arial" w:hAnsi="Arial" w:cs="Arial"/>
          <w:i/>
        </w:rPr>
        <w:t>aparaty fotograficzne, smartwatche, kamery, tablety, laptopy, komputery</w:t>
      </w:r>
      <w:r w:rsidR="00601801">
        <w:rPr>
          <w:rFonts w:ascii="Arial" w:hAnsi="Arial" w:cs="Arial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F86AA" w14:textId="722390FC" w:rsidR="000912DC" w:rsidRPr="00AE4E6A" w:rsidRDefault="000912DC" w:rsidP="00601801">
    <w:pPr>
      <w:spacing w:after="200" w:line="276" w:lineRule="auto"/>
      <w:jc w:val="right"/>
    </w:pPr>
    <w:r w:rsidRPr="00AE4E6A">
      <w:rPr>
        <w:rFonts w:ascii="Arial" w:eastAsia="Calibri" w:hAnsi="Arial" w:cs="Arial"/>
      </w:rPr>
      <w:t>Załącznik nr …….....</w:t>
    </w:r>
    <w:r w:rsidRPr="00AE4E6A">
      <w:rPr>
        <w:rFonts w:ascii="Arial" w:eastAsia="Calibri" w:hAnsi="Arial" w:cs="Arial"/>
      </w:rPr>
      <w:br/>
      <w:t>do umowy Nr .......... z dnia ......................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7C5B"/>
    <w:multiLevelType w:val="multilevel"/>
    <w:tmpl w:val="E7F6700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  <w:lang w:val="pl-PL"/>
      </w:rPr>
    </w:lvl>
    <w:lvl w:ilvl="1">
      <w:start w:val="1"/>
      <w:numFmt w:val="lowerLetter"/>
      <w:lvlText w:val="%2."/>
      <w:lvlJc w:val="left"/>
      <w:pPr>
        <w:ind w:left="2545" w:hanging="360"/>
      </w:p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985" w:hanging="360"/>
      </w:pPr>
    </w:lvl>
    <w:lvl w:ilvl="4" w:tentative="1">
      <w:start w:val="1"/>
      <w:numFmt w:val="lowerLetter"/>
      <w:lvlText w:val="%5."/>
      <w:lvlJc w:val="left"/>
      <w:pPr>
        <w:ind w:left="4705" w:hanging="360"/>
      </w:pPr>
    </w:lvl>
    <w:lvl w:ilvl="5" w:tentative="1">
      <w:start w:val="1"/>
      <w:numFmt w:val="lowerRoman"/>
      <w:lvlText w:val="%6."/>
      <w:lvlJc w:val="right"/>
      <w:pPr>
        <w:ind w:left="5425" w:hanging="180"/>
      </w:pPr>
    </w:lvl>
    <w:lvl w:ilvl="6" w:tentative="1">
      <w:start w:val="1"/>
      <w:numFmt w:val="decimal"/>
      <w:lvlText w:val="%7."/>
      <w:lvlJc w:val="left"/>
      <w:pPr>
        <w:ind w:left="6145" w:hanging="360"/>
      </w:pPr>
    </w:lvl>
    <w:lvl w:ilvl="7" w:tentative="1">
      <w:start w:val="1"/>
      <w:numFmt w:val="lowerLetter"/>
      <w:lvlText w:val="%8."/>
      <w:lvlJc w:val="left"/>
      <w:pPr>
        <w:ind w:left="6865" w:hanging="360"/>
      </w:pPr>
    </w:lvl>
    <w:lvl w:ilvl="8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" w15:restartNumberingAfterBreak="0">
    <w:nsid w:val="032666FA"/>
    <w:multiLevelType w:val="hybridMultilevel"/>
    <w:tmpl w:val="3620CC5E"/>
    <w:lvl w:ilvl="0" w:tplc="DA24308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F3E20"/>
    <w:multiLevelType w:val="hybridMultilevel"/>
    <w:tmpl w:val="3AB8F086"/>
    <w:lvl w:ilvl="0" w:tplc="563CCC3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03061"/>
    <w:multiLevelType w:val="multilevel"/>
    <w:tmpl w:val="64B62E42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4" w15:restartNumberingAfterBreak="0">
    <w:nsid w:val="0ED82607"/>
    <w:multiLevelType w:val="hybridMultilevel"/>
    <w:tmpl w:val="2716D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B56"/>
    <w:multiLevelType w:val="hybridMultilevel"/>
    <w:tmpl w:val="33E66D06"/>
    <w:lvl w:ilvl="0" w:tplc="978AFD2C">
      <w:start w:val="4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26F4"/>
    <w:multiLevelType w:val="hybridMultilevel"/>
    <w:tmpl w:val="4F3869A8"/>
    <w:lvl w:ilvl="0" w:tplc="7FC4F524">
      <w:start w:val="1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26D01"/>
    <w:multiLevelType w:val="hybridMultilevel"/>
    <w:tmpl w:val="3B708306"/>
    <w:lvl w:ilvl="0" w:tplc="E1E2295C">
      <w:start w:val="1"/>
      <w:numFmt w:val="low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E2748"/>
    <w:multiLevelType w:val="hybridMultilevel"/>
    <w:tmpl w:val="4A2CD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63C1"/>
    <w:multiLevelType w:val="multilevel"/>
    <w:tmpl w:val="C67C348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9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0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37" w:hanging="180"/>
      </w:pPr>
      <w:rPr>
        <w:rFonts w:hint="default"/>
      </w:rPr>
    </w:lvl>
  </w:abstractNum>
  <w:abstractNum w:abstractNumId="10" w15:restartNumberingAfterBreak="0">
    <w:nsid w:val="1F9B276F"/>
    <w:multiLevelType w:val="hybridMultilevel"/>
    <w:tmpl w:val="66206FD0"/>
    <w:lvl w:ilvl="0" w:tplc="13DA11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640DD"/>
    <w:multiLevelType w:val="multilevel"/>
    <w:tmpl w:val="7DFC8956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12" w15:restartNumberingAfterBreak="0">
    <w:nsid w:val="22AA1E64"/>
    <w:multiLevelType w:val="hybridMultilevel"/>
    <w:tmpl w:val="5F9681CC"/>
    <w:lvl w:ilvl="0" w:tplc="7D0C992A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8B2212C0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EA640C"/>
    <w:multiLevelType w:val="hybridMultilevel"/>
    <w:tmpl w:val="5B2C344C"/>
    <w:lvl w:ilvl="0" w:tplc="353247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AB116B"/>
    <w:multiLevelType w:val="hybridMultilevel"/>
    <w:tmpl w:val="98C07C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4968"/>
    <w:multiLevelType w:val="hybridMultilevel"/>
    <w:tmpl w:val="A97CA2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91A17B4"/>
    <w:multiLevelType w:val="hybridMultilevel"/>
    <w:tmpl w:val="38A694D0"/>
    <w:lvl w:ilvl="0" w:tplc="DAE056AA">
      <w:start w:val="2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BA6F0D"/>
    <w:multiLevelType w:val="hybridMultilevel"/>
    <w:tmpl w:val="1ABE6E5C"/>
    <w:lvl w:ilvl="0" w:tplc="B5EEF4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74DEA"/>
    <w:multiLevelType w:val="hybridMultilevel"/>
    <w:tmpl w:val="B35C7BC0"/>
    <w:lvl w:ilvl="0" w:tplc="6ED458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84C6B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0AA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EA9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9C70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A69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B00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821E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A852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21531F"/>
    <w:multiLevelType w:val="hybridMultilevel"/>
    <w:tmpl w:val="791A4716"/>
    <w:lvl w:ilvl="0" w:tplc="B13E0B9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C7BB9"/>
    <w:multiLevelType w:val="hybridMultilevel"/>
    <w:tmpl w:val="9522BDF0"/>
    <w:lvl w:ilvl="0" w:tplc="041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8B2212C0">
      <w:start w:val="1"/>
      <w:numFmt w:val="lowerLetter"/>
      <w:lvlText w:val="%2)"/>
      <w:lvlJc w:val="left"/>
      <w:pPr>
        <w:ind w:left="18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5EE41ACD"/>
    <w:multiLevelType w:val="multilevel"/>
    <w:tmpl w:val="E9D423AA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22" w15:restartNumberingAfterBreak="0">
    <w:nsid w:val="5F3A7913"/>
    <w:multiLevelType w:val="hybridMultilevel"/>
    <w:tmpl w:val="83F48940"/>
    <w:lvl w:ilvl="0" w:tplc="D6A29B8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2380F"/>
    <w:multiLevelType w:val="multilevel"/>
    <w:tmpl w:val="C67C3482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24" w15:restartNumberingAfterBreak="0">
    <w:nsid w:val="634D3B44"/>
    <w:multiLevelType w:val="hybridMultilevel"/>
    <w:tmpl w:val="550C2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C0795"/>
    <w:multiLevelType w:val="hybridMultilevel"/>
    <w:tmpl w:val="018A5AEE"/>
    <w:lvl w:ilvl="0" w:tplc="ECBECDBE">
      <w:start w:val="1"/>
      <w:numFmt w:val="upperRoman"/>
      <w:lvlText w:val="%1."/>
      <w:lvlJc w:val="center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572FF4"/>
    <w:multiLevelType w:val="hybridMultilevel"/>
    <w:tmpl w:val="17625B8C"/>
    <w:lvl w:ilvl="0" w:tplc="7D0C992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6E024F"/>
    <w:multiLevelType w:val="singleLevel"/>
    <w:tmpl w:val="49E42C5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b w:val="0"/>
        <w:i w:val="0"/>
        <w:color w:val="auto"/>
      </w:rPr>
    </w:lvl>
  </w:abstractNum>
  <w:abstractNum w:abstractNumId="28" w15:restartNumberingAfterBreak="0">
    <w:nsid w:val="6E81204A"/>
    <w:multiLevelType w:val="hybridMultilevel"/>
    <w:tmpl w:val="7C542D2A"/>
    <w:lvl w:ilvl="0" w:tplc="B5EEF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912E4"/>
    <w:multiLevelType w:val="hybridMultilevel"/>
    <w:tmpl w:val="E8663466"/>
    <w:lvl w:ilvl="0" w:tplc="7FC4F524">
      <w:start w:val="1"/>
      <w:numFmt w:val="upperRoman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BE41DC"/>
    <w:multiLevelType w:val="hybridMultilevel"/>
    <w:tmpl w:val="9FE4788E"/>
    <w:lvl w:ilvl="0" w:tplc="7FC4F524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40FF8"/>
    <w:multiLevelType w:val="hybridMultilevel"/>
    <w:tmpl w:val="7BC6B7E0"/>
    <w:lvl w:ilvl="0" w:tplc="9D5E8E56">
      <w:start w:val="3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8A5E3C"/>
    <w:multiLevelType w:val="hybridMultilevel"/>
    <w:tmpl w:val="CC14D958"/>
    <w:lvl w:ilvl="0" w:tplc="B5EEF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4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8"/>
  </w:num>
  <w:num w:numId="9">
    <w:abstractNumId w:val="0"/>
  </w:num>
  <w:num w:numId="10">
    <w:abstractNumId w:val="27"/>
  </w:num>
  <w:num w:numId="11">
    <w:abstractNumId w:val="26"/>
  </w:num>
  <w:num w:numId="12">
    <w:abstractNumId w:val="17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3"/>
  </w:num>
  <w:num w:numId="18">
    <w:abstractNumId w:val="9"/>
  </w:num>
  <w:num w:numId="19">
    <w:abstractNumId w:val="2"/>
  </w:num>
  <w:num w:numId="20">
    <w:abstractNumId w:val="11"/>
  </w:num>
  <w:num w:numId="21">
    <w:abstractNumId w:val="21"/>
  </w:num>
  <w:num w:numId="22">
    <w:abstractNumId w:val="3"/>
  </w:num>
  <w:num w:numId="23">
    <w:abstractNumId w:val="1"/>
  </w:num>
  <w:num w:numId="24">
    <w:abstractNumId w:val="7"/>
  </w:num>
  <w:num w:numId="25">
    <w:abstractNumId w:val="22"/>
  </w:num>
  <w:num w:numId="26">
    <w:abstractNumId w:val="25"/>
  </w:num>
  <w:num w:numId="27">
    <w:abstractNumId w:val="29"/>
  </w:num>
  <w:num w:numId="28">
    <w:abstractNumId w:val="16"/>
  </w:num>
  <w:num w:numId="29">
    <w:abstractNumId w:val="30"/>
  </w:num>
  <w:num w:numId="30">
    <w:abstractNumId w:val="31"/>
  </w:num>
  <w:num w:numId="31">
    <w:abstractNumId w:val="6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337"/>
    <w:rsid w:val="000069AB"/>
    <w:rsid w:val="00013008"/>
    <w:rsid w:val="00053337"/>
    <w:rsid w:val="000912DC"/>
    <w:rsid w:val="000B30EF"/>
    <w:rsid w:val="000F5F57"/>
    <w:rsid w:val="00112A43"/>
    <w:rsid w:val="00115B5E"/>
    <w:rsid w:val="00183AEA"/>
    <w:rsid w:val="001E0B78"/>
    <w:rsid w:val="0020308F"/>
    <w:rsid w:val="002606AF"/>
    <w:rsid w:val="00271CE2"/>
    <w:rsid w:val="002A65B2"/>
    <w:rsid w:val="002F03E6"/>
    <w:rsid w:val="00363888"/>
    <w:rsid w:val="0039583B"/>
    <w:rsid w:val="003D1693"/>
    <w:rsid w:val="004112F8"/>
    <w:rsid w:val="00425AFE"/>
    <w:rsid w:val="00426770"/>
    <w:rsid w:val="00432C3C"/>
    <w:rsid w:val="004558D1"/>
    <w:rsid w:val="00477A64"/>
    <w:rsid w:val="005038C2"/>
    <w:rsid w:val="00515177"/>
    <w:rsid w:val="0052312C"/>
    <w:rsid w:val="00601801"/>
    <w:rsid w:val="0065554C"/>
    <w:rsid w:val="00680689"/>
    <w:rsid w:val="00693A42"/>
    <w:rsid w:val="006A01B9"/>
    <w:rsid w:val="007862A3"/>
    <w:rsid w:val="008520CE"/>
    <w:rsid w:val="0085496F"/>
    <w:rsid w:val="008654B3"/>
    <w:rsid w:val="008C53F0"/>
    <w:rsid w:val="009E75C6"/>
    <w:rsid w:val="009F0F62"/>
    <w:rsid w:val="00A2637E"/>
    <w:rsid w:val="00A539A5"/>
    <w:rsid w:val="00A85885"/>
    <w:rsid w:val="00AC3BDB"/>
    <w:rsid w:val="00AE4E6A"/>
    <w:rsid w:val="00B21704"/>
    <w:rsid w:val="00B338C7"/>
    <w:rsid w:val="00BC4113"/>
    <w:rsid w:val="00BE4002"/>
    <w:rsid w:val="00C464ED"/>
    <w:rsid w:val="00CA33E0"/>
    <w:rsid w:val="00D04A46"/>
    <w:rsid w:val="00D403EA"/>
    <w:rsid w:val="00D5783D"/>
    <w:rsid w:val="00D8644A"/>
    <w:rsid w:val="00DA56F2"/>
    <w:rsid w:val="00E466B7"/>
    <w:rsid w:val="00F036A1"/>
    <w:rsid w:val="00F05F9D"/>
    <w:rsid w:val="00F17325"/>
    <w:rsid w:val="00F825AD"/>
    <w:rsid w:val="00FC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173BF"/>
  <w15:chartTrackingRefBased/>
  <w15:docId w15:val="{9CCCF96F-E563-47BB-A413-BD823E20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3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337"/>
  </w:style>
  <w:style w:type="paragraph" w:styleId="Stopka">
    <w:name w:val="footer"/>
    <w:basedOn w:val="Normalny"/>
    <w:link w:val="StopkaZnak"/>
    <w:uiPriority w:val="99"/>
    <w:unhideWhenUsed/>
    <w:rsid w:val="00053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337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053337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semiHidden/>
    <w:rsid w:val="00BC4113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C41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-AideNom">
    <w:name w:val="M - Aide Nom"/>
    <w:basedOn w:val="Normalny"/>
    <w:rsid w:val="00BC4113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val="fr-FR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4B3"/>
  </w:style>
  <w:style w:type="character" w:styleId="Odwoanieprzypisudolnego">
    <w:name w:val="footnote reference"/>
    <w:uiPriority w:val="99"/>
    <w:semiHidden/>
    <w:rsid w:val="008654B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5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4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99"/>
    <w:locked/>
    <w:rsid w:val="00F825AD"/>
  </w:style>
  <w:style w:type="paragraph" w:styleId="Tekstdymka">
    <w:name w:val="Balloon Text"/>
    <w:basedOn w:val="Normalny"/>
    <w:link w:val="TekstdymkaZnak"/>
    <w:uiPriority w:val="99"/>
    <w:semiHidden/>
    <w:unhideWhenUsed/>
    <w:rsid w:val="00D04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A4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DF024-FE87-47C9-B2A2-77F3F74AC6F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8EC885-FF7E-4AED-9CDE-C2C2F0E7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Szewczak Jan</dc:creator>
  <cp:keywords/>
  <dc:description/>
  <cp:lastModifiedBy>Ołdziejewski Zbigniew</cp:lastModifiedBy>
  <cp:revision>12</cp:revision>
  <cp:lastPrinted>2025-03-05T07:38:00Z</cp:lastPrinted>
  <dcterms:created xsi:type="dcterms:W3CDTF">2022-09-20T05:32:00Z</dcterms:created>
  <dcterms:modified xsi:type="dcterms:W3CDTF">2025-03-05T07:38:00Z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6c6f8bd5-399d-488e-a2e4-93823bb9e2cc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pksXQRSRdrlBSwyf4PfKvxfCZJ7RYgBQ</vt:lpwstr>
  </property>
  <property fmtid="{D5CDD505-2E9C-101B-9397-08002B2CF9AE}" pid="9" name="s5636:Creator type=author">
    <vt:lpwstr>Szewczak Jan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10.100.117.152</vt:lpwstr>
  </property>
</Properties>
</file>