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C" w:rsidRDefault="00E3433C" w:rsidP="00C61F66">
      <w:pPr>
        <w:pStyle w:val="Tekstpodstawowy"/>
        <w:tabs>
          <w:tab w:val="center" w:pos="6521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E3433C">
        <w:rPr>
          <w:rFonts w:ascii="Calibri" w:hAnsi="Calibri" w:cs="Calibri"/>
          <w:sz w:val="22"/>
          <w:szCs w:val="22"/>
        </w:rPr>
        <w:t>Znak sprawy FZ.38</w:t>
      </w:r>
      <w:r w:rsidR="00AE4853">
        <w:rPr>
          <w:rFonts w:ascii="Calibri" w:hAnsi="Calibri" w:cs="Calibri"/>
          <w:sz w:val="22"/>
          <w:szCs w:val="22"/>
        </w:rPr>
        <w:t>.</w:t>
      </w:r>
      <w:r w:rsidR="00D972CA">
        <w:rPr>
          <w:rFonts w:ascii="Calibri" w:hAnsi="Calibri" w:cs="Calibri"/>
          <w:sz w:val="22"/>
          <w:szCs w:val="22"/>
        </w:rPr>
        <w:t>45</w:t>
      </w:r>
      <w:r w:rsidR="00AE4853">
        <w:rPr>
          <w:rFonts w:ascii="Calibri" w:hAnsi="Calibri" w:cs="Calibri"/>
          <w:sz w:val="22"/>
          <w:szCs w:val="22"/>
        </w:rPr>
        <w:t>.</w:t>
      </w:r>
      <w:r w:rsidR="00566CF2">
        <w:rPr>
          <w:rFonts w:ascii="Calibri" w:hAnsi="Calibri" w:cs="Calibri"/>
          <w:sz w:val="22"/>
          <w:szCs w:val="22"/>
        </w:rPr>
        <w:t>II.</w:t>
      </w:r>
      <w:r w:rsidRPr="00E3433C">
        <w:rPr>
          <w:rFonts w:ascii="Calibri" w:hAnsi="Calibri" w:cs="Calibri"/>
          <w:sz w:val="22"/>
          <w:szCs w:val="22"/>
        </w:rPr>
        <w:t>20</w:t>
      </w:r>
      <w:r w:rsidR="009051E8">
        <w:rPr>
          <w:rFonts w:ascii="Calibri" w:hAnsi="Calibri" w:cs="Calibri"/>
          <w:sz w:val="22"/>
          <w:szCs w:val="22"/>
        </w:rPr>
        <w:t>2</w:t>
      </w:r>
      <w:r w:rsidR="00D972CA">
        <w:rPr>
          <w:rFonts w:ascii="Calibri" w:hAnsi="Calibri" w:cs="Calibri"/>
          <w:sz w:val="22"/>
          <w:szCs w:val="22"/>
        </w:rPr>
        <w:t>5</w:t>
      </w:r>
      <w:r w:rsidR="00452936">
        <w:rPr>
          <w:rFonts w:ascii="Calibri" w:hAnsi="Calibri" w:cs="Calibri"/>
          <w:sz w:val="22"/>
          <w:szCs w:val="22"/>
        </w:rPr>
        <w:t>.</w:t>
      </w:r>
      <w:r w:rsidR="009051E8">
        <w:rPr>
          <w:rFonts w:ascii="Calibri" w:hAnsi="Calibri" w:cs="Calibri"/>
          <w:sz w:val="22"/>
          <w:szCs w:val="22"/>
        </w:rPr>
        <w:t>TK</w:t>
      </w:r>
    </w:p>
    <w:p w:rsidR="00D972CA" w:rsidRPr="00D972CA" w:rsidRDefault="00D972CA" w:rsidP="00D972C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D972CA">
        <w:rPr>
          <w:rFonts w:cs="Calibri"/>
        </w:rPr>
        <w:t xml:space="preserve">Toruńskie Wodociągi Sp. z o.o. (zwana dalej „ Zamawiającym”) zaprasza do złożenia oferty poprzez platformę zakupową </w:t>
      </w:r>
      <w:proofErr w:type="spellStart"/>
      <w:r w:rsidRPr="00D972CA">
        <w:rPr>
          <w:rFonts w:cs="Calibri"/>
        </w:rPr>
        <w:t>Open</w:t>
      </w:r>
      <w:proofErr w:type="spellEnd"/>
      <w:r w:rsidRPr="00D972CA">
        <w:rPr>
          <w:rFonts w:cs="Calibri"/>
        </w:rPr>
        <w:t xml:space="preserve"> </w:t>
      </w:r>
      <w:proofErr w:type="spellStart"/>
      <w:r w:rsidRPr="00D972CA">
        <w:rPr>
          <w:rFonts w:cs="Calibri"/>
        </w:rPr>
        <w:t>Nexus</w:t>
      </w:r>
      <w:proofErr w:type="spellEnd"/>
      <w:r w:rsidRPr="00D972CA">
        <w:rPr>
          <w:rFonts w:cs="Calibri"/>
        </w:rPr>
        <w:t xml:space="preserve"> </w:t>
      </w:r>
      <w:r w:rsidRPr="00D972CA">
        <w:rPr>
          <w:rFonts w:cs="Calibri"/>
          <w:b/>
        </w:rPr>
        <w:t>w postępowaniu o udzielenie zamówienia prowadzonym w trybie zapytania ofertowego §</w:t>
      </w:r>
      <w:r w:rsidRPr="00D972CA">
        <w:rPr>
          <w:b/>
        </w:rPr>
        <w:t xml:space="preserve"> 5 pkt. II</w:t>
      </w:r>
      <w:r w:rsidRPr="00D972CA">
        <w:rPr>
          <w:rFonts w:cs="Calibri"/>
        </w:rPr>
        <w:t xml:space="preserve"> „Regulaminu udzielenia zamówienia na dostawy, usługi i roboty budowlane w Spółce Toruńskie Wodociągi Sp. z o. o.”</w:t>
      </w:r>
    </w:p>
    <w:p w:rsidR="00D972CA" w:rsidRPr="00D972CA" w:rsidRDefault="00D972CA" w:rsidP="00D972C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D972CA">
        <w:rPr>
          <w:rFonts w:eastAsia="Times New Roman" w:cs="Calibri"/>
          <w:color w:val="000000"/>
          <w:lang w:eastAsia="pl-PL"/>
        </w:rPr>
        <w:t>Zamawiający, zgodnie z art. 2 ust. 1 pkt. 2) w związku z art. 3 ust. 1 pkt. 2) ustawy z dnia 11 września 2019 r. Prawo zamówień publicznych (tekst jedn. Dz. U. z 2024 r. poz. 1320 ze zm., zwanej dalej „PZP”), nie jest zobowiązany w niniejszym postępowaniu do stosowania w/w ustawy PZP, ponieważ wartość zamówienia nie przekracza równowartości 443 000,00 €, a samo zamówienie przedmiotowo zakwalifikowane jest jako zamówienie sektorowe w rozumieniu art. 7 pkt. 35) PZP, tzn. przedmiot zamówienia jest niezbędny do wykonywania statutowej, sektorowej działalności Spółki, a ramy tej działalności określono m. in. w ustawie z dnia 7 czerwca 2001 r. o zbiorowym zaopatrzeniu w wodę i zbiorowym odprowadzania ścieków (tekst jedn. Dz. U. z 2024 r. poz. 757).</w:t>
      </w:r>
    </w:p>
    <w:p w:rsidR="00D972CA" w:rsidRPr="00D972CA" w:rsidRDefault="00D972CA" w:rsidP="00D972C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D972CA">
        <w:rPr>
          <w:rFonts w:eastAsia="Times New Roman" w:cs="Calibri"/>
          <w:color w:val="000000"/>
          <w:lang w:eastAsia="pl-PL"/>
        </w:rPr>
        <w:t>W związku z powyższym Zamawiający będzie kierował się w/w "Regulaminem".</w:t>
      </w:r>
    </w:p>
    <w:p w:rsidR="00BE035C" w:rsidRPr="00C61F66" w:rsidRDefault="00E11E5D" w:rsidP="00C61F66">
      <w:pPr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Wymagania Zamawiającego: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B5599">
        <w:rPr>
          <w:rFonts w:cs="Calibri"/>
        </w:rPr>
        <w:t>P</w:t>
      </w:r>
      <w:r>
        <w:rPr>
          <w:rFonts w:cs="Calibri"/>
        </w:rPr>
        <w:t xml:space="preserve">odana cena </w:t>
      </w:r>
      <w:r w:rsidR="00593C80">
        <w:rPr>
          <w:rFonts w:cs="Calibri"/>
        </w:rPr>
        <w:t>usługi</w:t>
      </w:r>
      <w:r>
        <w:rPr>
          <w:rFonts w:cs="Calibri"/>
        </w:rPr>
        <w:t xml:space="preserve"> musi zawierać wszystkie koszty Wykonawcy związane z wykonaniem zamówienia z uwzględnieniem kosztów </w:t>
      </w:r>
      <w:r w:rsidR="008B4F63">
        <w:rPr>
          <w:rFonts w:cs="Calibri"/>
        </w:rPr>
        <w:t>usługi</w:t>
      </w:r>
      <w:r>
        <w:rPr>
          <w:rFonts w:cs="Calibri"/>
        </w:rPr>
        <w:t xml:space="preserve"> i kosztów wynikających z obowiązujących przepisów.</w:t>
      </w:r>
    </w:p>
    <w:p w:rsidR="004C03F1" w:rsidRDefault="004C03F1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Wykonawca zobowiązany jest do </w:t>
      </w:r>
      <w:r w:rsidR="00FA76AB">
        <w:rPr>
          <w:rFonts w:cs="Calibri"/>
        </w:rPr>
        <w:t>przedłożenia wraz z ofertą</w:t>
      </w:r>
      <w:r>
        <w:rPr>
          <w:rFonts w:cs="Calibri"/>
        </w:rPr>
        <w:t xml:space="preserve"> kopii uprawnień energetycznych grupy 1,2,3 E</w:t>
      </w:r>
      <w:r w:rsidR="00FA76AB">
        <w:rPr>
          <w:rFonts w:cs="Calibri"/>
        </w:rPr>
        <w:t xml:space="preserve"> </w:t>
      </w:r>
      <w:r>
        <w:rPr>
          <w:rFonts w:cs="Calibri"/>
        </w:rPr>
        <w:t>i D.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Termin wykonania </w:t>
      </w:r>
      <w:r w:rsidR="004C03F1">
        <w:rPr>
          <w:rFonts w:cs="Calibri"/>
        </w:rPr>
        <w:t>usługi</w:t>
      </w:r>
      <w:r>
        <w:rPr>
          <w:rFonts w:cs="Calibri"/>
        </w:rPr>
        <w:t xml:space="preserve"> zgodnie z zapisami w umowie.</w:t>
      </w:r>
    </w:p>
    <w:p w:rsidR="00117009" w:rsidRPr="00362F18" w:rsidRDefault="00117009" w:rsidP="00117009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Zamawiają</w:t>
      </w:r>
      <w:r w:rsidRPr="00362F18">
        <w:rPr>
          <w:rFonts w:cs="Calibri"/>
          <w:b/>
        </w:rPr>
        <w:t xml:space="preserve">cy dopuszcza przeprowadzenie </w:t>
      </w:r>
      <w:r>
        <w:rPr>
          <w:rFonts w:cs="Calibri"/>
          <w:b/>
        </w:rPr>
        <w:t xml:space="preserve">przez Wykonawcę </w:t>
      </w:r>
      <w:r w:rsidRPr="00362F18">
        <w:rPr>
          <w:rFonts w:cs="Calibri"/>
          <w:b/>
        </w:rPr>
        <w:t xml:space="preserve">wizji lokalnej </w:t>
      </w:r>
      <w:r>
        <w:rPr>
          <w:rFonts w:cs="Calibri"/>
          <w:b/>
        </w:rPr>
        <w:t xml:space="preserve">na terenie Toruńskich Wodociągów Sp. z o.o. </w:t>
      </w:r>
      <w:r w:rsidRPr="00362F18">
        <w:rPr>
          <w:rFonts w:cs="Calibri"/>
          <w:b/>
        </w:rPr>
        <w:t>po uprzednim ustaleniach z :</w:t>
      </w:r>
    </w:p>
    <w:p w:rsidR="00B851D9" w:rsidRDefault="00B851D9" w:rsidP="00B851D9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- P. Sebastian Wiśniewski Tel.785 797 806, e-mail:swisniewski@wodociagi.torun.com.pl</w:t>
      </w:r>
    </w:p>
    <w:p w:rsidR="00B851D9" w:rsidRDefault="00B851D9" w:rsidP="00B851D9">
      <w:pPr>
        <w:pStyle w:val="Tekstpodstawowy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P. Marcin </w:t>
      </w:r>
      <w:proofErr w:type="spellStart"/>
      <w:r>
        <w:rPr>
          <w:rFonts w:ascii="Calibri" w:hAnsi="Calibri" w:cs="Calibri"/>
          <w:b/>
          <w:sz w:val="22"/>
          <w:szCs w:val="22"/>
        </w:rPr>
        <w:t>Aniołowski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  Tel.600 409 133, e-mail:maniolowski@wodociagi.torun.com.pl</w:t>
      </w:r>
    </w:p>
    <w:p w:rsidR="00117009" w:rsidRDefault="00117009" w:rsidP="00117009">
      <w:pPr>
        <w:spacing w:after="0" w:line="240" w:lineRule="auto"/>
        <w:ind w:left="720"/>
        <w:jc w:val="both"/>
        <w:rPr>
          <w:rFonts w:cs="Calibri"/>
        </w:rPr>
      </w:pP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jest związany złożoną przez siebie ofertą przez okres 60 dni od daty składania ofert.</w:t>
      </w:r>
      <w:r>
        <w:rPr>
          <w:rFonts w:cs="Calibri"/>
          <w:color w:val="FF0000"/>
        </w:rPr>
        <w:t xml:space="preserve"> 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Termin płatności na rzecz Wykonawcy wynosi 30 dni od dnia otrzymania przez Zamawiającego prawidłowo wystawionej faktury VAT.</w:t>
      </w:r>
    </w:p>
    <w:p w:rsidR="00E11E5D" w:rsidRP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 xml:space="preserve">Wykonawca gwarantuje, że przy realizacji </w:t>
      </w:r>
      <w:r w:rsidR="004C03F1">
        <w:rPr>
          <w:rFonts w:cs="Calibri"/>
        </w:rPr>
        <w:t>usługi</w:t>
      </w:r>
      <w:r w:rsidRPr="00E11E5D">
        <w:rPr>
          <w:rFonts w:cs="Calibri"/>
        </w:rPr>
        <w:t xml:space="preserve"> </w:t>
      </w:r>
      <w:r w:rsidR="005D2792">
        <w:rPr>
          <w:rFonts w:cs="Calibri"/>
        </w:rPr>
        <w:t>spełni</w:t>
      </w:r>
      <w:r w:rsidR="004C03F1">
        <w:rPr>
          <w:rFonts w:cs="Calibri"/>
        </w:rPr>
        <w:t xml:space="preserve">one zostaną </w:t>
      </w:r>
      <w:r w:rsidRPr="00E11E5D">
        <w:rPr>
          <w:rFonts w:cs="Calibri"/>
        </w:rPr>
        <w:t>wszystkie parametry określone przez Zamawiającego oraz wymagania wynikające z przepisów prawa.</w:t>
      </w:r>
    </w:p>
    <w:p w:rsidR="00E11E5D" w:rsidRP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>Złożenie oferty przez Wykonawcę jest jednoznaczne z akceptacją warunków i wy</w:t>
      </w:r>
      <w:r w:rsidR="00C91518">
        <w:rPr>
          <w:rFonts w:cs="Calibri"/>
        </w:rPr>
        <w:t>magań określonych w zaproszeniu</w:t>
      </w:r>
      <w:r w:rsidR="00317016">
        <w:rPr>
          <w:rFonts w:cs="Calibri"/>
        </w:rPr>
        <w:t>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Ofertę należy złożyć poprzez platformę zakupową OPEN NEXUS.</w:t>
      </w:r>
    </w:p>
    <w:p w:rsidR="00E11E5D" w:rsidRDefault="00E11E5D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Wszyscy Wykonawcy składający ofertę w postępowaniu są zobowiązani do:</w:t>
      </w:r>
    </w:p>
    <w:p w:rsidR="00E11E5D" w:rsidRDefault="00E11E5D" w:rsidP="00C61F66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załączenia </w:t>
      </w:r>
      <w:proofErr w:type="spellStart"/>
      <w:r>
        <w:rPr>
          <w:rFonts w:cs="Calibri"/>
        </w:rPr>
        <w:t>skanu</w:t>
      </w:r>
      <w:proofErr w:type="spellEnd"/>
      <w:r>
        <w:rPr>
          <w:rFonts w:cs="Calibri"/>
        </w:rPr>
        <w:t xml:space="preserve"> formularza oferty z załącznikami oraz pozostałych wymaganych w postępowaniu dokumentów</w:t>
      </w:r>
      <w:r w:rsidR="002361A8">
        <w:rPr>
          <w:rFonts w:cs="Calibri"/>
        </w:rPr>
        <w:t>.</w:t>
      </w:r>
    </w:p>
    <w:p w:rsidR="00D972CA" w:rsidRPr="00D972CA" w:rsidRDefault="00D972CA" w:rsidP="00D972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pl-PL"/>
        </w:rPr>
      </w:pPr>
      <w:r w:rsidRPr="00AB0003">
        <w:rPr>
          <w:rFonts w:cs="Calibri"/>
          <w:color w:val="000000"/>
          <w:lang w:eastAsia="pl-PL"/>
        </w:rPr>
        <w:t>Zamawiający </w:t>
      </w:r>
      <w:r w:rsidRPr="00AB0003">
        <w:rPr>
          <w:rFonts w:cs="Calibri"/>
          <w:b/>
          <w:bCs/>
          <w:color w:val="000000"/>
          <w:lang w:eastAsia="pl-PL"/>
        </w:rPr>
        <w:t>dopuszcza podpisanie oferty drogą elektroniczną,  za</w:t>
      </w:r>
      <w:r w:rsidRPr="00AB0003">
        <w:rPr>
          <w:rFonts w:cs="Calibri"/>
          <w:color w:val="000000"/>
          <w:lang w:eastAsia="pl-PL"/>
        </w:rPr>
        <w:t xml:space="preserve"> pomocą kwalifikowanego podpisu elektronicznego upoważnionego pracownika / przedstawiciela Wykonawcy,</w:t>
      </w:r>
    </w:p>
    <w:p w:rsidR="00E11E5D" w:rsidRPr="00C61F66" w:rsidRDefault="00E60BEC" w:rsidP="00C61F66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Wykonawca,</w:t>
      </w:r>
      <w:r w:rsidR="00E11E5D">
        <w:rPr>
          <w:rFonts w:cs="Calibri"/>
        </w:rPr>
        <w:t xml:space="preserve"> jest zobowiązany w ciągu </w:t>
      </w:r>
      <w:r w:rsidR="00E11E5D">
        <w:rPr>
          <w:rFonts w:cs="Calibri"/>
          <w:b/>
        </w:rPr>
        <w:t>5</w:t>
      </w:r>
      <w:r w:rsidR="00E11E5D">
        <w:rPr>
          <w:rFonts w:cs="Calibri"/>
        </w:rPr>
        <w:t xml:space="preserve"> dni roboczych po zakończeniu postępowania przesłać wymagane dokumenty (wypełnione załączniki – </w:t>
      </w:r>
      <w:r>
        <w:rPr>
          <w:rFonts w:cs="Calibri"/>
        </w:rPr>
        <w:t>formularze ofertowe</w:t>
      </w:r>
      <w:r w:rsidR="00E11E5D">
        <w:rPr>
          <w:rFonts w:cs="Calibri"/>
        </w:rPr>
        <w:t xml:space="preserve">, </w:t>
      </w:r>
      <w:r>
        <w:rPr>
          <w:rFonts w:cs="Calibri"/>
        </w:rPr>
        <w:t xml:space="preserve">wzór </w:t>
      </w:r>
      <w:r w:rsidR="00E11E5D">
        <w:rPr>
          <w:rFonts w:cs="Calibri"/>
        </w:rPr>
        <w:t>umow</w:t>
      </w:r>
      <w:r>
        <w:rPr>
          <w:rFonts w:cs="Calibri"/>
        </w:rPr>
        <w:t>y</w:t>
      </w:r>
      <w:r w:rsidR="00E11E5D">
        <w:rPr>
          <w:rFonts w:cs="Calibri"/>
        </w:rPr>
        <w:t xml:space="preserve">) w formie papierowej na adres: </w:t>
      </w:r>
    </w:p>
    <w:p w:rsidR="00E11E5D" w:rsidRDefault="00E11E5D" w:rsidP="00C61F66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Dział Zakupów Toruńskie Wodociągi Sp. z o.o.</w:t>
      </w:r>
    </w:p>
    <w:p w:rsidR="00BE035C" w:rsidRDefault="00E11E5D" w:rsidP="00C61F6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ul. Rybaki 31/35, 87-100 Toruń  </w:t>
      </w:r>
      <w:r>
        <w:rPr>
          <w:rFonts w:cs="Calibri"/>
        </w:rPr>
        <w:br/>
        <w:t xml:space="preserve">         </w:t>
      </w:r>
      <w:r w:rsidR="00117009">
        <w:rPr>
          <w:rFonts w:cs="Calibri"/>
        </w:rPr>
        <w:tab/>
      </w:r>
      <w:r>
        <w:rPr>
          <w:rFonts w:cs="Calibri"/>
        </w:rPr>
        <w:t>Wszelkich informacji udziela Dział Zakupów – Tomasz Kotowski</w:t>
      </w:r>
      <w:r w:rsidR="00117009">
        <w:rPr>
          <w:rFonts w:cs="Calibri"/>
        </w:rPr>
        <w:t xml:space="preserve">, Tel.600409151 </w:t>
      </w:r>
    </w:p>
    <w:p w:rsidR="00E11E5D" w:rsidRDefault="00E11E5D" w:rsidP="00C61F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nie złożenia dokumentów w wyznaczonym terminie przez Wykonawcę, którego oferta została uznana za najkorzystniejszą lub rezygnacji z dalszego udziału, Zamawiający ma prawo wybrać kolejną najkorzystniejszą ofertę.</w:t>
      </w:r>
    </w:p>
    <w:p w:rsidR="00E11E5D" w:rsidRDefault="00E11E5D" w:rsidP="00C61F66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wezwie Wykonawcę, którego oferta zostanie wybrana do zawarcia umowy w terminie</w:t>
      </w:r>
      <w:r w:rsidR="00761755"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Calibri"/>
          <w:sz w:val="22"/>
          <w:szCs w:val="22"/>
        </w:rPr>
        <w:t xml:space="preserve"> dni od dnia powiadomienia o wyborze najkorzystniejszej oferty. </w:t>
      </w:r>
    </w:p>
    <w:p w:rsidR="00887428" w:rsidRPr="00C61F66" w:rsidRDefault="00E11E5D" w:rsidP="00C61F66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Wykonawcy nie przysługują środki ochrony prawnej („Sprzeciw”) przewidziane w Regulaminie udzielenia zamówienia na dostawy, usługi i roboty budowlane w Spółce Toruńskie Wodociągi Sp. z o.o. - § 9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1.</w:t>
      </w:r>
    </w:p>
    <w:p w:rsidR="00E11E5D" w:rsidRPr="004A5E1B" w:rsidRDefault="00887428" w:rsidP="00C61F66">
      <w:pPr>
        <w:pStyle w:val="mjtekstpodstawowyZnak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5E1B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4A5E1B">
        <w:rPr>
          <w:rFonts w:ascii="Calibri" w:hAnsi="Calibri" w:cs="Calibri"/>
          <w:sz w:val="22"/>
          <w:szCs w:val="22"/>
        </w:rPr>
        <w:t xml:space="preserve"> </w:t>
      </w:r>
      <w:r w:rsidRPr="004A5E1B">
        <w:rPr>
          <w:rFonts w:ascii="Calibri" w:hAnsi="Calibri" w:cs="Calibri"/>
          <w:sz w:val="22"/>
          <w:szCs w:val="22"/>
        </w:rPr>
        <w:t>że: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Administratorem Państwa danych osobowych </w:t>
      </w:r>
      <w:r w:rsidR="00C10812" w:rsidRPr="004A5E1B">
        <w:rPr>
          <w:color w:val="auto"/>
          <w:sz w:val="22"/>
          <w:szCs w:val="22"/>
        </w:rPr>
        <w:t>jest</w:t>
      </w:r>
      <w:r w:rsidRPr="004A5E1B">
        <w:rPr>
          <w:color w:val="auto"/>
          <w:sz w:val="22"/>
          <w:szCs w:val="22"/>
        </w:rPr>
        <w:t xml:space="preserve">: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Toruńskie Wodociągi Sp. z o.o.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ul. Rybaki 31-35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87-100 Toruń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tel. 56 658 64 00 fax. 56 654 01 51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e-mail: sekretariat@wodociagi.torun.com.pl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kontaktowe do Inspektora Ochrony Danych – e-mail: iod@wodociagi.torun.com.pl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są przetwarzane w celu realizacji zamówień publicznych zgodnie z przepisami.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nie będą przekazywane do Państw trzecich.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osobowe będą przetwarzane przez okres: 4 lata od zakończenia postępowania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Państwa dane osobowe są przetwarzane na następującej podstawie prawnej: </w:t>
      </w:r>
    </w:p>
    <w:p w:rsidR="00FE430C" w:rsidRPr="004A5E1B" w:rsidRDefault="009C4101" w:rsidP="00C61F66">
      <w:pPr>
        <w:spacing w:after="0" w:line="240" w:lineRule="auto"/>
        <w:ind w:left="360"/>
        <w:jc w:val="both"/>
        <w:rPr>
          <w:rFonts w:cs="Calibri"/>
        </w:rPr>
      </w:pPr>
      <w:r w:rsidRPr="004A5E1B">
        <w:rPr>
          <w:rFonts w:cs="Calibri"/>
        </w:rPr>
        <w:t>Regulamin udzielania zamówień</w:t>
      </w:r>
      <w:r w:rsidR="00FE430C" w:rsidRPr="004A5E1B">
        <w:rPr>
          <w:rFonts w:cs="Calibri"/>
        </w:rPr>
        <w:t xml:space="preserve"> na dostawy, usługi i roboty budowlane w Spółce Toruńskie Wodociągi Sp. z o. o., który jest dostępny na stronie internetowej</w:t>
      </w:r>
      <w:r w:rsidR="00FE430C" w:rsidRPr="004A5E1B">
        <w:rPr>
          <w:rFonts w:cs="Calibri"/>
          <w:b/>
        </w:rPr>
        <w:t xml:space="preserve"> </w:t>
      </w:r>
      <w:hyperlink r:id="rId6" w:history="1">
        <w:r w:rsidR="00FE430C" w:rsidRPr="004A5E1B">
          <w:rPr>
            <w:rStyle w:val="Hipercze"/>
            <w:rFonts w:cs="Calibri"/>
            <w:b/>
            <w:color w:val="auto"/>
          </w:rPr>
          <w:t>www.wodociagi.torun.com.pl</w:t>
        </w:r>
      </w:hyperlink>
      <w:r w:rsidR="00FE430C" w:rsidRPr="004A5E1B">
        <w:rPr>
          <w:rFonts w:cs="Calibri"/>
        </w:rPr>
        <w:t xml:space="preserve"> (w zakładce „przetargi” /regulacje wewnętrzne).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Jednocześnie posiadają Państwo możliwość dostępu i aktualizacji podanych danych.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Przysługuje Państwu prawo wniesienia skargi do Urzędu Ochrony Danych Osobowych. </w:t>
      </w:r>
    </w:p>
    <w:p w:rsidR="006E6E86" w:rsidRPr="004A5E1B" w:rsidRDefault="006E6E86" w:rsidP="00C61F66">
      <w:pPr>
        <w:pStyle w:val="Default"/>
        <w:ind w:left="360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D972CA" w:rsidRDefault="00C61F66" w:rsidP="00D972CA">
      <w:pPr>
        <w:spacing w:after="0" w:line="240" w:lineRule="auto"/>
        <w:ind w:left="360"/>
        <w:jc w:val="both"/>
      </w:pPr>
      <w:r>
        <w:t xml:space="preserve">Dane </w:t>
      </w:r>
      <w:r w:rsidR="006E6E86" w:rsidRPr="004A5E1B">
        <w:t>nie będą udostępniane innym podmiotom niż wynikającym z przepisów prawa.</w:t>
      </w:r>
    </w:p>
    <w:p w:rsidR="00D972CA" w:rsidRPr="00D972CA" w:rsidRDefault="00D972CA" w:rsidP="00D972CA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972CA">
        <w:rPr>
          <w:rFonts w:cs="Calibri"/>
          <w:color w:val="000000"/>
        </w:rPr>
        <w:t>Na podstawie art. 24 ust. 6 ustawy z dnia 14 czerwca 2024 r. o ochronie sygnalistów (Dz. U. z 2024 r. poz. 928), Zamawiający informuje, iż w Toruńskich Wodociągach Sp. z o.o. obowiązuje </w:t>
      </w:r>
      <w:r w:rsidRPr="00D972CA">
        <w:rPr>
          <w:rFonts w:cs="Calibri"/>
          <w:b/>
          <w:bCs/>
          <w:color w:val="000000"/>
        </w:rPr>
        <w:t>Procedura zgłoszeń wewnętrznych</w:t>
      </w:r>
      <w:r w:rsidRPr="00D972CA">
        <w:rPr>
          <w:rFonts w:cs="Calibri"/>
          <w:color w:val="000000"/>
        </w:rPr>
        <w:t> z dnia 18 września 2024 r. (zwana dalej „</w:t>
      </w:r>
      <w:r w:rsidRPr="00D972CA">
        <w:rPr>
          <w:rFonts w:cs="Calibri"/>
          <w:b/>
          <w:bCs/>
          <w:color w:val="000000"/>
        </w:rPr>
        <w:t>Procedurą</w:t>
      </w:r>
      <w:r w:rsidRPr="00D972CA">
        <w:rPr>
          <w:rFonts w:cs="Calibri"/>
          <w:color w:val="000000"/>
        </w:rPr>
        <w:t>”).</w:t>
      </w:r>
    </w:p>
    <w:p w:rsidR="00D972CA" w:rsidRDefault="00D972CA" w:rsidP="00D972CA">
      <w:pPr>
        <w:pStyle w:val="NormalnyWeb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Procedura dostępna jest do wglądu w siedzibie Spółki przy ul. Rybaki 31- 35 w Toruniu.</w:t>
      </w:r>
    </w:p>
    <w:p w:rsidR="00D972CA" w:rsidRPr="00BC4AD9" w:rsidRDefault="00D972CA" w:rsidP="00D972CA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Zgłoszenia ewentualnego naruszenia prawa z obszaru wskazanego w ust. 1 działu II Procedury   można dokonać w trybie opisanym w dziale III Procedury.</w:t>
      </w:r>
    </w:p>
    <w:p w:rsidR="00D972CA" w:rsidRDefault="00D972CA" w:rsidP="00C61F66">
      <w:pPr>
        <w:spacing w:after="0" w:line="240" w:lineRule="auto"/>
        <w:ind w:left="360"/>
        <w:jc w:val="both"/>
      </w:pPr>
    </w:p>
    <w:p w:rsidR="00E11E5D" w:rsidRDefault="00E11E5D" w:rsidP="00C61F66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  <w:u w:val="single"/>
        </w:rPr>
        <w:t>Załączniki</w:t>
      </w:r>
      <w:r>
        <w:rPr>
          <w:rFonts w:cs="Calibri"/>
        </w:rPr>
        <w:t>:</w:t>
      </w:r>
    </w:p>
    <w:p w:rsidR="00E11E5D" w:rsidRDefault="00C91518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Formularz oferty (zał. nr 1</w:t>
      </w:r>
      <w:r w:rsidR="00AB17BF">
        <w:rPr>
          <w:rFonts w:cs="Calibri"/>
        </w:rPr>
        <w:t>,1</w:t>
      </w:r>
      <w:r w:rsidR="00E60BEC">
        <w:rPr>
          <w:rFonts w:cs="Calibri"/>
        </w:rPr>
        <w:t xml:space="preserve"> </w:t>
      </w:r>
      <w:r w:rsidR="00AB17BF">
        <w:rPr>
          <w:rFonts w:cs="Calibri"/>
        </w:rPr>
        <w:t>A</w:t>
      </w:r>
      <w:r w:rsidR="00452936">
        <w:rPr>
          <w:rFonts w:cs="Calibri"/>
        </w:rPr>
        <w:t>, 1</w:t>
      </w:r>
      <w:r w:rsidR="00E60BEC">
        <w:rPr>
          <w:rFonts w:cs="Calibri"/>
        </w:rPr>
        <w:t xml:space="preserve"> </w:t>
      </w:r>
      <w:r w:rsidR="00452936">
        <w:rPr>
          <w:rFonts w:cs="Calibri"/>
        </w:rPr>
        <w:t>B</w:t>
      </w:r>
      <w:r>
        <w:rPr>
          <w:rFonts w:cs="Calibri"/>
        </w:rPr>
        <w:t xml:space="preserve"> )</w:t>
      </w:r>
    </w:p>
    <w:p w:rsidR="00061E18" w:rsidRPr="00D20845" w:rsidRDefault="00061E18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 xml:space="preserve">Wzór umowy (zał. Nr </w:t>
      </w:r>
      <w:r w:rsidR="00452936">
        <w:rPr>
          <w:rFonts w:cs="Calibri"/>
        </w:rPr>
        <w:t>2</w:t>
      </w:r>
      <w:r>
        <w:rPr>
          <w:rFonts w:cs="Calibri"/>
        </w:rPr>
        <w:t>)</w:t>
      </w:r>
    </w:p>
    <w:p w:rsidR="00E11E5D" w:rsidRDefault="00E11E5D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Wytyczne postępowania dla Wykonawców i Dostawców działających na zlecenie Toruńskich Wodociągów Sp. z o.o.</w:t>
      </w:r>
    </w:p>
    <w:p w:rsidR="00E11E5D" w:rsidRDefault="00E11E5D" w:rsidP="00C61F66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Polityka Jakości i Środowiska Toruńskich wodociągów Sp. z o.o.</w:t>
      </w: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 w:rsidP="00E11E5D">
      <w:pPr>
        <w:spacing w:after="0" w:line="240" w:lineRule="auto"/>
        <w:jc w:val="both"/>
        <w:rPr>
          <w:rFonts w:cs="Calibri"/>
        </w:rPr>
      </w:pPr>
    </w:p>
    <w:p w:rsidR="00E11E5D" w:rsidRDefault="00E11E5D"/>
    <w:sectPr w:rsidR="00E11E5D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33F72"/>
    <w:multiLevelType w:val="hybridMultilevel"/>
    <w:tmpl w:val="1A069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60253585"/>
    <w:multiLevelType w:val="hybridMultilevel"/>
    <w:tmpl w:val="063C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37B0C"/>
    <w:rsid w:val="00052797"/>
    <w:rsid w:val="000541FC"/>
    <w:rsid w:val="00061E18"/>
    <w:rsid w:val="00117009"/>
    <w:rsid w:val="001F1700"/>
    <w:rsid w:val="002361A8"/>
    <w:rsid w:val="002428F0"/>
    <w:rsid w:val="00293545"/>
    <w:rsid w:val="002B369E"/>
    <w:rsid w:val="002C33BD"/>
    <w:rsid w:val="002C661F"/>
    <w:rsid w:val="002C6851"/>
    <w:rsid w:val="00317016"/>
    <w:rsid w:val="00386FBA"/>
    <w:rsid w:val="003B4E69"/>
    <w:rsid w:val="003E1582"/>
    <w:rsid w:val="00452936"/>
    <w:rsid w:val="004A5E1B"/>
    <w:rsid w:val="004B5599"/>
    <w:rsid w:val="004B5CD3"/>
    <w:rsid w:val="004C03F1"/>
    <w:rsid w:val="004D2460"/>
    <w:rsid w:val="004D5AF7"/>
    <w:rsid w:val="00563F35"/>
    <w:rsid w:val="00566CF2"/>
    <w:rsid w:val="00570E27"/>
    <w:rsid w:val="00591056"/>
    <w:rsid w:val="00593C80"/>
    <w:rsid w:val="005B090A"/>
    <w:rsid w:val="005D2792"/>
    <w:rsid w:val="005F6E17"/>
    <w:rsid w:val="00652274"/>
    <w:rsid w:val="006C64A1"/>
    <w:rsid w:val="006E6E86"/>
    <w:rsid w:val="00703410"/>
    <w:rsid w:val="00716984"/>
    <w:rsid w:val="007349AD"/>
    <w:rsid w:val="00761755"/>
    <w:rsid w:val="007712E5"/>
    <w:rsid w:val="00814C0A"/>
    <w:rsid w:val="00834543"/>
    <w:rsid w:val="00887428"/>
    <w:rsid w:val="008B4F63"/>
    <w:rsid w:val="008F38F2"/>
    <w:rsid w:val="009051E8"/>
    <w:rsid w:val="00931D10"/>
    <w:rsid w:val="00947DC1"/>
    <w:rsid w:val="00965411"/>
    <w:rsid w:val="009661AD"/>
    <w:rsid w:val="009C4101"/>
    <w:rsid w:val="00A06285"/>
    <w:rsid w:val="00A142B3"/>
    <w:rsid w:val="00A61566"/>
    <w:rsid w:val="00A6199D"/>
    <w:rsid w:val="00A65190"/>
    <w:rsid w:val="00A97895"/>
    <w:rsid w:val="00AB17BF"/>
    <w:rsid w:val="00AB2DA4"/>
    <w:rsid w:val="00AD3DB0"/>
    <w:rsid w:val="00AE4853"/>
    <w:rsid w:val="00B07189"/>
    <w:rsid w:val="00B851D9"/>
    <w:rsid w:val="00BC3A10"/>
    <w:rsid w:val="00BD55E5"/>
    <w:rsid w:val="00BE035C"/>
    <w:rsid w:val="00BF5D2A"/>
    <w:rsid w:val="00C07207"/>
    <w:rsid w:val="00C10812"/>
    <w:rsid w:val="00C1301B"/>
    <w:rsid w:val="00C26691"/>
    <w:rsid w:val="00C61F66"/>
    <w:rsid w:val="00C91518"/>
    <w:rsid w:val="00D20845"/>
    <w:rsid w:val="00D76519"/>
    <w:rsid w:val="00D972CA"/>
    <w:rsid w:val="00DC2167"/>
    <w:rsid w:val="00E11E5D"/>
    <w:rsid w:val="00E17A6B"/>
    <w:rsid w:val="00E3433C"/>
    <w:rsid w:val="00E60BEC"/>
    <w:rsid w:val="00EE7D2C"/>
    <w:rsid w:val="00F0177E"/>
    <w:rsid w:val="00F30307"/>
    <w:rsid w:val="00F3454C"/>
    <w:rsid w:val="00FA76AB"/>
    <w:rsid w:val="00FD00C5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D97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39C4-574B-455F-B1EC-FFB0818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50</cp:revision>
  <cp:lastPrinted>2018-08-10T07:36:00Z</cp:lastPrinted>
  <dcterms:created xsi:type="dcterms:W3CDTF">2018-06-04T06:00:00Z</dcterms:created>
  <dcterms:modified xsi:type="dcterms:W3CDTF">2025-04-16T07:04:00Z</dcterms:modified>
</cp:coreProperties>
</file>