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8BA2A">
      <w:pPr>
        <w:tabs>
          <w:tab w:val="left" w:pos="1985"/>
        </w:tabs>
        <w:spacing w:after="0" w:line="360" w:lineRule="auto"/>
        <w:jc w:val="center"/>
        <w:rPr>
          <w:rFonts w:ascii="Trebuchet MS" w:hAnsi="Trebuchet MS" w:eastAsia="Times New Roman" w:cs="Times New Roman"/>
          <w:b/>
          <w:sz w:val="20"/>
          <w:szCs w:val="20"/>
          <w:lang w:eastAsia="pl-PL"/>
        </w:rPr>
      </w:pPr>
    </w:p>
    <w:p w14:paraId="0518E7BD">
      <w:pPr>
        <w:tabs>
          <w:tab w:val="left" w:pos="1985"/>
        </w:tabs>
        <w:spacing w:after="0" w:line="360" w:lineRule="auto"/>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Załącznik nr 5 do SWZ</w:t>
      </w:r>
    </w:p>
    <w:p w14:paraId="05C7769E">
      <w:pPr>
        <w:tabs>
          <w:tab w:val="left" w:pos="1985"/>
        </w:tabs>
        <w:spacing w:after="0" w:line="360" w:lineRule="auto"/>
        <w:rPr>
          <w:rFonts w:ascii="Trebuchet MS" w:hAnsi="Trebuchet MS" w:eastAsia="Times New Roman" w:cs="Times New Roman"/>
          <w:b/>
          <w:sz w:val="20"/>
          <w:szCs w:val="20"/>
          <w:lang w:eastAsia="pl-PL"/>
        </w:rPr>
      </w:pPr>
      <w:r>
        <w:rPr>
          <w:rFonts w:hint="default" w:ascii="Trebuchet MS" w:hAnsi="Trebuchet MS"/>
          <w:b/>
          <w:sz w:val="20"/>
          <w:szCs w:val="20"/>
          <w:lang w:val="pl-PL"/>
        </w:rPr>
        <w:t>RZP</w:t>
      </w:r>
      <w:r>
        <w:rPr>
          <w:rFonts w:ascii="Trebuchet MS" w:hAnsi="Trebuchet MS"/>
          <w:b/>
          <w:sz w:val="20"/>
          <w:szCs w:val="20"/>
        </w:rPr>
        <w:t>.271.2.</w:t>
      </w:r>
      <w:r>
        <w:rPr>
          <w:rFonts w:hint="default" w:ascii="Trebuchet MS" w:hAnsi="Trebuchet MS"/>
          <w:b/>
          <w:sz w:val="20"/>
          <w:szCs w:val="20"/>
          <w:lang w:val="pl-PL"/>
        </w:rPr>
        <w:t>45</w:t>
      </w:r>
      <w:r>
        <w:rPr>
          <w:rFonts w:ascii="Trebuchet MS" w:hAnsi="Trebuchet MS"/>
          <w:b/>
          <w:sz w:val="20"/>
          <w:szCs w:val="20"/>
        </w:rPr>
        <w:t>.202</w:t>
      </w:r>
      <w:r>
        <w:rPr>
          <w:rFonts w:hint="default" w:ascii="Trebuchet MS" w:hAnsi="Trebuchet MS"/>
          <w:b/>
          <w:sz w:val="20"/>
          <w:szCs w:val="20"/>
          <w:lang w:val="pl-PL"/>
        </w:rPr>
        <w:t>4</w:t>
      </w:r>
    </w:p>
    <w:p w14:paraId="769DC8D1">
      <w:pPr>
        <w:spacing w:after="0" w:line="360" w:lineRule="auto"/>
        <w:jc w:val="center"/>
        <w:rPr>
          <w:rFonts w:ascii="Trebuchet MS" w:hAnsi="Trebuchet MS" w:eastAsia="Times New Roman" w:cs="Arial"/>
          <w:b/>
          <w:sz w:val="20"/>
          <w:szCs w:val="20"/>
          <w:lang w:eastAsia="pl-PL"/>
        </w:rPr>
      </w:pPr>
      <w:r>
        <w:rPr>
          <w:rFonts w:ascii="Trebuchet MS" w:hAnsi="Trebuchet MS" w:eastAsia="Times New Roman" w:cs="Arial"/>
          <w:b/>
          <w:sz w:val="20"/>
          <w:szCs w:val="20"/>
          <w:lang w:eastAsia="pl-PL"/>
        </w:rPr>
        <w:t xml:space="preserve">Projektowane postanowienia umowy, </w:t>
      </w:r>
      <w:r>
        <w:rPr>
          <w:rFonts w:ascii="Trebuchet MS" w:hAnsi="Trebuchet MS" w:eastAsia="Times New Roman" w:cs="Arial"/>
          <w:b/>
          <w:sz w:val="20"/>
          <w:szCs w:val="20"/>
          <w:lang w:eastAsia="pl-PL"/>
        </w:rPr>
        <w:br w:type="textWrapping"/>
      </w:r>
      <w:r>
        <w:rPr>
          <w:rFonts w:ascii="Trebuchet MS" w:hAnsi="Trebuchet MS" w:eastAsia="Times New Roman" w:cs="Arial"/>
          <w:b/>
          <w:sz w:val="20"/>
          <w:szCs w:val="20"/>
          <w:lang w:eastAsia="pl-PL"/>
        </w:rPr>
        <w:t>które zostaną wprowadzone do treści umowy w sprawie zamówienia</w:t>
      </w:r>
      <w:r>
        <w:rPr>
          <w:rFonts w:ascii="Trebuchet MS" w:hAnsi="Trebuchet MS" w:eastAsia="Times New Roman" w:cs="Arial"/>
          <w:b/>
          <w:sz w:val="20"/>
          <w:szCs w:val="20"/>
          <w:lang w:eastAsia="pl-PL"/>
        </w:rPr>
        <w:br w:type="textWrapping"/>
      </w:r>
      <w:r>
        <w:rPr>
          <w:rFonts w:ascii="Trebuchet MS" w:hAnsi="Trebuchet MS" w:eastAsia="Times New Roman" w:cs="Arial"/>
          <w:b/>
          <w:sz w:val="20"/>
          <w:szCs w:val="20"/>
          <w:lang w:eastAsia="pl-PL"/>
        </w:rPr>
        <w:t xml:space="preserve"> </w:t>
      </w:r>
    </w:p>
    <w:p w14:paraId="66AA1DEC">
      <w:pPr>
        <w:spacing w:after="0" w:line="240" w:lineRule="auto"/>
        <w:rPr>
          <w:rFonts w:ascii="Trebuchet MS" w:hAnsi="Trebuchet MS" w:eastAsia="Times New Roman" w:cs="Arial"/>
          <w:b/>
          <w:sz w:val="20"/>
          <w:szCs w:val="20"/>
          <w:lang w:eastAsia="pl-PL"/>
        </w:rPr>
      </w:pPr>
    </w:p>
    <w:p w14:paraId="00ABBB7A">
      <w:pPr>
        <w:spacing w:after="0" w:line="360" w:lineRule="auto"/>
        <w:jc w:val="center"/>
        <w:rPr>
          <w:rFonts w:ascii="Trebuchet MS" w:hAnsi="Trebuchet MS" w:eastAsia="Times New Roman" w:cs="Arial"/>
          <w:b/>
          <w:sz w:val="20"/>
          <w:szCs w:val="20"/>
          <w:lang w:eastAsia="pl-PL"/>
        </w:rPr>
      </w:pPr>
      <w:r>
        <w:rPr>
          <w:rFonts w:ascii="Trebuchet MS" w:hAnsi="Trebuchet MS" w:eastAsia="Times New Roman" w:cs="Arial"/>
          <w:b/>
          <w:sz w:val="20"/>
          <w:szCs w:val="20"/>
          <w:lang w:eastAsia="pl-PL"/>
        </w:rPr>
        <w:t>Umowa  nr     ----------------------------</w:t>
      </w:r>
    </w:p>
    <w:p w14:paraId="15F177AF">
      <w:pPr>
        <w:spacing w:after="0" w:line="360" w:lineRule="auto"/>
        <w:jc w:val="both"/>
        <w:rPr>
          <w:rFonts w:ascii="Trebuchet MS" w:hAnsi="Trebuchet MS" w:eastAsia="Times New Roman" w:cs="Arial"/>
          <w:sz w:val="20"/>
          <w:szCs w:val="20"/>
          <w:lang w:eastAsia="pl-PL"/>
        </w:rPr>
      </w:pPr>
    </w:p>
    <w:p w14:paraId="28F0DF6A">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Zawarta w dniu .............................. roku w Wolbromiu, pomiędzy Gminą Wolbrom, reprezentowaną przez: ..............................................................................................</w:t>
      </w:r>
    </w:p>
    <w:p w14:paraId="64468584">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xml:space="preserve">zwaną w dalszej treści umowy </w:t>
      </w:r>
      <w:r>
        <w:rPr>
          <w:rFonts w:ascii="Trebuchet MS" w:hAnsi="Trebuchet MS" w:cs="Arial"/>
          <w:b/>
          <w:bCs/>
          <w:sz w:val="20"/>
          <w:szCs w:val="20"/>
          <w:lang w:eastAsia="zh-CN"/>
        </w:rPr>
        <w:t>Zamawiającym</w:t>
      </w:r>
      <w:r>
        <w:rPr>
          <w:rFonts w:ascii="Trebuchet MS" w:hAnsi="Trebuchet MS" w:cs="Arial"/>
          <w:sz w:val="20"/>
          <w:szCs w:val="20"/>
          <w:lang w:eastAsia="zh-CN"/>
        </w:rPr>
        <w:t>,</w:t>
      </w:r>
    </w:p>
    <w:p w14:paraId="1F85ED18">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a</w:t>
      </w:r>
    </w:p>
    <w:p w14:paraId="1E1412A8">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w:t>
      </w:r>
    </w:p>
    <w:p w14:paraId="65D9FE7D">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xml:space="preserve">zwaną/ym w dalszej treści umowy </w:t>
      </w:r>
      <w:r>
        <w:rPr>
          <w:rFonts w:ascii="Trebuchet MS" w:hAnsi="Trebuchet MS" w:cs="Arial"/>
          <w:b/>
          <w:bCs/>
          <w:sz w:val="20"/>
          <w:szCs w:val="20"/>
          <w:lang w:eastAsia="zh-CN"/>
        </w:rPr>
        <w:t>Wykonawcą</w:t>
      </w:r>
      <w:r>
        <w:rPr>
          <w:rFonts w:ascii="Trebuchet MS" w:hAnsi="Trebuchet MS" w:cs="Arial"/>
          <w:sz w:val="20"/>
          <w:szCs w:val="20"/>
          <w:lang w:eastAsia="zh-CN"/>
        </w:rPr>
        <w:t>.</w:t>
      </w:r>
    </w:p>
    <w:p w14:paraId="2A3627D8">
      <w:pPr>
        <w:spacing w:after="0" w:line="360" w:lineRule="auto"/>
        <w:rPr>
          <w:rFonts w:ascii="Trebuchet MS" w:hAnsi="Trebuchet MS" w:eastAsia="Times New Roman" w:cs="Arial"/>
          <w:color w:val="FF0000"/>
          <w:sz w:val="20"/>
          <w:szCs w:val="20"/>
          <w:lang w:eastAsia="pl-PL"/>
        </w:rPr>
      </w:pPr>
    </w:p>
    <w:p w14:paraId="75534AE2">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Niniejsza umowa została zawarta w wyniku przeprowadzonego postępowania o udzielenie zamówienia publicznego na „</w:t>
      </w:r>
      <w:r>
        <w:rPr>
          <w:rFonts w:ascii="Trebuchet MS" w:hAnsi="Trebuchet MS" w:eastAsia="Times New Roman" w:cs="Arial"/>
          <w:b/>
          <w:bCs/>
          <w:i/>
          <w:iCs/>
          <w:sz w:val="20"/>
          <w:szCs w:val="20"/>
          <w:lang w:eastAsia="pl-PL"/>
        </w:rPr>
        <w:t>Świadczenie usług pocztowych w obrocie krajowym i zagranicznym</w:t>
      </w:r>
      <w:r>
        <w:t xml:space="preserve"> </w:t>
      </w:r>
      <w:r>
        <w:rPr>
          <w:rFonts w:ascii="Trebuchet MS" w:hAnsi="Trebuchet MS" w:eastAsia="Times New Roman" w:cs="Arial"/>
          <w:b/>
          <w:bCs/>
          <w:i/>
          <w:iCs/>
          <w:sz w:val="20"/>
          <w:szCs w:val="20"/>
          <w:lang w:eastAsia="pl-PL"/>
        </w:rPr>
        <w:t>oraz kurierskich dla potrzeb Gminy Wolbrom w 202</w:t>
      </w:r>
      <w:r>
        <w:rPr>
          <w:rFonts w:hint="default" w:ascii="Trebuchet MS" w:hAnsi="Trebuchet MS" w:eastAsia="Times New Roman" w:cs="Arial"/>
          <w:b/>
          <w:bCs/>
          <w:i/>
          <w:iCs/>
          <w:sz w:val="20"/>
          <w:szCs w:val="20"/>
          <w:lang w:val="en-US" w:eastAsia="pl-PL"/>
        </w:rPr>
        <w:t>5</w:t>
      </w:r>
      <w:r>
        <w:rPr>
          <w:rFonts w:ascii="Trebuchet MS" w:hAnsi="Trebuchet MS" w:eastAsia="Times New Roman" w:cs="Arial"/>
          <w:b/>
          <w:bCs/>
          <w:i/>
          <w:iCs/>
          <w:sz w:val="20"/>
          <w:szCs w:val="20"/>
          <w:lang w:eastAsia="pl-PL"/>
        </w:rPr>
        <w:t xml:space="preserve"> roku w celu zapewnienia ciągłości pracy Gminy</w:t>
      </w:r>
      <w:r>
        <w:rPr>
          <w:rFonts w:ascii="Trebuchet MS" w:hAnsi="Trebuchet MS" w:eastAsia="Times New Roman" w:cs="Arial"/>
          <w:sz w:val="20"/>
          <w:szCs w:val="20"/>
          <w:lang w:eastAsia="pl-PL"/>
        </w:rPr>
        <w:t xml:space="preserve">” oraz wyboru przez Zamawiającego oferty </w:t>
      </w:r>
      <w:r>
        <w:rPr>
          <w:rFonts w:ascii="Trebuchet MS" w:hAnsi="Trebuchet MS" w:eastAsia="Trebuchet MS" w:cs="Trebuchet MS"/>
          <w:sz w:val="20"/>
          <w:szCs w:val="20"/>
        </w:rPr>
        <w:t xml:space="preserve">na podstawie art. 275 pkt </w:t>
      </w:r>
      <w:r>
        <w:rPr>
          <w:rFonts w:hint="default" w:ascii="Trebuchet MS" w:hAnsi="Trebuchet MS" w:eastAsia="Trebuchet MS" w:cs="Trebuchet MS"/>
          <w:sz w:val="20"/>
          <w:szCs w:val="20"/>
          <w:lang w:val="pl-PL"/>
        </w:rPr>
        <w:t>1</w:t>
      </w:r>
      <w:r>
        <w:rPr>
          <w:rFonts w:ascii="Trebuchet MS" w:hAnsi="Trebuchet MS" w:eastAsia="Trebuchet MS" w:cs="Trebuchet MS"/>
          <w:sz w:val="20"/>
          <w:szCs w:val="20"/>
        </w:rPr>
        <w:t xml:space="preserve"> </w:t>
      </w:r>
      <w:r>
        <w:rPr>
          <w:rFonts w:ascii="Trebuchet MS" w:hAnsi="Trebuchet MS" w:eastAsia="Times New Roman" w:cs="Arial"/>
          <w:sz w:val="20"/>
          <w:szCs w:val="20"/>
          <w:lang w:eastAsia="pl-PL"/>
        </w:rPr>
        <w:t xml:space="preserve">ustawy z dnia </w:t>
      </w:r>
      <w:r>
        <w:rPr>
          <w:rFonts w:hint="default" w:ascii="Trebuchet MS" w:hAnsi="Trebuchet MS" w:eastAsia="Times New Roman" w:cs="Arial"/>
          <w:sz w:val="20"/>
          <w:szCs w:val="20"/>
          <w:lang w:val="en-US" w:eastAsia="pl-PL"/>
        </w:rPr>
        <w:t xml:space="preserve">          </w:t>
      </w:r>
      <w:r>
        <w:rPr>
          <w:rFonts w:ascii="Trebuchet MS" w:hAnsi="Trebuchet MS" w:eastAsia="Times New Roman" w:cs="Arial"/>
          <w:sz w:val="20"/>
          <w:szCs w:val="20"/>
          <w:lang w:eastAsia="pl-PL"/>
        </w:rPr>
        <w:t>11 września 2019r. Prawo zamówień publicznych (tj. Dz.U. z 202</w:t>
      </w:r>
      <w:r>
        <w:rPr>
          <w:rFonts w:hint="default" w:ascii="Trebuchet MS" w:hAnsi="Trebuchet MS" w:eastAsia="Times New Roman" w:cs="Arial"/>
          <w:sz w:val="20"/>
          <w:szCs w:val="20"/>
          <w:lang w:val="en-US" w:eastAsia="pl-PL"/>
        </w:rPr>
        <w:t>4</w:t>
      </w:r>
      <w:r>
        <w:rPr>
          <w:rFonts w:ascii="Trebuchet MS" w:hAnsi="Trebuchet MS" w:eastAsia="Times New Roman" w:cs="Arial"/>
          <w:sz w:val="20"/>
          <w:szCs w:val="20"/>
          <w:lang w:eastAsia="pl-PL"/>
        </w:rPr>
        <w:t xml:space="preserve">r., poz. </w:t>
      </w:r>
      <w:r>
        <w:rPr>
          <w:rFonts w:hint="default" w:ascii="Trebuchet MS" w:hAnsi="Trebuchet MS" w:eastAsia="Times New Roman" w:cs="Arial"/>
          <w:sz w:val="20"/>
          <w:szCs w:val="20"/>
          <w:lang w:val="en-US" w:eastAsia="pl-PL"/>
        </w:rPr>
        <w:t>1320</w:t>
      </w:r>
      <w:r>
        <w:rPr>
          <w:rFonts w:ascii="Trebuchet MS" w:hAnsi="Trebuchet MS" w:eastAsia="Times New Roman" w:cs="Arial"/>
          <w:sz w:val="20"/>
          <w:szCs w:val="20"/>
          <w:lang w:eastAsia="pl-PL"/>
        </w:rPr>
        <w:t>)</w:t>
      </w:r>
    </w:p>
    <w:p w14:paraId="14A3219A">
      <w:pPr>
        <w:spacing w:after="0" w:line="360" w:lineRule="auto"/>
        <w:jc w:val="both"/>
        <w:rPr>
          <w:rFonts w:ascii="Trebuchet MS" w:hAnsi="Trebuchet MS" w:eastAsia="Times New Roman" w:cs="Arial"/>
          <w:sz w:val="20"/>
          <w:szCs w:val="20"/>
          <w:lang w:eastAsia="pl-PL"/>
        </w:rPr>
      </w:pPr>
    </w:p>
    <w:p w14:paraId="37FF200F">
      <w:pPr>
        <w:spacing w:after="0" w:line="360" w:lineRule="auto"/>
        <w:ind w:firstLine="708"/>
        <w:jc w:val="center"/>
        <w:rPr>
          <w:rFonts w:ascii="Trebuchet MS" w:hAnsi="Trebuchet MS" w:eastAsia="Times New Roman" w:cs="Times New Roman"/>
          <w:sz w:val="20"/>
          <w:szCs w:val="20"/>
          <w:lang w:eastAsia="pl-PL"/>
        </w:rPr>
      </w:pPr>
      <w:r>
        <w:rPr>
          <w:rFonts w:ascii="Trebuchet MS" w:hAnsi="Trebuchet MS" w:eastAsia="Times New Roman" w:cs="Times New Roman"/>
          <w:b/>
          <w:sz w:val="20"/>
          <w:szCs w:val="20"/>
          <w:lang w:eastAsia="pl-PL"/>
        </w:rPr>
        <w:t>§1</w:t>
      </w:r>
      <w:r>
        <w:rPr>
          <w:rFonts w:ascii="Trebuchet MS" w:hAnsi="Trebuchet MS" w:eastAsia="Times New Roman" w:cs="Times New Roman"/>
          <w:sz w:val="20"/>
          <w:szCs w:val="20"/>
          <w:lang w:eastAsia="pl-PL"/>
        </w:rPr>
        <w:t>.</w:t>
      </w:r>
    </w:p>
    <w:p w14:paraId="006470D2">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Times New Roman"/>
          <w:sz w:val="20"/>
          <w:szCs w:val="20"/>
          <w:lang w:eastAsia="pl-PL"/>
        </w:rPr>
        <w:t xml:space="preserve">1. </w:t>
      </w:r>
      <w:r>
        <w:rPr>
          <w:rFonts w:hint="default" w:ascii="Trebuchet MS" w:hAnsi="Trebuchet MS" w:eastAsia="Times New Roman"/>
          <w:sz w:val="20"/>
          <w:szCs w:val="20"/>
          <w:highlight w:val="none"/>
          <w:lang w:eastAsia="pl-PL"/>
        </w:rPr>
        <w:t xml:space="preserve">Przedmiotem </w:t>
      </w:r>
      <w:r>
        <w:rPr>
          <w:rFonts w:hint="default" w:ascii="Trebuchet MS" w:hAnsi="Trebuchet MS" w:eastAsia="Times New Roman"/>
          <w:sz w:val="20"/>
          <w:szCs w:val="20"/>
          <w:highlight w:val="none"/>
          <w:lang w:val="en-US" w:eastAsia="pl-PL"/>
        </w:rPr>
        <w:t>umowy</w:t>
      </w:r>
      <w:r>
        <w:rPr>
          <w:rFonts w:hint="default" w:ascii="Trebuchet MS" w:hAnsi="Trebuchet MS" w:eastAsia="Times New Roman"/>
          <w:sz w:val="20"/>
          <w:szCs w:val="20"/>
          <w:highlight w:val="none"/>
          <w:lang w:eastAsia="pl-PL"/>
        </w:rPr>
        <w:t xml:space="preserve"> </w:t>
      </w:r>
      <w:r>
        <w:rPr>
          <w:rFonts w:hint="default" w:ascii="Trebuchet MS" w:hAnsi="Trebuchet MS" w:eastAsia="Times New Roman"/>
          <w:sz w:val="20"/>
          <w:szCs w:val="20"/>
          <w:lang w:eastAsia="pl-PL"/>
        </w:rPr>
        <w:t>jest świadczenie usług pocztowych oraz kurierskich w obrocie krajowym</w:t>
      </w:r>
      <w:r>
        <w:rPr>
          <w:rFonts w:hint="default" w:ascii="Trebuchet MS" w:hAnsi="Trebuchet MS" w:eastAsia="Times New Roman"/>
          <w:sz w:val="20"/>
          <w:szCs w:val="20"/>
          <w:lang w:eastAsia="pl-PL"/>
        </w:rPr>
        <w:br w:type="textWrapping"/>
      </w:r>
      <w:r>
        <w:rPr>
          <w:rFonts w:hint="default" w:ascii="Trebuchet MS" w:hAnsi="Trebuchet MS" w:eastAsia="Times New Roman"/>
          <w:sz w:val="20"/>
          <w:szCs w:val="20"/>
          <w:lang w:eastAsia="pl-PL"/>
        </w:rPr>
        <w:t>i zagranicznym na potrzeby Urzędu Miasta i Gminy Wolbrom.</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Zakres usługi obejmuje przyjmowanie, sortowanie, przemieszczanie i doręczanie przesyłek </w:t>
      </w:r>
      <w:r>
        <w:rPr>
          <w:rFonts w:ascii="Trebuchet MS" w:hAnsi="Trebuchet MS" w:eastAsia="Times New Roman" w:cs="Arial"/>
          <w:sz w:val="20"/>
          <w:szCs w:val="20"/>
          <w:lang w:eastAsia="pl-PL"/>
        </w:rPr>
        <w:br w:type="textWrapping"/>
      </w:r>
      <w:r>
        <w:rPr>
          <w:rFonts w:ascii="Trebuchet MS" w:hAnsi="Trebuchet MS" w:eastAsia="Times New Roman" w:cs="Tahoma"/>
          <w:sz w:val="20"/>
          <w:szCs w:val="20"/>
          <w:lang w:eastAsia="pl-PL"/>
        </w:rPr>
        <w:t xml:space="preserve">z korespondencją, paczek pocztowych, przesyłek kurierskich, zwrotu przesyłek niedoręczonych, potwierdzeń odbioru oraz usługę przewozu korespondencji i  dokumentów nadawczych z siedziby Zamawiającego do siedziby Wykonawcy w </w:t>
      </w:r>
      <w:r>
        <w:rPr>
          <w:rFonts w:ascii="Trebuchet MS" w:hAnsi="Trebuchet MS" w:eastAsia="Times New Roman" w:cs="Arial"/>
          <w:sz w:val="20"/>
          <w:szCs w:val="20"/>
          <w:lang w:eastAsia="pl-PL"/>
        </w:rPr>
        <w:t xml:space="preserve">rozumieniu ustawy Prawo pocztowe z dnia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23 listopada 2012r. (</w:t>
      </w:r>
      <w:r>
        <w:rPr>
          <w:rFonts w:ascii="Trebuchet MS" w:hAnsi="Trebuchet MS"/>
          <w:sz w:val="20"/>
          <w:szCs w:val="20"/>
        </w:rPr>
        <w:t>tj. Dz.U. z 202</w:t>
      </w:r>
      <w:r>
        <w:rPr>
          <w:rFonts w:hint="default" w:ascii="Trebuchet MS" w:hAnsi="Trebuchet MS"/>
          <w:sz w:val="20"/>
          <w:szCs w:val="20"/>
          <w:lang w:val="pl-PL"/>
        </w:rPr>
        <w:t>3</w:t>
      </w:r>
      <w:r>
        <w:rPr>
          <w:rFonts w:ascii="Trebuchet MS" w:hAnsi="Trebuchet MS"/>
          <w:sz w:val="20"/>
          <w:szCs w:val="20"/>
        </w:rPr>
        <w:t xml:space="preserve">r., poz. </w:t>
      </w:r>
      <w:r>
        <w:rPr>
          <w:rFonts w:hint="default" w:ascii="Trebuchet MS" w:hAnsi="Trebuchet MS"/>
          <w:sz w:val="20"/>
          <w:szCs w:val="20"/>
          <w:lang w:val="pl-PL"/>
        </w:rPr>
        <w:t>1640</w:t>
      </w:r>
      <w:r>
        <w:rPr>
          <w:rFonts w:ascii="Trebuchet MS" w:hAnsi="Trebuchet MS"/>
          <w:sz w:val="20"/>
          <w:szCs w:val="20"/>
        </w:rPr>
        <w:t>)</w:t>
      </w:r>
      <w:r>
        <w:rPr>
          <w:rFonts w:ascii="Trebuchet MS" w:hAnsi="Trebuchet MS" w:eastAsia="Times New Roman" w:cs="Arial"/>
          <w:color w:val="000000"/>
          <w:sz w:val="20"/>
          <w:szCs w:val="20"/>
          <w:lang w:eastAsia="pl-PL"/>
        </w:rPr>
        <w:t>.</w:t>
      </w:r>
    </w:p>
    <w:p w14:paraId="022EE5A0">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Arial"/>
          <w:color w:val="000000"/>
          <w:sz w:val="20"/>
          <w:szCs w:val="20"/>
          <w:lang w:eastAsia="pl-PL"/>
        </w:rPr>
        <w:t xml:space="preserve">2. </w:t>
      </w:r>
      <w:r>
        <w:rPr>
          <w:rFonts w:ascii="Trebuchet MS" w:hAnsi="Trebuchet MS" w:eastAsia="TimesNewRomanPSMT" w:cs="Arial"/>
          <w:bCs/>
          <w:sz w:val="20"/>
          <w:szCs w:val="20"/>
          <w:lang w:eastAsia="pl-PL"/>
        </w:rPr>
        <w:t xml:space="preserve">Przez </w:t>
      </w:r>
      <w:r>
        <w:rPr>
          <w:rFonts w:ascii="Trebuchet MS" w:hAnsi="Trebuchet MS" w:eastAsia="TimesNewRomanPSMT" w:cs="Arial"/>
          <w:b/>
          <w:sz w:val="20"/>
          <w:szCs w:val="20"/>
          <w:lang w:eastAsia="pl-PL"/>
        </w:rPr>
        <w:t>przesyłki pocztowe</w:t>
      </w:r>
      <w:r>
        <w:rPr>
          <w:rFonts w:ascii="Trebuchet MS" w:hAnsi="Trebuchet MS" w:eastAsia="TimesNewRomanPSMT" w:cs="Arial"/>
          <w:bCs/>
          <w:sz w:val="20"/>
          <w:szCs w:val="20"/>
          <w:lang w:eastAsia="pl-PL"/>
        </w:rPr>
        <w:t xml:space="preserve"> będące przedmiotem umowy</w:t>
      </w:r>
      <w:r>
        <w:rPr>
          <w:rFonts w:ascii="Trebuchet MS" w:hAnsi="Trebuchet MS" w:eastAsia="TimesNewRomanPSMT" w:cs="Arial"/>
          <w:sz w:val="20"/>
          <w:szCs w:val="20"/>
          <w:lang w:eastAsia="pl-PL"/>
        </w:rPr>
        <w:t xml:space="preserve"> </w:t>
      </w:r>
      <w:r>
        <w:rPr>
          <w:rFonts w:ascii="Trebuchet MS" w:hAnsi="Trebuchet MS" w:eastAsia="TimesNewRomanPSMT" w:cs="Arial"/>
          <w:bCs/>
          <w:sz w:val="20"/>
          <w:szCs w:val="20"/>
          <w:lang w:eastAsia="pl-PL"/>
        </w:rPr>
        <w:t xml:space="preserve">rozumie się przesyłki listowe </w:t>
      </w:r>
      <w:r>
        <w:rPr>
          <w:rFonts w:ascii="Trebuchet MS" w:hAnsi="Trebuchet MS" w:eastAsia="TimesNewRomanPSMT" w:cs="Arial"/>
          <w:bCs/>
          <w:sz w:val="20"/>
          <w:szCs w:val="20"/>
          <w:lang w:eastAsia="pl-PL"/>
        </w:rPr>
        <w:br w:type="textWrapping"/>
      </w:r>
      <w:r>
        <w:rPr>
          <w:rFonts w:ascii="Trebuchet MS" w:hAnsi="Trebuchet MS" w:eastAsia="TimesNewRomanPSMT" w:cs="Arial"/>
          <w:bCs/>
          <w:sz w:val="20"/>
          <w:szCs w:val="20"/>
          <w:lang w:eastAsia="pl-PL"/>
        </w:rPr>
        <w:t xml:space="preserve">o wadze do 2000 g </w:t>
      </w:r>
      <w:r>
        <w:rPr>
          <w:rFonts w:ascii="Trebuchet MS" w:hAnsi="Trebuchet MS" w:eastAsia="TimesNewRomanPSMT" w:cs="Arial"/>
          <w:sz w:val="20"/>
          <w:szCs w:val="20"/>
          <w:lang w:eastAsia="pl-PL"/>
        </w:rPr>
        <w:t xml:space="preserve">: </w:t>
      </w:r>
    </w:p>
    <w:p w14:paraId="0E7DF01B">
      <w:pPr>
        <w:pStyle w:val="15"/>
        <w:numPr>
          <w:ilvl w:val="0"/>
          <w:numId w:val="1"/>
        </w:num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Arial"/>
          <w:sz w:val="20"/>
          <w:szCs w:val="20"/>
          <w:lang w:eastAsia="pl-PL"/>
        </w:rPr>
        <w:t xml:space="preserve">zwykłe – przesyłki nierejestrowane niebędące przesyłkami najszybszej kategorii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obrocie krajowym,</w:t>
      </w:r>
    </w:p>
    <w:p w14:paraId="10A24940">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zwykłe priorytetowe – przesyłki nierejestrowane najszybszej kategorii w obrocie krajowym i zagranicznym,</w:t>
      </w:r>
    </w:p>
    <w:p w14:paraId="67B7DD05">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polecone – przesyłki rejestrowane niebędące przesyłkami najszybszej kategorii w obrocie krajowym,</w:t>
      </w:r>
    </w:p>
    <w:p w14:paraId="47C8C4C2">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polecone priorytetowe – przesyłki rejestrowane najszybszej kategorii w obrocie krajowym i zagranicznym,</w:t>
      </w:r>
    </w:p>
    <w:p w14:paraId="4E719632">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polecone za zwrotnym potwierdzeniem odbioru (ZPO) – przesyłki niebędące przesyłkami najszybszej kategorii przyjęte za potwierdzeniem nadania i doręczone za pokwitowaniem odbioru w obrocie krajowym,</w:t>
      </w:r>
    </w:p>
    <w:p w14:paraId="5C3504C5">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NewRomanPSMT" w:cs="Arial"/>
          <w:sz w:val="20"/>
          <w:szCs w:val="20"/>
          <w:lang w:eastAsia="pl-PL"/>
        </w:rPr>
        <w:t>polecone priorytetowe za zwrotnym potwierdzeniem odbioru (ZPO) – przesyłki najszybszej kategorii przyjęte za potwierdzeniem nadania i doręczone za pokwitowaniem odbioru w obrocie krajowym i zagranicznym.</w:t>
      </w:r>
    </w:p>
    <w:p w14:paraId="1B4FD8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i w:val="0"/>
          <w:iCs w:val="0"/>
          <w:sz w:val="20"/>
          <w:szCs w:val="20"/>
        </w:rPr>
      </w:pPr>
      <w:r>
        <w:rPr>
          <w:rFonts w:hint="default" w:ascii="Trebuchet MS" w:hAnsi="Trebuchet MS" w:eastAsia="Calibri-Bold" w:cs="Trebuchet MS"/>
          <w:b w:val="0"/>
          <w:bCs w:val="0"/>
          <w:i w:val="0"/>
          <w:iCs w:val="0"/>
          <w:color w:val="000000"/>
          <w:kern w:val="0"/>
          <w:sz w:val="20"/>
          <w:szCs w:val="20"/>
          <w:lang w:val="pl-PL" w:eastAsia="zh-CN" w:bidi="ar"/>
        </w:rPr>
        <w:t xml:space="preserve">2.1 </w:t>
      </w:r>
      <w:r>
        <w:rPr>
          <w:rFonts w:hint="default" w:ascii="Trebuchet MS" w:hAnsi="Trebuchet MS" w:eastAsia="Calibri-Bold" w:cs="Trebuchet MS"/>
          <w:b w:val="0"/>
          <w:bCs w:val="0"/>
          <w:i w:val="0"/>
          <w:iCs w:val="0"/>
          <w:color w:val="000000"/>
          <w:kern w:val="0"/>
          <w:sz w:val="20"/>
          <w:szCs w:val="20"/>
          <w:lang w:val="en-US" w:eastAsia="zh-CN" w:bidi="ar"/>
        </w:rPr>
        <w:t xml:space="preserve">Wymiary przesyłek listowych wynoszą: </w:t>
      </w:r>
    </w:p>
    <w:p w14:paraId="0C2709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i w:val="0"/>
          <w:iCs w:val="0"/>
          <w:sz w:val="20"/>
          <w:szCs w:val="20"/>
        </w:rPr>
      </w:pPr>
      <w:r>
        <w:rPr>
          <w:rFonts w:hint="default" w:ascii="Trebuchet MS" w:hAnsi="Trebuchet MS" w:eastAsia="Calibri-Bold" w:cs="Trebuchet MS"/>
          <w:b w:val="0"/>
          <w:bCs w:val="0"/>
          <w:i w:val="0"/>
          <w:iCs w:val="0"/>
          <w:color w:val="000000"/>
          <w:kern w:val="0"/>
          <w:sz w:val="20"/>
          <w:szCs w:val="20"/>
          <w:lang w:val="pl-PL" w:eastAsia="zh-CN" w:bidi="ar"/>
        </w:rPr>
        <w:t>Maksimum</w:t>
      </w:r>
      <w:r>
        <w:rPr>
          <w:rFonts w:hint="default" w:ascii="Trebuchet MS" w:hAnsi="Trebuchet MS" w:eastAsia="Calibri-Bold" w:cs="Trebuchet MS"/>
          <w:b w:val="0"/>
          <w:bCs w:val="0"/>
          <w:i w:val="0"/>
          <w:iCs w:val="0"/>
          <w:color w:val="000000"/>
          <w:kern w:val="0"/>
          <w:sz w:val="20"/>
          <w:szCs w:val="20"/>
          <w:lang w:val="en-US" w:eastAsia="zh-CN" w:bidi="ar"/>
        </w:rPr>
        <w:t xml:space="preserve">: </w:t>
      </w:r>
      <w:r>
        <w:rPr>
          <w:rFonts w:hint="default" w:ascii="Trebuchet MS" w:hAnsi="Trebuchet MS" w:eastAsia="SimSun" w:cs="Trebuchet MS"/>
          <w:b w:val="0"/>
          <w:bCs w:val="0"/>
          <w:i w:val="0"/>
          <w:iCs w:val="0"/>
          <w:color w:val="000000"/>
          <w:kern w:val="0"/>
          <w:sz w:val="20"/>
          <w:szCs w:val="20"/>
          <w:lang w:val="en-US" w:eastAsia="zh-CN" w:bidi="ar"/>
        </w:rPr>
        <w:t xml:space="preserve">suma długości, szerokości i wysokości - 900 mm, przy czym największy z tych wymiarów (długość) nie może przekroczyć 600 mm, </w:t>
      </w:r>
    </w:p>
    <w:p w14:paraId="2892281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i w:val="0"/>
          <w:iCs w:val="0"/>
          <w:sz w:val="20"/>
          <w:szCs w:val="20"/>
        </w:rPr>
      </w:pPr>
      <w:r>
        <w:rPr>
          <w:rFonts w:hint="default" w:ascii="Trebuchet MS" w:hAnsi="Trebuchet MS" w:eastAsia="Calibri-Bold" w:cs="Trebuchet MS"/>
          <w:b w:val="0"/>
          <w:bCs w:val="0"/>
          <w:i w:val="0"/>
          <w:iCs w:val="0"/>
          <w:color w:val="000000"/>
          <w:kern w:val="0"/>
          <w:sz w:val="20"/>
          <w:szCs w:val="20"/>
          <w:lang w:val="pl-PL" w:eastAsia="zh-CN" w:bidi="ar"/>
        </w:rPr>
        <w:t>Minimum</w:t>
      </w:r>
      <w:r>
        <w:rPr>
          <w:rFonts w:hint="default" w:ascii="Trebuchet MS" w:hAnsi="Trebuchet MS" w:eastAsia="Calibri-Bold" w:cs="Trebuchet MS"/>
          <w:b w:val="0"/>
          <w:bCs w:val="0"/>
          <w:i w:val="0"/>
          <w:iCs w:val="0"/>
          <w:color w:val="000000"/>
          <w:kern w:val="0"/>
          <w:sz w:val="20"/>
          <w:szCs w:val="20"/>
          <w:lang w:val="en-US" w:eastAsia="zh-CN" w:bidi="ar"/>
        </w:rPr>
        <w:t xml:space="preserve">: </w:t>
      </w:r>
      <w:r>
        <w:rPr>
          <w:rFonts w:hint="default" w:ascii="Trebuchet MS" w:hAnsi="Trebuchet MS" w:eastAsia="SimSun" w:cs="Trebuchet MS"/>
          <w:b w:val="0"/>
          <w:bCs w:val="0"/>
          <w:i w:val="0"/>
          <w:iCs w:val="0"/>
          <w:color w:val="000000"/>
          <w:kern w:val="0"/>
          <w:sz w:val="20"/>
          <w:szCs w:val="20"/>
          <w:lang w:val="en-US" w:eastAsia="zh-CN" w:bidi="ar"/>
        </w:rPr>
        <w:t>wymiary strony adresowej nie mogą być mniejsze niż 90 x 140 mm.</w:t>
      </w:r>
    </w:p>
    <w:p w14:paraId="08BCC1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F</w:t>
      </w:r>
      <w:r>
        <w:rPr>
          <w:rFonts w:hint="default" w:ascii="Trebuchet MS" w:hAnsi="Trebuchet MS" w:eastAsia="Calibri-Bold" w:cs="Trebuchet MS"/>
          <w:b w:val="0"/>
          <w:bCs w:val="0"/>
          <w:color w:val="000000"/>
          <w:kern w:val="0"/>
          <w:sz w:val="20"/>
          <w:szCs w:val="20"/>
          <w:lang w:val="pl-PL" w:eastAsia="zh-CN" w:bidi="ar"/>
        </w:rPr>
        <w:t>ormat</w:t>
      </w:r>
      <w:r>
        <w:rPr>
          <w:rFonts w:hint="default" w:ascii="Trebuchet MS" w:hAnsi="Trebuchet MS" w:eastAsia="Calibri-Bold" w:cs="Trebuchet MS"/>
          <w:b w:val="0"/>
          <w:bCs w:val="0"/>
          <w:color w:val="000000"/>
          <w:kern w:val="0"/>
          <w:sz w:val="20"/>
          <w:szCs w:val="20"/>
          <w:lang w:val="en-US" w:eastAsia="zh-CN" w:bidi="ar"/>
        </w:rPr>
        <w:t xml:space="preserve"> S </w:t>
      </w:r>
      <w:r>
        <w:rPr>
          <w:rFonts w:hint="default" w:ascii="Trebuchet MS" w:hAnsi="Trebuchet MS" w:eastAsia="SimSun" w:cs="Trebuchet MS"/>
          <w:b w:val="0"/>
          <w:bCs w:val="0"/>
          <w:color w:val="000000"/>
          <w:kern w:val="0"/>
          <w:sz w:val="20"/>
          <w:szCs w:val="20"/>
          <w:lang w:val="en-US" w:eastAsia="zh-CN" w:bidi="ar"/>
        </w:rPr>
        <w:t xml:space="preserve">to przesyłki o wymiarach: </w:t>
      </w:r>
    </w:p>
    <w:p w14:paraId="57013F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xml:space="preserve">- wymiary strony adresowej nie mogą być mniejsze niż 90 x 140 mm, </w:t>
      </w:r>
    </w:p>
    <w:p w14:paraId="664B51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żaden z wymiarów nie może przekroczyć: wysokość 20 mm, długość 230 mm, szerokość 160 mm.</w:t>
      </w:r>
    </w:p>
    <w:p w14:paraId="2F423F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F</w:t>
      </w:r>
      <w:r>
        <w:rPr>
          <w:rFonts w:hint="default" w:ascii="Trebuchet MS" w:hAnsi="Trebuchet MS" w:eastAsia="Calibri-Bold" w:cs="Trebuchet MS"/>
          <w:b w:val="0"/>
          <w:bCs w:val="0"/>
          <w:color w:val="000000"/>
          <w:kern w:val="0"/>
          <w:sz w:val="20"/>
          <w:szCs w:val="20"/>
          <w:lang w:val="pl-PL" w:eastAsia="zh-CN" w:bidi="ar"/>
        </w:rPr>
        <w:t>ormat</w:t>
      </w:r>
      <w:r>
        <w:rPr>
          <w:rFonts w:hint="default" w:ascii="Trebuchet MS" w:hAnsi="Trebuchet MS" w:eastAsia="Calibri-Bold" w:cs="Trebuchet MS"/>
          <w:b w:val="0"/>
          <w:bCs w:val="0"/>
          <w:color w:val="000000"/>
          <w:kern w:val="0"/>
          <w:sz w:val="20"/>
          <w:szCs w:val="20"/>
          <w:lang w:val="en-US" w:eastAsia="zh-CN" w:bidi="ar"/>
        </w:rPr>
        <w:t xml:space="preserve"> M </w:t>
      </w:r>
      <w:r>
        <w:rPr>
          <w:rFonts w:hint="default" w:ascii="Trebuchet MS" w:hAnsi="Trebuchet MS" w:eastAsia="SimSun" w:cs="Trebuchet MS"/>
          <w:b w:val="0"/>
          <w:bCs w:val="0"/>
          <w:color w:val="000000"/>
          <w:kern w:val="0"/>
          <w:sz w:val="20"/>
          <w:szCs w:val="20"/>
          <w:lang w:val="en-US" w:eastAsia="zh-CN" w:bidi="ar"/>
        </w:rPr>
        <w:t xml:space="preserve">to przesyłki o wymiarach: </w:t>
      </w:r>
    </w:p>
    <w:p w14:paraId="69D92B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wymiary strony a</w:t>
      </w:r>
      <w:r>
        <w:rPr>
          <w:rFonts w:hint="default" w:ascii="Trebuchet MS" w:hAnsi="Trebuchet MS" w:eastAsia="SimSun" w:cs="Trebuchet MS"/>
          <w:color w:val="000000"/>
          <w:kern w:val="0"/>
          <w:sz w:val="20"/>
          <w:szCs w:val="20"/>
          <w:lang w:val="en-US" w:eastAsia="zh-CN" w:bidi="ar"/>
        </w:rPr>
        <w:t xml:space="preserve">dresowej nie mogą być mniejsze niż 90 x 140 mm, </w:t>
      </w:r>
    </w:p>
    <w:p w14:paraId="4E580C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żaden z wymiarów nie może przekroczyć: wysokość 20 mm, długość 325 mm, szerokość 230 mm .</w:t>
      </w:r>
    </w:p>
    <w:p w14:paraId="21A2C4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F</w:t>
      </w:r>
      <w:r>
        <w:rPr>
          <w:rFonts w:hint="default" w:ascii="Trebuchet MS" w:hAnsi="Trebuchet MS" w:eastAsia="Calibri-Bold" w:cs="Trebuchet MS"/>
          <w:b w:val="0"/>
          <w:bCs w:val="0"/>
          <w:color w:val="000000"/>
          <w:kern w:val="0"/>
          <w:sz w:val="20"/>
          <w:szCs w:val="20"/>
          <w:lang w:val="pl-PL" w:eastAsia="zh-CN" w:bidi="ar"/>
        </w:rPr>
        <w:t xml:space="preserve">ormat </w:t>
      </w:r>
      <w:r>
        <w:rPr>
          <w:rFonts w:hint="default" w:ascii="Trebuchet MS" w:hAnsi="Trebuchet MS" w:eastAsia="Calibri-Bold" w:cs="Trebuchet MS"/>
          <w:b w:val="0"/>
          <w:bCs w:val="0"/>
          <w:color w:val="000000"/>
          <w:kern w:val="0"/>
          <w:sz w:val="20"/>
          <w:szCs w:val="20"/>
          <w:lang w:val="en-US" w:eastAsia="zh-CN" w:bidi="ar"/>
        </w:rPr>
        <w:t xml:space="preserve">L </w:t>
      </w:r>
      <w:r>
        <w:rPr>
          <w:rFonts w:hint="default" w:ascii="Trebuchet MS" w:hAnsi="Trebuchet MS" w:eastAsia="SimSun" w:cs="Trebuchet MS"/>
          <w:b w:val="0"/>
          <w:bCs w:val="0"/>
          <w:color w:val="000000"/>
          <w:kern w:val="0"/>
          <w:sz w:val="20"/>
          <w:szCs w:val="20"/>
          <w:lang w:val="en-US" w:eastAsia="zh-CN" w:bidi="ar"/>
        </w:rPr>
        <w:t xml:space="preserve">to przesyłki o wymiarach: </w:t>
      </w:r>
    </w:p>
    <w:p w14:paraId="67C75B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xml:space="preserve">– wymiary strony adresowej nie mogą być mniejsze niż 90 x 140 mm, </w:t>
      </w:r>
    </w:p>
    <w:p w14:paraId="3AC7DC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en-US" w:eastAsia="zh-CN" w:bidi="ar"/>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su</w:t>
      </w:r>
      <w:r>
        <w:rPr>
          <w:rFonts w:hint="default" w:ascii="Trebuchet MS" w:hAnsi="Trebuchet MS" w:eastAsia="SimSun" w:cs="Trebuchet MS"/>
          <w:color w:val="000000"/>
          <w:kern w:val="0"/>
          <w:sz w:val="20"/>
          <w:szCs w:val="20"/>
          <w:lang w:val="en-US" w:eastAsia="zh-CN" w:bidi="ar"/>
        </w:rPr>
        <w:t>ma długości, szerokości i wysokości 900 mm, przy czym największy z tych wymiarów (długość) nie może przekroczyć 600 mm.</w:t>
      </w:r>
    </w:p>
    <w:p w14:paraId="238C0E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Waga przesyłek listowych:</w:t>
      </w:r>
    </w:p>
    <w:p w14:paraId="409565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Format S waga do 500 g</w:t>
      </w:r>
    </w:p>
    <w:p w14:paraId="3171A5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Format M waga do 1000 g</w:t>
      </w:r>
    </w:p>
    <w:p w14:paraId="37145F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Format L waga do 2000 g</w:t>
      </w:r>
    </w:p>
    <w:p w14:paraId="1D6A3885">
      <w:pPr>
        <w:spacing w:after="0" w:line="360" w:lineRule="auto"/>
        <w:jc w:val="both"/>
        <w:rPr>
          <w:rFonts w:ascii="Trebuchet MS" w:hAnsi="Trebuchet MS" w:eastAsia="TimesNewRomanPSMT" w:cs="Arial"/>
          <w:sz w:val="20"/>
          <w:szCs w:val="20"/>
          <w:lang w:eastAsia="pl-PL"/>
        </w:rPr>
      </w:pPr>
    </w:p>
    <w:p w14:paraId="0B8D2BA9">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3. Przez </w:t>
      </w:r>
      <w:r>
        <w:rPr>
          <w:rFonts w:ascii="Trebuchet MS" w:hAnsi="Trebuchet MS" w:eastAsia="TimesNewRomanPSMT" w:cs="Arial"/>
          <w:b/>
          <w:bCs/>
          <w:sz w:val="20"/>
          <w:szCs w:val="20"/>
          <w:lang w:eastAsia="pl-PL"/>
        </w:rPr>
        <w:t>paczki pocztowe</w:t>
      </w:r>
      <w:r>
        <w:rPr>
          <w:rFonts w:ascii="Trebuchet MS" w:hAnsi="Trebuchet MS" w:eastAsia="TimesNewRomanPSMT" w:cs="Arial"/>
          <w:sz w:val="20"/>
          <w:szCs w:val="20"/>
          <w:lang w:eastAsia="pl-PL"/>
        </w:rPr>
        <w:t xml:space="preserve"> będące przedmiotem umowy rozumie się paczki pocztowe </w:t>
      </w:r>
      <w:r>
        <w:rPr>
          <w:rFonts w:ascii="Trebuchet MS" w:hAnsi="Trebuchet MS" w:eastAsia="TimesNewRomanPSMT" w:cs="Arial"/>
          <w:sz w:val="20"/>
          <w:szCs w:val="20"/>
          <w:lang w:eastAsia="pl-PL"/>
        </w:rPr>
        <w:br w:type="textWrapping"/>
      </w:r>
      <w:r>
        <w:rPr>
          <w:rFonts w:ascii="Trebuchet MS" w:hAnsi="Trebuchet MS" w:eastAsia="TimesNewRomanPSMT" w:cs="Arial"/>
          <w:sz w:val="20"/>
          <w:szCs w:val="20"/>
          <w:lang w:eastAsia="pl-PL"/>
        </w:rPr>
        <w:t>o wadze do 10 000 g :</w:t>
      </w:r>
    </w:p>
    <w:p w14:paraId="08506A87">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ekonomiczne – paczki rejestrowane niebędące paczkami najszybszej kategorii w obrocie krajowym i zagranicznym,</w:t>
      </w:r>
    </w:p>
    <w:p w14:paraId="72850FB5">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ekonomiczne za zwrotnym potwierdzeniem odbioru (ZPO) – paczki rejestrowane przyjęte </w:t>
      </w:r>
      <w:r>
        <w:rPr>
          <w:rFonts w:ascii="Trebuchet MS" w:hAnsi="Trebuchet MS" w:eastAsia="TimesNewRomanPSMT" w:cs="Arial"/>
          <w:sz w:val="20"/>
          <w:szCs w:val="20"/>
          <w:lang w:eastAsia="pl-PL"/>
        </w:rPr>
        <w:br w:type="textWrapping"/>
      </w:r>
      <w:r>
        <w:rPr>
          <w:rFonts w:ascii="Trebuchet MS" w:hAnsi="Trebuchet MS" w:eastAsia="TimesNewRomanPSMT" w:cs="Arial"/>
          <w:sz w:val="20"/>
          <w:szCs w:val="20"/>
          <w:lang w:eastAsia="pl-PL"/>
        </w:rPr>
        <w:t>za potwierdzeniem nadania i doręczone za pokwitowaniem w obrocie krajowym i zagranicznym,</w:t>
      </w:r>
    </w:p>
    <w:p w14:paraId="41964497">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priorytetowe – paczki rejestrowane najszybszej kategorii w obrocie krajowym </w:t>
      </w:r>
      <w:r>
        <w:rPr>
          <w:rFonts w:ascii="Trebuchet MS" w:hAnsi="Trebuchet MS" w:eastAsia="TimesNewRomanPSMT" w:cs="Arial"/>
          <w:sz w:val="20"/>
          <w:szCs w:val="20"/>
          <w:lang w:eastAsia="pl-PL"/>
        </w:rPr>
        <w:br w:type="textWrapping"/>
      </w:r>
      <w:r>
        <w:rPr>
          <w:rFonts w:ascii="Trebuchet MS" w:hAnsi="Trebuchet MS" w:eastAsia="TimesNewRomanPSMT" w:cs="Arial"/>
          <w:sz w:val="20"/>
          <w:szCs w:val="20"/>
          <w:lang w:eastAsia="pl-PL"/>
        </w:rPr>
        <w:t>i zagranicznym,</w:t>
      </w:r>
    </w:p>
    <w:p w14:paraId="2F6F4840">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priorytetowe za zwrotnym potwierdzeniem odbioru (ZPO) – paczki rejestrowane najszybszej kategorii przyjęte za potwierdzeniem nadania i  doręczone za pokwitowaniem w obrocie krajowym i zagranicznym.</w:t>
      </w:r>
    </w:p>
    <w:p w14:paraId="33045360">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cs="Arial"/>
          <w:sz w:val="20"/>
          <w:szCs w:val="20"/>
          <w:lang w:val="en-US" w:eastAsia="pl-PL"/>
        </w:rPr>
        <w:t xml:space="preserve">3.1 </w:t>
      </w:r>
      <w:r>
        <w:rPr>
          <w:rFonts w:hint="default" w:ascii="Trebuchet MS" w:hAnsi="Trebuchet MS" w:eastAsia="TimesNewRomanPSMT"/>
          <w:sz w:val="20"/>
          <w:szCs w:val="20"/>
          <w:lang w:val="en-US" w:eastAsia="pl-PL"/>
        </w:rPr>
        <w:t xml:space="preserve">Wymiary paczek pocztowych wynoszą: </w:t>
      </w:r>
    </w:p>
    <w:p w14:paraId="6EDA8034">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 xml:space="preserve">Maksimum: suma wymiarów (długość, szerokość, wysokość) nieprzekraczająca 3000 mm, przy czym najdłuższy wymiar nie przekracza 1 500 mm , </w:t>
      </w:r>
    </w:p>
    <w:p w14:paraId="770D2790">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Minimum: wymiary strony adresowej nie mogą być mniejsze niż 90 x 140 mm, z tolerancją +/- 2 mm.</w:t>
      </w:r>
    </w:p>
    <w:p w14:paraId="018E35E8">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 xml:space="preserve">Gabaryt A to paczki o wymiarach: </w:t>
      </w:r>
    </w:p>
    <w:p w14:paraId="4006B006">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 xml:space="preserve">Minimum - wymiary strony adresowej nie mogą być mniejsze niż 90 x 140 mm, </w:t>
      </w:r>
    </w:p>
    <w:p w14:paraId="533AC7E4">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Maksimum - żaden z wymiarów nie może przekroczyć: długość 600 mm, szerokość 500 mm, wysokość 300 mm.</w:t>
      </w:r>
    </w:p>
    <w:p w14:paraId="6077A1CE">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 xml:space="preserve">Gabaryt B to paczki o wymiarach: </w:t>
      </w:r>
    </w:p>
    <w:p w14:paraId="6D3949C7">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 xml:space="preserve">Minimum - jeśli choć jeden z wymiarów przekracza długość 600 mm lub szerokość 500 mm lub wysokość 300 mm, </w:t>
      </w:r>
    </w:p>
    <w:p w14:paraId="74836DFD">
      <w:pPr>
        <w:pStyle w:val="15"/>
        <w:numPr>
          <w:numId w:val="0"/>
        </w:numPr>
        <w:spacing w:after="0" w:line="360" w:lineRule="auto"/>
        <w:jc w:val="both"/>
        <w:rPr>
          <w:rFonts w:hint="default" w:ascii="Trebuchet MS" w:hAnsi="Trebuchet MS" w:eastAsia="TimesNewRomanPSMT"/>
          <w:sz w:val="20"/>
          <w:szCs w:val="20"/>
          <w:lang w:val="en-US" w:eastAsia="pl-PL"/>
        </w:rPr>
      </w:pPr>
      <w:r>
        <w:rPr>
          <w:rFonts w:hint="default" w:ascii="Trebuchet MS" w:hAnsi="Trebuchet MS" w:eastAsia="TimesNewRomanPSMT"/>
          <w:sz w:val="20"/>
          <w:szCs w:val="20"/>
          <w:lang w:val="en-US" w:eastAsia="pl-PL"/>
        </w:rPr>
        <w:t>Maksimum - suma wymiarów (długość, szerokość, wysokość) nieprzekraczająca 3000 mm, przy czym najdłuższy wymiar nie przekracza 1 500 mm</w:t>
      </w:r>
    </w:p>
    <w:p w14:paraId="4704DB5A">
      <w:pPr>
        <w:pStyle w:val="15"/>
        <w:numPr>
          <w:numId w:val="0"/>
        </w:numPr>
        <w:spacing w:after="0" w:line="360" w:lineRule="auto"/>
        <w:jc w:val="both"/>
        <w:rPr>
          <w:rFonts w:ascii="Trebuchet MS" w:hAnsi="Trebuchet MS" w:eastAsia="TimesNewRomanPSMT" w:cs="Arial"/>
          <w:sz w:val="20"/>
          <w:szCs w:val="20"/>
          <w:lang w:eastAsia="pl-PL"/>
        </w:rPr>
      </w:pPr>
    </w:p>
    <w:p w14:paraId="7FA1DB6C">
      <w:pPr>
        <w:pStyle w:val="15"/>
        <w:numPr>
          <w:numId w:val="0"/>
        </w:numPr>
        <w:spacing w:after="0" w:line="360" w:lineRule="auto"/>
        <w:jc w:val="both"/>
        <w:rPr>
          <w:rFonts w:ascii="Trebuchet MS" w:hAnsi="Trebuchet MS" w:eastAsia="Times New Roman" w:cs="Times New Roman"/>
          <w:sz w:val="20"/>
          <w:szCs w:val="20"/>
          <w:lang w:eastAsia="pl-PL"/>
        </w:rPr>
      </w:pPr>
      <w:r>
        <w:rPr>
          <w:rFonts w:ascii="Trebuchet MS" w:hAnsi="Trebuchet MS" w:eastAsia="TimesNewRomanPSMT" w:cs="Arial"/>
          <w:sz w:val="20"/>
          <w:szCs w:val="20"/>
          <w:lang w:eastAsia="pl-PL"/>
        </w:rPr>
        <w:t xml:space="preserve">4. </w:t>
      </w:r>
      <w:r>
        <w:rPr>
          <w:rFonts w:ascii="Trebuchet MS" w:hAnsi="Trebuchet MS" w:eastAsia="Times New Roman" w:cs="Times New Roman"/>
          <w:sz w:val="20"/>
          <w:szCs w:val="20"/>
          <w:lang w:eastAsia="pl-PL"/>
        </w:rPr>
        <w:t xml:space="preserve">Przez </w:t>
      </w:r>
      <w:r>
        <w:rPr>
          <w:rFonts w:ascii="Trebuchet MS" w:hAnsi="Trebuchet MS" w:eastAsia="Times New Roman" w:cs="Times New Roman"/>
          <w:b/>
          <w:bCs/>
          <w:sz w:val="20"/>
          <w:szCs w:val="20"/>
          <w:lang w:eastAsia="pl-PL"/>
        </w:rPr>
        <w:t>przesyłki kurierskie</w:t>
      </w:r>
      <w:r>
        <w:rPr>
          <w:rFonts w:ascii="Trebuchet MS" w:hAnsi="Trebuchet MS" w:eastAsia="Times New Roman" w:cs="Times New Roman"/>
          <w:sz w:val="20"/>
          <w:szCs w:val="20"/>
          <w:lang w:eastAsia="pl-PL"/>
        </w:rPr>
        <w:t xml:space="preserve"> będące przedmiotem umowy rozumie się:</w:t>
      </w:r>
    </w:p>
    <w:p w14:paraId="5D240CDA">
      <w:pPr>
        <w:numPr>
          <w:ilvl w:val="0"/>
          <w:numId w:val="3"/>
        </w:numPr>
        <w:tabs>
          <w:tab w:val="left" w:pos="90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rejestrowane przesyłki listowe,</w:t>
      </w:r>
    </w:p>
    <w:p w14:paraId="520433D3">
      <w:pPr>
        <w:numPr>
          <w:ilvl w:val="0"/>
          <w:numId w:val="3"/>
        </w:numPr>
        <w:tabs>
          <w:tab w:val="left" w:pos="900"/>
          <w:tab w:val="left" w:pos="108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rejestrowane przesyłki listowe ze zwrotnym potwierdzeniem odbiory (ZPO),</w:t>
      </w:r>
    </w:p>
    <w:p w14:paraId="7C20DFFD">
      <w:pPr>
        <w:numPr>
          <w:ilvl w:val="0"/>
          <w:numId w:val="3"/>
        </w:numPr>
        <w:tabs>
          <w:tab w:val="left" w:pos="900"/>
          <w:tab w:val="left" w:pos="108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paczki pocztowe,</w:t>
      </w:r>
    </w:p>
    <w:p w14:paraId="5E8E9B3B">
      <w:pPr>
        <w:numPr>
          <w:ilvl w:val="0"/>
          <w:numId w:val="3"/>
        </w:numPr>
        <w:tabs>
          <w:tab w:val="left" w:pos="900"/>
          <w:tab w:val="left" w:pos="108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paczki pocztowe ze zwrotnym potwierdzeniem odbioru (ZPO).</w:t>
      </w:r>
    </w:p>
    <w:p w14:paraId="6DE3A1DC">
      <w:pPr>
        <w:spacing w:after="0" w:line="360" w:lineRule="auto"/>
        <w:jc w:val="both"/>
        <w:rPr>
          <w:rFonts w:ascii="Trebuchet MS" w:hAnsi="Trebuchet MS" w:eastAsia="Times New Roman" w:cs="Times New Roman"/>
          <w:sz w:val="24"/>
          <w:szCs w:val="24"/>
          <w:lang w:eastAsia="pl-PL"/>
        </w:rPr>
      </w:pPr>
      <w:r>
        <w:rPr>
          <w:rFonts w:ascii="Trebuchet MS" w:hAnsi="Trebuchet MS" w:eastAsia="Times New Roman" w:cs="Tahoma"/>
          <w:sz w:val="20"/>
          <w:szCs w:val="20"/>
          <w:lang w:eastAsia="pl-PL"/>
        </w:rPr>
        <w:t xml:space="preserve">5. </w:t>
      </w:r>
      <w:r>
        <w:rPr>
          <w:rFonts w:ascii="Trebuchet MS" w:hAnsi="Trebuchet MS" w:eastAsia="TimesNewRomanPSMT" w:cs="Arial"/>
          <w:sz w:val="20"/>
          <w:szCs w:val="20"/>
          <w:lang w:eastAsia="pl-PL"/>
        </w:rPr>
        <w:t>Przesyłki</w:t>
      </w:r>
      <w:r>
        <w:rPr>
          <w:rFonts w:ascii="Trebuchet MS" w:hAnsi="Trebuchet MS" w:eastAsia="Times New Roman" w:cs="Times New Roman"/>
          <w:sz w:val="20"/>
          <w:szCs w:val="20"/>
          <w:lang w:eastAsia="pl-PL"/>
        </w:rPr>
        <w:t xml:space="preserve"> nadawane przez Zamawiającego dostarczane będą do każdego miejsca w kraju  </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i do każdego miejsca poza granicami kraju na podany adres</w:t>
      </w:r>
      <w:r>
        <w:rPr>
          <w:rFonts w:ascii="Trebuchet MS" w:hAnsi="Trebuchet MS" w:eastAsia="Times New Roman" w:cs="Times New Roman"/>
          <w:sz w:val="24"/>
          <w:szCs w:val="24"/>
          <w:lang w:eastAsia="pl-PL"/>
        </w:rPr>
        <w:t>.</w:t>
      </w:r>
      <w:r>
        <w:t xml:space="preserve"> </w:t>
      </w:r>
    </w:p>
    <w:p w14:paraId="745DD945">
      <w:pPr>
        <w:spacing w:after="0" w:line="360" w:lineRule="auto"/>
        <w:jc w:val="both"/>
        <w:rPr>
          <w:rFonts w:ascii="Trebuchet MS" w:hAnsi="Trebuchet MS"/>
          <w:sz w:val="20"/>
          <w:szCs w:val="20"/>
        </w:rPr>
      </w:pPr>
      <w:r>
        <w:rPr>
          <w:rFonts w:ascii="Trebuchet MS" w:hAnsi="Trebuchet MS" w:eastAsia="Times New Roman" w:cs="Times New Roman"/>
          <w:sz w:val="20"/>
          <w:szCs w:val="20"/>
          <w:lang w:eastAsia="pl-PL"/>
        </w:rPr>
        <w:t xml:space="preserve">6. </w:t>
      </w:r>
      <w:r>
        <w:rPr>
          <w:rFonts w:ascii="Trebuchet MS" w:hAnsi="Trebuchet MS"/>
          <w:sz w:val="20"/>
          <w:szCs w:val="20"/>
        </w:rPr>
        <w:t>Wykonawca oświadcza, iż dysponuje placówką nadawczą w miejscowości w której Zamawiający ma swoją siedzibę tj. w Wolbromiu.</w:t>
      </w:r>
    </w:p>
    <w:p w14:paraId="38ACD6A4">
      <w:pPr>
        <w:spacing w:after="0" w:line="360" w:lineRule="auto"/>
        <w:jc w:val="both"/>
        <w:rPr>
          <w:rFonts w:ascii="Trebuchet MS" w:hAnsi="Trebuchet MS" w:eastAsia="Times New Roman" w:cs="Tahoma"/>
          <w:sz w:val="20"/>
          <w:szCs w:val="20"/>
          <w:lang w:eastAsia="pl-PL"/>
        </w:rPr>
      </w:pPr>
      <w:r>
        <w:rPr>
          <w:rFonts w:ascii="Trebuchet MS" w:hAnsi="Trebuchet MS" w:eastAsia="Times New Roman" w:cs="Tahoma"/>
          <w:sz w:val="20"/>
          <w:szCs w:val="20"/>
          <w:lang w:eastAsia="pl-PL"/>
        </w:rPr>
        <w:t xml:space="preserve">7. Wykonawca, powinien posiadać na terenie kraju, </w:t>
      </w:r>
      <w:r>
        <w:rPr>
          <w:rFonts w:ascii="Trebuchet MS" w:hAnsi="Trebuchet MS" w:eastAsia="TimesNewRomanPSMT" w:cs="Arial"/>
          <w:sz w:val="20"/>
          <w:szCs w:val="20"/>
          <w:lang w:eastAsia="pl-PL"/>
        </w:rPr>
        <w:t>przez cały okres realizacji zamówienia,</w:t>
      </w:r>
      <w:r>
        <w:rPr>
          <w:rFonts w:ascii="Trebuchet MS" w:hAnsi="Trebuchet MS" w:eastAsia="Times New Roman" w:cs="Tahoma"/>
          <w:sz w:val="20"/>
          <w:szCs w:val="20"/>
          <w:lang w:eastAsia="pl-PL"/>
        </w:rPr>
        <w:t xml:space="preserve"> odpowiednią liczbę placówek awizacyjnych, w celu umożliwienia odbioru awizowanej przesyłki. Placówki winny być czynne we wszystkie dni robocze, od poniedziałku do piątku, za wyjątkiem dni ustawowo wolnych od pracy. </w:t>
      </w:r>
    </w:p>
    <w:p w14:paraId="75BF1D0D">
      <w:pPr>
        <w:spacing w:after="0" w:line="360" w:lineRule="auto"/>
        <w:jc w:val="both"/>
        <w:rPr>
          <w:rFonts w:ascii="Trebuchet MS" w:hAnsi="Trebuchet MS" w:eastAsia="TimesNewRomanPSMT" w:cs="Arial"/>
          <w:sz w:val="20"/>
          <w:szCs w:val="20"/>
          <w:highlight w:val="none"/>
          <w:lang w:eastAsia="pl-PL"/>
        </w:rPr>
      </w:pPr>
      <w:r>
        <w:rPr>
          <w:rFonts w:ascii="Trebuchet MS" w:hAnsi="Trebuchet MS" w:eastAsia="TimesNewRomanPSMT" w:cs="Arial"/>
          <w:sz w:val="20"/>
          <w:szCs w:val="20"/>
          <w:highlight w:val="none"/>
          <w:lang w:eastAsia="pl-PL"/>
        </w:rPr>
        <w:t xml:space="preserve">8. </w:t>
      </w:r>
      <w:r>
        <w:rPr>
          <w:rFonts w:hint="default" w:ascii="Trebuchet MS" w:hAnsi="Trebuchet MS" w:eastAsia="TimesNewRomanPSMT"/>
          <w:sz w:val="20"/>
          <w:szCs w:val="20"/>
          <w:highlight w:val="none"/>
          <w:lang w:eastAsia="pl-PL"/>
        </w:rPr>
        <w:t>Wykonawca, w celu ułatwienia adresatom odbioru awizowanych przesyłek, powinien posiadać na terenie Miasta Wolbrom, przez cały okres realizacji zamówienia, co najmniej 1 placówkę awizacyjną. Placówka winna być czynna we wszystkie dni robocze, od poniedziałku do piątku, za wyjątkiem dni ustawowo wolnych od pracy.</w:t>
      </w:r>
      <w:r>
        <w:rPr>
          <w:rFonts w:ascii="Trebuchet MS" w:hAnsi="Trebuchet MS" w:eastAsia="TimesNewRomanPSMT" w:cs="Arial"/>
          <w:sz w:val="20"/>
          <w:szCs w:val="20"/>
          <w:highlight w:val="none"/>
          <w:lang w:eastAsia="pl-PL"/>
        </w:rPr>
        <w:t xml:space="preserve"> </w:t>
      </w:r>
    </w:p>
    <w:p w14:paraId="11388529">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9. </w:t>
      </w:r>
      <w:r>
        <w:rPr>
          <w:rFonts w:ascii="Trebuchet MS" w:hAnsi="Trebuchet MS" w:eastAsia="TimesNewRomanPSMT" w:cs="Arial"/>
          <w:b/>
          <w:bCs/>
          <w:sz w:val="20"/>
          <w:szCs w:val="20"/>
          <w:lang w:eastAsia="pl-PL"/>
        </w:rPr>
        <w:t>Wykonawca zobowiązany jest do przedłożenia pełnego i kompletnego wykazu placówek awizacyjnych na terenie Gminy Wolbrom.</w:t>
      </w:r>
    </w:p>
    <w:p w14:paraId="53DDD37D">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10. W przypadku zmiany wykazu placówek awizacyjnych Wykonawca zobowiązany jest do niezwłocznego, pisemnego aktualizowania wykazu placówek awizacyjnych, o których mowa w ust. 9.</w:t>
      </w:r>
    </w:p>
    <w:p w14:paraId="7606F9AF">
      <w:pPr>
        <w:spacing w:after="0" w:line="360" w:lineRule="auto"/>
        <w:jc w:val="both"/>
        <w:rPr>
          <w:rFonts w:ascii="Trebuchet MS" w:hAnsi="Trebuchet MS" w:eastAsia="Times New Roman" w:cs="Arial"/>
          <w:sz w:val="20"/>
          <w:szCs w:val="20"/>
          <w:lang w:eastAsia="pl-PL"/>
        </w:rPr>
      </w:pPr>
      <w:r>
        <w:rPr>
          <w:rFonts w:ascii="Trebuchet MS" w:hAnsi="Trebuchet MS" w:eastAsia="TimesNewRomanPSMT" w:cs="Arial"/>
          <w:sz w:val="20"/>
          <w:szCs w:val="20"/>
          <w:lang w:eastAsia="pl-PL"/>
        </w:rPr>
        <w:t xml:space="preserve">11. </w:t>
      </w:r>
      <w:r>
        <w:rPr>
          <w:rFonts w:ascii="Trebuchet MS" w:hAnsi="Trebuchet MS" w:eastAsia="Times New Roman" w:cs="Arial"/>
          <w:sz w:val="20"/>
          <w:szCs w:val="20"/>
          <w:lang w:eastAsia="pl-PL"/>
        </w:rPr>
        <w:t>Placówki awizacyjne, w których adresaci będą odbierać awizowane przesyłki powinny być oznakowane w sposób widoczny (na zewnątrz i wewnątrz), nazwą lub logo Wykonawcy jednoznacznie wskazującymi, że jest to jednostka Wykonawcy świadcząca usługi pocztowe. W przypadku gdy placówka lub punkt awizacyjny znajduje się w lokalu, w którym prowadzona jest inna działalność gospodarcza Zamawiający wymaga, aby punkt awizacyjny posiadał wyodrębnione stanowisko obsługi klientów w zakresie usług pocztowych, oznakowane w widoczny sposób nazwą lub logo Wykonawcy.</w:t>
      </w:r>
    </w:p>
    <w:p w14:paraId="6D50D9B3">
      <w:pPr>
        <w:spacing w:after="0" w:line="360" w:lineRule="auto"/>
        <w:jc w:val="both"/>
        <w:rPr>
          <w:rFonts w:ascii="Trebuchet MS" w:hAnsi="Trebuchet MS" w:eastAsia="TimesNewRomanPSMT" w:cs="Arial"/>
          <w:sz w:val="20"/>
          <w:szCs w:val="20"/>
          <w:lang w:eastAsia="pl-PL"/>
        </w:rPr>
      </w:pPr>
      <w:r>
        <w:rPr>
          <w:rFonts w:ascii="Trebuchet MS" w:hAnsi="Trebuchet MS" w:eastAsia="Times New Roman" w:cs="Arial"/>
          <w:sz w:val="20"/>
          <w:szCs w:val="20"/>
          <w:lang w:eastAsia="pl-PL"/>
        </w:rPr>
        <w:t>12.</w:t>
      </w:r>
      <w:r>
        <w:rPr>
          <w:rFonts w:ascii="Trebuchet MS" w:hAnsi="Trebuchet MS"/>
          <w:sz w:val="20"/>
          <w:szCs w:val="20"/>
        </w:rPr>
        <w:t xml:space="preserve"> Standard wszystkich placówek pocztowych Wykonawcy musi zapewniać bezpieczeństwo przechowywania korespondencji oraz gwarantować dochowanie tajemnicy pocztowej, </w:t>
      </w:r>
      <w:r>
        <w:rPr>
          <w:rFonts w:ascii="Trebuchet MS" w:hAnsi="Trebuchet MS"/>
          <w:sz w:val="20"/>
          <w:szCs w:val="20"/>
        </w:rPr>
        <w:br w:type="textWrapping"/>
      </w:r>
      <w:r>
        <w:rPr>
          <w:rFonts w:ascii="Trebuchet MS" w:hAnsi="Trebuchet MS"/>
          <w:sz w:val="20"/>
          <w:szCs w:val="20"/>
        </w:rPr>
        <w:t>zgodnie z art. 41 ustawy Prawo pocztowe.</w:t>
      </w:r>
    </w:p>
    <w:p w14:paraId="75D713BE">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Tahoma"/>
          <w:sz w:val="20"/>
          <w:szCs w:val="20"/>
          <w:lang w:eastAsia="pl-PL"/>
        </w:rPr>
        <w:t>13.</w:t>
      </w:r>
      <w:r>
        <w:rPr>
          <w:rFonts w:ascii="Trebuchet MS" w:hAnsi="Trebuchet MS" w:eastAsia="Times New Roman" w:cs="Arial"/>
          <w:sz w:val="20"/>
          <w:szCs w:val="20"/>
          <w:lang w:eastAsia="pl-PL"/>
        </w:rPr>
        <w:t xml:space="preserve"> Wykonawca zobowiązany jest doręczać przesyłki listowe krajowe oraz paczki pocztowe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z zachowaniem wskaźników terminowości doręczeń, określonych w rozporządzeniu Ministra Administracji i Cyfryzacji z dnia 29 kwietnia 2013r. w sprawie warunków wykonywania usług powszechnych przez operatora wyznaczonego.</w:t>
      </w:r>
    </w:p>
    <w:p w14:paraId="35C71564">
      <w:pPr>
        <w:spacing w:after="0" w:line="360" w:lineRule="auto"/>
        <w:jc w:val="both"/>
        <w:rPr>
          <w:rFonts w:ascii="Trebuchet MS" w:hAnsi="Trebuchet MS" w:eastAsia="TimesNewRomanPSMT" w:cs="Arial"/>
          <w:sz w:val="20"/>
          <w:szCs w:val="20"/>
          <w:lang w:eastAsia="pl-PL"/>
        </w:rPr>
      </w:pPr>
      <w:r>
        <w:rPr>
          <w:rFonts w:ascii="Trebuchet MS" w:hAnsi="Trebuchet MS" w:eastAsia="Times New Roman" w:cs="Tahoma"/>
          <w:sz w:val="20"/>
          <w:szCs w:val="20"/>
          <w:lang w:eastAsia="pl-PL"/>
        </w:rPr>
        <w:t xml:space="preserve">14. </w:t>
      </w:r>
      <w:r>
        <w:rPr>
          <w:rFonts w:ascii="Trebuchet MS" w:hAnsi="Trebuchet MS" w:eastAsia="Times New Roman" w:cs="Arial"/>
          <w:sz w:val="20"/>
          <w:szCs w:val="20"/>
          <w:lang w:eastAsia="pl-PL"/>
        </w:rPr>
        <w:t>Przesyłki pocztowe zawierające pisma i decyzje administracyjne, które Zamawiający jako organ administracji publicznej doręcza adresatom w toku prowadzonego przez niego postępowania administracyjnego, postępowania podatkowego oraz postępowania karnego, Wykonawca zobowiązany jest doręczać adresatom zgodnie z trybem i sposobem określonym w Kodeksie postępowania administracyjnego, Ordynacji podatkowej, Kodeksie postępowania karnego.</w:t>
      </w:r>
    </w:p>
    <w:p w14:paraId="16CF99F1">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15. Przesyłki pocztowe będą nadawane przez Wykonawcę w dniu ich odbioru z siedziby Zamawiającego. W przypadku zastrzeżeń dotyczących konkretnych przesyłek, polegających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na niezgodności pomiędzy danymi adresata umieszczonymi w książce nadawczej oraz danymi umieszczonymi na przesyłce, Wykonawca wyjaśnia je z Zamawiającym telefonicznie. Przy braku możliwości wyjaśnienia zastrzeżeń w dniu odbioru, nadanie przesyłek,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co do których wystąpiły zastrzeżenia, nastąpi nie później, niż w kolejnym dniu roboczym po ich wyjaśnieniu. Pozostałe przesyłki pocztowe będą nadawane przez Wykonawcę w dniu ich odbioru z siedziby Zamawiającego. </w:t>
      </w:r>
    </w:p>
    <w:p w14:paraId="3EA755D6">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16.</w:t>
      </w:r>
      <w:r>
        <w:rPr>
          <w:rFonts w:ascii="Trebuchet MS" w:hAnsi="Trebuchet MS" w:eastAsia="Times New Roman" w:cs="Times New Roman"/>
          <w:sz w:val="20"/>
          <w:szCs w:val="20"/>
          <w:lang w:eastAsia="pl-PL"/>
        </w:rPr>
        <w:t xml:space="preserve"> Miejscem odbioru przez Wykonawcę od Zamawiającego przesyłek do nadania oraz dokumentacji potwierdzającej ich ilość i rodzaj, jest siedziba Zamawiającego, tj. Urząd Miasta</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i Gminy Wolbrom, ul. Krakowska 1, 32-340 Wolbrom.</w:t>
      </w:r>
    </w:p>
    <w:p w14:paraId="0CD64052">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17. Przesyłki przeznaczone do nadania odbierane będą z wyznaczonego miejsca w siedzibie Zamawiającego w dni robocze, od poniedziałku do piątku, między godziną 13:30 a 15:00.</w:t>
      </w:r>
    </w:p>
    <w:p w14:paraId="1FC8EF48">
      <w:pPr>
        <w:spacing w:after="120" w:line="360" w:lineRule="auto"/>
        <w:jc w:val="both"/>
        <w:rPr>
          <w:rFonts w:ascii="Trebuchet MS" w:hAnsi="Trebuchet MS" w:eastAsia="Times New Roman" w:cs="Times New Roman"/>
          <w:sz w:val="20"/>
          <w:szCs w:val="20"/>
          <w:highlight w:val="none"/>
          <w:lang w:eastAsia="pl-PL"/>
        </w:rPr>
      </w:pPr>
      <w:r>
        <w:rPr>
          <w:rFonts w:ascii="Trebuchet MS" w:hAnsi="Trebuchet MS" w:eastAsia="Times New Roman" w:cs="Times New Roman"/>
          <w:sz w:val="20"/>
          <w:szCs w:val="20"/>
          <w:highlight w:val="none"/>
          <w:lang w:eastAsia="pl-PL"/>
        </w:rPr>
        <w:t>17a.  Dostarczanie przesyłek i zwrotów będzie następowało codziennie w dni robocze od poniedziałku do piątku w godzinach 10:00 – 12:00 w wyznaczone miejsce w siedzibie Zamawiającego.</w:t>
      </w:r>
    </w:p>
    <w:p w14:paraId="595103C3">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18.</w:t>
      </w:r>
      <w:r>
        <w:rPr>
          <w:rFonts w:ascii="Trebuchet MS" w:hAnsi="Trebuchet MS" w:eastAsia="Times New Roman" w:cs="Times New Roman"/>
          <w:sz w:val="24"/>
          <w:szCs w:val="24"/>
          <w:lang w:eastAsia="pl-PL"/>
        </w:rPr>
        <w:t xml:space="preserve"> </w:t>
      </w:r>
      <w:r>
        <w:rPr>
          <w:rFonts w:ascii="Trebuchet MS" w:hAnsi="Trebuchet MS" w:eastAsia="Times New Roman" w:cs="Times New Roman"/>
          <w:sz w:val="20"/>
          <w:szCs w:val="20"/>
          <w:lang w:eastAsia="pl-PL"/>
        </w:rPr>
        <w:t>Odbioru przesyłek przeznaczonych do nadania dokonywać będzie upoważniony przedstawiciel Wykonawcy, po okazaniu stosownego upoważnienia.</w:t>
      </w:r>
    </w:p>
    <w:p w14:paraId="3865ADFD">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xml:space="preserve">19. Przedstawiciel Wykonawcy odbierający przesyłki z siedziby Zamawiającego kwituje odbiór przesyłek przekazanych do przewozu w zestawieniu przygotowanym przez Zamawiającego, </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 xml:space="preserve">a po dostarczeniu przesyłek do placówki Wykonawcy potwierdza ich nadanie: </w:t>
      </w:r>
    </w:p>
    <w:p w14:paraId="4DA7430D">
      <w:pPr>
        <w:pStyle w:val="15"/>
        <w:numPr>
          <w:ilvl w:val="0"/>
          <w:numId w:val="4"/>
        </w:numPr>
        <w:spacing w:after="0" w:line="360" w:lineRule="auto"/>
        <w:ind w:left="851"/>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 xml:space="preserve">w przypadku przesyłek rejestrowanych – w książce nadawczej, </w:t>
      </w:r>
    </w:p>
    <w:p w14:paraId="3CAEA446">
      <w:pPr>
        <w:pStyle w:val="15"/>
        <w:numPr>
          <w:ilvl w:val="0"/>
          <w:numId w:val="4"/>
        </w:numPr>
        <w:spacing w:after="0" w:line="360" w:lineRule="auto"/>
        <w:ind w:left="851"/>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w przypadku przesyłek nierejestrowanych – w zestawieniu ilościowym</w:t>
      </w:r>
      <w:r>
        <w:rPr>
          <w:rFonts w:ascii="Trebuchet MS" w:hAnsi="Trebuchet MS" w:eastAsia="Times New Roman" w:cs="Times New Roman"/>
          <w:sz w:val="24"/>
          <w:szCs w:val="24"/>
          <w:lang w:eastAsia="pl-PL"/>
        </w:rPr>
        <w:t>,</w:t>
      </w:r>
    </w:p>
    <w:p w14:paraId="63015546">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20.</w:t>
      </w:r>
      <w:r>
        <w:rPr>
          <w:rFonts w:ascii="Trebuchet MS" w:hAnsi="Trebuchet MS"/>
        </w:rPr>
        <w:t xml:space="preserve"> </w:t>
      </w:r>
      <w:r>
        <w:rPr>
          <w:rFonts w:ascii="Trebuchet MS" w:hAnsi="Trebuchet MS" w:eastAsia="Times New Roman" w:cs="Times New Roman"/>
          <w:sz w:val="20"/>
          <w:szCs w:val="20"/>
          <w:lang w:eastAsia="pl-PL"/>
        </w:rPr>
        <w:t>Zwrot  potwierdzonych  książek  nadawczych oraz  potwierdzone  zestawienie ilościowe Wykonawca zobowiązany jest zwrócić Zamawiającemu najpóźniej następnego dnia.</w:t>
      </w:r>
    </w:p>
    <w:p w14:paraId="79E361B0">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21</w:t>
      </w:r>
      <w:r>
        <w:rPr>
          <w:rFonts w:ascii="Trebuchet MS" w:hAnsi="Trebuchet MS"/>
          <w:sz w:val="20"/>
          <w:szCs w:val="20"/>
        </w:rPr>
        <w:t>.</w:t>
      </w:r>
      <w:r>
        <w:rPr>
          <w:rFonts w:ascii="Trebuchet MS" w:hAnsi="Trebuchet MS" w:eastAsia="Times New Roman" w:cs="Arial"/>
          <w:sz w:val="20"/>
          <w:szCs w:val="20"/>
          <w:lang w:eastAsia="pl-PL"/>
        </w:rPr>
        <w:t xml:space="preserve">  </w:t>
      </w:r>
      <w:r>
        <w:rPr>
          <w:rFonts w:ascii="Trebuchet MS" w:hAnsi="Trebuchet MS"/>
          <w:sz w:val="20"/>
          <w:szCs w:val="20"/>
        </w:rPr>
        <w:t>Zamawiający wymaga, aby data nadania przesyłek pocztowych potwierdzona była przez umieszczenie odcisku datownika placówki nadawczej na przesyłkach.</w:t>
      </w:r>
    </w:p>
    <w:p w14:paraId="08798D27">
      <w:pPr>
        <w:spacing w:after="120" w:line="360" w:lineRule="auto"/>
        <w:jc w:val="both"/>
        <w:rPr>
          <w:rFonts w:ascii="Trebuchet MS" w:hAnsi="Trebuchet MS" w:eastAsia="TimesNewRomanPSMT" w:cs="Arial"/>
          <w:sz w:val="20"/>
          <w:szCs w:val="20"/>
          <w:lang w:eastAsia="pl-PL"/>
        </w:rPr>
      </w:pPr>
      <w:r>
        <w:rPr>
          <w:rFonts w:ascii="Trebuchet MS" w:hAnsi="Trebuchet MS" w:eastAsia="Times New Roman" w:cs="Times New Roman"/>
          <w:sz w:val="20"/>
          <w:szCs w:val="20"/>
          <w:lang w:eastAsia="pl-PL"/>
        </w:rPr>
        <w:t>22.</w:t>
      </w:r>
      <w:r>
        <w:rPr>
          <w:rFonts w:ascii="Trebuchet MS" w:hAnsi="Trebuchet MS" w:eastAsia="Times New Roman" w:cs="Arial"/>
          <w:sz w:val="20"/>
          <w:szCs w:val="20"/>
          <w:lang w:eastAsia="pl-PL"/>
        </w:rPr>
        <w:t xml:space="preserve"> </w:t>
      </w:r>
      <w:r>
        <w:rPr>
          <w:rFonts w:ascii="Trebuchet MS" w:hAnsi="Trebuchet MS" w:eastAsia="Times New Roman" w:cs="Times New Roman"/>
          <w:sz w:val="20"/>
          <w:szCs w:val="20"/>
          <w:lang w:eastAsia="pl-PL"/>
        </w:rPr>
        <w:t xml:space="preserve">Zamawiający nadaje przesyłki w stanie umożliwiającym Wykonawcy ich doręczenie do miejsca przeznaczenia, poprzez umieszczenie na przesyłce listowej lub paczce nazwy odbiorcy </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wraz z jego adresem, jednocześnie określając rodzaj przesyłki oraz pełną nazwę i adres Zamawiającego</w:t>
      </w:r>
      <w:r>
        <w:rPr>
          <w:rFonts w:ascii="Trebuchet MS" w:hAnsi="Trebuchet MS" w:eastAsia="Times New Roman" w:cs="Arial"/>
          <w:sz w:val="20"/>
          <w:szCs w:val="20"/>
          <w:lang w:eastAsia="pl-PL"/>
        </w:rPr>
        <w:t>.</w:t>
      </w:r>
    </w:p>
    <w:p w14:paraId="3D9942FE">
      <w:pPr>
        <w:spacing w:after="12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23. Zamawiający zobowiązuje się do nadawania przesyłek w stanie uporządkowanym, przez co należy rozumieć:</w:t>
      </w:r>
    </w:p>
    <w:p w14:paraId="320F883B">
      <w:pPr>
        <w:pStyle w:val="15"/>
        <w:numPr>
          <w:ilvl w:val="0"/>
          <w:numId w:val="5"/>
        </w:numPr>
        <w:spacing w:after="0" w:line="360" w:lineRule="auto"/>
        <w:ind w:left="567"/>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w:t>
      </w:r>
    </w:p>
    <w:p w14:paraId="7A9AA91C">
      <w:pPr>
        <w:pStyle w:val="15"/>
        <w:numPr>
          <w:ilvl w:val="0"/>
          <w:numId w:val="5"/>
        </w:numPr>
        <w:spacing w:after="0" w:line="360" w:lineRule="auto"/>
        <w:ind w:left="567"/>
        <w:jc w:val="both"/>
        <w:rPr>
          <w:rFonts w:ascii="Trebuchet MS" w:hAnsi="Trebuchet MS" w:eastAsia="Times New Roman" w:cs="Arial"/>
          <w:sz w:val="20"/>
          <w:szCs w:val="20"/>
          <w:highlight w:val="none"/>
          <w:lang w:eastAsia="pl-PL"/>
        </w:rPr>
      </w:pPr>
      <w:r>
        <w:rPr>
          <w:rFonts w:ascii="Trebuchet MS" w:hAnsi="Trebuchet MS" w:eastAsia="Times New Roman" w:cs="Arial"/>
          <w:sz w:val="20"/>
          <w:szCs w:val="20"/>
          <w:highlight w:val="none"/>
          <w:lang w:eastAsia="pl-PL"/>
        </w:rPr>
        <w:t>dla przesyłek nierejestrowanych – zestawienie ilościowe przesyłek sporządzone dla celów rozliczeniowych w dwóch egzemplarzach, z których oryginał będzie przeznaczony dla Wykonawcy w celach rozliczeniowych, a kopia stanowić będzie dla Zamawiającego potwierdzenie nadania danej partii przesyłek.</w:t>
      </w:r>
    </w:p>
    <w:p w14:paraId="7793DBC8">
      <w:pPr>
        <w:spacing w:after="12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24. Zamawiający jest odpowiedzialny za nadanie przesyłek listowych i paczek w stanie umożliwiającym Wykonawcy doręczenie bez ubytku i uszkodzenia do miejsca przeznaczenia. </w:t>
      </w:r>
    </w:p>
    <w:p w14:paraId="7429FF41">
      <w:pPr>
        <w:spacing w:after="12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25. Zamawiający zobowiązany jest do umieszczania na stronie adresowej przesyłek,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w miejscu przeznaczonym na znak opłaty pocztowej, oznaczenia potwierdzającego wniesienie opłaty za usługę w postaci napisu, nadruku lub odcisku pieczęci o treści: OPŁATA POBRANA TAXE PERÇUE – POLOGNE Umowa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 xml:space="preserve"> nr ID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w:t>
      </w:r>
    </w:p>
    <w:p w14:paraId="781A04C1">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26. Odpowiedzialność za przesyłki przechodzi na Wykonawcę z chwilą ich przekazania upoważnianemu przez niego przedstawicielowi.</w:t>
      </w:r>
    </w:p>
    <w:p w14:paraId="2507BA39">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27. </w:t>
      </w:r>
      <w:r>
        <w:rPr>
          <w:rFonts w:ascii="Trebuchet MS" w:hAnsi="Trebuchet MS" w:eastAsia="Times New Roman" w:cs="Times New Roman"/>
          <w:sz w:val="20"/>
          <w:szCs w:val="20"/>
          <w:lang w:eastAsia="pl-PL"/>
        </w:rPr>
        <w:t>Zamawiający będzie korzystał z własnych opakowań dla przesyłek i paczek.</w:t>
      </w:r>
    </w:p>
    <w:p w14:paraId="5C0C47E6">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28. Zamawiający będzie używał druków zwrotnych potwierdzeń odbioru adekwatnych do wybranego postępowania zgodnie ze wzorami umieszczonymi na ogólnie dostępnych stronach internetowych. Ogólne druki zwrotnych potwierdzeń odbioru dostarczane są bezpłatnie przez Wykonawcę, natomiast pozostałe druki Zamawiający zapewnia we własnym zakresie.</w:t>
      </w:r>
    </w:p>
    <w:p w14:paraId="7F34B830">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xml:space="preserve">29. </w:t>
      </w:r>
      <w:r>
        <w:rPr>
          <w:rFonts w:ascii="Trebuchet MS" w:hAnsi="Trebuchet MS" w:eastAsia="Times New Roman" w:cs="Arial"/>
          <w:sz w:val="20"/>
          <w:szCs w:val="20"/>
          <w:lang w:eastAsia="pl-PL"/>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ze wskazaniem, gdzie i w jakim terminie adresat może odebrać przesyłkę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z uwzględnieniem warunków i terminów do odbioru przesyłki określonych w powszechnie obowiązujących przepisach prawa w tym zakresie. Jeżeli adresat nie zgłosi się po odbiór przesyłki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wyznaczonym terminie, Wykonawca sporządza powtórne zawiadomienie</w:t>
      </w:r>
      <w:r>
        <w:t xml:space="preserve"> </w:t>
      </w:r>
      <w:r>
        <w:rPr>
          <w:rFonts w:ascii="Trebuchet MS" w:hAnsi="Trebuchet MS" w:eastAsia="Times New Roman" w:cs="Arial"/>
          <w:sz w:val="20"/>
          <w:szCs w:val="20"/>
          <w:lang w:eastAsia="pl-PL"/>
        </w:rPr>
        <w:t>i dostarcza je adresatowi. Po upływie terminu odbioru lub wyczerpaniu możliwości doręczenia przesyłki, przesyłka niezwłocznie zwracana jest Zamawiającemu wraz z podaniem przyczyny nie doręczenia jej adresatowi.</w:t>
      </w:r>
      <w:r>
        <w:rPr>
          <w:rFonts w:ascii="Trebuchet MS" w:hAnsi="Trebuchet MS" w:eastAsia="Times New Roman" w:cs="Times New Roman"/>
          <w:b/>
          <w:sz w:val="20"/>
          <w:szCs w:val="20"/>
          <w:lang w:eastAsia="pl-PL"/>
        </w:rPr>
        <w:t xml:space="preserve"> </w:t>
      </w:r>
      <w:r>
        <w:rPr>
          <w:rFonts w:ascii="Trebuchet MS" w:hAnsi="Trebuchet MS" w:eastAsia="Times New Roman" w:cs="Times New Roman"/>
          <w:sz w:val="20"/>
          <w:szCs w:val="20"/>
          <w:lang w:eastAsia="pl-PL"/>
        </w:rPr>
        <w:t>Nie dopuszcza się powtórnego awizowania wyłącznie poprzez adnotację na przesyłce, bez fizycznego dostarczenia awiza adresatowi.</w:t>
      </w:r>
    </w:p>
    <w:p w14:paraId="696008E7">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 xml:space="preserve">30. </w:t>
      </w:r>
      <w:r>
        <w:rPr>
          <w:rFonts w:ascii="Trebuchet MS" w:hAnsi="Trebuchet MS" w:eastAsia="Times New Roman" w:cs="Arial"/>
          <w:sz w:val="20"/>
          <w:szCs w:val="20"/>
          <w:lang w:eastAsia="pl-PL"/>
        </w:rPr>
        <w:t>Świadczenie usług kurierskich polegać będzie na odbiorze przez Wykonawcę przesyłki każdorazowo po zgłoszeniu przez Zamawiającego i dostarczeniu jej do rąk adresata bądź osoby uprawnionej do odbioru.</w:t>
      </w:r>
    </w:p>
    <w:p w14:paraId="1E79D0D1">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31. W obrocie krajowym Wykonawca zobowiązany jest przesyłkę kurierską nadaną do godziny 15:00 dostarczyć do drugiego dnia roboczego po dniu nadania, w następujący sposób:</w:t>
      </w:r>
    </w:p>
    <w:p w14:paraId="4110BF0C">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 xml:space="preserve">a) gdy adresatem jest osoba prawna lub jednostka organizacyjna nieposiadająca osobowości </w:t>
      </w:r>
      <w:r>
        <w:rPr>
          <w:rFonts w:hint="default" w:ascii="Trebuchet MS" w:hAnsi="Trebuchet MS" w:eastAsia="Times New Roman" w:cs="Arial"/>
          <w:sz w:val="20"/>
          <w:szCs w:val="20"/>
          <w:lang w:val="en-US" w:eastAsia="pl-PL"/>
        </w:rPr>
        <w:tab/>
      </w:r>
      <w:r>
        <w:rPr>
          <w:rFonts w:ascii="Trebuchet MS" w:hAnsi="Trebuchet MS" w:eastAsia="Times New Roman" w:cs="Arial"/>
          <w:sz w:val="20"/>
          <w:szCs w:val="20"/>
          <w:lang w:eastAsia="pl-PL"/>
        </w:rPr>
        <w:t>prawnej – do zakończenia godzin urzędowania tej instytucji,</w:t>
      </w:r>
    </w:p>
    <w:p w14:paraId="42388942">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b) gdy adresatem jest osoba fizyczna - do godziny 20:00.</w:t>
      </w:r>
    </w:p>
    <w:p w14:paraId="41162A2D">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32. Wykonawca zobowiązany jest do uzyskania potwierdzenia odbioru przez adresata przesyłki kurierskiej.</w:t>
      </w:r>
    </w:p>
    <w:p w14:paraId="61A7F57B">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33. Wykonawca będzie dostarczał do siedziby Zamawiającego pokwitowane przez adresata potwierdzenia odbioru przesyłki kurierskiej niezwłocznie po doręczeniu przesyłki.</w:t>
      </w:r>
    </w:p>
    <w:p w14:paraId="39A225AF">
      <w:pPr>
        <w:spacing w:after="0" w:line="360" w:lineRule="auto"/>
        <w:jc w:val="both"/>
        <w:rPr>
          <w:rFonts w:ascii="Trebuchet MS" w:hAnsi="Trebuchet MS" w:eastAsia="Times New Roman" w:cs="Arial"/>
          <w:sz w:val="24"/>
          <w:szCs w:val="24"/>
          <w:lang w:eastAsia="pl-PL"/>
        </w:rPr>
      </w:pPr>
      <w:r>
        <w:rPr>
          <w:rFonts w:ascii="Trebuchet MS" w:hAnsi="Trebuchet MS" w:eastAsia="Times New Roman" w:cs="Arial"/>
          <w:sz w:val="20"/>
          <w:szCs w:val="20"/>
          <w:lang w:eastAsia="pl-PL"/>
        </w:rPr>
        <w:t xml:space="preserve">34. </w:t>
      </w:r>
      <w:r>
        <w:rPr>
          <w:rFonts w:ascii="Trebuchet MS" w:hAnsi="Trebuchet MS" w:eastAsia="Times New Roman" w:cs="Times New Roman"/>
          <w:sz w:val="20"/>
          <w:szCs w:val="20"/>
          <w:lang w:eastAsia="pl-PL"/>
        </w:rPr>
        <w:t>Zamawiający będzie korzystał z własnych wzorów druków „potwierdzenia odbioru” dla przesyłek kurierskich.</w:t>
      </w:r>
    </w:p>
    <w:p w14:paraId="0A5319D3">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35. Odbiór przesyłek do nadania za pośrednictwem kuriera, będzie się odbywać każdorazowo za potwierdzeniem nadania. Dokument potwierdzający nadanie przesyłki stanowi list przewozowy Wykonawcy.</w:t>
      </w:r>
    </w:p>
    <w:p w14:paraId="434EF95E">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36. Określone w Formularzu cenowym (załącznik nr 1 do Formularza oferty) ilości przesyłek są wielkościami orientacyjnymi, przyjętymi dla celu porównania ofert i wyboru najkorzystniejszej oferty. W związku z powyższym Wykonawcy nie przysługuje roszczenie o realizację usługi w podanych wielkościach. </w:t>
      </w:r>
    </w:p>
    <w:p w14:paraId="1C19FBA5">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37. Zamawiający dopuszcza zmianę ilości w poszczególnych pozycjach wskazanych w Formularzu cenowym (załącznik nr 1 do Formularza oferty)  w zależności od potrzeb. W przypadku nadania przez Zamawiającego większej ilości przesyłek z danej kategorii, usługi te będą rozliczane wg cen jednostkowych wynikających z formularza cenowego dla tej zwiększonej kategorii, z zastrzeżeniem, że nie przekroczy to maksymalnego wynagrodzenia wykonawcy, o którym mowa w § 3 ust. 1 niniejszej umowy.</w:t>
      </w:r>
    </w:p>
    <w:p w14:paraId="365C6C8E">
      <w:pPr>
        <w:spacing w:line="360" w:lineRule="auto"/>
        <w:ind w:firstLine="708"/>
        <w:jc w:val="center"/>
        <w:rPr>
          <w:rFonts w:ascii="Trebuchet MS" w:hAnsi="Trebuchet MS" w:eastAsia="Times New Roman" w:cs="Times New Roman"/>
          <w:sz w:val="20"/>
          <w:szCs w:val="20"/>
          <w:lang w:eastAsia="pl-PL"/>
        </w:rPr>
      </w:pPr>
      <w:r>
        <w:rPr>
          <w:rFonts w:ascii="Trebuchet MS" w:hAnsi="Trebuchet MS" w:eastAsia="Times New Roman" w:cs="Times New Roman"/>
          <w:b/>
          <w:sz w:val="20"/>
          <w:szCs w:val="20"/>
          <w:lang w:eastAsia="pl-PL"/>
        </w:rPr>
        <w:t>§2.</w:t>
      </w:r>
    </w:p>
    <w:p w14:paraId="3DE82426">
      <w:pPr>
        <w:spacing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Termin realizacji </w:t>
      </w:r>
      <w:r>
        <w:rPr>
          <w:rFonts w:ascii="Trebuchet MS" w:hAnsi="Trebuchet MS" w:eastAsia="Calibri" w:cs="Times New Roman"/>
          <w:b/>
          <w:bCs/>
          <w:sz w:val="20"/>
          <w:szCs w:val="20"/>
        </w:rPr>
        <w:t xml:space="preserve">od dnia zawarcia umowy, </w:t>
      </w:r>
      <w:r>
        <w:rPr>
          <w:rFonts w:ascii="Trebuchet MS" w:hAnsi="Trebuchet MS" w:eastAsia="Calibri" w:cs="Arial"/>
          <w:b/>
          <w:bCs/>
          <w:sz w:val="20"/>
          <w:szCs w:val="20"/>
        </w:rPr>
        <w:t>jednakże nie wcześniej niż 01.01.202</w:t>
      </w:r>
      <w:r>
        <w:rPr>
          <w:rFonts w:hint="default" w:ascii="Trebuchet MS" w:hAnsi="Trebuchet MS" w:eastAsia="Calibri" w:cs="Arial"/>
          <w:b/>
          <w:bCs/>
          <w:sz w:val="20"/>
          <w:szCs w:val="20"/>
          <w:lang w:val="pl-PL"/>
        </w:rPr>
        <w:t>5</w:t>
      </w:r>
      <w:r>
        <w:rPr>
          <w:rFonts w:ascii="Trebuchet MS" w:hAnsi="Trebuchet MS" w:eastAsia="Calibri" w:cs="Arial"/>
          <w:b/>
          <w:bCs/>
          <w:sz w:val="20"/>
          <w:szCs w:val="20"/>
        </w:rPr>
        <w:t>r.</w:t>
      </w:r>
      <w:r>
        <w:rPr>
          <w:rFonts w:ascii="Trebuchet MS" w:hAnsi="Trebuchet MS" w:eastAsia="Calibri" w:cs="Times New Roman"/>
          <w:b/>
          <w:bCs/>
          <w:sz w:val="20"/>
          <w:szCs w:val="20"/>
        </w:rPr>
        <w:t xml:space="preserve"> </w:t>
      </w:r>
      <w:r>
        <w:rPr>
          <w:rFonts w:ascii="Trebuchet MS" w:hAnsi="Trebuchet MS" w:eastAsia="Calibri" w:cs="Times New Roman"/>
          <w:b/>
          <w:bCs/>
          <w:sz w:val="20"/>
          <w:szCs w:val="20"/>
        </w:rPr>
        <w:br w:type="textWrapping"/>
      </w:r>
      <w:r>
        <w:rPr>
          <w:rFonts w:ascii="Trebuchet MS" w:hAnsi="Trebuchet MS" w:eastAsia="Calibri" w:cs="Times New Roman"/>
          <w:b/>
          <w:bCs/>
          <w:sz w:val="20"/>
          <w:szCs w:val="20"/>
        </w:rPr>
        <w:t>do</w:t>
      </w:r>
      <w:r>
        <w:rPr>
          <w:rFonts w:ascii="Trebuchet MS" w:hAnsi="Trebuchet MS" w:eastAsia="Calibri" w:cs="Arial"/>
          <w:b/>
          <w:bCs/>
          <w:sz w:val="20"/>
          <w:szCs w:val="20"/>
        </w:rPr>
        <w:t xml:space="preserve"> 31.12.202</w:t>
      </w:r>
      <w:r>
        <w:rPr>
          <w:rFonts w:hint="default" w:ascii="Trebuchet MS" w:hAnsi="Trebuchet MS" w:eastAsia="Calibri" w:cs="Arial"/>
          <w:b/>
          <w:bCs/>
          <w:sz w:val="20"/>
          <w:szCs w:val="20"/>
          <w:lang w:val="pl-PL"/>
        </w:rPr>
        <w:t>5</w:t>
      </w:r>
      <w:r>
        <w:rPr>
          <w:rFonts w:ascii="Trebuchet MS" w:hAnsi="Trebuchet MS" w:eastAsia="Calibri" w:cs="Arial"/>
          <w:b/>
          <w:bCs/>
          <w:sz w:val="20"/>
          <w:szCs w:val="20"/>
        </w:rPr>
        <w:t>r</w:t>
      </w:r>
      <w:r>
        <w:rPr>
          <w:rFonts w:ascii="Trebuchet MS" w:hAnsi="Trebuchet MS" w:eastAsia="Calibri" w:cs="Arial"/>
          <w:sz w:val="20"/>
          <w:szCs w:val="20"/>
        </w:rPr>
        <w:t xml:space="preserve">. – z zastrzeżeniem, iż umowę uznaje się za wykonaną również w przypadku wykorzystania kwoty stanowiącej wynagrodzenie Wykonawcy, zgodnie ze złożoną ofertą </w:t>
      </w:r>
      <w:r>
        <w:rPr>
          <w:rFonts w:ascii="Trebuchet MS" w:hAnsi="Trebuchet MS" w:eastAsia="Calibri" w:cs="Arial"/>
          <w:sz w:val="20"/>
          <w:szCs w:val="20"/>
        </w:rPr>
        <w:br w:type="textWrapping"/>
      </w:r>
      <w:r>
        <w:rPr>
          <w:rFonts w:ascii="Trebuchet MS" w:hAnsi="Trebuchet MS" w:eastAsia="Calibri" w:cs="Arial"/>
          <w:sz w:val="20"/>
          <w:szCs w:val="20"/>
        </w:rPr>
        <w:t>(cena ofertowa)</w:t>
      </w:r>
      <w:r>
        <w:rPr>
          <w:rFonts w:ascii="Trebuchet MS" w:hAnsi="Trebuchet MS" w:eastAsia="Times New Roman" w:cs="Arial"/>
          <w:sz w:val="20"/>
          <w:szCs w:val="20"/>
          <w:lang w:eastAsia="pl-PL"/>
        </w:rPr>
        <w:t>.</w:t>
      </w:r>
    </w:p>
    <w:p w14:paraId="010FF24F">
      <w:pPr>
        <w:spacing w:after="0" w:line="360" w:lineRule="auto"/>
        <w:ind w:firstLine="708"/>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§3.</w:t>
      </w:r>
    </w:p>
    <w:p w14:paraId="2EB0848B">
      <w:pPr>
        <w:numPr>
          <w:ilvl w:val="0"/>
          <w:numId w:val="6"/>
        </w:numPr>
        <w:spacing w:after="0" w:line="360" w:lineRule="auto"/>
        <w:jc w:val="both"/>
        <w:rPr>
          <w:rFonts w:hint="default" w:ascii="Trebuchet MS" w:hAnsi="Trebuchet MS" w:eastAsia="Times New Roman" w:cs="Arial"/>
          <w:sz w:val="20"/>
          <w:szCs w:val="20"/>
          <w:lang w:val="en-US" w:eastAsia="pl-PL"/>
        </w:rPr>
      </w:pPr>
      <w:r>
        <w:rPr>
          <w:rFonts w:ascii="Trebuchet MS" w:hAnsi="Trebuchet MS" w:eastAsia="Times New Roman" w:cs="Times New Roman"/>
          <w:b/>
          <w:sz w:val="20"/>
          <w:szCs w:val="20"/>
          <w:lang w:eastAsia="pl-PL"/>
        </w:rPr>
        <w:t>  </w:t>
      </w:r>
      <w:r>
        <w:rPr>
          <w:rFonts w:ascii="Trebuchet MS" w:hAnsi="Trebuchet MS" w:eastAsia="Times New Roman" w:cs="Arial"/>
          <w:sz w:val="20"/>
          <w:szCs w:val="20"/>
          <w:lang w:eastAsia="pl-PL"/>
        </w:rPr>
        <w:t xml:space="preserve">Za wykonanie przedmiotu umowy, Wykonawcy przysługuje maksymalne wynagrodzenie, zgodnie ze złożoną ofertą w postępowaniu o udzielenie zamówienia publicznego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do wysokości brutto: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 xml:space="preserve"> zł słownie: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 xml:space="preserve">  które może ulec zmniejszeniu w zależności od faktycznie zrealizowanych przesyłek</w:t>
      </w:r>
      <w:r>
        <w:rPr>
          <w:rFonts w:hint="default" w:ascii="Trebuchet MS" w:hAnsi="Trebuchet MS" w:eastAsia="Times New Roman" w:cs="Arial"/>
          <w:sz w:val="20"/>
          <w:szCs w:val="20"/>
          <w:lang w:val="en-US" w:eastAsia="pl-PL"/>
        </w:rPr>
        <w:t>.</w:t>
      </w:r>
    </w:p>
    <w:p w14:paraId="7710981E">
      <w:pPr>
        <w:spacing w:after="0" w:line="360" w:lineRule="auto"/>
        <w:jc w:val="both"/>
        <w:rPr>
          <w:rFonts w:hint="default" w:ascii="Trebuchet MS" w:hAnsi="Trebuchet MS" w:eastAsia="Times New Roman"/>
          <w:sz w:val="20"/>
          <w:szCs w:val="20"/>
          <w:lang w:eastAsia="pl-PL"/>
        </w:rPr>
      </w:pPr>
      <w:r>
        <w:rPr>
          <w:rFonts w:hint="default" w:ascii="Trebuchet MS" w:hAnsi="Trebuchet MS" w:eastAsia="Times New Roman"/>
          <w:sz w:val="20"/>
          <w:szCs w:val="20"/>
          <w:lang w:eastAsia="pl-PL"/>
        </w:rPr>
        <w:t>Zamawiający gwarantuje, iż minimalna kwota, która zostanie zapłacona z tytułu realizacji przedmiotu umowy wyniesie</w:t>
      </w:r>
      <w:r>
        <w:rPr>
          <w:rFonts w:hint="default" w:ascii="Trebuchet MS" w:hAnsi="Trebuchet MS" w:eastAsia="Times New Roman"/>
          <w:sz w:val="20"/>
          <w:szCs w:val="20"/>
          <w:highlight w:val="none"/>
          <w:lang w:eastAsia="pl-PL"/>
        </w:rPr>
        <w:t xml:space="preserve"> 50% </w:t>
      </w:r>
      <w:r>
        <w:rPr>
          <w:rFonts w:hint="default" w:ascii="Trebuchet MS" w:hAnsi="Trebuchet MS" w:eastAsia="Times New Roman"/>
          <w:sz w:val="20"/>
          <w:szCs w:val="20"/>
          <w:lang w:eastAsia="pl-PL"/>
        </w:rPr>
        <w:t>ceny ofertowej stanowiącej maksymalne wynagrodzenie wykonawcy zgodnie z § 3 ust.1 niniejszej umowy.</w:t>
      </w:r>
    </w:p>
    <w:p w14:paraId="1C1F2533">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2. Rozliczenia finansowe za wykonane usługi będą dokonywane „z dołu”, w okresach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miesięcznych (od pierwszego do ostatniego dnia miesiąca), za przesyłki faktycznie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nadane.</w:t>
      </w:r>
    </w:p>
    <w:p w14:paraId="48FB35E7">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3. Wynagrodzenie za usługi pocztowe wyliczane będzie wg cen zawartych w Formularzu cenowym (załącznik nr 1 do Formularza oferty). </w:t>
      </w:r>
    </w:p>
    <w:p w14:paraId="2278E773">
      <w:pPr>
        <w:tabs>
          <w:tab w:val="left" w:pos="0"/>
        </w:tabs>
        <w:spacing w:after="0" w:line="360" w:lineRule="auto"/>
        <w:jc w:val="both"/>
        <w:rPr>
          <w:rFonts w:ascii="Trebuchet MS" w:hAnsi="Trebuchet MS" w:eastAsia="Calibri" w:cs="Times New Roman"/>
          <w:sz w:val="20"/>
          <w:szCs w:val="20"/>
          <w:lang w:eastAsia="pl-PL"/>
        </w:rPr>
      </w:pPr>
      <w:r>
        <w:rPr>
          <w:rFonts w:ascii="Trebuchet MS" w:hAnsi="Trebuchet MS" w:eastAsia="Times New Roman" w:cs="Arial"/>
          <w:sz w:val="20"/>
          <w:szCs w:val="20"/>
          <w:lang w:eastAsia="pl-PL"/>
        </w:rPr>
        <w:t xml:space="preserve">4. Zamawiający dopuszcza możliwość </w:t>
      </w:r>
      <w:r>
        <w:rPr>
          <w:rFonts w:ascii="Trebuchet MS" w:hAnsi="Trebuchet MS"/>
          <w:sz w:val="20"/>
          <w:szCs w:val="20"/>
          <w:lang w:eastAsia="pl-PL"/>
        </w:rPr>
        <w:t>zmiany „cen jednostkowych brutto” w poszczególnych pozycjach wpisanych w Formularzu cenowym wyłącznie w przypadku urzędowej zmiany cen tych pozycji dokonanych przez Prezesa Urzędu Komunikacji Elektronicznej lub w sposób dopuszczony przez Prawo pocztowe</w:t>
      </w:r>
      <w:r>
        <w:rPr>
          <w:rFonts w:ascii="Trebuchet MS" w:hAnsi="Trebuchet MS" w:eastAsia="Calibri" w:cs="Times New Roman"/>
          <w:sz w:val="20"/>
          <w:szCs w:val="20"/>
          <w:lang w:eastAsia="pl-PL"/>
        </w:rPr>
        <w:t xml:space="preserve">. Zmiana „cen jednostkowych brutto” może nastąpić maksymalnie o taką samą wartość procentową o jaką ceny zostały zmienione </w:t>
      </w:r>
      <w:r>
        <w:rPr>
          <w:rFonts w:ascii="Trebuchet MS" w:hAnsi="Trebuchet MS"/>
          <w:sz w:val="20"/>
          <w:szCs w:val="20"/>
          <w:lang w:eastAsia="pl-PL"/>
        </w:rPr>
        <w:t>przez Prezesa Urzędu Komunikacji Elektronicznej lub w sposób dopuszczony przez Prawo pocztowe</w:t>
      </w:r>
      <w:r>
        <w:rPr>
          <w:rFonts w:ascii="Trebuchet MS" w:hAnsi="Trebuchet MS" w:eastAsia="Calibri" w:cs="Times New Roman"/>
          <w:sz w:val="20"/>
          <w:szCs w:val="20"/>
          <w:lang w:eastAsia="pl-PL"/>
        </w:rPr>
        <w:t xml:space="preserve">  </w:t>
      </w:r>
    </w:p>
    <w:p w14:paraId="090DB96A">
      <w:pPr>
        <w:tabs>
          <w:tab w:val="left" w:pos="0"/>
          <w:tab w:val="left" w:pos="360"/>
        </w:tabs>
        <w:spacing w:after="0" w:line="360" w:lineRule="auto"/>
        <w:jc w:val="both"/>
        <w:rPr>
          <w:rFonts w:ascii="Trebuchet MS" w:hAnsi="Trebuchet MS" w:eastAsia="Calibri" w:cs="Times New Roman"/>
          <w:sz w:val="20"/>
          <w:szCs w:val="20"/>
          <w:lang w:eastAsia="pl-PL"/>
        </w:rPr>
      </w:pPr>
      <w:r>
        <w:rPr>
          <w:rFonts w:ascii="Trebuchet MS" w:hAnsi="Trebuchet MS" w:eastAsia="Calibri" w:cs="Times New Roman"/>
          <w:sz w:val="20"/>
          <w:szCs w:val="20"/>
          <w:lang w:eastAsia="pl-PL"/>
        </w:rPr>
        <w:t>5. Usługi będą opłacane przez Zamawiającego w formie opłaty z dołu.</w:t>
      </w:r>
    </w:p>
    <w:p w14:paraId="6839B82E">
      <w:pPr>
        <w:tabs>
          <w:tab w:val="left" w:pos="0"/>
          <w:tab w:val="left" w:pos="360"/>
        </w:tabs>
        <w:spacing w:after="0" w:line="360" w:lineRule="auto"/>
        <w:jc w:val="both"/>
        <w:rPr>
          <w:rFonts w:ascii="Trebuchet MS" w:hAnsi="Trebuchet MS" w:eastAsia="Times New Roman" w:cs="Times New Roman"/>
          <w:sz w:val="20"/>
          <w:szCs w:val="20"/>
          <w:lang w:eastAsia="zh-CN"/>
        </w:rPr>
      </w:pPr>
      <w:r>
        <w:rPr>
          <w:rFonts w:ascii="Trebuchet MS" w:hAnsi="Trebuchet MS" w:eastAsia="Times New Roman" w:cs="Times New Roman"/>
          <w:sz w:val="20"/>
          <w:szCs w:val="20"/>
          <w:lang w:eastAsia="zh-CN"/>
        </w:rPr>
        <w:t xml:space="preserve">6. Za okres rozliczeniowy przyjmuje się jeden miesiąc kalendarzowy. Do dnia 7-go następnego miesiąca po miesiącu rozliczeniowym, Wykonawca wystawi faktury wraz ze </w:t>
      </w:r>
      <w:r>
        <w:rPr>
          <w:rFonts w:ascii="Trebuchet MS" w:hAnsi="Trebuchet MS" w:eastAsia="Times New Roman" w:cs="Times New Roman"/>
          <w:b/>
          <w:sz w:val="20"/>
          <w:szCs w:val="20"/>
          <w:lang w:eastAsia="zh-CN"/>
        </w:rPr>
        <w:t xml:space="preserve">specyfikacją ilościowo-wartościową </w:t>
      </w:r>
      <w:r>
        <w:rPr>
          <w:rFonts w:ascii="Trebuchet MS" w:hAnsi="Trebuchet MS" w:eastAsia="Times New Roman" w:cs="Times New Roman"/>
          <w:sz w:val="20"/>
          <w:szCs w:val="20"/>
          <w:lang w:eastAsia="zh-CN"/>
        </w:rPr>
        <w:t xml:space="preserve">poszczególnych przesyłek pocztowych do każdej faktury. Faktury należy wystawiać na Gminę Wolbrom, ul. Krakowska 1, 32-340 Wolbrom, NIP: 637 20 03 423 ze wskazaniem płatnika danej faktury, tj. </w:t>
      </w:r>
      <w:bookmarkStart w:id="0" w:name="_Hlk531336012"/>
      <w:r>
        <w:rPr>
          <w:rFonts w:ascii="Trebuchet MS" w:hAnsi="Trebuchet MS" w:eastAsia="Times New Roman" w:cs="Times New Roman"/>
          <w:sz w:val="20"/>
          <w:szCs w:val="20"/>
          <w:lang w:eastAsia="zh-CN"/>
        </w:rPr>
        <w:t>Urząd Miasta i Gminy Wolbrom</w:t>
      </w:r>
      <w:bookmarkEnd w:id="0"/>
      <w:r>
        <w:rPr>
          <w:rFonts w:ascii="Trebuchet MS" w:hAnsi="Trebuchet MS" w:eastAsia="Times New Roman" w:cs="Times New Roman"/>
          <w:sz w:val="20"/>
          <w:szCs w:val="20"/>
          <w:lang w:eastAsia="zh-CN"/>
        </w:rPr>
        <w:t xml:space="preserve">, ul. Krakowska 1, 32-340 Wolbrom. </w:t>
      </w:r>
      <w:r>
        <w:rPr>
          <w:rFonts w:ascii="Trebuchet MS" w:hAnsi="Trebuchet MS" w:eastAsia="Times New Roman" w:cs="Times New Roman"/>
          <w:color w:val="0000FF"/>
          <w:sz w:val="20"/>
          <w:szCs w:val="20"/>
          <w:u w:val="single"/>
          <w:lang w:eastAsia="zh-CN"/>
        </w:rPr>
        <w:br w:type="textWrapping"/>
      </w:r>
      <w:r>
        <w:rPr>
          <w:rFonts w:ascii="Trebuchet MS" w:hAnsi="Trebuchet MS" w:eastAsia="Times New Roman" w:cs="Times New Roman"/>
          <w:sz w:val="20"/>
          <w:szCs w:val="20"/>
          <w:lang w:eastAsia="zh-CN"/>
        </w:rPr>
        <w:t xml:space="preserve">Faktury będą płatne przelewem na wskazany w fakturze numer konta w terminie </w:t>
      </w:r>
      <w:r>
        <w:rPr>
          <w:rFonts w:ascii="Trebuchet MS" w:hAnsi="Trebuchet MS" w:eastAsia="Times New Roman" w:cs="Times New Roman"/>
          <w:b/>
          <w:sz w:val="20"/>
          <w:szCs w:val="20"/>
          <w:lang w:eastAsia="zh-CN"/>
        </w:rPr>
        <w:t xml:space="preserve">do 21 dni </w:t>
      </w:r>
      <w:bookmarkStart w:id="1" w:name="_Hlk26795078"/>
      <w:r>
        <w:rPr>
          <w:rFonts w:ascii="Trebuchet MS" w:hAnsi="Trebuchet MS" w:eastAsia="Times New Roman" w:cs="Times New Roman"/>
          <w:b/>
          <w:sz w:val="20"/>
          <w:szCs w:val="20"/>
          <w:lang w:eastAsia="zh-CN"/>
        </w:rPr>
        <w:t>od daty wystawienia faktury</w:t>
      </w:r>
      <w:bookmarkEnd w:id="1"/>
      <w:r>
        <w:rPr>
          <w:rFonts w:ascii="Trebuchet MS" w:hAnsi="Trebuchet MS" w:eastAsia="Times New Roman" w:cs="Times New Roman"/>
          <w:b/>
          <w:sz w:val="20"/>
          <w:szCs w:val="20"/>
          <w:lang w:eastAsia="zh-CN"/>
        </w:rPr>
        <w:t>.</w:t>
      </w:r>
      <w:r>
        <w:rPr>
          <w:rFonts w:ascii="Trebuchet MS" w:hAnsi="Trebuchet MS" w:eastAsia="Times New Roman" w:cs="Times New Roman"/>
          <w:sz w:val="20"/>
          <w:szCs w:val="20"/>
          <w:lang w:eastAsia="zh-CN"/>
        </w:rPr>
        <w:t xml:space="preserve"> </w:t>
      </w:r>
      <w:r>
        <w:rPr>
          <w:rFonts w:ascii="Trebuchet MS" w:hAnsi="Trebuchet MS" w:eastAsia="Tahoma" w:cs="Times New Roman"/>
          <w:spacing w:val="9"/>
          <w:sz w:val="20"/>
          <w:szCs w:val="20"/>
          <w:lang w:eastAsia="ar-SA"/>
        </w:rPr>
        <w:t>Zamawiający zezwala na przesyłanie drogą elektroniczną faktur</w:t>
      </w:r>
      <w:r>
        <w:rPr>
          <w:rFonts w:ascii="Trebuchet MS" w:hAnsi="Trebuchet MS" w:eastAsia="Times New Roman" w:cs="Times New Roman"/>
          <w:sz w:val="20"/>
          <w:szCs w:val="20"/>
          <w:lang w:eastAsia="zh-CN"/>
        </w:rPr>
        <w:t xml:space="preserve"> </w:t>
      </w:r>
      <w:r>
        <w:rPr>
          <w:rFonts w:ascii="Trebuchet MS" w:hAnsi="Trebuchet MS" w:eastAsia="Times New Roman" w:cs="Times New Roman"/>
          <w:sz w:val="20"/>
          <w:szCs w:val="20"/>
          <w:lang w:eastAsia="zh-CN"/>
        </w:rPr>
        <w:br w:type="textWrapping"/>
      </w:r>
      <w:r>
        <w:rPr>
          <w:rFonts w:ascii="Trebuchet MS" w:hAnsi="Trebuchet MS" w:eastAsia="Tahoma" w:cs="Times New Roman"/>
          <w:spacing w:val="9"/>
          <w:sz w:val="20"/>
          <w:szCs w:val="20"/>
          <w:lang w:eastAsia="ar-SA"/>
        </w:rPr>
        <w:t>(oraz faktur korygujących i duplikatów faktur) wystawianych przez Wykonawcę zgodnie z obowiązującymi przepisami, w formacie PDF, przy czym:</w:t>
      </w:r>
    </w:p>
    <w:p w14:paraId="77A167C3">
      <w:pPr>
        <w:pStyle w:val="15"/>
        <w:numPr>
          <w:ilvl w:val="0"/>
          <w:numId w:val="7"/>
        </w:numPr>
        <w:tabs>
          <w:tab w:val="left" w:pos="0"/>
          <w:tab w:val="left" w:pos="360"/>
        </w:tabs>
        <w:spacing w:after="0" w:line="360" w:lineRule="auto"/>
        <w:jc w:val="both"/>
        <w:rPr>
          <w:rFonts w:ascii="Trebuchet MS" w:hAnsi="Trebuchet MS" w:eastAsia="Tahoma" w:cs="Times New Roman"/>
          <w:spacing w:val="9"/>
          <w:sz w:val="20"/>
          <w:szCs w:val="20"/>
          <w:lang w:eastAsia="ar-SA"/>
        </w:rPr>
      </w:pPr>
      <w:r>
        <w:rPr>
          <w:rFonts w:ascii="Trebuchet MS" w:hAnsi="Trebuchet MS" w:eastAsia="Tahoma" w:cs="Times New Roman"/>
          <w:spacing w:val="9"/>
          <w:sz w:val="20"/>
          <w:szCs w:val="20"/>
          <w:lang w:eastAsia="ar-SA"/>
        </w:rPr>
        <w:t xml:space="preserve">Wykonawca oświadcza, że faktury będą przesyłane z następującego adresu </w:t>
      </w:r>
      <w:r>
        <w:rPr>
          <w:rFonts w:ascii="Trebuchet MS" w:hAnsi="Trebuchet MS" w:eastAsia="Tahoma" w:cs="Times New Roman"/>
          <w:spacing w:val="9"/>
          <w:sz w:val="20"/>
          <w:szCs w:val="20"/>
          <w:lang w:eastAsia="ar-SA"/>
        </w:rPr>
        <w:br w:type="textWrapping"/>
      </w:r>
      <w:r>
        <w:rPr>
          <w:rFonts w:ascii="Trebuchet MS" w:hAnsi="Trebuchet MS" w:eastAsia="Tahoma" w:cs="Times New Roman"/>
          <w:spacing w:val="9"/>
          <w:sz w:val="20"/>
          <w:szCs w:val="20"/>
          <w:lang w:eastAsia="ar-SA"/>
        </w:rPr>
        <w:t xml:space="preserve">e-mail: </w:t>
      </w:r>
      <w:r>
        <w:rPr>
          <w:rFonts w:ascii="Trebuchet MS" w:hAnsi="Trebuchet MS" w:eastAsia="Tahoma" w:cs="Times New Roman"/>
          <w:spacing w:val="9"/>
          <w:sz w:val="20"/>
          <w:szCs w:val="20"/>
          <w:highlight w:val="lightGray"/>
          <w:lang w:eastAsia="ar-SA"/>
        </w:rPr>
        <w:t>…………………………………………………………………………………………………………………….…….</w:t>
      </w:r>
      <w:r>
        <w:rPr>
          <w:rFonts w:ascii="Trebuchet MS" w:hAnsi="Trebuchet MS" w:eastAsia="Tahoma" w:cs="Times New Roman"/>
          <w:spacing w:val="9"/>
          <w:sz w:val="20"/>
          <w:szCs w:val="20"/>
          <w:lang w:eastAsia="ar-SA"/>
        </w:rPr>
        <w:t xml:space="preserve"> ,</w:t>
      </w:r>
    </w:p>
    <w:p w14:paraId="3B9E2965">
      <w:pPr>
        <w:pStyle w:val="15"/>
        <w:numPr>
          <w:ilvl w:val="0"/>
          <w:numId w:val="7"/>
        </w:numPr>
        <w:tabs>
          <w:tab w:val="left" w:pos="0"/>
          <w:tab w:val="left" w:pos="360"/>
        </w:tabs>
        <w:spacing w:after="0" w:line="360" w:lineRule="auto"/>
        <w:jc w:val="both"/>
        <w:rPr>
          <w:rFonts w:ascii="Trebuchet MS" w:hAnsi="Trebuchet MS" w:eastAsia="Tahoma" w:cs="Times New Roman"/>
          <w:spacing w:val="9"/>
          <w:sz w:val="20"/>
          <w:szCs w:val="20"/>
          <w:lang w:eastAsia="ar-SA"/>
        </w:rPr>
      </w:pPr>
      <w:r>
        <w:rPr>
          <w:rFonts w:ascii="Trebuchet MS" w:hAnsi="Trebuchet MS" w:eastAsia="Tahoma" w:cs="Times New Roman"/>
          <w:spacing w:val="9"/>
          <w:sz w:val="20"/>
          <w:szCs w:val="20"/>
          <w:lang w:eastAsia="ar-SA"/>
        </w:rPr>
        <w:t xml:space="preserve">Zamawiający oświadcza, że adresem e-mail właściwym do przesyłania faktur jest:           - </w:t>
      </w:r>
      <w:bookmarkStart w:id="2" w:name="_Hlk531336035"/>
      <w:r>
        <w:rPr>
          <w:rFonts w:ascii="Trebuchet MS" w:hAnsi="Trebuchet MS" w:eastAsia="Tahoma" w:cs="Times New Roman"/>
          <w:spacing w:val="9"/>
          <w:sz w:val="20"/>
          <w:szCs w:val="20"/>
          <w:highlight w:val="lightGray"/>
          <w:lang w:eastAsia="ar-SA"/>
        </w:rPr>
        <w:t>…………………………………...……</w:t>
      </w:r>
      <w:bookmarkEnd w:id="2"/>
      <w:r>
        <w:rPr>
          <w:rFonts w:ascii="Trebuchet MS" w:hAnsi="Trebuchet MS" w:eastAsia="Tahoma" w:cs="Times New Roman"/>
          <w:spacing w:val="9"/>
          <w:sz w:val="20"/>
          <w:szCs w:val="20"/>
          <w:highlight w:val="lightGray"/>
          <w:lang w:eastAsia="ar-SA"/>
        </w:rPr>
        <w:t>……………………………………………………………………………….……...</w:t>
      </w:r>
      <w:r>
        <w:rPr>
          <w:rFonts w:ascii="Trebuchet MS" w:hAnsi="Trebuchet MS" w:eastAsia="Tahoma" w:cs="Times New Roman"/>
          <w:spacing w:val="9"/>
          <w:sz w:val="20"/>
          <w:szCs w:val="20"/>
          <w:lang w:eastAsia="ar-SA"/>
        </w:rPr>
        <w:t xml:space="preserve"> ,</w:t>
      </w:r>
    </w:p>
    <w:p w14:paraId="6BE4F690">
      <w:pPr>
        <w:pStyle w:val="15"/>
        <w:numPr>
          <w:ilvl w:val="0"/>
          <w:numId w:val="7"/>
        </w:numPr>
        <w:tabs>
          <w:tab w:val="left" w:pos="0"/>
          <w:tab w:val="left" w:pos="360"/>
        </w:tabs>
        <w:spacing w:after="0" w:line="360" w:lineRule="auto"/>
        <w:jc w:val="both"/>
        <w:rPr>
          <w:rFonts w:ascii="Trebuchet MS" w:hAnsi="Trebuchet MS" w:eastAsia="Tahoma" w:cs="Times New Roman"/>
          <w:b/>
          <w:bCs/>
          <w:spacing w:val="9"/>
          <w:sz w:val="20"/>
          <w:szCs w:val="20"/>
          <w:lang w:eastAsia="ar-SA"/>
        </w:rPr>
      </w:pPr>
      <w:r>
        <w:rPr>
          <w:rFonts w:ascii="Trebuchet MS" w:hAnsi="Trebuchet MS" w:eastAsia="Tahoma" w:cs="Times New Roman"/>
          <w:b/>
          <w:bCs/>
          <w:spacing w:val="9"/>
          <w:sz w:val="20"/>
          <w:szCs w:val="20"/>
          <w:lang w:eastAsia="ar-SA"/>
        </w:rPr>
        <w:t>Strony zobowiązują się co najmniej na trzy dni przed zmianą danych określonych w lit. „a” i „b” poinformować o tym drugą Stronę drogą elektroniczną. Zmiana nie wymaga sporządzenia aneksu,</w:t>
      </w:r>
    </w:p>
    <w:p w14:paraId="38C91FE5">
      <w:pPr>
        <w:pStyle w:val="15"/>
        <w:numPr>
          <w:ilvl w:val="0"/>
          <w:numId w:val="7"/>
        </w:numPr>
        <w:tabs>
          <w:tab w:val="left" w:pos="0"/>
          <w:tab w:val="left" w:pos="360"/>
        </w:tabs>
        <w:spacing w:after="0" w:line="360" w:lineRule="auto"/>
        <w:jc w:val="both"/>
        <w:rPr>
          <w:rFonts w:ascii="Trebuchet MS" w:hAnsi="Trebuchet MS" w:eastAsia="Tahoma" w:cs="Times New Roman"/>
          <w:spacing w:val="9"/>
          <w:sz w:val="20"/>
          <w:szCs w:val="20"/>
          <w:lang w:eastAsia="ar-SA"/>
        </w:rPr>
      </w:pPr>
      <w:r>
        <w:rPr>
          <w:rFonts w:ascii="Trebuchet MS" w:hAnsi="Trebuchet MS" w:eastAsia="Tahoma" w:cs="Times New Roman"/>
          <w:spacing w:val="9"/>
          <w:sz w:val="20"/>
          <w:szCs w:val="20"/>
          <w:lang w:eastAsia="ar-SA"/>
        </w:rPr>
        <w:t>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(cofnięcie zezwolenia może nastąpić w formie pisemnej lub elektroniczne).</w:t>
      </w:r>
    </w:p>
    <w:p w14:paraId="5627308D">
      <w:pPr>
        <w:tabs>
          <w:tab w:val="left" w:pos="0"/>
          <w:tab w:val="left" w:pos="360"/>
        </w:tabs>
        <w:spacing w:after="0" w:line="360" w:lineRule="auto"/>
        <w:jc w:val="both"/>
        <w:rPr>
          <w:rFonts w:ascii="Trebuchet MS" w:hAnsi="Trebuchet MS" w:eastAsia="Times New Roman" w:cs="Times New Roman"/>
          <w:sz w:val="20"/>
          <w:szCs w:val="20"/>
          <w:lang w:eastAsia="zh-CN"/>
        </w:rPr>
      </w:pPr>
      <w:r>
        <w:rPr>
          <w:rFonts w:ascii="Trebuchet MS" w:hAnsi="Trebuchet MS" w:eastAsia="Times New Roman" w:cs="Times New Roman"/>
          <w:sz w:val="20"/>
          <w:szCs w:val="20"/>
          <w:lang w:eastAsia="zh-CN"/>
        </w:rPr>
        <w:t>7. Przez opłatę z dołu należy rozumieć opłatę w całości wniesioną przez Zamawiającego, bezgotówkowo, poprzez polecenie przelewu w terminie późniejszym niż nadanie przesyłek.</w:t>
      </w:r>
    </w:p>
    <w:p w14:paraId="34F75529">
      <w:pPr>
        <w:tabs>
          <w:tab w:val="left" w:pos="0"/>
          <w:tab w:val="left" w:pos="360"/>
        </w:tabs>
        <w:spacing w:after="0" w:line="360" w:lineRule="auto"/>
        <w:jc w:val="both"/>
        <w:rPr>
          <w:rFonts w:ascii="Trebuchet MS" w:hAnsi="Trebuchet MS" w:eastAsia="Times New Roman" w:cs="Times New Roman"/>
          <w:sz w:val="20"/>
          <w:szCs w:val="20"/>
          <w:lang w:eastAsia="zh-CN"/>
        </w:rPr>
      </w:pPr>
      <w:r>
        <w:rPr>
          <w:rFonts w:ascii="Trebuchet MS" w:hAnsi="Trebuchet MS" w:eastAsia="Times New Roman" w:cs="Times New Roman"/>
          <w:sz w:val="20"/>
          <w:szCs w:val="20"/>
          <w:lang w:eastAsia="zh-CN"/>
        </w:rPr>
        <w:t>8. Za datę dokonania płatności wynagrodzenia uznaje się dzień obciążenia rachunku                Zamawiającego.</w:t>
      </w:r>
    </w:p>
    <w:p w14:paraId="5D27DD8C">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9. Za nieterminowe regulowanie należności Wykonawca będzie naliczać odsetki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wysokości ustawowej za zwłokę zgodnie z kodeksem cywilnym. Wykonawca zrzeka się jakichkolwiek innych należności z tego tytułu.</w:t>
      </w:r>
    </w:p>
    <w:p w14:paraId="1296ED7A">
      <w:pPr>
        <w:autoSpaceDE w:val="0"/>
        <w:autoSpaceDN w:val="0"/>
        <w:adjustRightInd w:val="0"/>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10. Jeżeli w trakcie obowiązywania umowy nastąpi zmiana w zakresie podatku VAT, Zamawiający zobowiązuje się do uiszczania stawek wynagrodzenia powiększonych o podatek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od towarów i usług według obowiązującej stawki.</w:t>
      </w:r>
    </w:p>
    <w:p w14:paraId="240829F9">
      <w:pPr>
        <w:pStyle w:val="5"/>
        <w:tabs>
          <w:tab w:val="left" w:pos="284"/>
          <w:tab w:val="left" w:pos="851"/>
          <w:tab w:val="left" w:pos="993"/>
        </w:tabs>
        <w:suppressAutoHyphens/>
        <w:autoSpaceDN w:val="0"/>
        <w:spacing w:line="360" w:lineRule="auto"/>
        <w:rPr>
          <w:rFonts w:ascii="Trebuchet MS" w:hAnsi="Trebuchet MS" w:cs="Arial"/>
          <w:sz w:val="20"/>
          <w:lang w:val="pl-PL" w:eastAsia="pl-PL"/>
        </w:rPr>
      </w:pPr>
      <w:r>
        <w:rPr>
          <w:rFonts w:ascii="Trebuchet MS" w:hAnsi="Trebuchet MS" w:cs="Arial"/>
          <w:sz w:val="20"/>
          <w:lang w:eastAsia="pl-PL"/>
        </w:rPr>
        <w:t xml:space="preserve">11. Zamawiający przewiduje </w:t>
      </w:r>
      <w:r>
        <w:rPr>
          <w:rFonts w:ascii="Trebuchet MS" w:hAnsi="Trebuchet MS" w:cs="Arial"/>
          <w:sz w:val="20"/>
          <w:lang w:val="pl-PL" w:eastAsia="pl-PL"/>
        </w:rPr>
        <w:t xml:space="preserve">również </w:t>
      </w:r>
      <w:r>
        <w:rPr>
          <w:rFonts w:ascii="Trebuchet MS" w:hAnsi="Trebuchet MS" w:cs="Arial"/>
          <w:sz w:val="20"/>
          <w:lang w:eastAsia="pl-PL"/>
        </w:rPr>
        <w:t xml:space="preserve">możliwość istotnych zmian postanowień zawartej umowy </w:t>
      </w:r>
      <w:r>
        <w:rPr>
          <w:rFonts w:ascii="Trebuchet MS" w:hAnsi="Trebuchet MS" w:cs="Arial"/>
          <w:sz w:val="20"/>
          <w:lang w:eastAsia="pl-PL"/>
        </w:rPr>
        <w:br w:type="textWrapping"/>
      </w:r>
      <w:r>
        <w:rPr>
          <w:rFonts w:ascii="Trebuchet MS" w:hAnsi="Trebuchet MS" w:cs="Arial"/>
          <w:sz w:val="20"/>
          <w:lang w:eastAsia="pl-PL"/>
        </w:rPr>
        <w:t>w stosunku do treści oferty, na podstawie której dokonano wyboru Wykonawcy</w:t>
      </w:r>
      <w:r>
        <w:rPr>
          <w:rFonts w:ascii="Trebuchet MS" w:hAnsi="Trebuchet MS" w:cs="Arial"/>
          <w:sz w:val="20"/>
          <w:lang w:val="pl-PL" w:eastAsia="pl-PL"/>
        </w:rPr>
        <w:t xml:space="preserve"> w przypadku zmiany ceny materiałów lub kosztów związanych z realizacją zamówienia, co odpowiada wymogom zawartym w art. 439 ustawy. Przez zmianę ceny materiałów lub kosztów rozumie się wzrost odpowiednio cen lub kosztów, jak i ich obniżenie, względem ceny lub kosztu przyjętych w celu ustalenia wynagrodzenia Wykonawcy zawartego w ofercie. Strony umowy będą uprawnione do żądania zmiany wynagrodzenia, o ile poziom zmiany ceny materiałów lub kosztów, przez który rozumie się kwartalny wskaźnik cen towarów i usług konsumpcyjnych publikowany przez Prezesa Głównego Urzędu Statystycznego, osiągnie poziom co najmniej 7% w stosunku do kwartału referencyjnego, o którym niżej mowa. Zmiana wynagrodzenia odnosić się będzie do tej części przedmiotu umowy, która nie została jeszcze zrealizowana (działa na przyszłość od momentu dokonania zamiany). W powyższym przypadku wynagrodzenie należne Wykonawcy (Operatorowi) zostanie zmienione na pisemny wniosek Zamawiającego lub Wykonawcy. Zmiana wynagrodzenia może nastąpić najwcześniej po upływie II kwartału </w:t>
      </w:r>
      <w:r>
        <w:rPr>
          <w:rFonts w:ascii="Trebuchet MS" w:hAnsi="Trebuchet MS" w:cs="Arial"/>
          <w:sz w:val="20"/>
          <w:highlight w:val="none"/>
          <w:lang w:val="pl-PL" w:eastAsia="pl-PL"/>
        </w:rPr>
        <w:t>202</w:t>
      </w:r>
      <w:r>
        <w:rPr>
          <w:rFonts w:hint="default" w:ascii="Trebuchet MS" w:hAnsi="Trebuchet MS" w:cs="Arial"/>
          <w:sz w:val="20"/>
          <w:highlight w:val="none"/>
          <w:lang w:val="en-US" w:eastAsia="pl-PL"/>
        </w:rPr>
        <w:t>5</w:t>
      </w:r>
      <w:r>
        <w:rPr>
          <w:rFonts w:ascii="Trebuchet MS" w:hAnsi="Trebuchet MS" w:cs="Arial"/>
          <w:sz w:val="20"/>
          <w:highlight w:val="none"/>
          <w:lang w:val="pl-PL" w:eastAsia="pl-PL"/>
        </w:rPr>
        <w:t xml:space="preserve"> r.</w:t>
      </w:r>
      <w:r>
        <w:rPr>
          <w:rFonts w:ascii="Trebuchet MS" w:hAnsi="Trebuchet MS" w:cs="Arial"/>
          <w:sz w:val="20"/>
          <w:lang w:val="pl-PL" w:eastAsia="pl-PL"/>
        </w:rPr>
        <w:t xml:space="preserve"> Zmiana wynagrodzenia Wykonawcy w opisanych okolicznościach nastąpi jednokrotnie w oparciu o wskaźnik cen towarów i usług konsumpcyjnych za II kwartał 202</w:t>
      </w:r>
      <w:r>
        <w:rPr>
          <w:rFonts w:hint="default" w:ascii="Trebuchet MS" w:hAnsi="Trebuchet MS" w:cs="Arial"/>
          <w:sz w:val="20"/>
          <w:lang w:val="en-US" w:eastAsia="pl-PL"/>
        </w:rPr>
        <w:t>5</w:t>
      </w:r>
      <w:r>
        <w:rPr>
          <w:rFonts w:ascii="Trebuchet MS" w:hAnsi="Trebuchet MS" w:cs="Arial"/>
          <w:sz w:val="20"/>
          <w:lang w:val="pl-PL" w:eastAsia="pl-PL"/>
        </w:rPr>
        <w:t xml:space="preserve"> r. w stosunku do IV kwartału 202</w:t>
      </w:r>
      <w:r>
        <w:rPr>
          <w:rFonts w:hint="default" w:ascii="Trebuchet MS" w:hAnsi="Trebuchet MS" w:cs="Arial"/>
          <w:sz w:val="20"/>
          <w:lang w:val="en-US" w:eastAsia="pl-PL"/>
        </w:rPr>
        <w:t>4</w:t>
      </w:r>
      <w:r>
        <w:rPr>
          <w:rFonts w:ascii="Trebuchet MS" w:hAnsi="Trebuchet MS" w:cs="Arial"/>
          <w:sz w:val="20"/>
          <w:lang w:val="pl-PL" w:eastAsia="pl-PL"/>
        </w:rPr>
        <w:t>r. (kwartał referencyjny), publikowany przez Prezesa Głównego Urzędu Statystycznego.</w:t>
      </w:r>
    </w:p>
    <w:p w14:paraId="17A730CF">
      <w:pPr>
        <w:pStyle w:val="5"/>
        <w:tabs>
          <w:tab w:val="left" w:pos="284"/>
          <w:tab w:val="left" w:pos="851"/>
          <w:tab w:val="left" w:pos="993"/>
        </w:tabs>
        <w:suppressAutoHyphens/>
        <w:autoSpaceDN w:val="0"/>
        <w:spacing w:line="360" w:lineRule="auto"/>
        <w:rPr>
          <w:rFonts w:ascii="Trebuchet MS" w:hAnsi="Trebuchet MS" w:cs="Arial"/>
          <w:sz w:val="20"/>
          <w:highlight w:val="none"/>
          <w:lang w:val="pl-PL" w:eastAsia="pl-PL"/>
        </w:rPr>
      </w:pPr>
      <w:r>
        <w:rPr>
          <w:rFonts w:hint="default" w:ascii="Trebuchet MS" w:hAnsi="Trebuchet MS" w:cs="Arial"/>
          <w:sz w:val="20"/>
          <w:highlight w:val="none"/>
          <w:lang w:val="en-US" w:eastAsia="pl-PL"/>
        </w:rPr>
        <w:t>M</w:t>
      </w:r>
      <w:r>
        <w:rPr>
          <w:rFonts w:ascii="Trebuchet MS" w:hAnsi="Trebuchet MS" w:cs="Arial"/>
          <w:sz w:val="20"/>
          <w:highlight w:val="none"/>
          <w:lang w:val="pl-PL" w:eastAsia="pl-PL"/>
        </w:rPr>
        <w:t>aksymalna wartość zmiany wynagrodzenia, jaką dopuszcza Zamawiający w efekcie zastosowania postanowień o zasadach wprowadzania zmian wynosi 10% wynagrodzenia Wykonawcy.</w:t>
      </w:r>
    </w:p>
    <w:p w14:paraId="0BC20418">
      <w:pPr>
        <w:pStyle w:val="5"/>
        <w:numPr>
          <w:ilvl w:val="0"/>
          <w:numId w:val="8"/>
        </w:numPr>
        <w:tabs>
          <w:tab w:val="left" w:pos="284"/>
          <w:tab w:val="left" w:pos="851"/>
          <w:tab w:val="left" w:pos="993"/>
        </w:tabs>
        <w:suppressAutoHyphens/>
        <w:autoSpaceDN w:val="0"/>
        <w:spacing w:line="360" w:lineRule="auto"/>
        <w:rPr>
          <w:sz w:val="20"/>
          <w:szCs w:val="20"/>
          <w:lang w:eastAsia="zh-CN"/>
        </w:rPr>
      </w:pPr>
      <w:r>
        <w:rPr>
          <w:rFonts w:ascii="Trebuchet MS" w:hAnsi="Trebuchet MS" w:cs="Arial"/>
          <w:sz w:val="20"/>
          <w:lang w:eastAsia="pl-PL"/>
        </w:rPr>
        <w:t xml:space="preserve">Zamawiający przewiduje możliwość istotnych zmian postanowień zawartej umowy </w:t>
      </w:r>
      <w:r>
        <w:rPr>
          <w:rFonts w:ascii="Trebuchet MS" w:hAnsi="Trebuchet MS" w:cs="Arial"/>
          <w:sz w:val="20"/>
          <w:lang w:eastAsia="pl-PL"/>
        </w:rPr>
        <w:br w:type="textWrapping"/>
      </w:r>
      <w:r>
        <w:rPr>
          <w:rFonts w:ascii="Trebuchet MS" w:hAnsi="Trebuchet MS" w:cs="Arial"/>
          <w:sz w:val="20"/>
          <w:lang w:eastAsia="pl-PL"/>
        </w:rPr>
        <w:t>w stosunku do treści oferty, na podstawie której dokonano wyboru Wykonawcy</w:t>
      </w:r>
      <w:r>
        <w:rPr>
          <w:rFonts w:ascii="Trebuchet MS" w:hAnsi="Trebuchet MS" w:cs="Arial"/>
          <w:sz w:val="20"/>
          <w:lang w:val="pl-PL" w:eastAsia="pl-PL"/>
        </w:rPr>
        <w:t xml:space="preserve"> w przypadku</w:t>
      </w:r>
      <w:r>
        <w:rPr>
          <w:rFonts w:hint="default" w:ascii="Trebuchet MS" w:hAnsi="Trebuchet MS" w:cs="Arial"/>
          <w:sz w:val="20"/>
          <w:lang w:val="en-US" w:eastAsia="pl-PL"/>
        </w:rPr>
        <w:t xml:space="preserve"> </w:t>
      </w:r>
      <w:r>
        <w:rPr>
          <w:rFonts w:hint="default" w:ascii="Trebuchet MS" w:hAnsi="Trebuchet MS" w:cs="Arial"/>
          <w:sz w:val="20"/>
          <w:highlight w:val="none"/>
          <w:lang w:val="pl-PL" w:eastAsia="zh-CN"/>
        </w:rPr>
        <w:t>z</w:t>
      </w:r>
      <w:r>
        <w:rPr>
          <w:rFonts w:hint="default" w:ascii="Trebuchet MS" w:hAnsi="Trebuchet MS" w:cs="Arial"/>
          <w:sz w:val="20"/>
          <w:highlight w:val="none"/>
          <w:lang w:val="en-US" w:eastAsia="zh-CN"/>
        </w:rPr>
        <w:t xml:space="preserve">miany </w:t>
      </w:r>
      <w:r>
        <w:rPr>
          <w:rFonts w:ascii="Trebuchet MS" w:hAnsi="Trebuchet MS" w:cs="Trebuchet MS"/>
          <w:sz w:val="20"/>
          <w:szCs w:val="20"/>
          <w:lang w:eastAsia="zh-CN"/>
        </w:rPr>
        <w:t>danych związanych z obsługą administracyjno-organizacyjną umowy</w:t>
      </w:r>
      <w:r>
        <w:rPr>
          <w:rFonts w:hint="default" w:ascii="Trebuchet MS" w:hAnsi="Trebuchet MS" w:cs="Trebuchet MS"/>
          <w:sz w:val="20"/>
          <w:szCs w:val="20"/>
          <w:lang w:val="pl-PL" w:eastAsia="zh-CN"/>
        </w:rPr>
        <w:t>, jak również dostosowania do obowiązujących przepisów prawa mających wpływ na wykonywanie niniejszej umowy.</w:t>
      </w:r>
    </w:p>
    <w:p w14:paraId="0B8208C4">
      <w:pPr>
        <w:pStyle w:val="5"/>
        <w:tabs>
          <w:tab w:val="left" w:pos="284"/>
          <w:tab w:val="left" w:pos="851"/>
          <w:tab w:val="left" w:pos="993"/>
        </w:tabs>
        <w:suppressAutoHyphens/>
        <w:autoSpaceDN w:val="0"/>
        <w:spacing w:line="360" w:lineRule="auto"/>
        <w:rPr>
          <w:rFonts w:ascii="Trebuchet MS" w:hAnsi="Trebuchet MS" w:cs="Arial"/>
          <w:sz w:val="20"/>
          <w:lang w:eastAsia="pl-PL"/>
        </w:rPr>
      </w:pPr>
    </w:p>
    <w:p w14:paraId="5B53A939">
      <w:pPr>
        <w:spacing w:after="0" w:line="360" w:lineRule="auto"/>
        <w:ind w:firstLine="708"/>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§4.</w:t>
      </w:r>
    </w:p>
    <w:p w14:paraId="63220419">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Times New Roman"/>
          <w:sz w:val="20"/>
          <w:szCs w:val="20"/>
          <w:lang w:eastAsia="pl-PL"/>
        </w:rPr>
        <w:t xml:space="preserve">1. </w:t>
      </w:r>
      <w:r>
        <w:rPr>
          <w:rFonts w:ascii="Trebuchet MS" w:hAnsi="Trebuchet MS" w:eastAsia="Times New Roman" w:cs="Arial"/>
          <w:color w:val="000000"/>
          <w:sz w:val="20"/>
          <w:szCs w:val="20"/>
          <w:lang w:eastAsia="pl-PL"/>
        </w:rPr>
        <w:t xml:space="preserve">Wykonawca zobowiązuje się wykonywać swoje obowiązki wynikające z umowy zgodnie z jej postanowieniami oraz z najwyższą starannością z uwzględnieniem profesjonalnego charakteru świadczonych przez siebie usług (podwyższona staranność) oraz obowiązującymi przepisami prawa </w:t>
      </w:r>
      <w:r>
        <w:rPr>
          <w:rFonts w:ascii="Trebuchet MS" w:hAnsi="Trebuchet MS" w:eastAsia="Times New Roman" w:cs="Arial"/>
          <w:color w:val="000000"/>
          <w:sz w:val="20"/>
          <w:szCs w:val="20"/>
          <w:lang w:eastAsia="pl-PL"/>
        </w:rPr>
        <w:br w:type="textWrapping"/>
      </w:r>
      <w:r>
        <w:rPr>
          <w:rFonts w:ascii="Trebuchet MS" w:hAnsi="Trebuchet MS" w:eastAsia="Times New Roman" w:cs="Arial"/>
          <w:color w:val="000000"/>
          <w:sz w:val="20"/>
          <w:szCs w:val="20"/>
          <w:lang w:eastAsia="pl-PL"/>
        </w:rPr>
        <w:t>i normami.</w:t>
      </w:r>
    </w:p>
    <w:p w14:paraId="7CC46F00">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Arial"/>
          <w:color w:val="000000"/>
          <w:sz w:val="20"/>
          <w:szCs w:val="20"/>
          <w:lang w:eastAsia="pl-PL"/>
        </w:rPr>
        <w:t xml:space="preserve">2. </w:t>
      </w:r>
      <w:r>
        <w:rPr>
          <w:rFonts w:ascii="Trebuchet MS" w:hAnsi="Trebuchet MS"/>
          <w:sz w:val="20"/>
          <w:szCs w:val="20"/>
          <w:lang w:eastAsia="pl-PL"/>
        </w:rPr>
        <w:t xml:space="preserve">W przypadku wystąpienia okoliczności nieodebrania przez Wykonawcę przesyłek </w:t>
      </w:r>
      <w:r>
        <w:rPr>
          <w:rFonts w:ascii="Trebuchet MS" w:hAnsi="Trebuchet MS"/>
          <w:sz w:val="20"/>
          <w:szCs w:val="20"/>
          <w:lang w:eastAsia="pl-PL"/>
        </w:rPr>
        <w:br w:type="textWrapping"/>
      </w:r>
      <w:r>
        <w:rPr>
          <w:rFonts w:ascii="Trebuchet MS" w:hAnsi="Trebuchet MS"/>
          <w:sz w:val="20"/>
          <w:szCs w:val="20"/>
          <w:lang w:eastAsia="pl-PL"/>
        </w:rPr>
        <w:t xml:space="preserve">w wyznaczonym dniu i czasie Zamawiający ma prawo obciążyć Wykonawcę karą umowną w wysokości 200 % opłaty za jeden odbiór. </w:t>
      </w:r>
    </w:p>
    <w:p w14:paraId="62C95153">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 Wykonawca nie może dokonać zastawienia lub przeniesienia jakichkolwiek praw lub obowiązków wynikających z tej Umowy na osoby trzecie, dokonywać obciążeń tych praw w jakiejkolwiek formie, w szczególności w formie cesji, przekazu, sprzedaży, przelewu lub czynności wywołującej podobne skutki. Wykonawca nie może także pr</w:t>
      </w:r>
      <w:r>
        <w:rPr>
          <w:rFonts w:ascii="Trebuchet MS" w:hAnsi="Trebuchet MS" w:eastAsia="Times New Roman" w:cs="Arial"/>
          <w:sz w:val="20"/>
          <w:szCs w:val="20"/>
          <w:highlight w:val="none"/>
          <w:lang w:eastAsia="pl-PL"/>
        </w:rPr>
        <w:t>zenosić korzyści w</w:t>
      </w:r>
      <w:r>
        <w:rPr>
          <w:rFonts w:ascii="Trebuchet MS" w:hAnsi="Trebuchet MS" w:eastAsia="Times New Roman" w:cs="Arial"/>
          <w:sz w:val="20"/>
          <w:szCs w:val="20"/>
          <w:lang w:eastAsia="pl-PL"/>
        </w:rPr>
        <w:t>ynikającej z umowy lub udziału w niej na osoby trzecie, w tym także poprzez dokonywanie zastawu czy objęcie umową poręczenia lub dokonanie czynności wywołującej podobne skutki. Wyżej wymienione czynności dokonane pomimo zakazu, są względem Zamawiającego bezskuteczne.</w:t>
      </w:r>
    </w:p>
    <w:p w14:paraId="673679FD">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4.</w:t>
      </w:r>
      <w:r>
        <w:rPr>
          <w:rFonts w:ascii="Trebuchet MS" w:hAnsi="Trebuchet MS"/>
          <w:sz w:val="20"/>
          <w:szCs w:val="20"/>
          <w:lang w:eastAsia="pl-PL"/>
        </w:rPr>
        <w:t xml:space="preserve"> Wykonawca ponosi odpowiedzialność za niewykonanie lub nienależyte wykonanie usług pocztowych objętych niniejszą umową, na zasadach określonych w ustawie z dnia 23 listopada </w:t>
      </w:r>
      <w:r>
        <w:rPr>
          <w:rFonts w:ascii="Trebuchet MS" w:hAnsi="Trebuchet MS"/>
          <w:sz w:val="20"/>
          <w:szCs w:val="20"/>
          <w:lang w:eastAsia="pl-PL"/>
        </w:rPr>
        <w:br w:type="textWrapping"/>
      </w:r>
      <w:r>
        <w:rPr>
          <w:rFonts w:ascii="Trebuchet MS" w:hAnsi="Trebuchet MS"/>
          <w:sz w:val="20"/>
          <w:szCs w:val="20"/>
          <w:lang w:eastAsia="pl-PL"/>
        </w:rPr>
        <w:t>2012r. Prawo pocztowe oraz przepisów Kodeksu cywilnego, jeżeli Prawo pocztowe nie stanowi inaczej.</w:t>
      </w:r>
    </w:p>
    <w:p w14:paraId="2104977A">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5. W przypadku skarg na nieprawidłowy sposób doręczeń (wydłużenie terminu, nieprawidłowo uzupełniony dokument awiza, zwrotnego potwierdzenia odbioru lub inne), składanych przez klientów i komórki organizacyjne Urzędu, Wykonawca na wniosek Zamawiającego zobowiązany jest do udzielenia wyczerpujących wyjaśnień dot. okoliczności sprawy w terminie nie dłuższym niż 30 dni od daty zgłoszenia skargi.</w:t>
      </w:r>
    </w:p>
    <w:p w14:paraId="75B7CB32">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6. Pisemną reklamację z tytułu niewykonania lub nienależytego wykonania usługi Zamawiający, jak też adresat przesyłki, może zgłosić do Wykonawcy po upływie 14 dni od nadania przesyłki rejestrowanej, nie później jednak niż 12 miesięcy w obrocie krajowym i 6 miesięcy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obrocie zagranicznym od ich nadania.</w:t>
      </w:r>
    </w:p>
    <w:p w14:paraId="5C97DAA0">
      <w:pPr>
        <w:spacing w:after="0" w:line="360" w:lineRule="auto"/>
        <w:jc w:val="both"/>
        <w:rPr>
          <w:rFonts w:ascii="Trebuchet MS" w:hAnsi="Trebuchet MS" w:eastAsia="Times New Roman" w:cs="Arial"/>
          <w:sz w:val="20"/>
          <w:szCs w:val="20"/>
          <w:highlight w:val="none"/>
          <w:lang w:eastAsia="pl-PL"/>
        </w:rPr>
      </w:pPr>
      <w:r>
        <w:rPr>
          <w:rFonts w:ascii="Trebuchet MS" w:hAnsi="Trebuchet MS" w:eastAsia="Times New Roman" w:cs="Arial"/>
          <w:sz w:val="20"/>
          <w:szCs w:val="20"/>
          <w:highlight w:val="none"/>
          <w:lang w:eastAsia="pl-PL"/>
        </w:rPr>
        <w:t>7. Termin udzielenia odpowiedzi na reklamację nie może przekroczyć:</w:t>
      </w:r>
    </w:p>
    <w:p w14:paraId="17A7230E">
      <w:pPr>
        <w:numPr>
          <w:ilvl w:val="0"/>
          <w:numId w:val="9"/>
        </w:numPr>
        <w:tabs>
          <w:tab w:val="clear" w:pos="1836"/>
        </w:tabs>
        <w:spacing w:after="0" w:line="360" w:lineRule="auto"/>
        <w:ind w:left="567" w:hanging="283"/>
        <w:jc w:val="both"/>
        <w:rPr>
          <w:rFonts w:ascii="Trebuchet MS" w:hAnsi="Trebuchet MS" w:eastAsia="Times New Roman" w:cs="Arial"/>
          <w:color w:val="000000"/>
          <w:sz w:val="20"/>
          <w:szCs w:val="20"/>
          <w:highlight w:val="none"/>
          <w:lang w:eastAsia="pl-PL"/>
        </w:rPr>
      </w:pPr>
      <w:r>
        <w:rPr>
          <w:rFonts w:ascii="Trebuchet MS" w:hAnsi="Trebuchet MS" w:eastAsia="Times New Roman" w:cs="Times New Roman"/>
          <w:sz w:val="20"/>
          <w:szCs w:val="20"/>
          <w:highlight w:val="none"/>
          <w:lang w:eastAsia="pl-PL"/>
        </w:rPr>
        <w:t>30 dni w przypadku reklamacji przesyłek nadanych w obrocie krajowym,</w:t>
      </w:r>
    </w:p>
    <w:p w14:paraId="725E30C0">
      <w:pPr>
        <w:numPr>
          <w:ilvl w:val="0"/>
          <w:numId w:val="9"/>
        </w:numPr>
        <w:tabs>
          <w:tab w:val="clear" w:pos="1836"/>
        </w:tabs>
        <w:spacing w:after="0" w:line="360" w:lineRule="auto"/>
        <w:ind w:left="567" w:hanging="283"/>
        <w:jc w:val="both"/>
        <w:rPr>
          <w:rFonts w:ascii="Trebuchet MS" w:hAnsi="Trebuchet MS" w:eastAsia="Times New Roman" w:cs="Arial"/>
          <w:color w:val="000000"/>
          <w:sz w:val="20"/>
          <w:szCs w:val="20"/>
          <w:highlight w:val="none"/>
          <w:lang w:eastAsia="pl-PL"/>
        </w:rPr>
      </w:pPr>
      <w:r>
        <w:rPr>
          <w:rFonts w:ascii="Trebuchet MS" w:hAnsi="Trebuchet MS" w:eastAsia="Times New Roman" w:cs="Times New Roman"/>
          <w:sz w:val="20"/>
          <w:szCs w:val="20"/>
          <w:highlight w:val="none"/>
          <w:lang w:eastAsia="pl-PL"/>
        </w:rPr>
        <w:t>90 dni w przypadku reklamacji przesyłek nadanych w obrocie zagranicznym,</w:t>
      </w:r>
    </w:p>
    <w:p w14:paraId="564D015D">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Times New Roman"/>
          <w:sz w:val="20"/>
          <w:szCs w:val="20"/>
          <w:lang w:eastAsia="pl-PL"/>
        </w:rPr>
        <w:t>biorąc  pod uwagę datę złożenia reklamacji przez Zamawiającego.</w:t>
      </w:r>
    </w:p>
    <w:p w14:paraId="77943D56">
      <w:pPr>
        <w:spacing w:after="0" w:line="360" w:lineRule="auto"/>
        <w:jc w:val="both"/>
        <w:rPr>
          <w:rFonts w:hint="default" w:ascii="Trebuchet MS" w:hAnsi="Trebuchet MS" w:eastAsia="Times New Roman" w:cs="Arial"/>
          <w:color w:val="000000"/>
          <w:sz w:val="20"/>
          <w:szCs w:val="20"/>
          <w:lang w:val="en-US" w:eastAsia="pl-PL"/>
        </w:rPr>
      </w:pPr>
      <w:r>
        <w:rPr>
          <w:rFonts w:ascii="Trebuchet MS" w:hAnsi="Trebuchet MS" w:eastAsia="Times New Roman" w:cs="Arial"/>
          <w:color w:val="000000"/>
          <w:sz w:val="20"/>
          <w:szCs w:val="20"/>
          <w:lang w:eastAsia="pl-PL"/>
        </w:rPr>
        <w:t xml:space="preserve">8. </w:t>
      </w:r>
      <w:r>
        <w:rPr>
          <w:rFonts w:ascii="Trebuchet MS" w:hAnsi="Trebuchet MS" w:eastAsia="Times New Roman" w:cs="Arial"/>
          <w:sz w:val="20"/>
          <w:szCs w:val="20"/>
          <w:lang w:eastAsia="pl-PL"/>
        </w:rPr>
        <w:t>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zgodne z przepisami ustawy z dnia 23 listopada 2012 r. Prawo pocztowe</w:t>
      </w:r>
      <w:r>
        <w:rPr>
          <w:rFonts w:hint="default" w:ascii="Trebuchet MS" w:hAnsi="Trebuchet MS" w:eastAsia="Times New Roman" w:cs="Arial"/>
          <w:sz w:val="20"/>
          <w:szCs w:val="20"/>
          <w:lang w:val="en-US" w:eastAsia="pl-PL"/>
        </w:rPr>
        <w:t>.</w:t>
      </w:r>
    </w:p>
    <w:p w14:paraId="60DF0F0B">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9. Po wyczerpaniu drogi postępowania reklamacyjnego Zamawiającemu przysługuje prawo dochodzenia roszczeń w postępowaniu sądowym.</w:t>
      </w:r>
    </w:p>
    <w:p w14:paraId="537D4DBF">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10. Zamawiający obciąży Wykonawcę karą umowną w wysokości 2% ceny oferty, gdy Wykonawca lub Zamawiający odstąpi od umowy z przyczyn leżących po stronie Wykonawcy.</w:t>
      </w:r>
    </w:p>
    <w:p w14:paraId="4BED43C4">
      <w:pPr>
        <w:spacing w:after="0" w:line="360" w:lineRule="auto"/>
        <w:jc w:val="both"/>
        <w:rPr>
          <w:rFonts w:ascii="Trebuchet MS" w:hAnsi="Trebuchet MS" w:eastAsia="Times New Roman" w:cs="Arial"/>
          <w:i/>
          <w:sz w:val="20"/>
          <w:szCs w:val="20"/>
          <w:lang w:eastAsia="pl-PL"/>
        </w:rPr>
      </w:pPr>
      <w:r>
        <w:rPr>
          <w:rFonts w:ascii="Trebuchet MS" w:hAnsi="Trebuchet MS" w:eastAsia="Times New Roman" w:cs="Arial"/>
          <w:sz w:val="20"/>
          <w:szCs w:val="20"/>
          <w:lang w:eastAsia="pl-PL"/>
        </w:rPr>
        <w:t>11.</w:t>
      </w:r>
      <w:r>
        <w:rPr>
          <w:rFonts w:ascii="Trebuchet MS" w:hAnsi="Trebuchet MS"/>
          <w:sz w:val="20"/>
          <w:szCs w:val="20"/>
          <w:lang w:eastAsia="pl-PL"/>
        </w:rPr>
        <w:t xml:space="preserve"> W przypadku stwierdzenia niedotrzymania terminów doręczenia przesyłek rejestrowanych </w:t>
      </w:r>
      <w:r>
        <w:rPr>
          <w:rFonts w:ascii="Trebuchet MS" w:hAnsi="Trebuchet MS" w:eastAsia="Times New Roman" w:cs="Arial"/>
          <w:sz w:val="20"/>
          <w:szCs w:val="20"/>
          <w:lang w:eastAsia="pl-PL"/>
        </w:rPr>
        <w:t>Zamawiający może obciążyć Wykonawcę karą umowną za każdy przypadek niedotrzymania terminów doręczenia przesyłek zgodnie z zasadami określonymi w Prawie pocztowym</w:t>
      </w:r>
      <w:r>
        <w:rPr>
          <w:rFonts w:ascii="Trebuchet MS" w:hAnsi="Trebuchet MS" w:eastAsia="Times New Roman" w:cs="Arial"/>
          <w:i/>
          <w:sz w:val="20"/>
          <w:szCs w:val="20"/>
          <w:lang w:eastAsia="pl-PL"/>
        </w:rPr>
        <w:t>.</w:t>
      </w:r>
    </w:p>
    <w:p w14:paraId="2F26341C">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12. Zamawiający zapłaci Wykonawcy karę umowną w wysokości 2% ceny oferty za odstąpienie od umowy przez Wykonawcę z przyczyn, za które ponosi odpowiedzialność Zamawiający.</w:t>
      </w:r>
    </w:p>
    <w:p w14:paraId="5E1E6022">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13. W razie wystąpienia zwłoki w wykonaniu usługi, Zamawiający zastrzega sobie prawo do wyznaczenia Wykonawcy dodatkowego terminu jej wykonania, niezależnie od możliwości naliczenia kar umownych i odszkodowania.</w:t>
      </w:r>
    </w:p>
    <w:p w14:paraId="3D64C45D">
      <w:pPr>
        <w:pStyle w:val="15"/>
        <w:numPr>
          <w:ilvl w:val="0"/>
          <w:numId w:val="10"/>
        </w:numPr>
        <w:tabs>
          <w:tab w:val="left" w:pos="284"/>
        </w:tabs>
        <w:spacing w:after="120" w:line="360" w:lineRule="auto"/>
        <w:ind w:left="0" w:firstLine="0"/>
        <w:jc w:val="both"/>
        <w:rPr>
          <w:sz w:val="20"/>
        </w:rPr>
      </w:pPr>
      <w:r>
        <w:rPr>
          <w:rFonts w:ascii="Trebuchet MS" w:hAnsi="Trebuchet MS"/>
          <w:sz w:val="20"/>
        </w:rPr>
        <w:t>W przypadku nieodebrania przez Wykonawcę przesyłek w wyznaczonym dniu i czasie, Zamawiający ma prawo obciążyć Wykonawcę karą umowną w wysokości 200 % opłaty za jeden odbiór.</w:t>
      </w:r>
    </w:p>
    <w:p w14:paraId="2FBDEB58">
      <w:pPr>
        <w:tabs>
          <w:tab w:val="left" w:pos="284"/>
        </w:tabs>
        <w:spacing w:after="120" w:line="360" w:lineRule="auto"/>
        <w:jc w:val="both"/>
        <w:rPr>
          <w:rFonts w:ascii="Trebuchet MS" w:hAnsi="Trebuchet MS"/>
          <w:sz w:val="20"/>
        </w:rPr>
      </w:pPr>
      <w:r>
        <w:rPr>
          <w:rFonts w:ascii="Trebuchet MS" w:hAnsi="Trebuchet MS"/>
          <w:sz w:val="20"/>
        </w:rPr>
        <w:t xml:space="preserve">15. Za każdy przypadek ujawnienia niespełnienia wymogu zatrudnienia (przez Wykonawcę lub podwykonawcę) na podstawie stosunku pracy, osób wykonujących czynności wymienione </w:t>
      </w:r>
      <w:r>
        <w:rPr>
          <w:rFonts w:ascii="Trebuchet MS" w:hAnsi="Trebuchet MS"/>
          <w:sz w:val="20"/>
        </w:rPr>
        <w:br w:type="textWrapping"/>
      </w:r>
      <w:r>
        <w:rPr>
          <w:rFonts w:ascii="Trebuchet MS" w:hAnsi="Trebuchet MS"/>
          <w:sz w:val="20"/>
        </w:rPr>
        <w:t xml:space="preserve">w §5 umowy, w trakcie realizacji zamówienia, Wykonawca zapłaci karę w wysokości 1 000,00 zł brutto. </w:t>
      </w:r>
    </w:p>
    <w:p w14:paraId="671B650B">
      <w:pPr>
        <w:tabs>
          <w:tab w:val="left" w:pos="284"/>
        </w:tabs>
        <w:spacing w:after="120" w:line="360" w:lineRule="auto"/>
        <w:jc w:val="both"/>
        <w:rPr>
          <w:rFonts w:ascii="Trebuchet MS" w:hAnsi="Trebuchet MS"/>
          <w:sz w:val="20"/>
        </w:rPr>
      </w:pPr>
      <w:r>
        <w:rPr>
          <w:rFonts w:ascii="Trebuchet MS" w:hAnsi="Trebuchet MS"/>
          <w:sz w:val="20"/>
        </w:rPr>
        <w:t>15.1. Za brak wprowadzenia zmiany wynagrodzenia przysługującego podwykonawcy w sytuacji, gdy wynagrodzenie Wykonawcy zostało zmienione zgodnie z art. 439 ust. 1–3 ustawy, w wysokości 300 zł za każdy stwierdzony przypadek.</w:t>
      </w:r>
    </w:p>
    <w:p w14:paraId="024696CD">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16. Łączna maksymalna wysokość kar umownych, których mogą dochodzić strony umowy wynosi 15% wynagrodzenia brutto określonego w </w:t>
      </w:r>
      <w:r>
        <w:rPr>
          <w:rFonts w:ascii="Trebuchet MS" w:hAnsi="Trebuchet MS" w:eastAsia="Times New Roman" w:cs="Times New Roman"/>
          <w:sz w:val="20"/>
          <w:szCs w:val="20"/>
          <w:lang w:eastAsia="pl-PL"/>
        </w:rPr>
        <w:t>§3 ust. 1.</w:t>
      </w:r>
    </w:p>
    <w:p w14:paraId="6589F37B">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17. Strony wyłączone są z odpowiedzialności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zwłoki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niniejszej umowy itp.).</w:t>
      </w:r>
    </w:p>
    <w:p w14:paraId="6726D58A">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18. </w:t>
      </w:r>
      <w:r>
        <w:rPr>
          <w:rFonts w:ascii="Trebuchet MS" w:hAnsi="Trebuchet MS"/>
          <w:sz w:val="20"/>
          <w:szCs w:val="20"/>
        </w:rPr>
        <w:t xml:space="preserve">Strony oświadczaja, iż w związku z pandemią wirusa SARS-cov-2, wywołującego chorobę </w:t>
      </w:r>
      <w:r>
        <w:rPr>
          <w:rFonts w:ascii="Trebuchet MS" w:hAnsi="Trebuchet MS"/>
          <w:sz w:val="20"/>
          <w:szCs w:val="20"/>
        </w:rPr>
        <w:br w:type="textWrapping"/>
      </w:r>
      <w:r>
        <w:rPr>
          <w:rFonts w:ascii="Trebuchet MS" w:hAnsi="Trebuchet MS"/>
          <w:sz w:val="20"/>
          <w:szCs w:val="20"/>
        </w:rPr>
        <w:t xml:space="preserve">COVID-19 lub innego wirusa, mają świadomość, że stan epidemii jest okolicznością niezależną od żadnej ze stron, a niemożność wywiązania się z obowiązków umownych wywołana następstwami epidemii, w szczególności w zakresie ograniczeń nałożonych przez uprawnione władze jest czynnikiem, za który Strony nie ponoszą winy. Stan epidemii może mieć wpływ na realizację niniejszej umowy. </w:t>
      </w:r>
    </w:p>
    <w:p w14:paraId="66D29EC4">
      <w:pPr>
        <w:pStyle w:val="15"/>
        <w:numPr>
          <w:ilvl w:val="1"/>
          <w:numId w:val="11"/>
        </w:numPr>
        <w:spacing w:after="0" w:line="360" w:lineRule="auto"/>
        <w:jc w:val="both"/>
        <w:rPr>
          <w:rFonts w:ascii="Trebuchet MS" w:hAnsi="Trebuchet MS"/>
          <w:sz w:val="20"/>
          <w:szCs w:val="20"/>
        </w:rPr>
      </w:pPr>
      <w:r>
        <w:rPr>
          <w:rFonts w:ascii="Trebuchet MS" w:hAnsi="Trebuchet MS"/>
          <w:sz w:val="20"/>
          <w:szCs w:val="20"/>
        </w:rPr>
        <w:t xml:space="preserve">W razie wystąpienia utrudnień w realizacji umowy, wynikających z epidemii wirusa SARS COV-2 lub innego, Wykonawca winien dołożyć wszelkich starań w celu ograniczenia do minimum opóźnienia w wykonywaniu zobowiązań umownych. </w:t>
      </w:r>
    </w:p>
    <w:p w14:paraId="17449C3A">
      <w:pPr>
        <w:pStyle w:val="15"/>
        <w:numPr>
          <w:ilvl w:val="1"/>
          <w:numId w:val="11"/>
        </w:numPr>
        <w:spacing w:after="0" w:line="360" w:lineRule="auto"/>
        <w:jc w:val="both"/>
        <w:rPr>
          <w:rFonts w:ascii="Trebuchet MS" w:hAnsi="Trebuchet MS"/>
          <w:sz w:val="20"/>
          <w:szCs w:val="20"/>
        </w:rPr>
      </w:pPr>
      <w:r>
        <w:rPr>
          <w:rFonts w:ascii="Trebuchet MS" w:hAnsi="Trebuchet MS"/>
          <w:sz w:val="20"/>
          <w:szCs w:val="20"/>
        </w:rPr>
        <w:t>W każdym wypadku strona w celu uniknięcia zarzutu za niewykonanie lub nienależyte wykonanie ciążących na niej obowiązków umownych, z powodu pandemii SARS-COV-2 lub innego, zobowiązana jest wskazać drugiej Stronie podstawę faktyczną swoich twierdzeń w formie pisemnej.</w:t>
      </w:r>
    </w:p>
    <w:p w14:paraId="70A8FE63">
      <w:pPr>
        <w:autoSpaceDE w:val="0"/>
        <w:autoSpaceDN w:val="0"/>
        <w:adjustRightInd w:val="0"/>
        <w:spacing w:after="0" w:line="360" w:lineRule="auto"/>
        <w:jc w:val="both"/>
        <w:rPr>
          <w:rFonts w:ascii="Trebuchet MS" w:hAnsi="Trebuchet MS" w:eastAsia="Times New Roman" w:cs="Arial"/>
          <w:sz w:val="24"/>
          <w:szCs w:val="24"/>
          <w:lang w:eastAsia="pl-PL"/>
        </w:rPr>
      </w:pPr>
      <w:r>
        <w:rPr>
          <w:rFonts w:ascii="Trebuchet MS" w:hAnsi="Trebuchet MS" w:eastAsia="Times New Roman" w:cs="Arial"/>
          <w:sz w:val="20"/>
          <w:szCs w:val="20"/>
          <w:lang w:eastAsia="pl-PL"/>
        </w:rPr>
        <w:t xml:space="preserve">19. W razie zaistnienia istotnej zmiany okoliczności powodującej, że wykonanie umowy nie leży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w interesie publicznym, czego nie można było przewidzieć w chwili zawarcia umowy, Zamawiający może odstąpić od umowy w terminie 30 dni od powzięcia wiadomości o tych okolicznościach. </w:t>
      </w:r>
      <w:r>
        <w:rPr>
          <w:rFonts w:hint="default" w:ascii="Trebuchet MS" w:hAnsi="Trebuchet MS" w:eastAsia="Times New Roman" w:cs="Arial"/>
          <w:sz w:val="20"/>
          <w:szCs w:val="20"/>
          <w:lang w:val="en-US" w:eastAsia="pl-PL"/>
        </w:rPr>
        <w:t xml:space="preserve">        </w:t>
      </w:r>
      <w:r>
        <w:rPr>
          <w:rFonts w:ascii="Trebuchet MS" w:hAnsi="Trebuchet MS" w:eastAsia="Times New Roman" w:cs="Arial"/>
          <w:sz w:val="20"/>
          <w:szCs w:val="20"/>
          <w:lang w:eastAsia="pl-PL"/>
        </w:rPr>
        <w:t>W takim przypadku Wykonawca może żądać wyłącznie wynagrodzenia należnego z tytułu wykonania części przedmiotu umowy. Postanowienia o karach umownych nie mają w tym przypadku zastosowania i Wykonawca nie może żądać odszkodowania</w:t>
      </w:r>
      <w:r>
        <w:rPr>
          <w:rFonts w:ascii="Trebuchet MS" w:hAnsi="Trebuchet MS" w:eastAsia="Times New Roman" w:cs="Arial"/>
          <w:sz w:val="24"/>
          <w:szCs w:val="24"/>
          <w:lang w:eastAsia="pl-PL"/>
        </w:rPr>
        <w:t>.</w:t>
      </w:r>
    </w:p>
    <w:p w14:paraId="28AF6B3D">
      <w:pPr>
        <w:pStyle w:val="9"/>
        <w:spacing w:line="360" w:lineRule="auto"/>
        <w:ind w:firstLine="708"/>
        <w:jc w:val="center"/>
        <w:rPr>
          <w:rFonts w:ascii="Trebuchet MS" w:hAnsi="Trebuchet MS" w:cs="Times New Roman"/>
          <w:b/>
        </w:rPr>
      </w:pPr>
      <w:r>
        <w:rPr>
          <w:rFonts w:ascii="Trebuchet MS" w:hAnsi="Trebuchet MS" w:cs="Times New Roman"/>
          <w:b/>
        </w:rPr>
        <w:t>§5.</w:t>
      </w:r>
    </w:p>
    <w:p w14:paraId="225BD990">
      <w:pPr>
        <w:pStyle w:val="9"/>
        <w:spacing w:line="360" w:lineRule="auto"/>
        <w:jc w:val="both"/>
        <w:rPr>
          <w:rFonts w:ascii="Trebuchet MS" w:hAnsi="Trebuchet MS" w:cs="Arial"/>
        </w:rPr>
      </w:pPr>
      <w:r>
        <w:rPr>
          <w:rFonts w:ascii="Trebuchet MS" w:hAnsi="Trebuchet MS"/>
        </w:rPr>
        <w:t>1. Na podstawie art. 95 ustawy - Prawo zamówień publicznych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 Kodeks pracy (tj. Dz. U z 202</w:t>
      </w:r>
      <w:r>
        <w:rPr>
          <w:rFonts w:hint="default" w:ascii="Trebuchet MS" w:hAnsi="Trebuchet MS"/>
          <w:lang w:val="pl-PL"/>
        </w:rPr>
        <w:t>3</w:t>
      </w:r>
      <w:r>
        <w:rPr>
          <w:rFonts w:ascii="Trebuchet MS" w:hAnsi="Trebuchet MS"/>
        </w:rPr>
        <w:t xml:space="preserve"> r., poz. 1</w:t>
      </w:r>
      <w:r>
        <w:rPr>
          <w:rFonts w:hint="default" w:ascii="Trebuchet MS" w:hAnsi="Trebuchet MS"/>
          <w:lang w:val="pl-PL"/>
        </w:rPr>
        <w:t>465</w:t>
      </w:r>
      <w:r>
        <w:rPr>
          <w:rFonts w:ascii="Trebuchet MS" w:hAnsi="Trebuchet MS"/>
        </w:rPr>
        <w:t xml:space="preserve"> z późn. zm.), tj. </w:t>
      </w:r>
      <w:r>
        <w:rPr>
          <w:rFonts w:ascii="Trebuchet MS" w:hAnsi="Trebuchet MS"/>
          <w:b/>
          <w:bCs/>
        </w:rPr>
        <w:t>osób wykonujących czynności w zakresie przyjmowania, sortowania, przemieszczania oraz doręczania przesyłek pocztowych</w:t>
      </w:r>
      <w:r>
        <w:rPr>
          <w:rFonts w:ascii="Trebuchet MS" w:hAnsi="Trebuchet MS"/>
        </w:rPr>
        <w:t xml:space="preserve"> </w:t>
      </w:r>
      <w:r>
        <w:rPr>
          <w:rFonts w:ascii="Trebuchet MS" w:hAnsi="Trebuchet MS"/>
          <w:b/>
          <w:bCs/>
        </w:rPr>
        <w:t>na terenie Gminy Wolbrom</w:t>
      </w:r>
      <w:r>
        <w:rPr>
          <w:rFonts w:ascii="Trebuchet MS" w:hAnsi="Trebuchet MS"/>
        </w:rPr>
        <w:t>. Wymóg ten nie dotyczy między innymi osób</w:t>
      </w:r>
      <w:r>
        <w:rPr>
          <w:rFonts w:ascii="Trebuchet MS" w:hAnsi="Trebuchet MS" w:cs="Arial"/>
        </w:rPr>
        <w:t xml:space="preserve">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36C10922">
      <w:pPr>
        <w:pStyle w:val="12"/>
        <w:spacing w:line="360" w:lineRule="auto"/>
        <w:jc w:val="both"/>
        <w:rPr>
          <w:rFonts w:ascii="Trebuchet MS" w:hAnsi="Trebuchet MS"/>
          <w:sz w:val="20"/>
          <w:szCs w:val="20"/>
        </w:rPr>
      </w:pPr>
      <w:r>
        <w:rPr>
          <w:rFonts w:ascii="Trebuchet MS" w:hAnsi="Trebuchet MS"/>
          <w:sz w:val="20"/>
          <w:szCs w:val="20"/>
        </w:rPr>
        <w:t xml:space="preserve">2. Przed zawarciem umowy Wykonawca przedłożył Zamawiającemu oświadczenie o zatrudnieniu osób na podstawie umów o pracę w zakresie czynności opisanych w ust. 1.  </w:t>
      </w:r>
    </w:p>
    <w:p w14:paraId="4FE60D2E">
      <w:pPr>
        <w:pStyle w:val="9"/>
        <w:tabs>
          <w:tab w:val="left" w:pos="851"/>
          <w:tab w:val="left" w:pos="1134"/>
        </w:tabs>
        <w:spacing w:line="360" w:lineRule="auto"/>
        <w:jc w:val="both"/>
        <w:rPr>
          <w:rFonts w:ascii="Trebuchet MS" w:hAnsi="Trebuchet MS" w:cs="Arial"/>
        </w:rPr>
      </w:pPr>
      <w:r>
        <w:rPr>
          <w:rFonts w:ascii="Trebuchet MS" w:hAnsi="Trebuchet MS" w:cs="Calibri" w:eastAsiaTheme="minorHAnsi"/>
          <w:color w:val="000000"/>
          <w:lang w:eastAsia="en-US"/>
        </w:rPr>
        <w:t xml:space="preserve">3. </w:t>
      </w:r>
      <w:r>
        <w:rPr>
          <w:rFonts w:ascii="Trebuchet MS" w:hAnsi="Trebuchet MS"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729875B">
      <w:pPr>
        <w:pStyle w:val="14"/>
        <w:numPr>
          <w:ilvl w:val="0"/>
          <w:numId w:val="12"/>
        </w:numPr>
        <w:spacing w:line="360" w:lineRule="auto"/>
        <w:ind w:left="709"/>
        <w:jc w:val="both"/>
        <w:rPr>
          <w:rFonts w:ascii="Trebuchet MS" w:hAnsi="Trebuchet MS" w:cs="Arial"/>
        </w:rPr>
      </w:pPr>
      <w:r>
        <w:rPr>
          <w:rFonts w:ascii="Trebuchet MS" w:hAnsi="Trebuchet MS" w:cs="Arial"/>
        </w:rPr>
        <w:t>żądania oświadczeń i dokumentów w zakresie potwierdzenia spełniania ww. wymogów i dokonywania ich oceny;</w:t>
      </w:r>
    </w:p>
    <w:p w14:paraId="78385F31">
      <w:pPr>
        <w:pStyle w:val="14"/>
        <w:numPr>
          <w:ilvl w:val="0"/>
          <w:numId w:val="12"/>
        </w:numPr>
        <w:spacing w:line="360" w:lineRule="auto"/>
        <w:ind w:left="709"/>
        <w:jc w:val="both"/>
        <w:rPr>
          <w:rFonts w:ascii="Trebuchet MS" w:hAnsi="Trebuchet MS" w:cs="Arial"/>
        </w:rPr>
      </w:pPr>
      <w:r>
        <w:rPr>
          <w:rFonts w:ascii="Trebuchet MS" w:hAnsi="Trebuchet MS" w:cs="Arial"/>
        </w:rPr>
        <w:t>żądania wyjaśnień w przypadku wątpliwości w zakresie potwierdzenia spełniania ww. wymogów;</w:t>
      </w:r>
    </w:p>
    <w:p w14:paraId="42C2C236">
      <w:pPr>
        <w:pStyle w:val="14"/>
        <w:numPr>
          <w:ilvl w:val="0"/>
          <w:numId w:val="12"/>
        </w:numPr>
        <w:spacing w:line="360" w:lineRule="auto"/>
        <w:ind w:left="709"/>
        <w:jc w:val="both"/>
        <w:rPr>
          <w:rFonts w:ascii="Trebuchet MS" w:hAnsi="Trebuchet MS" w:cs="Arial"/>
        </w:rPr>
      </w:pPr>
      <w:r>
        <w:rPr>
          <w:rFonts w:ascii="Trebuchet MS" w:hAnsi="Trebuchet MS" w:cs="Arial"/>
        </w:rPr>
        <w:t>zwrócenie się do Państwowej Inspekcji Pracy o przeprowadzenie u Wykonawcy lub podwykonawcy kontroli.</w:t>
      </w:r>
    </w:p>
    <w:p w14:paraId="3AC5802B">
      <w:pPr>
        <w:pStyle w:val="14"/>
        <w:widowControl w:val="0"/>
        <w:tabs>
          <w:tab w:val="left" w:pos="993"/>
        </w:tabs>
        <w:spacing w:line="360" w:lineRule="auto"/>
        <w:jc w:val="both"/>
        <w:textAlignment w:val="baseline"/>
        <w:rPr>
          <w:rFonts w:ascii="Trebuchet MS" w:hAnsi="Trebuchet MS" w:cs="Arial"/>
        </w:rPr>
      </w:pPr>
      <w:r>
        <w:rPr>
          <w:rFonts w:ascii="Trebuchet MS" w:hAnsi="Trebuchet MS" w:cs="Arial"/>
        </w:rPr>
        <w:t>4.W trakcie realizacji zamówienia na każde wezwanie Zamawiającego w wyznaczonym w tym wezwaniu terminie, nie krótszym niż 7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49BF2AE1">
      <w:pPr>
        <w:pStyle w:val="14"/>
        <w:widowControl w:val="0"/>
        <w:numPr>
          <w:ilvl w:val="1"/>
          <w:numId w:val="13"/>
        </w:numPr>
        <w:spacing w:line="360" w:lineRule="auto"/>
        <w:ind w:left="709"/>
        <w:jc w:val="both"/>
        <w:textAlignment w:val="baseline"/>
        <w:rPr>
          <w:rFonts w:ascii="Trebuchet MS" w:hAnsi="Trebuchet MS" w:cs="Arial"/>
        </w:rPr>
      </w:pPr>
      <w:r>
        <w:rPr>
          <w:rFonts w:ascii="Trebuchet MS" w:hAnsi="Trebuchet MS" w:cs="Arial"/>
        </w:rPr>
        <w:t>oświadczenie zatrudnionego pracownika,</w:t>
      </w:r>
    </w:p>
    <w:p w14:paraId="63D2A7CD">
      <w:pPr>
        <w:pStyle w:val="14"/>
        <w:numPr>
          <w:ilvl w:val="1"/>
          <w:numId w:val="13"/>
        </w:numPr>
        <w:spacing w:line="360" w:lineRule="auto"/>
        <w:ind w:left="709"/>
        <w:jc w:val="both"/>
        <w:rPr>
          <w:rFonts w:ascii="Trebuchet MS" w:hAnsi="Trebuchet MS" w:cs="Arial"/>
        </w:rPr>
      </w:pPr>
      <w:r>
        <w:rPr>
          <w:rFonts w:ascii="Trebuchet MS" w:hAnsi="Trebuchet MS"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14:paraId="41CB85B6">
      <w:pPr>
        <w:pStyle w:val="14"/>
        <w:numPr>
          <w:ilvl w:val="1"/>
          <w:numId w:val="13"/>
        </w:numPr>
        <w:spacing w:line="360" w:lineRule="auto"/>
        <w:ind w:left="709"/>
        <w:jc w:val="both"/>
        <w:rPr>
          <w:rFonts w:ascii="Trebuchet MS" w:hAnsi="Trebuchet MS" w:cs="Arial"/>
        </w:rPr>
      </w:pPr>
      <w:r>
        <w:rPr>
          <w:rFonts w:ascii="Trebuchet MS" w:hAnsi="Trebuchet MS"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673710B9">
      <w:pPr>
        <w:pStyle w:val="14"/>
        <w:numPr>
          <w:ilvl w:val="1"/>
          <w:numId w:val="13"/>
        </w:numPr>
        <w:spacing w:line="360" w:lineRule="auto"/>
        <w:ind w:left="709"/>
        <w:jc w:val="both"/>
        <w:rPr>
          <w:rFonts w:ascii="Trebuchet MS" w:hAnsi="Trebuchet MS" w:cs="Arial"/>
        </w:rPr>
      </w:pPr>
      <w:r>
        <w:rPr>
          <w:rFonts w:ascii="Trebuchet MS" w:hAnsi="Trebuchet MS" w:cs="Arial"/>
        </w:rPr>
        <w:t>zaświadczenie właściwego oddziału ZUS, potwierdzające opłacanie przez Wykonawcę lub podwykonawcę składek na ubezpieczenia społeczne i zdrowotne z tytułu zatrudnienia na podstawie umów o pracę za ostatni okres rozliczeniowy;</w:t>
      </w:r>
    </w:p>
    <w:p w14:paraId="0F4D733A">
      <w:pPr>
        <w:pStyle w:val="14"/>
        <w:numPr>
          <w:ilvl w:val="1"/>
          <w:numId w:val="13"/>
        </w:numPr>
        <w:spacing w:line="360" w:lineRule="auto"/>
        <w:ind w:left="709"/>
        <w:jc w:val="both"/>
        <w:rPr>
          <w:rFonts w:ascii="Trebuchet MS" w:hAnsi="Trebuchet MS" w:cs="Arial"/>
        </w:rPr>
      </w:pPr>
      <w:r>
        <w:rPr>
          <w:rFonts w:ascii="Trebuchet MS" w:hAnsi="Trebuchet MS"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ADEE0D8">
      <w:pPr>
        <w:autoSpaceDE w:val="0"/>
        <w:autoSpaceDN w:val="0"/>
        <w:adjustRightInd w:val="0"/>
        <w:spacing w:after="0" w:line="360" w:lineRule="auto"/>
        <w:jc w:val="center"/>
        <w:rPr>
          <w:rFonts w:ascii="Trebuchet MS" w:hAnsi="Trebuchet MS" w:eastAsia="Times New Roman" w:cs="Arial"/>
          <w:sz w:val="20"/>
          <w:szCs w:val="20"/>
          <w:lang w:eastAsia="pl-PL"/>
        </w:rPr>
      </w:pPr>
      <w:r>
        <w:rPr>
          <w:rFonts w:ascii="Trebuchet MS" w:hAnsi="Trebuchet MS" w:eastAsia="Times New Roman" w:cs="Arial"/>
          <w:b/>
          <w:sz w:val="20"/>
          <w:szCs w:val="20"/>
          <w:lang w:eastAsia="pl-PL"/>
        </w:rPr>
        <w:t>§ 6.</w:t>
      </w:r>
    </w:p>
    <w:p w14:paraId="22C69F02">
      <w:pPr>
        <w:autoSpaceDE w:val="0"/>
        <w:autoSpaceDN w:val="0"/>
        <w:adjustRightInd w:val="0"/>
        <w:spacing w:after="0" w:line="360" w:lineRule="auto"/>
        <w:jc w:val="both"/>
        <w:rPr>
          <w:rFonts w:ascii="Trebuchet MS" w:hAnsi="Trebuchet MS" w:eastAsia="Times New Roman" w:cs="Arial"/>
          <w:sz w:val="24"/>
          <w:szCs w:val="24"/>
          <w:lang w:eastAsia="pl-PL"/>
        </w:rPr>
      </w:pPr>
      <w:r>
        <w:rPr>
          <w:rFonts w:ascii="Trebuchet MS" w:hAnsi="Trebuchet MS" w:eastAsia="Times New Roman" w:cs="Arial"/>
          <w:sz w:val="20"/>
          <w:szCs w:val="20"/>
          <w:lang w:eastAsia="pl-PL"/>
        </w:rPr>
        <w:t xml:space="preserve">1. </w:t>
      </w:r>
      <w:r>
        <w:rPr>
          <w:rFonts w:ascii="Trebuchet MS" w:hAnsi="Trebuchet MS" w:eastAsia="Trebuchet MS" w:cs="Trebuchet MS"/>
          <w:sz w:val="20"/>
          <w:szCs w:val="20"/>
          <w:lang w:eastAsia="pl-PL"/>
        </w:rPr>
        <w:t>Wykonawca zobowiązuje się do:</w:t>
      </w:r>
    </w:p>
    <w:p w14:paraId="4B90EBAA">
      <w:pPr>
        <w:numPr>
          <w:ilvl w:val="1"/>
          <w:numId w:val="14"/>
        </w:numPr>
        <w:tabs>
          <w:tab w:val="left" w:pos="851"/>
        </w:tabs>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Pr>
          <w:rFonts w:ascii="Trebuchet MS" w:hAnsi="Trebuchet MS" w:eastAsia="Trebuchet MS" w:cs="Trebuchet MS"/>
          <w:b/>
          <w:sz w:val="20"/>
          <w:szCs w:val="20"/>
          <w:lang w:eastAsia="pl-PL"/>
        </w:rPr>
        <w:t>„RODO”</w:t>
      </w:r>
      <w:r>
        <w:rPr>
          <w:rFonts w:ascii="Trebuchet MS" w:hAnsi="Trebuchet MS" w:eastAsia="Trebuchet MS" w:cs="Trebuchet MS"/>
          <w:sz w:val="20"/>
          <w:szCs w:val="20"/>
          <w:lang w:eastAsia="pl-PL"/>
        </w:rPr>
        <w:t xml:space="preserve"> wobec osób fizycznych, od których dane osobowe bezpośrednio lub pośrednio zostały pozyskane w związku z realizacją umowy. </w:t>
      </w:r>
    </w:p>
    <w:p w14:paraId="4D6CE23C">
      <w:pPr>
        <w:numPr>
          <w:ilvl w:val="1"/>
          <w:numId w:val="14"/>
        </w:numPr>
        <w:tabs>
          <w:tab w:val="left" w:pos="851"/>
        </w:tabs>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do przestrzegania przepisów ustawy z dnia 10 maja 2018 roku o ochronie danych osobowych (Dz.U. z 2019 r. poz.1781).</w:t>
      </w:r>
    </w:p>
    <w:p w14:paraId="37BF5EE3">
      <w:pPr>
        <w:numPr>
          <w:ilvl w:val="0"/>
          <w:numId w:val="14"/>
        </w:numPr>
        <w:suppressAutoHyphens/>
        <w:spacing w:after="0" w:line="360" w:lineRule="auto"/>
        <w:ind w:left="284" w:hanging="284"/>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Wykonawca w szczególności oświadcza, że:</w:t>
      </w:r>
    </w:p>
    <w:p w14:paraId="093B3E18">
      <w:pPr>
        <w:numPr>
          <w:ilvl w:val="1"/>
          <w:numId w:val="15"/>
        </w:numPr>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znane są mu wszelkie obowiązki wynikające z obowiązujących przepisów o ochronie danych osobowych mające zastosowanie oraz RODO,</w:t>
      </w:r>
    </w:p>
    <w:p w14:paraId="7BCE01B5">
      <w:pPr>
        <w:numPr>
          <w:ilvl w:val="1"/>
          <w:numId w:val="15"/>
        </w:numPr>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F8E6D3B">
      <w:pPr>
        <w:numPr>
          <w:ilvl w:val="1"/>
          <w:numId w:val="15"/>
        </w:numPr>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5F4C10FB">
      <w:pPr>
        <w:spacing w:after="0" w:line="360" w:lineRule="auto"/>
        <w:ind w:left="851"/>
        <w:jc w:val="both"/>
        <w:rPr>
          <w:rFonts w:ascii="Trebuchet MS" w:hAnsi="Trebuchet MS" w:eastAsia="Trebuchet MS" w:cs="Trebuchet MS"/>
          <w:sz w:val="20"/>
          <w:szCs w:val="20"/>
          <w:lang w:eastAsia="pl-PL"/>
        </w:rPr>
      </w:pPr>
    </w:p>
    <w:p w14:paraId="2969F771">
      <w:pPr>
        <w:tabs>
          <w:tab w:val="left" w:pos="540"/>
        </w:tabs>
        <w:spacing w:after="0" w:line="360" w:lineRule="auto"/>
        <w:jc w:val="center"/>
        <w:rPr>
          <w:rFonts w:ascii="Trebuchet MS" w:hAnsi="Trebuchet MS" w:eastAsia="Trebuchet MS" w:cs="Trebuchet MS"/>
          <w:b/>
          <w:sz w:val="20"/>
          <w:szCs w:val="20"/>
          <w:lang w:eastAsia="pl-PL"/>
        </w:rPr>
      </w:pPr>
      <w:r>
        <w:rPr>
          <w:rFonts w:ascii="Trebuchet MS" w:hAnsi="Trebuchet MS" w:eastAsia="Trebuchet MS" w:cs="Trebuchet MS"/>
          <w:b/>
          <w:sz w:val="20"/>
          <w:szCs w:val="20"/>
          <w:lang w:eastAsia="pl-PL"/>
        </w:rPr>
        <w:t>§7.</w:t>
      </w:r>
    </w:p>
    <w:p w14:paraId="1EBBB1DF">
      <w:pPr>
        <w:tabs>
          <w:tab w:val="left" w:pos="540"/>
        </w:tabs>
        <w:spacing w:after="0" w:line="360" w:lineRule="auto"/>
        <w:jc w:val="both"/>
        <w:rPr>
          <w:rFonts w:ascii="Trebuchet MS" w:hAnsi="Trebuchet MS" w:eastAsia="Trebuchet MS" w:cs="Trebuchet MS"/>
          <w:b/>
          <w:sz w:val="20"/>
          <w:szCs w:val="20"/>
          <w:lang w:eastAsia="pl-PL"/>
        </w:rPr>
      </w:pPr>
      <w:r>
        <w:rPr>
          <w:rFonts w:ascii="Trebuchet MS" w:hAnsi="Trebuchet MS" w:eastAsia="Trebuchet MS" w:cs="Trebuchet MS"/>
          <w:sz w:val="20"/>
          <w:szCs w:val="20"/>
          <w:lang w:eastAsia="pl-PL"/>
        </w:rPr>
        <w:t xml:space="preserve">1. W związku z </w:t>
      </w:r>
      <w:r>
        <w:rPr>
          <w:rFonts w:ascii="Trebuchet MS" w:hAnsi="Trebuchet MS" w:eastAsia="Trebuchet MS" w:cs="Trebuchet MS"/>
          <w:b/>
          <w:sz w:val="20"/>
          <w:szCs w:val="20"/>
          <w:lang w:eastAsia="pl-PL"/>
        </w:rPr>
        <w:t>przetwarzaniem</w:t>
      </w:r>
      <w:r>
        <w:rPr>
          <w:rFonts w:ascii="Trebuchet MS" w:hAnsi="Trebuchet MS" w:eastAsia="Trebuchet MS" w:cs="Trebuchet MS"/>
          <w:sz w:val="20"/>
          <w:szCs w:val="20"/>
          <w:lang w:eastAsia="pl-PL"/>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Pr>
          <w:rFonts w:ascii="Trebuchet MS" w:hAnsi="Trebuchet MS" w:eastAsia="Trebuchet MS" w:cs="Trebuchet MS"/>
          <w:b/>
          <w:sz w:val="20"/>
          <w:szCs w:val="20"/>
          <w:lang w:eastAsia="pl-PL"/>
        </w:rPr>
        <w:t>„RODO”</w:t>
      </w:r>
      <w:r>
        <w:rPr>
          <w:rFonts w:ascii="Trebuchet MS" w:hAnsi="Trebuchet MS" w:eastAsia="Trebuchet MS" w:cs="Trebuchet MS"/>
          <w:sz w:val="20"/>
          <w:szCs w:val="20"/>
          <w:lang w:eastAsia="pl-PL"/>
        </w:rPr>
        <w:t xml:space="preserve"> oraz ustawy z dnia 10 maja 2018 roku o ochronie danych osobowych (Dz.U. z 2019 r. poz.1781) Zamawiający przekazuje informacje na temat przetwarzania danych osobowych </w:t>
      </w:r>
      <w:r>
        <w:rPr>
          <w:rFonts w:ascii="Trebuchet MS" w:hAnsi="Trebuchet MS" w:eastAsia="Trebuchet MS" w:cs="Trebuchet MS"/>
          <w:b/>
          <w:sz w:val="20"/>
          <w:szCs w:val="20"/>
          <w:lang w:eastAsia="pl-PL"/>
        </w:rPr>
        <w:t>w Urzędzie Miasta i Gminy Wolbrom:</w:t>
      </w:r>
    </w:p>
    <w:p w14:paraId="223D0F6E">
      <w:pPr>
        <w:numPr>
          <w:ilvl w:val="0"/>
          <w:numId w:val="16"/>
        </w:numPr>
        <w:tabs>
          <w:tab w:val="left" w:pos="709"/>
        </w:tabs>
        <w:suppressAutoHyphens/>
        <w:spacing w:after="0" w:line="360" w:lineRule="auto"/>
        <w:ind w:left="709" w:hanging="425"/>
        <w:jc w:val="both"/>
        <w:rPr>
          <w:rFonts w:ascii="Trebuchet MS" w:hAnsi="Trebuchet MS" w:eastAsia="Trebuchet MS" w:cs="Trebuchet MS"/>
          <w:i/>
          <w:color w:val="000000"/>
          <w:sz w:val="20"/>
          <w:szCs w:val="20"/>
          <w:lang w:eastAsia="pl-PL"/>
        </w:rPr>
      </w:pPr>
      <w:r>
        <w:rPr>
          <w:rFonts w:ascii="Trebuchet MS" w:hAnsi="Trebuchet MS" w:eastAsia="Trebuchet MS" w:cs="Trebuchet MS"/>
          <w:b/>
          <w:color w:val="000000"/>
          <w:sz w:val="20"/>
          <w:szCs w:val="20"/>
          <w:lang w:eastAsia="pl-PL"/>
        </w:rPr>
        <w:t>ADMINISTRATOR DANYCH OSOBOWYCH - Administratorem</w:t>
      </w:r>
      <w:r>
        <w:rPr>
          <w:rFonts w:ascii="Trebuchet MS" w:hAnsi="Trebuchet MS" w:eastAsia="Trebuchet MS" w:cs="Trebuchet MS"/>
          <w:color w:val="000000"/>
          <w:sz w:val="20"/>
          <w:szCs w:val="20"/>
          <w:lang w:eastAsia="pl-PL"/>
        </w:rPr>
        <w:t xml:space="preserve"> </w:t>
      </w:r>
      <w:r>
        <w:rPr>
          <w:rFonts w:ascii="Trebuchet MS" w:hAnsi="Trebuchet MS" w:eastAsia="Trebuchet MS" w:cs="Trebuchet MS"/>
          <w:b/>
          <w:color w:val="000000"/>
          <w:sz w:val="20"/>
          <w:szCs w:val="20"/>
          <w:lang w:eastAsia="pl-PL"/>
        </w:rPr>
        <w:t xml:space="preserve">jest </w:t>
      </w:r>
      <w:r>
        <w:rPr>
          <w:rFonts w:ascii="Trebuchet MS" w:hAnsi="Trebuchet MS" w:eastAsia="Trebuchet MS" w:cs="Trebuchet MS"/>
          <w:color w:val="000000"/>
          <w:sz w:val="20"/>
          <w:szCs w:val="20"/>
          <w:lang w:eastAsia="pl-PL"/>
        </w:rPr>
        <w:t xml:space="preserve">Burmistrz Miasta i Gminy                 Wolbrom, ul. Krakowska 1, 32 – 340 Wolbrom; </w:t>
      </w:r>
    </w:p>
    <w:p w14:paraId="7CB3ED54">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INSPEKTOR OCHRONY DANYCH</w:t>
      </w:r>
      <w:r>
        <w:rPr>
          <w:rFonts w:ascii="Trebuchet MS" w:hAnsi="Trebuchet MS" w:eastAsia="Trebuchet MS" w:cs="Trebuchet MS"/>
          <w:sz w:val="20"/>
          <w:szCs w:val="20"/>
          <w:lang w:eastAsia="pl-PL"/>
        </w:rPr>
        <w:t xml:space="preserve"> - Administrator wyznaczył Inspektora Ochrony Danych, z którym może się Wykonawca skontaktować w sprawach związanych z ochroną danych osobowych, w następujący sposób:</w:t>
      </w:r>
    </w:p>
    <w:p w14:paraId="580DC93F">
      <w:pPr>
        <w:numPr>
          <w:ilvl w:val="0"/>
          <w:numId w:val="18"/>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 xml:space="preserve">pod adresem poczty elektronicznej: </w:t>
      </w:r>
      <w:r>
        <w:fldChar w:fldCharType="begin"/>
      </w:r>
      <w:r>
        <w:instrText xml:space="preserve"> HYPERLINK "mailto:info@umigwolbrom.pl" </w:instrText>
      </w:r>
      <w:r>
        <w:fldChar w:fldCharType="separate"/>
      </w:r>
      <w:r>
        <w:rPr>
          <w:rStyle w:val="7"/>
          <w:rFonts w:ascii="Trebuchet MS" w:hAnsi="Trebuchet MS" w:eastAsia="Trebuchet MS" w:cs="Trebuchet MS"/>
          <w:b/>
          <w:sz w:val="20"/>
          <w:szCs w:val="20"/>
          <w:lang w:eastAsia="pl-PL"/>
        </w:rPr>
        <w:t>info@umigwolbrom.pl</w:t>
      </w:r>
      <w:r>
        <w:rPr>
          <w:rStyle w:val="7"/>
          <w:rFonts w:ascii="Trebuchet MS" w:hAnsi="Trebuchet MS" w:eastAsia="Trebuchet MS" w:cs="Trebuchet MS"/>
          <w:b/>
          <w:sz w:val="20"/>
          <w:szCs w:val="20"/>
          <w:lang w:eastAsia="pl-PL"/>
        </w:rPr>
        <w:fldChar w:fldCharType="end"/>
      </w:r>
      <w:r>
        <w:rPr>
          <w:rFonts w:ascii="Trebuchet MS" w:hAnsi="Trebuchet MS" w:eastAsia="Trebuchet MS" w:cs="Trebuchet MS"/>
          <w:b/>
          <w:sz w:val="20"/>
          <w:szCs w:val="20"/>
          <w:lang w:eastAsia="pl-PL"/>
        </w:rPr>
        <w:t xml:space="preserve"> </w:t>
      </w:r>
    </w:p>
    <w:p w14:paraId="2FA90EC8">
      <w:pPr>
        <w:numPr>
          <w:ilvl w:val="0"/>
          <w:numId w:val="18"/>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pisemnie na adres siedziby Administratora.</w:t>
      </w:r>
    </w:p>
    <w:p w14:paraId="1CD95E24">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PODSTAWA PRAWNA I CELE PRZETWARZANIA</w:t>
      </w:r>
      <w:r>
        <w:rPr>
          <w:rFonts w:ascii="Trebuchet MS" w:hAnsi="Trebuchet MS" w:eastAsia="Trebuchet MS" w:cs="Trebuchet MS"/>
          <w:sz w:val="20"/>
          <w:szCs w:val="20"/>
          <w:lang w:eastAsia="pl-PL"/>
        </w:rPr>
        <w:t xml:space="preserve"> - Przetwarzanie danych osobowych Wykonawcy lub osób wskazanych przez Wykonawcę odbywa się w związku z realizacją zadań własnych bądź zleconych Miasta i Gminy Wolbrom, określonych przepisami prawa</w:t>
      </w:r>
      <w:r>
        <w:rPr>
          <w:rFonts w:ascii="Trebuchet MS" w:hAnsi="Trebuchet MS" w:eastAsia="Trebuchet MS" w:cs="Trebuchet MS"/>
          <w:i/>
          <w:sz w:val="20"/>
          <w:szCs w:val="20"/>
          <w:lang w:eastAsia="pl-PL"/>
        </w:rPr>
        <w:t>,</w:t>
      </w:r>
      <w:r>
        <w:rPr>
          <w:rFonts w:ascii="Trebuchet MS" w:hAnsi="Trebuchet MS" w:eastAsia="Trebuchet MS" w:cs="Trebuchet MS"/>
          <w:sz w:val="20"/>
          <w:szCs w:val="20"/>
          <w:lang w:eastAsia="pl-PL"/>
        </w:rPr>
        <w:t xml:space="preserve"> w szczególności w art. 7 i 8 ustawy o samorządzie gminnym, w celu realizacji przysługujących Miastu Wolbrom uprawnień, bądź spełnienia przez Miasto Wolbrom</w:t>
      </w:r>
      <w:r>
        <w:rPr>
          <w:rFonts w:ascii="Trebuchet MS" w:hAnsi="Trebuchet MS" w:eastAsia="Trebuchet MS" w:cs="Trebuchet MS"/>
          <w:i/>
          <w:sz w:val="20"/>
          <w:szCs w:val="20"/>
          <w:lang w:eastAsia="pl-PL"/>
        </w:rPr>
        <w:t xml:space="preserve"> </w:t>
      </w:r>
      <w:r>
        <w:rPr>
          <w:rFonts w:ascii="Trebuchet MS" w:hAnsi="Trebuchet MS" w:eastAsia="Trebuchet MS" w:cs="Trebuchet MS"/>
          <w:sz w:val="20"/>
          <w:szCs w:val="20"/>
          <w:lang w:eastAsia="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0D05803F">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ODBIORCY DANYCH OSOBOWYCH</w:t>
      </w:r>
      <w:r>
        <w:rPr>
          <w:rFonts w:ascii="Trebuchet MS" w:hAnsi="Trebuchet MS" w:eastAsia="Trebuchet MS" w:cs="Trebuchet MS"/>
          <w:sz w:val="20"/>
          <w:szCs w:val="20"/>
          <w:lang w:eastAsia="pl-PL"/>
        </w:rPr>
        <w:t xml:space="preserve"> - Dane nie będą przekazywane innym podmiotom, z wyjątkiem podmiotów uprawnionych do ich przetwarzania na podstawie przepisów prawa.</w:t>
      </w:r>
    </w:p>
    <w:p w14:paraId="206071B6">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OKRES PRZECHOWYWANIA DANYCH OSOBOWYCH -</w:t>
      </w:r>
      <w:r>
        <w:rPr>
          <w:rFonts w:ascii="Trebuchet MS" w:hAnsi="Trebuchet MS" w:eastAsia="Trebuchet MS" w:cs="Trebuchet MS"/>
          <w:sz w:val="20"/>
          <w:szCs w:val="20"/>
          <w:lang w:eastAsia="pl-PL"/>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82A8FC5">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PRAWA OSÓB, KTÓRYCH DANE DOTYCZĄ, W TYM DOSTĘPU DO DANYCH OSOBOWYCH</w:t>
      </w:r>
      <w:r>
        <w:rPr>
          <w:rFonts w:ascii="Trebuchet MS" w:hAnsi="Trebuchet MS" w:eastAsia="Trebuchet MS" w:cs="Trebuchet MS"/>
          <w:sz w:val="20"/>
          <w:szCs w:val="20"/>
          <w:lang w:eastAsia="pl-PL"/>
        </w:rPr>
        <w:t xml:space="preserve"> – Na zasadach określonych przepisami RODO, Wykonawca lub wskazana przez Wykonawcę osoba  ma prawo do żądania od administratora:</w:t>
      </w:r>
    </w:p>
    <w:p w14:paraId="0D64BBD3">
      <w:pPr>
        <w:numPr>
          <w:ilvl w:val="0"/>
          <w:numId w:val="19"/>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dostępu do treści swoich danych osobowych;</w:t>
      </w:r>
    </w:p>
    <w:p w14:paraId="3B42E0CA">
      <w:pPr>
        <w:numPr>
          <w:ilvl w:val="0"/>
          <w:numId w:val="19"/>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sprostowania (poprawiania) swoich danych osobowych;</w:t>
      </w:r>
    </w:p>
    <w:p w14:paraId="395CC030">
      <w:pPr>
        <w:numPr>
          <w:ilvl w:val="0"/>
          <w:numId w:val="19"/>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usunięcia swoich danych osobowych;</w:t>
      </w:r>
    </w:p>
    <w:p w14:paraId="4CF59D5E">
      <w:pPr>
        <w:numPr>
          <w:ilvl w:val="0"/>
          <w:numId w:val="19"/>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ograniczenia przetwarzania swoich danych osobowych;</w:t>
      </w:r>
    </w:p>
    <w:p w14:paraId="1F4D8356">
      <w:pPr>
        <w:numPr>
          <w:ilvl w:val="0"/>
          <w:numId w:val="19"/>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przenoszenia swoich danych osobowych,</w:t>
      </w:r>
    </w:p>
    <w:p w14:paraId="497EBAED">
      <w:pPr>
        <w:tabs>
          <w:tab w:val="left" w:pos="709"/>
        </w:tabs>
        <w:spacing w:after="0" w:line="360" w:lineRule="auto"/>
        <w:ind w:left="720"/>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a ponadto Wykonawca lub wskazana przez Wykonawcę osoba ma prawo do wniesienia sprzeciwu wobec przetwarzania danych osobowych Wykonawcy lub osób wskazanych przez Wykonawcę.</w:t>
      </w:r>
    </w:p>
    <w:p w14:paraId="78754F94">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PRAWO DO COFNIĘCIA ZGODY</w:t>
      </w:r>
      <w:r>
        <w:rPr>
          <w:rFonts w:ascii="Trebuchet MS" w:hAnsi="Trebuchet MS" w:eastAsia="Trebuchet MS" w:cs="Trebuchet MS"/>
          <w:sz w:val="20"/>
          <w:szCs w:val="20"/>
          <w:lang w:eastAsia="pl-PL"/>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29D08F5F">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PRAWO WNIESIENIA SKARGI DO ORGANU NADZORCZEGO</w:t>
      </w:r>
      <w:r>
        <w:rPr>
          <w:rFonts w:ascii="Trebuchet MS" w:hAnsi="Trebuchet MS" w:eastAsia="Trebuchet MS" w:cs="Trebuchet MS"/>
          <w:sz w:val="20"/>
          <w:szCs w:val="20"/>
          <w:lang w:eastAsia="pl-PL"/>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E9A0383">
      <w:pPr>
        <w:numPr>
          <w:ilvl w:val="0"/>
          <w:numId w:val="17"/>
        </w:numPr>
        <w:suppressAutoHyphens/>
        <w:spacing w:after="0" w:line="360" w:lineRule="auto"/>
        <w:ind w:left="709"/>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INFORMACJA O WYMOGU/DOBROWOLNOŚCI PODANIA DANYCH ORAZ KONSEKWENCJACH NIEPODANIA DANYCH OSOBOWYCH</w:t>
      </w:r>
      <w:r>
        <w:rPr>
          <w:rFonts w:ascii="Trebuchet MS" w:hAnsi="Trebuchet MS" w:eastAsia="Trebuchet MS" w:cs="Trebuchet MS"/>
          <w:sz w:val="20"/>
          <w:szCs w:val="20"/>
          <w:lang w:eastAsia="pl-PL"/>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2CD9CFF">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ZAUTOMATYZOWANE PODEJMOWANIE DECYZJI, PROFILOWANIE -</w:t>
      </w:r>
      <w:r>
        <w:rPr>
          <w:rFonts w:ascii="Trebuchet MS" w:hAnsi="Trebuchet MS" w:eastAsia="Trebuchet MS" w:cs="Trebuchet MS"/>
          <w:sz w:val="20"/>
          <w:szCs w:val="20"/>
          <w:lang w:eastAsia="pl-PL"/>
        </w:rPr>
        <w:t xml:space="preserve"> Administrator informuje, iż dane osobowe Wykonawcy lub osób wskazanych przez Wykonawcę nie będą przetwarzane w sposób zautomatyzowany i nie będą profilowane.</w:t>
      </w:r>
    </w:p>
    <w:p w14:paraId="7B439012">
      <w:pPr>
        <w:spacing w:after="0" w:line="360" w:lineRule="auto"/>
        <w:ind w:left="720"/>
        <w:jc w:val="both"/>
        <w:rPr>
          <w:rFonts w:ascii="Trebuchet MS" w:hAnsi="Trebuchet MS" w:eastAsia="Trebuchet MS" w:cs="Trebuchet MS"/>
          <w:color w:val="FF0000"/>
          <w:sz w:val="20"/>
          <w:szCs w:val="20"/>
          <w:lang w:eastAsia="pl-PL"/>
        </w:rPr>
      </w:pPr>
    </w:p>
    <w:p w14:paraId="1989DC3B">
      <w:pPr>
        <w:numPr>
          <w:ilvl w:val="0"/>
          <w:numId w:val="20"/>
        </w:numPr>
        <w:suppressAutoHyphens/>
        <w:spacing w:after="0" w:line="360" w:lineRule="auto"/>
        <w:ind w:left="284" w:hanging="284"/>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Wykonawca oświadcza, że zapoznał się z informacją dotyczącą przetwarzania danych osobowych w Urzędzie Miasta i Gminy Wolbrom w związku z realizacją niniejszej umowy.</w:t>
      </w:r>
    </w:p>
    <w:p w14:paraId="0E16C15E">
      <w:pPr>
        <w:autoSpaceDE w:val="0"/>
        <w:autoSpaceDN w:val="0"/>
        <w:adjustRightInd w:val="0"/>
        <w:spacing w:after="0" w:line="360" w:lineRule="auto"/>
        <w:jc w:val="center"/>
        <w:rPr>
          <w:rFonts w:ascii="Trebuchet MS" w:hAnsi="Trebuchet MS" w:eastAsia="Times New Roman" w:cs="Arial"/>
          <w:b/>
          <w:sz w:val="20"/>
          <w:szCs w:val="20"/>
          <w:lang w:eastAsia="pl-PL"/>
        </w:rPr>
      </w:pPr>
    </w:p>
    <w:p w14:paraId="43924E7A">
      <w:pPr>
        <w:autoSpaceDE w:val="0"/>
        <w:autoSpaceDN w:val="0"/>
        <w:adjustRightInd w:val="0"/>
        <w:spacing w:after="0" w:line="360" w:lineRule="auto"/>
        <w:jc w:val="center"/>
        <w:rPr>
          <w:rFonts w:ascii="Trebuchet MS" w:hAnsi="Trebuchet MS" w:eastAsia="Times New Roman" w:cs="Arial"/>
          <w:b/>
          <w:sz w:val="20"/>
          <w:szCs w:val="20"/>
          <w:lang w:eastAsia="pl-PL"/>
        </w:rPr>
      </w:pPr>
      <w:r>
        <w:rPr>
          <w:rFonts w:ascii="Trebuchet MS" w:hAnsi="Trebuchet MS" w:eastAsia="Times New Roman" w:cs="Arial"/>
          <w:b/>
          <w:sz w:val="20"/>
          <w:szCs w:val="20"/>
          <w:lang w:eastAsia="pl-PL"/>
        </w:rPr>
        <w:t>§ 8.</w:t>
      </w:r>
    </w:p>
    <w:p w14:paraId="22EA4E7A">
      <w:pPr>
        <w:autoSpaceDE w:val="0"/>
        <w:autoSpaceDN w:val="0"/>
        <w:adjustRightInd w:val="0"/>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w:t>
      </w:r>
      <w:r>
        <w:rPr>
          <w:rFonts w:ascii="Trebuchet MS" w:hAnsi="Trebuchet MS" w:eastAsia="Times New Roman" w:cs="Times New Roman"/>
          <w:sz w:val="20"/>
          <w:szCs w:val="20"/>
          <w:lang w:eastAsia="pl-PL"/>
        </w:rPr>
        <w:t>Zamawiający może odstąpić od umowy w terminie 30 dni od daty powzięcia informacji o podstawie do odstąpienia, w przypadku:</w:t>
      </w:r>
    </w:p>
    <w:p w14:paraId="25A8360B">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a) nieprzystąpienia przez Wykonawcę do wykonywania umowy,</w:t>
      </w:r>
    </w:p>
    <w:p w14:paraId="2CFFD477">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b) ogłoszenia upadłości lub zaprzestania prowadzenia działalności przez Wykonawcę.</w:t>
      </w:r>
    </w:p>
    <w:p w14:paraId="63B1F4EA">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2. O</w:t>
      </w:r>
      <w:r>
        <w:rPr>
          <w:rFonts w:ascii="Trebuchet MS" w:hAnsi="Trebuchet MS" w:eastAsia="Times New Roman" w:cs="Times New Roman"/>
          <w:sz w:val="20"/>
          <w:szCs w:val="20"/>
          <w:lang w:eastAsia="pl-PL"/>
        </w:rPr>
        <w:t>dstąpienie od umowy musi mieć formę pisemną.</w:t>
      </w:r>
    </w:p>
    <w:p w14:paraId="2F9B9B60">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 xml:space="preserve">3. </w:t>
      </w:r>
      <w:r>
        <w:rPr>
          <w:rFonts w:ascii="Trebuchet MS" w:hAnsi="Trebuchet MS" w:eastAsia="Times New Roman" w:cs="Arial"/>
          <w:sz w:val="20"/>
          <w:szCs w:val="20"/>
          <w:lang w:eastAsia="pl-PL"/>
        </w:rPr>
        <w:t xml:space="preserve">Wszelkie zmiany umowy muszą mieć formę pisemną, pod rygorem nieważności. </w:t>
      </w:r>
    </w:p>
    <w:p w14:paraId="12857D9E">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4. Zmiana postanowień umowy może nastąpić jedynie wtedy, gdy nie jest ona sprzeczna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z ustawą Prawo zamówień publicznych.</w:t>
      </w:r>
    </w:p>
    <w:p w14:paraId="55768B87">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5. </w:t>
      </w:r>
      <w:r>
        <w:rPr>
          <w:rFonts w:ascii="Trebuchet MS" w:hAnsi="Trebuchet MS" w:eastAsia="Times New Roman" w:cs="Times New Roman"/>
          <w:sz w:val="20"/>
          <w:szCs w:val="20"/>
          <w:lang w:eastAsia="pl-PL"/>
        </w:rPr>
        <w:t>W sprawach nieuregulowanych umową mają zastosowanie przepisu Kodeksu Cywilnego, ustawy Prawo zamówień publicznych oraz ustawy Prawo pocztowe.</w:t>
      </w:r>
    </w:p>
    <w:p w14:paraId="5F0AD77D">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6. Ewentualne spory mogące wynikać na tle realizacji umowy strony poddają pod rozstrzygnięcie Sądu właściwego dla siedziby Zamawiającego.</w:t>
      </w:r>
    </w:p>
    <w:p w14:paraId="54E012FC">
      <w:pPr>
        <w:spacing w:after="0" w:line="360" w:lineRule="auto"/>
        <w:ind w:firstLine="708"/>
        <w:jc w:val="both"/>
        <w:rPr>
          <w:rFonts w:ascii="Trebuchet MS" w:hAnsi="Trebuchet MS" w:eastAsia="Times New Roman" w:cs="Times New Roman"/>
          <w:sz w:val="20"/>
          <w:szCs w:val="20"/>
          <w:lang w:eastAsia="pl-PL"/>
        </w:rPr>
      </w:pPr>
    </w:p>
    <w:p w14:paraId="28F928EB">
      <w:pPr>
        <w:spacing w:after="0" w:line="360" w:lineRule="auto"/>
        <w:ind w:firstLine="708"/>
        <w:jc w:val="both"/>
        <w:rPr>
          <w:rFonts w:ascii="Trebuchet MS" w:hAnsi="Trebuchet MS" w:eastAsia="Times New Roman" w:cs="Times New Roman"/>
          <w:sz w:val="20"/>
          <w:szCs w:val="20"/>
          <w:lang w:eastAsia="pl-PL"/>
        </w:rPr>
      </w:pPr>
    </w:p>
    <w:p w14:paraId="7C5334FC">
      <w:pPr>
        <w:spacing w:after="0" w:line="360" w:lineRule="auto"/>
        <w:ind w:firstLine="708"/>
        <w:jc w:val="both"/>
        <w:rPr>
          <w:rFonts w:ascii="Trebuchet MS" w:hAnsi="Trebuchet MS" w:eastAsia="Times New Roman" w:cs="Times New Roman"/>
          <w:sz w:val="20"/>
          <w:szCs w:val="20"/>
          <w:lang w:eastAsia="pl-PL"/>
        </w:rPr>
      </w:pPr>
    </w:p>
    <w:p w14:paraId="70CC4BCE">
      <w:pPr>
        <w:spacing w:after="0" w:line="360" w:lineRule="auto"/>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§9.</w:t>
      </w:r>
    </w:p>
    <w:p w14:paraId="502CA411">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xml:space="preserve">Umowę sporządzono w trzech jednobrzmiących egzemplarzach, 2 egz. dla Zamawiającego i 1 egz. </w:t>
      </w:r>
    </w:p>
    <w:p w14:paraId="5D4A4439">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dla Wykonawcy.</w:t>
      </w:r>
    </w:p>
    <w:p w14:paraId="76C3D128">
      <w:pPr>
        <w:spacing w:after="0" w:line="240" w:lineRule="auto"/>
        <w:rPr>
          <w:rFonts w:hint="default" w:ascii="Times New Roman" w:hAnsi="Times New Roman" w:eastAsia="Times New Roman" w:cs="Times New Roman"/>
          <w:sz w:val="24"/>
          <w:szCs w:val="24"/>
          <w:lang w:val="en-US" w:eastAsia="pl-PL"/>
        </w:rPr>
      </w:pPr>
    </w:p>
    <w:p w14:paraId="0DF06AC0">
      <w:pPr>
        <w:spacing w:after="0" w:line="360" w:lineRule="auto"/>
        <w:rPr>
          <w:rFonts w:ascii="Trebuchet MS" w:hAnsi="Trebuchet MS" w:eastAsia="Times New Roman" w:cs="Times New Roman"/>
          <w:b/>
          <w:bCs/>
          <w:sz w:val="20"/>
          <w:szCs w:val="20"/>
          <w:lang w:eastAsia="pl-PL"/>
        </w:rPr>
      </w:pPr>
      <w:bookmarkStart w:id="3" w:name="_GoBack"/>
      <w:bookmarkEnd w:id="3"/>
      <w:r>
        <w:rPr>
          <w:rFonts w:ascii="Trebuchet MS" w:hAnsi="Trebuchet MS" w:eastAsia="Times New Roman" w:cs="Times New Roman"/>
          <w:b/>
          <w:bCs/>
          <w:sz w:val="20"/>
          <w:szCs w:val="20"/>
          <w:lang w:eastAsia="pl-PL"/>
        </w:rPr>
        <w:t xml:space="preserve"> </w:t>
      </w:r>
    </w:p>
    <w:p w14:paraId="7501B9DF">
      <w:pPr>
        <w:spacing w:after="0" w:line="360" w:lineRule="auto"/>
        <w:rPr>
          <w:rFonts w:ascii="Trebuchet MS" w:hAnsi="Trebuchet MS" w:eastAsia="Times New Roman" w:cs="Times New Roman"/>
          <w:b/>
          <w:bCs/>
          <w:sz w:val="20"/>
          <w:szCs w:val="20"/>
          <w:lang w:eastAsia="pl-PL"/>
        </w:rPr>
      </w:pPr>
      <w:r>
        <w:rPr>
          <w:rFonts w:ascii="Trebuchet MS" w:hAnsi="Trebuchet MS" w:eastAsia="Times New Roman" w:cs="Times New Roman"/>
          <w:b/>
          <w:bCs/>
          <w:sz w:val="20"/>
          <w:szCs w:val="20"/>
          <w:lang w:eastAsia="pl-PL"/>
        </w:rPr>
        <w:t xml:space="preserve">      Wykonawca </w:t>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 xml:space="preserve">                                    </w:t>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 xml:space="preserve">Zamawiający </w:t>
      </w:r>
    </w:p>
    <w:p w14:paraId="3393EEC7">
      <w:pPr>
        <w:spacing w:after="0" w:line="240" w:lineRule="auto"/>
        <w:rPr>
          <w:rFonts w:ascii="Times New Roman" w:hAnsi="Times New Roman" w:eastAsia="Times New Roman" w:cs="Times New Roman"/>
          <w:sz w:val="24"/>
          <w:szCs w:val="24"/>
          <w:lang w:eastAsia="pl-PL"/>
        </w:rPr>
      </w:pPr>
    </w:p>
    <w:p w14:paraId="28DA9D5B"/>
    <w:sectPr>
      <w:footerReference r:id="rId5" w:type="default"/>
      <w:footerReference r:id="rId6" w:type="even"/>
      <w:pgSz w:w="11906" w:h="16838"/>
      <w:pgMar w:top="85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Tahoma">
    <w:panose1 w:val="020B0604030504040204"/>
    <w:charset w:val="EE"/>
    <w:family w:val="swiss"/>
    <w:pitch w:val="default"/>
    <w:sig w:usb0="E1002EFF" w:usb1="C000605B" w:usb2="00000029" w:usb3="00000000" w:csb0="200101FF" w:csb1="20280000"/>
  </w:font>
  <w:font w:name="TimesNewRomanPSMT">
    <w:altName w:val="Times New Roman"/>
    <w:panose1 w:val="00000000000000000000"/>
    <w:charset w:val="EE"/>
    <w:family w:val="roman"/>
    <w:pitch w:val="default"/>
    <w:sig w:usb0="00000000" w:usb1="00000000" w:usb2="00000000" w:usb3="00000000" w:csb0="00000000" w:csb1="00000000"/>
  </w:font>
  <w:font w:name="Noto Sans Symbols">
    <w:altName w:val="Times New Roman"/>
    <w:panose1 w:val="00000000000000000000"/>
    <w:charset w:val="01"/>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Bol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FE93">
    <w:pPr>
      <w:pStyle w:val="6"/>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14:paraId="4A6A984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BF256">
    <w:pPr>
      <w:pStyle w:val="6"/>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73EDBC15">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69069"/>
    <w:multiLevelType w:val="singleLevel"/>
    <w:tmpl w:val="BD069069"/>
    <w:lvl w:ilvl="0" w:tentative="0">
      <w:start w:val="12"/>
      <w:numFmt w:val="decimal"/>
      <w:suff w:val="space"/>
      <w:lvlText w:val="%1."/>
      <w:lvlJc w:val="left"/>
    </w:lvl>
  </w:abstractNum>
  <w:abstractNum w:abstractNumId="1">
    <w:nsid w:val="02B056BE"/>
    <w:multiLevelType w:val="multilevel"/>
    <w:tmpl w:val="02B056BE"/>
    <w:lvl w:ilvl="0" w:tentative="0">
      <w:start w:val="1"/>
      <w:numFmt w:val="lowerLetter"/>
      <w:lvlText w:val="%1)"/>
      <w:lvlJc w:val="left"/>
      <w:pPr>
        <w:tabs>
          <w:tab w:val="left" w:pos="1128"/>
        </w:tabs>
        <w:ind w:left="0" w:firstLine="112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4DF02FE"/>
    <w:multiLevelType w:val="multilevel"/>
    <w:tmpl w:val="04DF02FE"/>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3">
    <w:nsid w:val="051E7167"/>
    <w:multiLevelType w:val="multilevel"/>
    <w:tmpl w:val="051E7167"/>
    <w:lvl w:ilvl="0" w:tentative="0">
      <w:start w:val="2"/>
      <w:numFmt w:val="decimal"/>
      <w:lvlText w:val="%1."/>
      <w:lvlJc w:val="left"/>
      <w:pPr>
        <w:tabs>
          <w:tab w:val="left" w:pos="0"/>
        </w:tabs>
        <w:ind w:left="720" w:hanging="360"/>
      </w:pPr>
      <w:rPr>
        <w:sz w:val="20"/>
        <w:szCs w:val="2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5B80DA2"/>
    <w:multiLevelType w:val="singleLevel"/>
    <w:tmpl w:val="05B80DA2"/>
    <w:lvl w:ilvl="0" w:tentative="0">
      <w:start w:val="1"/>
      <w:numFmt w:val="decimal"/>
      <w:lvlText w:val="%1."/>
      <w:lvlJc w:val="left"/>
      <w:pPr>
        <w:tabs>
          <w:tab w:val="left" w:pos="312"/>
        </w:tabs>
      </w:pPr>
    </w:lvl>
  </w:abstractNum>
  <w:abstractNum w:abstractNumId="5">
    <w:nsid w:val="0A4E11EA"/>
    <w:multiLevelType w:val="multilevel"/>
    <w:tmpl w:val="0A4E11EA"/>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12766C36"/>
    <w:multiLevelType w:val="multilevel"/>
    <w:tmpl w:val="12766C36"/>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1ACB1673"/>
    <w:multiLevelType w:val="multilevel"/>
    <w:tmpl w:val="1ACB1673"/>
    <w:lvl w:ilvl="0" w:tentative="0">
      <w:start w:val="1"/>
      <w:numFmt w:val="bullet"/>
      <w:lvlText w:val="−"/>
      <w:lvlJc w:val="left"/>
      <w:pPr>
        <w:tabs>
          <w:tab w:val="left" w:pos="0"/>
        </w:tabs>
        <w:ind w:left="720" w:hanging="360"/>
      </w:pPr>
      <w:rPr>
        <w:rFonts w:hint="default" w:ascii="Noto Sans Symbols" w:hAnsi="Noto Sans Symbols" w:cs="Noto Sans Symbols"/>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Noto Sans Symbols" w:hAnsi="Noto Sans Symbols" w:cs="Noto Sans Symbols"/>
      </w:rPr>
    </w:lvl>
    <w:lvl w:ilvl="3" w:tentative="0">
      <w:start w:val="1"/>
      <w:numFmt w:val="bullet"/>
      <w:lvlText w:val="●"/>
      <w:lvlJc w:val="left"/>
      <w:pPr>
        <w:tabs>
          <w:tab w:val="left" w:pos="0"/>
        </w:tabs>
        <w:ind w:left="2880" w:hanging="360"/>
      </w:pPr>
      <w:rPr>
        <w:rFonts w:hint="default" w:ascii="Noto Sans Symbols" w:hAnsi="Noto Sans Symbols" w:cs="Noto Sans Symbols"/>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Noto Sans Symbols" w:hAnsi="Noto Sans Symbols" w:cs="Noto Sans Symbols"/>
      </w:rPr>
    </w:lvl>
    <w:lvl w:ilvl="6" w:tentative="0">
      <w:start w:val="1"/>
      <w:numFmt w:val="bullet"/>
      <w:lvlText w:val="●"/>
      <w:lvlJc w:val="left"/>
      <w:pPr>
        <w:tabs>
          <w:tab w:val="left" w:pos="0"/>
        </w:tabs>
        <w:ind w:left="5040" w:hanging="360"/>
      </w:pPr>
      <w:rPr>
        <w:rFonts w:hint="default" w:ascii="Noto Sans Symbols" w:hAnsi="Noto Sans Symbols" w:cs="Noto Sans Symbols"/>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Noto Sans Symbols" w:hAnsi="Noto Sans Symbols" w:cs="Noto Sans Symbols"/>
      </w:rPr>
    </w:lvl>
  </w:abstractNum>
  <w:abstractNum w:abstractNumId="8">
    <w:nsid w:val="20F47B9F"/>
    <w:multiLevelType w:val="multilevel"/>
    <w:tmpl w:val="20F47B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40D0C28"/>
    <w:multiLevelType w:val="multilevel"/>
    <w:tmpl w:val="340D0C28"/>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11169CF"/>
    <w:multiLevelType w:val="multilevel"/>
    <w:tmpl w:val="411169CF"/>
    <w:lvl w:ilvl="0" w:tentative="0">
      <w:start w:val="14"/>
      <w:numFmt w:val="decimal"/>
      <w:lvlText w:val="%1."/>
      <w:lvlJc w:val="left"/>
      <w:pPr>
        <w:ind w:left="786" w:hanging="360"/>
      </w:pPr>
      <w:rPr>
        <w:rFonts w:hint="default" w:ascii="Trebuchet MS" w:hAnsi="Trebuchet M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1">
    <w:nsid w:val="49A21F50"/>
    <w:multiLevelType w:val="multilevel"/>
    <w:tmpl w:val="49A21F50"/>
    <w:lvl w:ilvl="0" w:tentative="0">
      <w:start w:val="1"/>
      <w:numFmt w:val="decimal"/>
      <w:lvlText w:val="%1."/>
      <w:lvlJc w:val="left"/>
      <w:pPr>
        <w:tabs>
          <w:tab w:val="left" w:pos="0"/>
        </w:tabs>
        <w:ind w:left="360" w:hanging="360"/>
      </w:pPr>
      <w:rPr>
        <w:rFonts w:ascii="Trebuchet MS" w:hAnsi="Trebuchet MS" w:eastAsia="Trebuchet MS" w:cs="Trebuchet MS"/>
      </w:rPr>
    </w:lvl>
    <w:lvl w:ilvl="1" w:tentative="0">
      <w:start w:val="1"/>
      <w:numFmt w:val="decimal"/>
      <w:lvlText w:val="%2)"/>
      <w:lvlJc w:val="left"/>
      <w:pPr>
        <w:tabs>
          <w:tab w:val="left" w:pos="0"/>
        </w:tabs>
        <w:ind w:left="0" w:firstLine="0"/>
      </w:pPr>
      <w:rPr>
        <w:rFonts w:ascii="Trebuchet MS" w:hAnsi="Trebuchet MS" w:eastAsia="Trebuchet MS" w:cs="Trebuchet MS"/>
      </w:rPr>
    </w:lvl>
    <w:lvl w:ilvl="2" w:tentative="0">
      <w:start w:val="1"/>
      <w:numFmt w:val="decimal"/>
      <w:lvlText w:val="%3."/>
      <w:lvlJc w:val="left"/>
      <w:pPr>
        <w:tabs>
          <w:tab w:val="left" w:pos="0"/>
        </w:tabs>
        <w:ind w:left="0" w:firstLine="0"/>
      </w:pPr>
      <w:rPr>
        <w:b w:val="0"/>
      </w:r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12">
    <w:nsid w:val="4B8D23D9"/>
    <w:multiLevelType w:val="multilevel"/>
    <w:tmpl w:val="4B8D23D9"/>
    <w:lvl w:ilvl="0" w:tentative="0">
      <w:start w:val="1"/>
      <w:numFmt w:val="lowerLetter"/>
      <w:lvlText w:val="%1)"/>
      <w:lvlJc w:val="left"/>
      <w:pPr>
        <w:tabs>
          <w:tab w:val="left" w:pos="1836"/>
        </w:tabs>
        <w:ind w:left="708" w:firstLine="1127"/>
      </w:pPr>
      <w:rPr>
        <w:rFonts w:hint="default"/>
      </w:rPr>
    </w:lvl>
    <w:lvl w:ilvl="1" w:tentative="0">
      <w:start w:val="1"/>
      <w:numFmt w:val="lowerLetter"/>
      <w:lvlText w:val="%2."/>
      <w:lvlJc w:val="left"/>
      <w:pPr>
        <w:tabs>
          <w:tab w:val="left" w:pos="2148"/>
        </w:tabs>
        <w:ind w:left="2148" w:hanging="360"/>
      </w:pPr>
    </w:lvl>
    <w:lvl w:ilvl="2" w:tentative="0">
      <w:start w:val="1"/>
      <w:numFmt w:val="lowerRoman"/>
      <w:lvlText w:val="%3."/>
      <w:lvlJc w:val="right"/>
      <w:pPr>
        <w:tabs>
          <w:tab w:val="left" w:pos="2868"/>
        </w:tabs>
        <w:ind w:left="2868" w:hanging="180"/>
      </w:pPr>
    </w:lvl>
    <w:lvl w:ilvl="3" w:tentative="0">
      <w:start w:val="1"/>
      <w:numFmt w:val="decimal"/>
      <w:lvlText w:val="%4."/>
      <w:lvlJc w:val="left"/>
      <w:pPr>
        <w:tabs>
          <w:tab w:val="left" w:pos="3588"/>
        </w:tabs>
        <w:ind w:left="3588" w:hanging="360"/>
      </w:pPr>
    </w:lvl>
    <w:lvl w:ilvl="4" w:tentative="0">
      <w:start w:val="1"/>
      <w:numFmt w:val="lowerLetter"/>
      <w:lvlText w:val="%5."/>
      <w:lvlJc w:val="left"/>
      <w:pPr>
        <w:tabs>
          <w:tab w:val="left" w:pos="4308"/>
        </w:tabs>
        <w:ind w:left="4308" w:hanging="360"/>
      </w:pPr>
    </w:lvl>
    <w:lvl w:ilvl="5" w:tentative="0">
      <w:start w:val="1"/>
      <w:numFmt w:val="lowerRoman"/>
      <w:lvlText w:val="%6."/>
      <w:lvlJc w:val="right"/>
      <w:pPr>
        <w:tabs>
          <w:tab w:val="left" w:pos="5028"/>
        </w:tabs>
        <w:ind w:left="5028" w:hanging="180"/>
      </w:pPr>
    </w:lvl>
    <w:lvl w:ilvl="6" w:tentative="0">
      <w:start w:val="1"/>
      <w:numFmt w:val="decimal"/>
      <w:lvlText w:val="%7."/>
      <w:lvlJc w:val="left"/>
      <w:pPr>
        <w:tabs>
          <w:tab w:val="left" w:pos="5748"/>
        </w:tabs>
        <w:ind w:left="5748" w:hanging="360"/>
      </w:pPr>
    </w:lvl>
    <w:lvl w:ilvl="7" w:tentative="0">
      <w:start w:val="1"/>
      <w:numFmt w:val="lowerLetter"/>
      <w:lvlText w:val="%8."/>
      <w:lvlJc w:val="left"/>
      <w:pPr>
        <w:tabs>
          <w:tab w:val="left" w:pos="6468"/>
        </w:tabs>
        <w:ind w:left="6468" w:hanging="360"/>
      </w:pPr>
    </w:lvl>
    <w:lvl w:ilvl="8" w:tentative="0">
      <w:start w:val="1"/>
      <w:numFmt w:val="lowerRoman"/>
      <w:lvlText w:val="%9."/>
      <w:lvlJc w:val="right"/>
      <w:pPr>
        <w:tabs>
          <w:tab w:val="left" w:pos="7188"/>
        </w:tabs>
        <w:ind w:left="7188" w:hanging="180"/>
      </w:pPr>
    </w:lvl>
  </w:abstractNum>
  <w:abstractNum w:abstractNumId="13">
    <w:nsid w:val="4C342A41"/>
    <w:multiLevelType w:val="multilevel"/>
    <w:tmpl w:val="4C342A41"/>
    <w:lvl w:ilvl="0" w:tentative="0">
      <w:start w:val="1"/>
      <w:numFmt w:val="decimal"/>
      <w:lvlText w:val="%1)"/>
      <w:lvlJc w:val="left"/>
      <w:pPr>
        <w:tabs>
          <w:tab w:val="left" w:pos="0"/>
        </w:tabs>
        <w:ind w:left="720" w:hanging="360"/>
      </w:pPr>
      <w:rPr>
        <w:color w:val="000000"/>
        <w:sz w:val="20"/>
        <w:szCs w:val="2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4">
    <w:nsid w:val="52485062"/>
    <w:multiLevelType w:val="multilevel"/>
    <w:tmpl w:val="5248506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AE84DE9"/>
    <w:multiLevelType w:val="multilevel"/>
    <w:tmpl w:val="5AE84DE9"/>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6">
    <w:nsid w:val="60DB7017"/>
    <w:multiLevelType w:val="multilevel"/>
    <w:tmpl w:val="60DB7017"/>
    <w:lvl w:ilvl="0" w:tentative="0">
      <w:start w:val="1"/>
      <w:numFmt w:val="lowerLetter"/>
      <w:lvlText w:val="%1)"/>
      <w:lvlJc w:val="left"/>
      <w:pPr>
        <w:tabs>
          <w:tab w:val="left" w:pos="0"/>
        </w:tabs>
        <w:ind w:left="1068" w:hanging="360"/>
      </w:pPr>
      <w:rPr>
        <w:sz w:val="20"/>
        <w:szCs w:val="20"/>
      </w:rPr>
    </w:lvl>
    <w:lvl w:ilvl="1" w:tentative="0">
      <w:start w:val="1"/>
      <w:numFmt w:val="lowerLetter"/>
      <w:lvlText w:val="%2."/>
      <w:lvlJc w:val="left"/>
      <w:pPr>
        <w:tabs>
          <w:tab w:val="left" w:pos="0"/>
        </w:tabs>
        <w:ind w:left="1788" w:hanging="360"/>
      </w:pPr>
    </w:lvl>
    <w:lvl w:ilvl="2" w:tentative="0">
      <w:start w:val="1"/>
      <w:numFmt w:val="lowerRoman"/>
      <w:lvlText w:val="%3."/>
      <w:lvlJc w:val="right"/>
      <w:pPr>
        <w:tabs>
          <w:tab w:val="left" w:pos="0"/>
        </w:tabs>
        <w:ind w:left="2508" w:hanging="180"/>
      </w:pPr>
    </w:lvl>
    <w:lvl w:ilvl="3" w:tentative="0">
      <w:start w:val="1"/>
      <w:numFmt w:val="decimal"/>
      <w:lvlText w:val="%4."/>
      <w:lvlJc w:val="left"/>
      <w:pPr>
        <w:tabs>
          <w:tab w:val="left" w:pos="0"/>
        </w:tabs>
        <w:ind w:left="3228" w:hanging="360"/>
      </w:pPr>
    </w:lvl>
    <w:lvl w:ilvl="4" w:tentative="0">
      <w:start w:val="1"/>
      <w:numFmt w:val="lowerLetter"/>
      <w:lvlText w:val="%5."/>
      <w:lvlJc w:val="left"/>
      <w:pPr>
        <w:tabs>
          <w:tab w:val="left" w:pos="0"/>
        </w:tabs>
        <w:ind w:left="3948" w:hanging="360"/>
      </w:pPr>
    </w:lvl>
    <w:lvl w:ilvl="5" w:tentative="0">
      <w:start w:val="1"/>
      <w:numFmt w:val="lowerRoman"/>
      <w:lvlText w:val="%6."/>
      <w:lvlJc w:val="right"/>
      <w:pPr>
        <w:tabs>
          <w:tab w:val="left" w:pos="0"/>
        </w:tabs>
        <w:ind w:left="4668" w:hanging="180"/>
      </w:pPr>
    </w:lvl>
    <w:lvl w:ilvl="6" w:tentative="0">
      <w:start w:val="1"/>
      <w:numFmt w:val="decimal"/>
      <w:lvlText w:val="%7."/>
      <w:lvlJc w:val="left"/>
      <w:pPr>
        <w:tabs>
          <w:tab w:val="left" w:pos="0"/>
        </w:tabs>
        <w:ind w:left="5388" w:hanging="360"/>
      </w:pPr>
    </w:lvl>
    <w:lvl w:ilvl="7" w:tentative="0">
      <w:start w:val="1"/>
      <w:numFmt w:val="lowerLetter"/>
      <w:lvlText w:val="%8."/>
      <w:lvlJc w:val="left"/>
      <w:pPr>
        <w:tabs>
          <w:tab w:val="left" w:pos="0"/>
        </w:tabs>
        <w:ind w:left="6108" w:hanging="360"/>
      </w:pPr>
    </w:lvl>
    <w:lvl w:ilvl="8" w:tentative="0">
      <w:start w:val="1"/>
      <w:numFmt w:val="lowerRoman"/>
      <w:lvlText w:val="%9."/>
      <w:lvlJc w:val="right"/>
      <w:pPr>
        <w:tabs>
          <w:tab w:val="left" w:pos="0"/>
        </w:tabs>
        <w:ind w:left="6828" w:hanging="180"/>
      </w:pPr>
    </w:lvl>
  </w:abstractNum>
  <w:abstractNum w:abstractNumId="17">
    <w:nsid w:val="66FA5922"/>
    <w:multiLevelType w:val="multilevel"/>
    <w:tmpl w:val="66FA5922"/>
    <w:lvl w:ilvl="0" w:tentative="0">
      <w:start w:val="4"/>
      <w:numFmt w:val="decimal"/>
      <w:lvlText w:val="%1."/>
      <w:lvlJc w:val="left"/>
      <w:pPr>
        <w:tabs>
          <w:tab w:val="left" w:pos="720"/>
        </w:tabs>
        <w:ind w:left="720" w:hanging="360"/>
      </w:pPr>
      <w:rPr>
        <w:rFonts w:hint="default" w:cs="Times New Roman"/>
        <w:b/>
      </w:rPr>
    </w:lvl>
    <w:lvl w:ilvl="1" w:tentative="0">
      <w:start w:val="1"/>
      <w:numFmt w:val="lowerLetter"/>
      <w:lvlText w:val="%2)"/>
      <w:lvlJc w:val="left"/>
      <w:pPr>
        <w:tabs>
          <w:tab w:val="left" w:pos="720"/>
        </w:tabs>
        <w:ind w:left="720" w:hanging="360"/>
      </w:pPr>
      <w:rPr>
        <w:rFonts w:ascii="Trebuchet MS" w:hAnsi="Trebuchet MS" w:eastAsiaTheme="minorHAnsi" w:cstheme="minorBidi"/>
        <w:b w:val="0"/>
      </w:rPr>
    </w:lvl>
    <w:lvl w:ilvl="2" w:tentative="0">
      <w:start w:val="1"/>
      <w:numFmt w:val="decimal"/>
      <w:lvlText w:val="%1.%2.%3."/>
      <w:lvlJc w:val="left"/>
      <w:pPr>
        <w:tabs>
          <w:tab w:val="left" w:pos="1080"/>
        </w:tabs>
        <w:ind w:left="1080" w:hanging="720"/>
      </w:pPr>
      <w:rPr>
        <w:rFonts w:hint="default" w:cs="Times New Roman"/>
      </w:rPr>
    </w:lvl>
    <w:lvl w:ilvl="3" w:tentative="0">
      <w:start w:val="1"/>
      <w:numFmt w:val="decimal"/>
      <w:lvlText w:val="%1.%2.%3.%4."/>
      <w:lvlJc w:val="left"/>
      <w:pPr>
        <w:tabs>
          <w:tab w:val="left" w:pos="1080"/>
        </w:tabs>
        <w:ind w:left="1080" w:hanging="720"/>
      </w:pPr>
      <w:rPr>
        <w:rFonts w:hint="default" w:cs="Times New Roman"/>
      </w:rPr>
    </w:lvl>
    <w:lvl w:ilvl="4" w:tentative="0">
      <w:start w:val="1"/>
      <w:numFmt w:val="decimal"/>
      <w:lvlText w:val="%1.%2.%3.%4.%5."/>
      <w:lvlJc w:val="left"/>
      <w:pPr>
        <w:tabs>
          <w:tab w:val="left" w:pos="1440"/>
        </w:tabs>
        <w:ind w:left="1440" w:hanging="1080"/>
      </w:pPr>
      <w:rPr>
        <w:rFonts w:hint="default" w:cs="Times New Roman"/>
      </w:rPr>
    </w:lvl>
    <w:lvl w:ilvl="5" w:tentative="0">
      <w:start w:val="1"/>
      <w:numFmt w:val="decimal"/>
      <w:lvlText w:val="%1.%2.%3.%4.%5.%6."/>
      <w:lvlJc w:val="left"/>
      <w:pPr>
        <w:tabs>
          <w:tab w:val="left" w:pos="1440"/>
        </w:tabs>
        <w:ind w:left="1440" w:hanging="1080"/>
      </w:pPr>
      <w:rPr>
        <w:rFonts w:hint="default" w:cs="Times New Roman"/>
      </w:rPr>
    </w:lvl>
    <w:lvl w:ilvl="6" w:tentative="0">
      <w:start w:val="1"/>
      <w:numFmt w:val="decimal"/>
      <w:lvlText w:val="%1.%2.%3.%4.%5.%6.%7."/>
      <w:lvlJc w:val="left"/>
      <w:pPr>
        <w:tabs>
          <w:tab w:val="left" w:pos="1800"/>
        </w:tabs>
        <w:ind w:left="1800" w:hanging="1440"/>
      </w:pPr>
      <w:rPr>
        <w:rFonts w:hint="default" w:cs="Times New Roman"/>
      </w:rPr>
    </w:lvl>
    <w:lvl w:ilvl="7" w:tentative="0">
      <w:start w:val="1"/>
      <w:numFmt w:val="decimal"/>
      <w:lvlText w:val="%1.%2.%3.%4.%5.%6.%7.%8."/>
      <w:lvlJc w:val="left"/>
      <w:pPr>
        <w:tabs>
          <w:tab w:val="left" w:pos="1800"/>
        </w:tabs>
        <w:ind w:left="1800" w:hanging="1440"/>
      </w:pPr>
      <w:rPr>
        <w:rFonts w:hint="default" w:cs="Times New Roman"/>
      </w:rPr>
    </w:lvl>
    <w:lvl w:ilvl="8" w:tentative="0">
      <w:start w:val="1"/>
      <w:numFmt w:val="decimal"/>
      <w:lvlText w:val="%1.%2.%3.%4.%5.%6.%7.%8.%9."/>
      <w:lvlJc w:val="left"/>
      <w:pPr>
        <w:tabs>
          <w:tab w:val="left" w:pos="2160"/>
        </w:tabs>
        <w:ind w:left="2160" w:hanging="1800"/>
      </w:pPr>
      <w:rPr>
        <w:rFonts w:hint="default" w:cs="Times New Roman"/>
      </w:rPr>
    </w:lvl>
  </w:abstractNum>
  <w:abstractNum w:abstractNumId="18">
    <w:nsid w:val="6E370F75"/>
    <w:multiLevelType w:val="multilevel"/>
    <w:tmpl w:val="6E370F75"/>
    <w:lvl w:ilvl="0" w:tentative="0">
      <w:start w:val="1"/>
      <w:numFmt w:val="lowerLetter"/>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19">
    <w:nsid w:val="79772C48"/>
    <w:multiLevelType w:val="multilevel"/>
    <w:tmpl w:val="79772C48"/>
    <w:lvl w:ilvl="0" w:tentative="0">
      <w:start w:val="1"/>
      <w:numFmt w:val="decimal"/>
      <w:lvlText w:val="%1."/>
      <w:lvlJc w:val="left"/>
      <w:pPr>
        <w:tabs>
          <w:tab w:val="left" w:pos="0"/>
        </w:tabs>
        <w:ind w:left="360" w:hanging="360"/>
      </w:pPr>
      <w:rPr>
        <w:i w:val="0"/>
        <w:color w:val="000000"/>
      </w:rPr>
    </w:lvl>
    <w:lvl w:ilvl="1" w:tentative="0">
      <w:start w:val="1"/>
      <w:numFmt w:val="decimal"/>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6"/>
  </w:num>
  <w:num w:numId="2">
    <w:abstractNumId w:val="5"/>
  </w:num>
  <w:num w:numId="3">
    <w:abstractNumId w:val="1"/>
  </w:num>
  <w:num w:numId="4">
    <w:abstractNumId w:val="15"/>
  </w:num>
  <w:num w:numId="5">
    <w:abstractNumId w:val="2"/>
  </w:num>
  <w:num w:numId="6">
    <w:abstractNumId w:val="4"/>
  </w:num>
  <w:num w:numId="7">
    <w:abstractNumId w:val="14"/>
  </w:num>
  <w:num w:numId="8">
    <w:abstractNumId w:val="0"/>
  </w:num>
  <w:num w:numId="9">
    <w:abstractNumId w:val="12"/>
  </w:num>
  <w:num w:numId="10">
    <w:abstractNumId w:val="10"/>
  </w:num>
  <w:num w:numId="11">
    <w:abstractNumId w:val="17"/>
  </w:num>
  <w:num w:numId="12">
    <w:abstractNumId w:val="8"/>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70"/>
    <w:rsid w:val="00022E44"/>
    <w:rsid w:val="00031835"/>
    <w:rsid w:val="0003289E"/>
    <w:rsid w:val="000420AE"/>
    <w:rsid w:val="00050C33"/>
    <w:rsid w:val="00071E65"/>
    <w:rsid w:val="00094413"/>
    <w:rsid w:val="000A45B2"/>
    <w:rsid w:val="000C6EBD"/>
    <w:rsid w:val="000E327B"/>
    <w:rsid w:val="000E4F16"/>
    <w:rsid w:val="000F0B74"/>
    <w:rsid w:val="000F65B4"/>
    <w:rsid w:val="001066AD"/>
    <w:rsid w:val="00106B37"/>
    <w:rsid w:val="00112DF6"/>
    <w:rsid w:val="00147FC0"/>
    <w:rsid w:val="0015507E"/>
    <w:rsid w:val="00155B3D"/>
    <w:rsid w:val="00163B55"/>
    <w:rsid w:val="00165DFF"/>
    <w:rsid w:val="001B6245"/>
    <w:rsid w:val="001F3142"/>
    <w:rsid w:val="0025316E"/>
    <w:rsid w:val="00263E7B"/>
    <w:rsid w:val="00287D90"/>
    <w:rsid w:val="002B65A6"/>
    <w:rsid w:val="002D45B6"/>
    <w:rsid w:val="002E0344"/>
    <w:rsid w:val="002E4BBB"/>
    <w:rsid w:val="002E7F70"/>
    <w:rsid w:val="002F755F"/>
    <w:rsid w:val="002F7925"/>
    <w:rsid w:val="00301F19"/>
    <w:rsid w:val="003328FD"/>
    <w:rsid w:val="0034294E"/>
    <w:rsid w:val="00373D4E"/>
    <w:rsid w:val="003B0A7D"/>
    <w:rsid w:val="003E7C88"/>
    <w:rsid w:val="00432CF7"/>
    <w:rsid w:val="00454BCD"/>
    <w:rsid w:val="004969B4"/>
    <w:rsid w:val="004B565A"/>
    <w:rsid w:val="004D3E6E"/>
    <w:rsid w:val="004D7283"/>
    <w:rsid w:val="004F712B"/>
    <w:rsid w:val="0052658F"/>
    <w:rsid w:val="00534854"/>
    <w:rsid w:val="00534CCB"/>
    <w:rsid w:val="00541734"/>
    <w:rsid w:val="00565F90"/>
    <w:rsid w:val="00587FF8"/>
    <w:rsid w:val="00592EFF"/>
    <w:rsid w:val="005B356E"/>
    <w:rsid w:val="00600962"/>
    <w:rsid w:val="0060249C"/>
    <w:rsid w:val="00607976"/>
    <w:rsid w:val="006402E3"/>
    <w:rsid w:val="0068214F"/>
    <w:rsid w:val="006A5B08"/>
    <w:rsid w:val="006B413D"/>
    <w:rsid w:val="006C1E23"/>
    <w:rsid w:val="006D3E66"/>
    <w:rsid w:val="006E2F4A"/>
    <w:rsid w:val="006E687F"/>
    <w:rsid w:val="007938FB"/>
    <w:rsid w:val="007C604F"/>
    <w:rsid w:val="008244B8"/>
    <w:rsid w:val="00861E75"/>
    <w:rsid w:val="008631A5"/>
    <w:rsid w:val="008A5082"/>
    <w:rsid w:val="008B1031"/>
    <w:rsid w:val="009108DD"/>
    <w:rsid w:val="0096542D"/>
    <w:rsid w:val="009847C9"/>
    <w:rsid w:val="0099697B"/>
    <w:rsid w:val="009B0815"/>
    <w:rsid w:val="00A223F6"/>
    <w:rsid w:val="00A467A5"/>
    <w:rsid w:val="00A512E4"/>
    <w:rsid w:val="00A80D2E"/>
    <w:rsid w:val="00AB498E"/>
    <w:rsid w:val="00B00AC0"/>
    <w:rsid w:val="00B2254D"/>
    <w:rsid w:val="00B3519A"/>
    <w:rsid w:val="00B448CA"/>
    <w:rsid w:val="00B4556B"/>
    <w:rsid w:val="00B53EC6"/>
    <w:rsid w:val="00BA1239"/>
    <w:rsid w:val="00BA661F"/>
    <w:rsid w:val="00BF1244"/>
    <w:rsid w:val="00C205F2"/>
    <w:rsid w:val="00C24E50"/>
    <w:rsid w:val="00C35177"/>
    <w:rsid w:val="00C43703"/>
    <w:rsid w:val="00C57A92"/>
    <w:rsid w:val="00C82225"/>
    <w:rsid w:val="00C83A86"/>
    <w:rsid w:val="00CC441D"/>
    <w:rsid w:val="00CD366F"/>
    <w:rsid w:val="00CF7294"/>
    <w:rsid w:val="00D21BD5"/>
    <w:rsid w:val="00D60A46"/>
    <w:rsid w:val="00D969C4"/>
    <w:rsid w:val="00D974F5"/>
    <w:rsid w:val="00DA27F0"/>
    <w:rsid w:val="00DA2F9A"/>
    <w:rsid w:val="00DE4A5C"/>
    <w:rsid w:val="00DF1689"/>
    <w:rsid w:val="00E2367A"/>
    <w:rsid w:val="00E67303"/>
    <w:rsid w:val="00E87336"/>
    <w:rsid w:val="00EC60F9"/>
    <w:rsid w:val="00F0260C"/>
    <w:rsid w:val="00F35317"/>
    <w:rsid w:val="00F40A37"/>
    <w:rsid w:val="00F509E7"/>
    <w:rsid w:val="00F74FC2"/>
    <w:rsid w:val="00F80621"/>
    <w:rsid w:val="00F83F0F"/>
    <w:rsid w:val="00FF00DC"/>
    <w:rsid w:val="00FF32A0"/>
    <w:rsid w:val="00FF3EBE"/>
    <w:rsid w:val="0493460E"/>
    <w:rsid w:val="102568CF"/>
    <w:rsid w:val="11BE022D"/>
    <w:rsid w:val="192816BD"/>
    <w:rsid w:val="427A3A60"/>
    <w:rsid w:val="486C55E1"/>
    <w:rsid w:val="4BF61E42"/>
    <w:rsid w:val="4CEE1503"/>
    <w:rsid w:val="50A770DF"/>
    <w:rsid w:val="65C01F36"/>
    <w:rsid w:val="68D570F3"/>
    <w:rsid w:val="696B3FAC"/>
    <w:rsid w:val="7762556B"/>
    <w:rsid w:val="7E0333B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Body Text"/>
    <w:basedOn w:val="1"/>
    <w:link w:val="17"/>
    <w:qFormat/>
    <w:uiPriority w:val="99"/>
    <w:pPr>
      <w:spacing w:after="0" w:line="240" w:lineRule="auto"/>
      <w:jc w:val="both"/>
    </w:pPr>
    <w:rPr>
      <w:rFonts w:ascii="Times New Roman" w:hAnsi="Times New Roman" w:eastAsia="Times New Roman" w:cs="Times New Roman"/>
      <w:sz w:val="24"/>
      <w:szCs w:val="20"/>
      <w:lang w:val="zh-CN" w:eastAsia="zh-CN"/>
    </w:rPr>
  </w:style>
  <w:style w:type="paragraph" w:styleId="6">
    <w:name w:val="footer"/>
    <w:basedOn w:val="1"/>
    <w:link w:val="10"/>
    <w:semiHidden/>
    <w:unhideWhenUsed/>
    <w:qFormat/>
    <w:uiPriority w:val="99"/>
    <w:pPr>
      <w:tabs>
        <w:tab w:val="center" w:pos="4536"/>
        <w:tab w:val="right" w:pos="9072"/>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character" w:styleId="8">
    <w:name w:val="page number"/>
    <w:basedOn w:val="2"/>
    <w:qFormat/>
    <w:uiPriority w:val="0"/>
  </w:style>
  <w:style w:type="paragraph" w:styleId="9">
    <w:name w:val="Plain Text"/>
    <w:basedOn w:val="1"/>
    <w:link w:val="13"/>
    <w:qFormat/>
    <w:uiPriority w:val="99"/>
    <w:pPr>
      <w:spacing w:after="0" w:line="240" w:lineRule="auto"/>
    </w:pPr>
    <w:rPr>
      <w:rFonts w:ascii="Courier New" w:hAnsi="Courier New" w:eastAsia="Times New Roman" w:cs="Courier New"/>
      <w:sz w:val="20"/>
      <w:szCs w:val="20"/>
      <w:lang w:eastAsia="pl-PL"/>
    </w:rPr>
  </w:style>
  <w:style w:type="character" w:customStyle="1" w:styleId="10">
    <w:name w:val="Stopka Znak"/>
    <w:basedOn w:val="2"/>
    <w:link w:val="6"/>
    <w:semiHidden/>
    <w:qFormat/>
    <w:uiPriority w:val="99"/>
  </w:style>
  <w:style w:type="character" w:customStyle="1" w:styleId="11">
    <w:name w:val="Tekst dymka Znak"/>
    <w:basedOn w:val="2"/>
    <w:link w:val="4"/>
    <w:semiHidden/>
    <w:qFormat/>
    <w:uiPriority w:val="99"/>
    <w:rPr>
      <w:rFonts w:ascii="Segoe UI" w:hAnsi="Segoe UI" w:cs="Segoe UI"/>
      <w:sz w:val="18"/>
      <w:szCs w:val="18"/>
    </w:rPr>
  </w:style>
  <w:style w:type="paragraph" w:customStyle="1" w:styleId="12">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l-PL" w:eastAsia="en-US" w:bidi="ar-SA"/>
    </w:rPr>
  </w:style>
  <w:style w:type="character" w:customStyle="1" w:styleId="13">
    <w:name w:val="Zwykły tekst Znak"/>
    <w:basedOn w:val="2"/>
    <w:link w:val="9"/>
    <w:qFormat/>
    <w:uiPriority w:val="99"/>
    <w:rPr>
      <w:rFonts w:ascii="Courier New" w:hAnsi="Courier New" w:eastAsia="Times New Roman" w:cs="Courier New"/>
      <w:sz w:val="20"/>
      <w:szCs w:val="20"/>
      <w:lang w:eastAsia="pl-PL"/>
    </w:rPr>
  </w:style>
  <w:style w:type="paragraph" w:customStyle="1" w:styleId="14">
    <w:name w:val="Standard"/>
    <w:qFormat/>
    <w:uiPriority w:val="99"/>
    <w:pPr>
      <w:suppressAutoHyphens/>
      <w:autoSpaceDN w:val="0"/>
      <w:spacing w:after="0" w:line="240" w:lineRule="auto"/>
    </w:pPr>
    <w:rPr>
      <w:rFonts w:ascii="Times New Roman" w:hAnsi="Times New Roman" w:eastAsia="Times New Roman" w:cs="Times New Roman"/>
      <w:kern w:val="3"/>
      <w:sz w:val="20"/>
      <w:szCs w:val="20"/>
      <w:lang w:val="pl-PL" w:eastAsia="zh-CN" w:bidi="ar-SA"/>
    </w:rPr>
  </w:style>
  <w:style w:type="paragraph" w:styleId="15">
    <w:name w:val="List Paragraph"/>
    <w:basedOn w:val="1"/>
    <w:qFormat/>
    <w:uiPriority w:val="34"/>
    <w:pPr>
      <w:ind w:left="720"/>
      <w:contextualSpacing/>
    </w:pPr>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kst podstawowy Znak"/>
    <w:basedOn w:val="2"/>
    <w:link w:val="5"/>
    <w:qFormat/>
    <w:uiPriority w:val="99"/>
    <w:rPr>
      <w:rFonts w:ascii="Times New Roman" w:hAnsi="Times New Roman" w:eastAsia="Times New Roman" w:cs="Times New Roman"/>
      <w:sz w:val="24"/>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5479</Words>
  <Characters>32876</Characters>
  <Lines>273</Lines>
  <Paragraphs>76</Paragraphs>
  <TotalTime>15</TotalTime>
  <ScaleCrop>false</ScaleCrop>
  <LinksUpToDate>false</LinksUpToDate>
  <CharactersWithSpaces>38279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2022-11-17T12:05:00Z</dcterms:created>
  <dc:creator>Agnieszka Pytlok</dc:creator>
  <cp:lastModifiedBy>WPS_1704352880</cp:lastModifiedBy>
  <cp:lastPrinted>2024-12-05T11:51:04Z</cp:lastPrinted>
  <dcterms:modified xsi:type="dcterms:W3CDTF">2024-12-05T12:31:06Z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1045-12.2.0.18911</vt:lpwstr>
  </property>
  <property fmtid="{D5CDD505-2E9C-101B-9397-08002B2CF9AE}" pid="3" name="ICV">
    <vt:lpwstr>3E2847D01AD04492B677E9F25ADFD68B_12</vt:lpwstr>
  </property>
</Properties>
</file>