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24A8D" w14:textId="77777777" w:rsidR="00AA5519" w:rsidRPr="00DF55BD" w:rsidRDefault="00AA5519">
      <w:pPr>
        <w:spacing w:after="200" w:line="276" w:lineRule="auto"/>
        <w:jc w:val="right"/>
        <w:rPr>
          <w:rFonts w:ascii="Arial" w:hAnsi="Arial" w:cs="Arial Unicode MS"/>
          <w:b/>
          <w:bCs/>
          <w:color w:val="000000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29391AFB" w14:textId="4F6F8DEB" w:rsidR="00EF77DB" w:rsidRPr="000E0BA4" w:rsidRDefault="00742A64">
      <w:pPr>
        <w:spacing w:after="160" w:line="276" w:lineRule="auto"/>
        <w:ind w:right="70"/>
        <w:jc w:val="both"/>
        <w:rPr>
          <w:rFonts w:ascii="Arial" w:eastAsia="Arial" w:hAnsi="Arial" w:cs="Arial"/>
          <w:color w:val="000000"/>
          <w:sz w:val="18"/>
          <w:szCs w:val="18"/>
          <w:u w:color="000000"/>
          <w:lang w:val="pl-PL"/>
          <w14:textOutline w14:w="0" w14:cap="flat" w14:cmpd="sng" w14:algn="ctr">
            <w14:noFill/>
            <w14:prstDash w14:val="solid"/>
            <w14:bevel/>
          </w14:textOutline>
        </w:rPr>
      </w:pPr>
      <w:r w:rsidRPr="000E0BA4">
        <w:rPr>
          <w:rFonts w:ascii="Arial" w:hAnsi="Arial" w:cs="Arial Unicode MS"/>
          <w:b/>
          <w:bCs/>
          <w:color w:val="FF0000"/>
          <w:sz w:val="18"/>
          <w:szCs w:val="18"/>
          <w:u w:val="single" w:color="FF0000"/>
          <w:lang w:val="pl-PL"/>
          <w14:textOutline w14:w="0" w14:cap="flat" w14:cmpd="sng" w14:algn="ctr">
            <w14:noFill/>
            <w14:prstDash w14:val="solid"/>
            <w14:bevel/>
          </w14:textOutline>
        </w:rPr>
        <w:t>Niniejszy dokument należy opatrzyć kwalifikowanym podpisem elektronicznym. Uwaga! Nanoszenie jakichkolwiek zmian w treści dokumentu po opatrzeniu w.w. podpisem może skutkować naruszeniem integralności podpisu, a w konsekwencji skutkować odrzuceniem oferty.</w:t>
      </w:r>
      <w:r w:rsidRPr="000E0BA4">
        <w:rPr>
          <w:rFonts w:ascii="Arial" w:eastAsia="Arial" w:hAnsi="Arial" w:cs="Arial"/>
          <w:color w:val="000000"/>
          <w:sz w:val="18"/>
          <w:szCs w:val="18"/>
          <w:u w:color="000000"/>
          <w:lang w:val="pl-PL"/>
          <w14:textOutline w14:w="0" w14:cap="flat" w14:cmpd="sng" w14:algn="ctr">
            <w14:noFill/>
            <w14:prstDash w14:val="solid"/>
            <w14:bevel/>
          </w14:textOutline>
        </w:rPr>
        <w:tab/>
      </w:r>
      <w:r w:rsidRPr="000E0BA4">
        <w:rPr>
          <w:rFonts w:ascii="Arial" w:eastAsia="Arial" w:hAnsi="Arial" w:cs="Arial"/>
          <w:color w:val="000000"/>
          <w:sz w:val="18"/>
          <w:szCs w:val="18"/>
          <w:u w:color="000000"/>
          <w:lang w:val="pl-PL"/>
          <w14:textOutline w14:w="0" w14:cap="flat" w14:cmpd="sng" w14:algn="ctr">
            <w14:noFill/>
            <w14:prstDash w14:val="solid"/>
            <w14:bevel/>
          </w14:textOutline>
        </w:rPr>
        <w:tab/>
      </w:r>
      <w:r w:rsidRPr="000E0BA4">
        <w:rPr>
          <w:rFonts w:ascii="Arial" w:eastAsia="Arial" w:hAnsi="Arial" w:cs="Arial"/>
          <w:color w:val="000000"/>
          <w:sz w:val="18"/>
          <w:szCs w:val="18"/>
          <w:u w:color="000000"/>
          <w:lang w:val="pl-PL"/>
          <w14:textOutline w14:w="0" w14:cap="flat" w14:cmpd="sng" w14:algn="ctr">
            <w14:noFill/>
            <w14:prstDash w14:val="solid"/>
            <w14:bevel/>
          </w14:textOutline>
        </w:rPr>
        <w:tab/>
      </w:r>
      <w:r w:rsidRPr="000E0BA4">
        <w:rPr>
          <w:rFonts w:ascii="Arial" w:eastAsia="Arial" w:hAnsi="Arial" w:cs="Arial"/>
          <w:color w:val="000000"/>
          <w:sz w:val="18"/>
          <w:szCs w:val="18"/>
          <w:u w:color="000000"/>
          <w:lang w:val="pl-PL"/>
          <w14:textOutline w14:w="0" w14:cap="flat" w14:cmpd="sng" w14:algn="ctr">
            <w14:noFill/>
            <w14:prstDash w14:val="solid"/>
            <w14:bevel/>
          </w14:textOutline>
        </w:rPr>
        <w:tab/>
      </w:r>
      <w:r w:rsidRPr="000E0BA4">
        <w:rPr>
          <w:rFonts w:ascii="Arial" w:eastAsia="Arial" w:hAnsi="Arial" w:cs="Arial"/>
          <w:color w:val="000000"/>
          <w:sz w:val="18"/>
          <w:szCs w:val="18"/>
          <w:u w:color="000000"/>
          <w:lang w:val="pl-PL"/>
          <w14:textOutline w14:w="0" w14:cap="flat" w14:cmpd="sng" w14:algn="ctr">
            <w14:noFill/>
            <w14:prstDash w14:val="solid"/>
            <w14:bevel/>
          </w14:textOutline>
        </w:rPr>
        <w:tab/>
      </w:r>
      <w:r w:rsidRPr="000E0BA4">
        <w:rPr>
          <w:rFonts w:ascii="Arial" w:eastAsia="Arial" w:hAnsi="Arial" w:cs="Arial"/>
          <w:color w:val="000000"/>
          <w:sz w:val="18"/>
          <w:szCs w:val="18"/>
          <w:u w:color="000000"/>
          <w:lang w:val="pl-PL"/>
          <w14:textOutline w14:w="0" w14:cap="flat" w14:cmpd="sng" w14:algn="ctr">
            <w14:noFill/>
            <w14:prstDash w14:val="solid"/>
            <w14:bevel/>
          </w14:textOutline>
        </w:rPr>
        <w:tab/>
      </w:r>
    </w:p>
    <w:p w14:paraId="0ECCE2BB" w14:textId="77777777" w:rsidR="00EF77DB" w:rsidRPr="000E0BA4" w:rsidRDefault="00742A64">
      <w:pPr>
        <w:spacing w:after="160" w:line="276" w:lineRule="auto"/>
        <w:ind w:right="70"/>
        <w:jc w:val="both"/>
        <w:rPr>
          <w:rFonts w:eastAsia="Times New Roman"/>
          <w:b/>
          <w:bCs/>
          <w:color w:val="000000"/>
          <w:sz w:val="22"/>
          <w:szCs w:val="22"/>
          <w:u w:val="single" w:color="000000"/>
          <w:lang w:val="pl-PL"/>
          <w14:textOutline w14:w="0" w14:cap="flat" w14:cmpd="sng" w14:algn="ctr">
            <w14:noFill/>
            <w14:prstDash w14:val="solid"/>
            <w14:bevel/>
          </w14:textOutline>
        </w:rPr>
      </w:pPr>
      <w:r w:rsidRPr="000E0BA4">
        <w:rPr>
          <w:rFonts w:ascii="Arial" w:hAnsi="Arial" w:cs="Arial Unicode MS"/>
          <w:b/>
          <w:bCs/>
          <w:color w:val="FF0000"/>
          <w:sz w:val="18"/>
          <w:szCs w:val="18"/>
          <w:u w:val="single" w:color="FF0000"/>
          <w:lang w:val="pl-PL"/>
          <w14:textOutline w14:w="0" w14:cap="flat" w14:cmpd="sng" w14:algn="ctr">
            <w14:noFill/>
            <w14:prstDash w14:val="solid"/>
            <w14:bevel/>
          </w14:textOutline>
        </w:rPr>
        <w:t>Dokument należy wypełnić poprzez uzupełnienie poszczególnych tabel</w:t>
      </w:r>
      <w:r w:rsidRPr="000E0BA4">
        <w:rPr>
          <w:rFonts w:cs="Arial Unicode MS"/>
          <w:b/>
          <w:bCs/>
          <w:color w:val="000000"/>
          <w:sz w:val="22"/>
          <w:szCs w:val="22"/>
          <w:u w:val="single" w:color="000000"/>
          <w:lang w:val="pl-PL"/>
          <w14:textOutline w14:w="0" w14:cap="flat" w14:cmpd="sng" w14:algn="ctr">
            <w14:noFill/>
            <w14:prstDash w14:val="solid"/>
            <w14:bevel/>
          </w14:textOutline>
        </w:rPr>
        <w:t xml:space="preserve">                </w:t>
      </w:r>
    </w:p>
    <w:p w14:paraId="4C688053" w14:textId="70FDA0CE" w:rsidR="00306997" w:rsidRPr="000E0BA4" w:rsidRDefault="00742A64" w:rsidP="00306997">
      <w:pPr>
        <w:pStyle w:val="Nagwek2"/>
        <w:jc w:val="center"/>
        <w:rPr>
          <w:rFonts w:ascii="Arial" w:hAnsi="Arial" w:cs="Arial"/>
          <w:b/>
          <w:bCs/>
          <w:color w:val="000000"/>
          <w:sz w:val="21"/>
          <w:szCs w:val="21"/>
          <w:lang w:val="pl-PL"/>
        </w:rPr>
      </w:pPr>
      <w:r w:rsidRPr="000E0BA4">
        <w:rPr>
          <w:rFonts w:ascii="Arial" w:eastAsia="Arial" w:hAnsi="Arial" w:cs="Arial"/>
          <w:b/>
          <w:bCs/>
          <w:color w:val="000000"/>
          <w:sz w:val="28"/>
          <w:szCs w:val="28"/>
          <w:u w:color="000000"/>
          <w:lang w:val="pl-PL"/>
          <w14:textOutline w14:w="0" w14:cap="flat" w14:cmpd="sng" w14:algn="ctr">
            <w14:noFill/>
            <w14:prstDash w14:val="solid"/>
            <w14:bevel/>
          </w14:textOutline>
        </w:rPr>
        <w:br/>
      </w:r>
      <w:r w:rsidR="00306997" w:rsidRPr="000E0BA4">
        <w:rPr>
          <w:rFonts w:ascii="Arial" w:hAnsi="Arial" w:cs="Arial"/>
          <w:b/>
          <w:bCs/>
          <w:color w:val="000000"/>
          <w:sz w:val="21"/>
          <w:szCs w:val="21"/>
          <w:lang w:val="pl-PL"/>
        </w:rPr>
        <w:t>OŚWIADCZENIE WYKONAWCY</w:t>
      </w:r>
    </w:p>
    <w:p w14:paraId="23B4FA93" w14:textId="77777777" w:rsidR="00306997" w:rsidRPr="000E0BA4" w:rsidRDefault="00306997" w:rsidP="00306997">
      <w:pPr>
        <w:rPr>
          <w:sz w:val="21"/>
          <w:szCs w:val="21"/>
          <w:lang w:val="pl-PL"/>
        </w:rPr>
      </w:pPr>
    </w:p>
    <w:p w14:paraId="600FD06F" w14:textId="77777777" w:rsidR="00306997" w:rsidRPr="000E0BA4" w:rsidRDefault="00306997" w:rsidP="00306997">
      <w:pPr>
        <w:pStyle w:val="Nagwek2"/>
        <w:jc w:val="center"/>
        <w:rPr>
          <w:rFonts w:ascii="Arial" w:hAnsi="Arial" w:cs="Arial"/>
          <w:b/>
          <w:bCs/>
          <w:color w:val="000000"/>
          <w:sz w:val="21"/>
          <w:szCs w:val="21"/>
          <w:lang w:val="pl-PL"/>
        </w:rPr>
      </w:pPr>
      <w:r w:rsidRPr="000E0BA4">
        <w:rPr>
          <w:rFonts w:ascii="Arial" w:hAnsi="Arial" w:cs="Arial"/>
          <w:b/>
          <w:bCs/>
          <w:color w:val="000000"/>
          <w:sz w:val="21"/>
          <w:szCs w:val="21"/>
          <w:lang w:val="pl-PL"/>
        </w:rPr>
        <w:t>O AKTUALNOŚCI INFORMACJI ZAWARTYCH W OŚWIADCZENIU, O KTÓRYM MOWA W ART. 125 UST. 1 USTAWY PZP W ZAKRESIE PODSTAW WYKLUCZENIA WSKAZANYCH PRZEZ ZAMAWIAJĄCEGO</w:t>
      </w:r>
    </w:p>
    <w:p w14:paraId="072031C6" w14:textId="59BC1BD2" w:rsidR="00EF77DB" w:rsidRPr="000E0BA4" w:rsidRDefault="00EF77DB" w:rsidP="00DF55BD">
      <w:pPr>
        <w:widowControl w:val="0"/>
        <w:jc w:val="center"/>
        <w:rPr>
          <w:rFonts w:ascii="Arial" w:eastAsia="Arial" w:hAnsi="Arial" w:cs="Arial"/>
          <w:b/>
          <w:bCs/>
          <w:color w:val="000000"/>
          <w:sz w:val="21"/>
          <w:szCs w:val="21"/>
          <w:u w:color="000000"/>
          <w:lang w:val="pl-PL"/>
          <w14:textOutline w14:w="0" w14:cap="flat" w14:cmpd="sng" w14:algn="ctr">
            <w14:noFill/>
            <w14:prstDash w14:val="solid"/>
            <w14:bevel/>
          </w14:textOutline>
        </w:rPr>
      </w:pPr>
    </w:p>
    <w:p w14:paraId="37CD8F00" w14:textId="77777777" w:rsidR="00AB5E99" w:rsidRPr="006720E8" w:rsidRDefault="00AB5E99" w:rsidP="00AB5E99">
      <w:pPr>
        <w:rPr>
          <w:rFonts w:ascii="Arial" w:eastAsia="Times New Roman" w:hAnsi="Arial" w:cs="Arial"/>
          <w:b/>
          <w:bCs/>
          <w:i/>
          <w:iCs/>
          <w:sz w:val="21"/>
          <w:szCs w:val="21"/>
        </w:rPr>
      </w:pPr>
      <w:proofErr w:type="spellStart"/>
      <w:r w:rsidRPr="006720E8">
        <w:rPr>
          <w:rFonts w:ascii="Arial" w:hAnsi="Arial" w:cs="Arial"/>
          <w:b/>
          <w:bCs/>
          <w:sz w:val="21"/>
          <w:szCs w:val="21"/>
        </w:rPr>
        <w:t>Wykonawca</w:t>
      </w:r>
      <w:proofErr w:type="spellEnd"/>
      <w:r w:rsidRPr="006720E8">
        <w:rPr>
          <w:rFonts w:ascii="Arial" w:hAnsi="Arial" w:cs="Arial"/>
          <w:b/>
          <w:bCs/>
          <w:sz w:val="21"/>
          <w:szCs w:val="21"/>
        </w:rPr>
        <w:t>:</w:t>
      </w:r>
      <w:r w:rsidRPr="006720E8">
        <w:rPr>
          <w:rFonts w:ascii="Arial" w:hAnsi="Arial" w:cs="Arial"/>
          <w:b/>
          <w:bCs/>
          <w:sz w:val="21"/>
          <w:szCs w:val="21"/>
        </w:rPr>
        <w:tab/>
      </w:r>
      <w:r w:rsidRPr="006720E8">
        <w:rPr>
          <w:rFonts w:ascii="Arial" w:hAnsi="Arial" w:cs="Arial"/>
          <w:b/>
          <w:bCs/>
          <w:sz w:val="21"/>
          <w:szCs w:val="21"/>
        </w:rPr>
        <w:tab/>
      </w:r>
      <w:r w:rsidRPr="006720E8">
        <w:rPr>
          <w:rFonts w:ascii="Arial" w:hAnsi="Arial" w:cs="Arial"/>
          <w:b/>
          <w:bCs/>
          <w:sz w:val="21"/>
          <w:szCs w:val="21"/>
        </w:rPr>
        <w:tab/>
      </w:r>
    </w:p>
    <w:tbl>
      <w:tblPr>
        <w:tblStyle w:val="TableNormal"/>
        <w:tblW w:w="908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9080"/>
      </w:tblGrid>
      <w:tr w:rsidR="00AB5E99" w:rsidRPr="006720E8" w14:paraId="1BC99CFC" w14:textId="77777777" w:rsidTr="00FC31A6">
        <w:trPr>
          <w:trHeight w:val="222"/>
        </w:trPr>
        <w:tc>
          <w:tcPr>
            <w:tcW w:w="9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148" w:type="dxa"/>
            </w:tcMar>
          </w:tcPr>
          <w:p w14:paraId="63F3D1EF" w14:textId="77777777" w:rsidR="00AB5E99" w:rsidRPr="006720E8" w:rsidRDefault="00AB5E99" w:rsidP="00FC31A6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20983D40" w14:textId="77777777" w:rsidR="00AB5E99" w:rsidRPr="006720E8" w:rsidRDefault="00AB5E99" w:rsidP="00AB5E99">
      <w:pPr>
        <w:widowControl w:val="0"/>
        <w:rPr>
          <w:rFonts w:ascii="Arial" w:eastAsia="Times New Roman" w:hAnsi="Arial" w:cs="Arial"/>
          <w:b/>
          <w:bCs/>
          <w:i/>
          <w:iCs/>
          <w:sz w:val="21"/>
          <w:szCs w:val="21"/>
        </w:rPr>
      </w:pPr>
    </w:p>
    <w:p w14:paraId="0B728197" w14:textId="77777777" w:rsidR="00AB5E99" w:rsidRPr="000E0BA4" w:rsidRDefault="00AB5E99" w:rsidP="00AB5E99">
      <w:pPr>
        <w:ind w:right="2068"/>
        <w:rPr>
          <w:rFonts w:ascii="Arial" w:eastAsia="Arial" w:hAnsi="Arial" w:cs="Arial"/>
          <w:i/>
          <w:iCs/>
          <w:sz w:val="21"/>
          <w:szCs w:val="21"/>
          <w:lang w:val="pl-PL"/>
        </w:rPr>
      </w:pPr>
      <w:r w:rsidRPr="000E0BA4">
        <w:rPr>
          <w:rFonts w:ascii="Arial" w:hAnsi="Arial" w:cs="Arial"/>
          <w:i/>
          <w:iCs/>
          <w:sz w:val="21"/>
          <w:szCs w:val="21"/>
          <w:lang w:val="pl-PL"/>
        </w:rPr>
        <w:t xml:space="preserve"> (pełna nazwa/firma, adres, w zależności od podmiotu: NIP/PESEL, KRS/CEiDG)</w:t>
      </w:r>
    </w:p>
    <w:p w14:paraId="42E24051" w14:textId="77777777" w:rsidR="00AB5E99" w:rsidRPr="000E0BA4" w:rsidRDefault="00AB5E99" w:rsidP="00AB5E99">
      <w:pPr>
        <w:ind w:right="2068"/>
        <w:rPr>
          <w:rFonts w:ascii="Arial" w:eastAsia="Times New Roman" w:hAnsi="Arial" w:cs="Arial"/>
          <w:i/>
          <w:iCs/>
          <w:sz w:val="21"/>
          <w:szCs w:val="21"/>
          <w:lang w:val="pl-PL"/>
        </w:rPr>
      </w:pPr>
    </w:p>
    <w:p w14:paraId="7CCA41AF" w14:textId="77777777" w:rsidR="00AB5E99" w:rsidRPr="006720E8" w:rsidRDefault="00AB5E99" w:rsidP="00AB5E99">
      <w:pPr>
        <w:rPr>
          <w:rFonts w:ascii="Arial" w:eastAsia="Arial" w:hAnsi="Arial" w:cs="Arial"/>
          <w:sz w:val="21"/>
          <w:szCs w:val="21"/>
          <w:u w:val="single"/>
        </w:rPr>
      </w:pPr>
      <w:proofErr w:type="spellStart"/>
      <w:r w:rsidRPr="006720E8">
        <w:rPr>
          <w:rFonts w:ascii="Arial" w:hAnsi="Arial" w:cs="Arial"/>
          <w:sz w:val="21"/>
          <w:szCs w:val="21"/>
          <w:u w:val="single"/>
        </w:rPr>
        <w:t>reprezentowany</w:t>
      </w:r>
      <w:proofErr w:type="spellEnd"/>
      <w:r w:rsidRPr="006720E8">
        <w:rPr>
          <w:rFonts w:ascii="Arial" w:hAnsi="Arial" w:cs="Arial"/>
          <w:sz w:val="21"/>
          <w:szCs w:val="21"/>
          <w:u w:val="single"/>
        </w:rPr>
        <w:t xml:space="preserve"> </w:t>
      </w:r>
      <w:proofErr w:type="spellStart"/>
      <w:r w:rsidRPr="006720E8">
        <w:rPr>
          <w:rFonts w:ascii="Arial" w:hAnsi="Arial" w:cs="Arial"/>
          <w:sz w:val="21"/>
          <w:szCs w:val="21"/>
          <w:u w:val="single"/>
        </w:rPr>
        <w:t>przez</w:t>
      </w:r>
      <w:proofErr w:type="spellEnd"/>
      <w:r w:rsidRPr="006720E8">
        <w:rPr>
          <w:rFonts w:ascii="Arial" w:hAnsi="Arial" w:cs="Arial"/>
          <w:sz w:val="21"/>
          <w:szCs w:val="21"/>
          <w:u w:val="single"/>
        </w:rPr>
        <w:t>:</w:t>
      </w:r>
    </w:p>
    <w:tbl>
      <w:tblPr>
        <w:tblStyle w:val="TableNormal"/>
        <w:tblW w:w="908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9080"/>
      </w:tblGrid>
      <w:tr w:rsidR="00AB5E99" w:rsidRPr="006720E8" w14:paraId="13D042E4" w14:textId="77777777" w:rsidTr="00FC31A6">
        <w:trPr>
          <w:trHeight w:val="222"/>
        </w:trPr>
        <w:tc>
          <w:tcPr>
            <w:tcW w:w="9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715" w:type="dxa"/>
            </w:tcMar>
          </w:tcPr>
          <w:p w14:paraId="7646C3BE" w14:textId="77777777" w:rsidR="00AB5E99" w:rsidRPr="006720E8" w:rsidRDefault="00AB5E99" w:rsidP="00FC31A6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37A2E9D7" w14:textId="77777777" w:rsidR="00AB5E99" w:rsidRPr="006720E8" w:rsidRDefault="00AB5E99" w:rsidP="00AB5E99">
      <w:pPr>
        <w:widowControl w:val="0"/>
        <w:rPr>
          <w:rFonts w:ascii="Arial" w:eastAsia="Arial" w:hAnsi="Arial" w:cs="Arial"/>
          <w:sz w:val="21"/>
          <w:szCs w:val="21"/>
          <w:u w:val="single"/>
        </w:rPr>
      </w:pPr>
    </w:p>
    <w:p w14:paraId="7FF19BBE" w14:textId="77777777" w:rsidR="00AB5E99" w:rsidRPr="000E0BA4" w:rsidRDefault="00AB5E99" w:rsidP="00AB5E99">
      <w:pPr>
        <w:ind w:right="2635"/>
        <w:rPr>
          <w:rFonts w:ascii="Arial" w:eastAsia="Arial" w:hAnsi="Arial" w:cs="Arial"/>
          <w:i/>
          <w:iCs/>
          <w:sz w:val="21"/>
          <w:szCs w:val="21"/>
          <w:lang w:val="pl-PL"/>
        </w:rPr>
      </w:pPr>
      <w:r w:rsidRPr="000E0BA4">
        <w:rPr>
          <w:rFonts w:ascii="Arial" w:hAnsi="Arial" w:cs="Arial"/>
          <w:i/>
          <w:iCs/>
          <w:sz w:val="21"/>
          <w:szCs w:val="21"/>
          <w:lang w:val="pl-PL"/>
        </w:rPr>
        <w:t xml:space="preserve"> (imię, nazwisko, stanowisko/podstawa do reprezentacji)</w:t>
      </w:r>
    </w:p>
    <w:p w14:paraId="5C2023D4" w14:textId="15880462" w:rsidR="00EF77DB" w:rsidRPr="000E0BA4" w:rsidRDefault="00EF77DB">
      <w:pPr>
        <w:widowControl w:val="0"/>
        <w:jc w:val="both"/>
        <w:rPr>
          <w:rFonts w:ascii="Arial" w:eastAsia="Times New Roman" w:hAnsi="Arial" w:cs="Arial"/>
          <w:color w:val="000000"/>
          <w:sz w:val="21"/>
          <w:szCs w:val="21"/>
          <w:u w:color="000000"/>
          <w:lang w:val="pl-PL"/>
          <w14:textOutline w14:w="0" w14:cap="flat" w14:cmpd="sng" w14:algn="ctr">
            <w14:noFill/>
            <w14:prstDash w14:val="solid"/>
            <w14:bevel/>
          </w14:textOutline>
        </w:rPr>
      </w:pPr>
    </w:p>
    <w:p w14:paraId="6D85ADEA" w14:textId="7311CFAD" w:rsidR="00AB5E99" w:rsidRPr="000E0BA4" w:rsidRDefault="00AB5E99">
      <w:pPr>
        <w:widowControl w:val="0"/>
        <w:jc w:val="both"/>
        <w:rPr>
          <w:rFonts w:ascii="Arial" w:eastAsia="Times New Roman" w:hAnsi="Arial" w:cs="Arial"/>
          <w:color w:val="000000"/>
          <w:sz w:val="21"/>
          <w:szCs w:val="21"/>
          <w:u w:color="000000"/>
          <w:lang w:val="pl-PL"/>
          <w14:textOutline w14:w="0" w14:cap="flat" w14:cmpd="sng" w14:algn="ctr">
            <w14:noFill/>
            <w14:prstDash w14:val="solid"/>
            <w14:bevel/>
          </w14:textOutline>
        </w:rPr>
      </w:pPr>
    </w:p>
    <w:p w14:paraId="0D591A35" w14:textId="2E4F2E8F" w:rsidR="000200A6" w:rsidRPr="000E0BA4" w:rsidRDefault="000200A6" w:rsidP="000200A6">
      <w:pPr>
        <w:rPr>
          <w:rFonts w:ascii="Arial" w:eastAsia="Times New Roman" w:hAnsi="Arial" w:cs="Arial"/>
          <w:color w:val="000000"/>
          <w:sz w:val="21"/>
          <w:szCs w:val="21"/>
          <w:u w:color="000000"/>
          <w:lang w:val="pl-PL"/>
          <w14:textOutline w14:w="0" w14:cap="flat" w14:cmpd="sng" w14:algn="ctr">
            <w14:noFill/>
            <w14:prstDash w14:val="solid"/>
            <w14:bevel/>
          </w14:textOutline>
        </w:rPr>
      </w:pPr>
    </w:p>
    <w:p w14:paraId="0A77330B" w14:textId="2B7B1478" w:rsidR="000200A6" w:rsidRPr="006720E8" w:rsidRDefault="000200A6" w:rsidP="000200A6">
      <w:pPr>
        <w:pStyle w:val="Akapitzlist"/>
        <w:numPr>
          <w:ilvl w:val="0"/>
          <w:numId w:val="19"/>
        </w:numPr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  <w:lang w:eastAsia="pl-PL"/>
        </w:rPr>
      </w:pPr>
      <w:r w:rsidRPr="006720E8">
        <w:rPr>
          <w:rFonts w:ascii="Arial" w:hAnsi="Arial" w:cs="Arial"/>
          <w:color w:val="000000"/>
          <w:sz w:val="21"/>
          <w:szCs w:val="21"/>
          <w:lang w:eastAsia="pl-PL"/>
        </w:rPr>
        <w:t xml:space="preserve">Oświadczam, że informacje zawarte w oświadczeniu </w:t>
      </w:r>
      <w:r w:rsidR="00621FFE">
        <w:rPr>
          <w:rFonts w:ascii="Arial" w:hAnsi="Arial" w:cs="Arial"/>
          <w:color w:val="000000"/>
          <w:sz w:val="21"/>
          <w:szCs w:val="21"/>
          <w:lang w:eastAsia="pl-PL"/>
        </w:rPr>
        <w:t xml:space="preserve">dotyczącym spełnienia warunków udziału w postępowaniu oraz braku podstaw do wykluczenia z postępowania, </w:t>
      </w:r>
      <w:r w:rsidRPr="006720E8">
        <w:rPr>
          <w:rFonts w:ascii="Arial" w:hAnsi="Arial" w:cs="Arial"/>
          <w:color w:val="000000"/>
          <w:sz w:val="21"/>
          <w:szCs w:val="21"/>
          <w:lang w:eastAsia="pl-PL"/>
        </w:rPr>
        <w:t xml:space="preserve">złożonym wraz z ofertą są nadal aktualne w zakresie braku zaistnienia wobec Wykonawcy podstaw wykluczenia z postępowania określonych w: </w:t>
      </w:r>
    </w:p>
    <w:p w14:paraId="19EDE4F8" w14:textId="56CA95DB" w:rsidR="000200A6" w:rsidRPr="006720E8" w:rsidRDefault="000200A6" w:rsidP="000200A6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19"/>
        <w:rPr>
          <w:rFonts w:ascii="Arial" w:hAnsi="Arial" w:cs="Arial"/>
          <w:color w:val="000000"/>
          <w:sz w:val="21"/>
          <w:szCs w:val="21"/>
          <w:lang w:eastAsia="pl-PL"/>
        </w:rPr>
      </w:pPr>
      <w:r w:rsidRPr="006720E8">
        <w:rPr>
          <w:rFonts w:ascii="Arial" w:hAnsi="Arial" w:cs="Arial"/>
          <w:color w:val="000000"/>
          <w:sz w:val="21"/>
          <w:szCs w:val="21"/>
          <w:lang w:eastAsia="pl-PL"/>
        </w:rPr>
        <w:t xml:space="preserve">Art. 108 ust. 1 pkt 3 ustawy </w:t>
      </w:r>
      <w:proofErr w:type="spellStart"/>
      <w:r w:rsidRPr="006720E8">
        <w:rPr>
          <w:rFonts w:ascii="Arial" w:hAnsi="Arial" w:cs="Arial"/>
          <w:color w:val="000000"/>
          <w:sz w:val="21"/>
          <w:szCs w:val="21"/>
          <w:lang w:eastAsia="pl-PL"/>
        </w:rPr>
        <w:t>Pzp</w:t>
      </w:r>
      <w:proofErr w:type="spellEnd"/>
      <w:r w:rsidRPr="006720E8">
        <w:rPr>
          <w:rFonts w:ascii="Arial" w:hAnsi="Arial" w:cs="Arial"/>
          <w:color w:val="000000"/>
          <w:sz w:val="21"/>
          <w:szCs w:val="21"/>
          <w:lang w:eastAsia="pl-PL"/>
        </w:rPr>
        <w:t xml:space="preserve">, </w:t>
      </w:r>
    </w:p>
    <w:p w14:paraId="5675CBDE" w14:textId="4920E0BA" w:rsidR="000200A6" w:rsidRPr="006720E8" w:rsidRDefault="000200A6" w:rsidP="000200A6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19"/>
        <w:rPr>
          <w:rFonts w:ascii="Arial" w:hAnsi="Arial" w:cs="Arial"/>
          <w:color w:val="000000"/>
          <w:sz w:val="21"/>
          <w:szCs w:val="21"/>
          <w:lang w:eastAsia="pl-PL"/>
        </w:rPr>
      </w:pPr>
      <w:r w:rsidRPr="006720E8">
        <w:rPr>
          <w:rFonts w:ascii="Arial" w:hAnsi="Arial" w:cs="Arial"/>
          <w:color w:val="000000"/>
          <w:sz w:val="21"/>
          <w:szCs w:val="21"/>
          <w:lang w:eastAsia="pl-PL"/>
        </w:rPr>
        <w:t xml:space="preserve">Art. 108 ust. 1 pkt 4 ustawy </w:t>
      </w:r>
      <w:proofErr w:type="spellStart"/>
      <w:r w:rsidRPr="006720E8">
        <w:rPr>
          <w:rFonts w:ascii="Arial" w:hAnsi="Arial" w:cs="Arial"/>
          <w:color w:val="000000"/>
          <w:sz w:val="21"/>
          <w:szCs w:val="21"/>
          <w:lang w:eastAsia="pl-PL"/>
        </w:rPr>
        <w:t>Pzp</w:t>
      </w:r>
      <w:proofErr w:type="spellEnd"/>
      <w:r w:rsidRPr="006720E8">
        <w:rPr>
          <w:rFonts w:ascii="Arial" w:hAnsi="Arial" w:cs="Arial"/>
          <w:color w:val="000000"/>
          <w:sz w:val="21"/>
          <w:szCs w:val="21"/>
          <w:lang w:eastAsia="pl-PL"/>
        </w:rPr>
        <w:t xml:space="preserve"> dotyczących orzeczenia zakazu ubiegania się o zamówienie publiczne tytułem środka zapobiegawczego, </w:t>
      </w:r>
    </w:p>
    <w:p w14:paraId="001AF252" w14:textId="3F222793" w:rsidR="000200A6" w:rsidRPr="006720E8" w:rsidRDefault="000200A6" w:rsidP="000200A6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19"/>
        <w:rPr>
          <w:rFonts w:ascii="Arial" w:hAnsi="Arial" w:cs="Arial"/>
          <w:color w:val="000000"/>
          <w:sz w:val="21"/>
          <w:szCs w:val="21"/>
          <w:lang w:eastAsia="pl-PL"/>
        </w:rPr>
      </w:pPr>
      <w:r w:rsidRPr="006720E8">
        <w:rPr>
          <w:rFonts w:ascii="Arial" w:hAnsi="Arial" w:cs="Arial"/>
          <w:color w:val="000000"/>
          <w:sz w:val="21"/>
          <w:szCs w:val="21"/>
          <w:lang w:eastAsia="pl-PL"/>
        </w:rPr>
        <w:t xml:space="preserve">Art. 108 ust. 1 pkt 5 ustawy </w:t>
      </w:r>
      <w:proofErr w:type="spellStart"/>
      <w:r w:rsidRPr="006720E8">
        <w:rPr>
          <w:rFonts w:ascii="Arial" w:hAnsi="Arial" w:cs="Arial"/>
          <w:color w:val="000000"/>
          <w:sz w:val="21"/>
          <w:szCs w:val="21"/>
          <w:lang w:eastAsia="pl-PL"/>
        </w:rPr>
        <w:t>Pzp</w:t>
      </w:r>
      <w:proofErr w:type="spellEnd"/>
      <w:r w:rsidRPr="006720E8">
        <w:rPr>
          <w:rFonts w:ascii="Arial" w:hAnsi="Arial" w:cs="Arial"/>
          <w:color w:val="000000"/>
          <w:sz w:val="21"/>
          <w:szCs w:val="21"/>
          <w:lang w:eastAsia="pl-PL"/>
        </w:rPr>
        <w:t xml:space="preserve"> dotyczących zawarcia z innymi wykonawcami porozumienia mającego na celu zakłócenie konkurencji, </w:t>
      </w:r>
    </w:p>
    <w:p w14:paraId="24CEF222" w14:textId="65C9EA65" w:rsidR="000200A6" w:rsidRPr="006720E8" w:rsidRDefault="000200A6" w:rsidP="000200A6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19"/>
        <w:rPr>
          <w:rFonts w:ascii="Arial" w:hAnsi="Arial" w:cs="Arial"/>
          <w:color w:val="000000"/>
          <w:sz w:val="21"/>
          <w:szCs w:val="21"/>
          <w:lang w:eastAsia="pl-PL"/>
        </w:rPr>
      </w:pPr>
      <w:r w:rsidRPr="006720E8">
        <w:rPr>
          <w:rFonts w:ascii="Arial" w:hAnsi="Arial" w:cs="Arial"/>
          <w:color w:val="000000"/>
          <w:sz w:val="21"/>
          <w:szCs w:val="21"/>
          <w:lang w:eastAsia="pl-PL"/>
        </w:rPr>
        <w:t xml:space="preserve">Art. 108 ust. 1 pkt 6 </w:t>
      </w:r>
      <w:proofErr w:type="spellStart"/>
      <w:r w:rsidRPr="006720E8">
        <w:rPr>
          <w:rFonts w:ascii="Arial" w:hAnsi="Arial" w:cs="Arial"/>
          <w:color w:val="000000"/>
          <w:sz w:val="21"/>
          <w:szCs w:val="21"/>
          <w:lang w:eastAsia="pl-PL"/>
        </w:rPr>
        <w:t>Pzp</w:t>
      </w:r>
      <w:proofErr w:type="spellEnd"/>
      <w:r w:rsidRPr="006720E8">
        <w:rPr>
          <w:rFonts w:ascii="Arial" w:hAnsi="Arial" w:cs="Arial"/>
          <w:color w:val="000000"/>
          <w:sz w:val="21"/>
          <w:szCs w:val="21"/>
          <w:lang w:eastAsia="pl-PL"/>
        </w:rPr>
        <w:t xml:space="preserve"> </w:t>
      </w:r>
    </w:p>
    <w:p w14:paraId="322BBAA0" w14:textId="77777777" w:rsidR="000200A6" w:rsidRPr="006720E8" w:rsidRDefault="000200A6" w:rsidP="000200A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  <w:lang w:val="pl-PL" w:eastAsia="pl-PL"/>
        </w:rPr>
      </w:pPr>
    </w:p>
    <w:p w14:paraId="52A35DCC" w14:textId="661BAF48" w:rsidR="000200A6" w:rsidRPr="006720E8" w:rsidRDefault="000200A6" w:rsidP="000200A6">
      <w:pPr>
        <w:pStyle w:val="Akapitzlist"/>
        <w:numPr>
          <w:ilvl w:val="0"/>
          <w:numId w:val="19"/>
        </w:numPr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  <w:lang w:eastAsia="pl-PL"/>
        </w:rPr>
      </w:pPr>
      <w:r w:rsidRPr="006720E8">
        <w:rPr>
          <w:rFonts w:ascii="Arial" w:hAnsi="Arial" w:cs="Arial"/>
          <w:color w:val="000000"/>
          <w:sz w:val="21"/>
          <w:szCs w:val="21"/>
          <w:lang w:eastAsia="pl-PL"/>
        </w:rPr>
        <w:t xml:space="preserve">Oświadczam także, że nadal aktualne jest oświadczenie o braku podstaw wykluczenia na podstawie: </w:t>
      </w:r>
    </w:p>
    <w:p w14:paraId="348FA3A3" w14:textId="77777777" w:rsidR="000200A6" w:rsidRPr="006720E8" w:rsidRDefault="000200A6" w:rsidP="000200A6">
      <w:pPr>
        <w:pStyle w:val="Akapitzlist"/>
        <w:numPr>
          <w:ilvl w:val="0"/>
          <w:numId w:val="21"/>
        </w:numPr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  <w:lang w:eastAsia="pl-PL"/>
        </w:rPr>
      </w:pPr>
      <w:r w:rsidRPr="006720E8">
        <w:rPr>
          <w:rFonts w:ascii="Arial" w:hAnsi="Arial" w:cs="Arial"/>
          <w:color w:val="000000"/>
          <w:sz w:val="21"/>
          <w:szCs w:val="21"/>
          <w:lang w:eastAsia="pl-PL"/>
        </w:rPr>
        <w:t>Art. 7 ust. 1 ustawy z dnia 13 kwietnia 2022r. o szczególnych rozwiązaniach w zakresie przeciwdziałania wspieraniu agresji na Ukrainę oraz służących ochronie bezpieczeństwa narodowego (Dz. U. z 2022r. poz. 835),</w:t>
      </w:r>
    </w:p>
    <w:p w14:paraId="4CB4E0BA" w14:textId="6DD89132" w:rsidR="000200A6" w:rsidRPr="006720E8" w:rsidRDefault="000200A6" w:rsidP="000200A6">
      <w:pPr>
        <w:pStyle w:val="Akapitzlist"/>
        <w:numPr>
          <w:ilvl w:val="0"/>
          <w:numId w:val="21"/>
        </w:numPr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  <w:lang w:eastAsia="pl-PL"/>
        </w:rPr>
      </w:pPr>
      <w:r w:rsidRPr="006720E8">
        <w:rPr>
          <w:rFonts w:ascii="Arial" w:hAnsi="Arial" w:cs="Arial"/>
          <w:color w:val="000000"/>
          <w:sz w:val="21"/>
          <w:szCs w:val="21"/>
          <w:lang w:eastAsia="pl-PL"/>
        </w:rPr>
        <w:t xml:space="preserve"> Art. 5k rozporządzenia z dnia 8 kwietnia 2022r. Rady (UE) nr 833/2014 dotyczącego środków ograniczających w związku z działaniami Rosji destabilizującymi sytuację na Ukrainie (Dz. Urz. UE nr L 229 z 31.7.2014, </w:t>
      </w:r>
    </w:p>
    <w:p w14:paraId="2EB9EC7B" w14:textId="77777777" w:rsidR="000200A6" w:rsidRPr="000200A6" w:rsidRDefault="000200A6" w:rsidP="000200A6">
      <w:pPr>
        <w:rPr>
          <w:rFonts w:ascii="Arial" w:eastAsia="Times New Roman" w:hAnsi="Arial" w:cs="Arial"/>
          <w:sz w:val="22"/>
          <w:szCs w:val="22"/>
        </w:rPr>
      </w:pPr>
    </w:p>
    <w:sectPr w:rsidR="000200A6" w:rsidRPr="000200A6">
      <w:headerReference w:type="default" r:id="rId7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A70152" w14:textId="77777777" w:rsidR="00A85877" w:rsidRDefault="00A85877">
      <w:r>
        <w:separator/>
      </w:r>
    </w:p>
  </w:endnote>
  <w:endnote w:type="continuationSeparator" w:id="0">
    <w:p w14:paraId="32D18F21" w14:textId="77777777" w:rsidR="00A85877" w:rsidRDefault="00A85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Helvetica Neue Medium">
    <w:altName w:val="HELVETICA NEUE MEDIUM"/>
    <w:charset w:val="00"/>
    <w:family w:val="swiss"/>
    <w:pitch w:val="variable"/>
    <w:sig w:usb0="A00002FF" w:usb1="5000205B" w:usb2="00000002" w:usb3="00000000" w:csb0="0000009B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3E314A" w14:textId="77777777" w:rsidR="00A85877" w:rsidRDefault="00A85877">
      <w:r>
        <w:separator/>
      </w:r>
    </w:p>
  </w:footnote>
  <w:footnote w:type="continuationSeparator" w:id="0">
    <w:p w14:paraId="48910103" w14:textId="77777777" w:rsidR="00A85877" w:rsidRDefault="00A858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424A4" w14:textId="445C3A09" w:rsidR="00DE7B76" w:rsidRPr="00DE7B76" w:rsidRDefault="00DE7B76" w:rsidP="00DE7B76">
    <w:pPr>
      <w:spacing w:after="200" w:line="276" w:lineRule="auto"/>
      <w:jc w:val="right"/>
      <w:rPr>
        <w:rFonts w:ascii="Arial" w:eastAsia="Arial" w:hAnsi="Arial" w:cs="Arial"/>
        <w:b/>
        <w:bCs/>
        <w:color w:val="000000"/>
        <w:sz w:val="20"/>
        <w:szCs w:val="20"/>
        <w:u w:color="000000"/>
        <w:lang w:val="pl-PL"/>
        <w14:textOutline w14:w="0" w14:cap="flat" w14:cmpd="sng" w14:algn="ctr">
          <w14:noFill/>
          <w14:prstDash w14:val="solid"/>
          <w14:bevel/>
        </w14:textOutline>
      </w:rPr>
    </w:pPr>
    <w:r w:rsidRPr="00DE7B76">
      <w:rPr>
        <w:rFonts w:ascii="Arial" w:hAnsi="Arial" w:cs="Arial Unicode MS"/>
        <w:b/>
        <w:bCs/>
        <w:color w:val="000000"/>
        <w:sz w:val="20"/>
        <w:szCs w:val="20"/>
        <w:u w:color="000000"/>
        <w:lang w:val="pl-PL"/>
        <w14:textOutline w14:w="0" w14:cap="flat" w14:cmpd="sng" w14:algn="ctr">
          <w14:noFill/>
          <w14:prstDash w14:val="solid"/>
          <w14:bevel/>
        </w14:textOutline>
      </w:rPr>
      <w:t xml:space="preserve">Załącznik nr </w:t>
    </w:r>
    <w:r>
      <w:rPr>
        <w:rFonts w:ascii="Arial" w:hAnsi="Arial" w:cs="Arial Unicode MS"/>
        <w:b/>
        <w:bCs/>
        <w:color w:val="000000"/>
        <w:sz w:val="20"/>
        <w:szCs w:val="20"/>
        <w:u w:color="000000"/>
        <w:lang w:val="pl-PL"/>
        <w14:textOutline w14:w="0" w14:cap="flat" w14:cmpd="sng" w14:algn="ctr">
          <w14:noFill/>
          <w14:prstDash w14:val="solid"/>
          <w14:bevel/>
        </w14:textOutline>
      </w:rPr>
      <w:t>9</w:t>
    </w:r>
    <w:r w:rsidRPr="00DE7B76">
      <w:rPr>
        <w:rFonts w:ascii="Arial" w:hAnsi="Arial" w:cs="Arial Unicode MS"/>
        <w:b/>
        <w:bCs/>
        <w:color w:val="000000"/>
        <w:sz w:val="20"/>
        <w:szCs w:val="20"/>
        <w:u w:color="000000"/>
        <w:lang w:val="pl-PL"/>
        <w14:textOutline w14:w="0" w14:cap="flat" w14:cmpd="sng" w14:algn="ctr">
          <w14:noFill/>
          <w14:prstDash w14:val="solid"/>
          <w14:bevel/>
        </w14:textOutline>
      </w:rPr>
      <w:t xml:space="preserve"> do SWZ PW.ZP- </w:t>
    </w:r>
    <w:r w:rsidR="00025974">
      <w:rPr>
        <w:rFonts w:ascii="Arial" w:hAnsi="Arial" w:cs="Arial Unicode MS"/>
        <w:b/>
        <w:bCs/>
        <w:color w:val="000000"/>
        <w:sz w:val="20"/>
        <w:szCs w:val="20"/>
        <w:u w:color="000000"/>
        <w:lang w:val="pl-PL"/>
        <w14:textOutline w14:w="0" w14:cap="flat" w14:cmpd="sng" w14:algn="ctr">
          <w14:noFill/>
          <w14:prstDash w14:val="solid"/>
          <w14:bevel/>
        </w14:textOutline>
      </w:rPr>
      <w:t>1</w:t>
    </w:r>
    <w:r w:rsidRPr="00DE7B76">
      <w:rPr>
        <w:rFonts w:ascii="Arial" w:hAnsi="Arial" w:cs="Arial Unicode MS"/>
        <w:b/>
        <w:bCs/>
        <w:color w:val="000000"/>
        <w:sz w:val="20"/>
        <w:szCs w:val="20"/>
        <w:u w:color="000000"/>
        <w:lang w:val="pl-PL"/>
        <w14:textOutline w14:w="0" w14:cap="flat" w14:cmpd="sng" w14:algn="ctr">
          <w14:noFill/>
          <w14:prstDash w14:val="solid"/>
          <w14:bevel/>
        </w14:textOutline>
      </w:rPr>
      <w:t>/202</w:t>
    </w:r>
    <w:r w:rsidR="00025974">
      <w:rPr>
        <w:rFonts w:ascii="Arial" w:hAnsi="Arial" w:cs="Arial Unicode MS"/>
        <w:b/>
        <w:bCs/>
        <w:color w:val="000000"/>
        <w:sz w:val="20"/>
        <w:szCs w:val="20"/>
        <w:u w:color="000000"/>
        <w:lang w:val="pl-PL"/>
        <w14:textOutline w14:w="0" w14:cap="flat" w14:cmpd="sng" w14:algn="ctr">
          <w14:noFill/>
          <w14:prstDash w14:val="solid"/>
          <w14:bevel/>
        </w14:textOutline>
      </w:rPr>
      <w:t>4</w:t>
    </w:r>
  </w:p>
  <w:p w14:paraId="7AFE64F1" w14:textId="0F8D7CFE" w:rsidR="00DE7B76" w:rsidRPr="00A04EC8" w:rsidRDefault="00DE7B76" w:rsidP="00DE7B76">
    <w:pPr>
      <w:jc w:val="center"/>
      <w:rPr>
        <w:rStyle w:val="Tytuksiki"/>
        <w:rFonts w:ascii="Arial" w:hAnsi="Arial" w:cs="Arial"/>
        <w:i w:val="0"/>
        <w:iCs w:val="0"/>
        <w:sz w:val="20"/>
        <w:szCs w:val="20"/>
      </w:rPr>
    </w:pPr>
    <w:r w:rsidRPr="00DE7B76">
      <w:rPr>
        <w:rFonts w:ascii="Arial" w:hAnsi="Arial" w:cs="Arial Unicode MS"/>
        <w:b/>
        <w:bCs/>
        <w:color w:val="000000"/>
        <w:sz w:val="20"/>
        <w:szCs w:val="20"/>
        <w:lang w:val="pl-PL"/>
        <w14:textOutline w14:w="0" w14:cap="flat" w14:cmpd="sng" w14:algn="ctr">
          <w14:noFill/>
          <w14:prstDash w14:val="solid"/>
          <w14:bevel/>
        </w14:textOutline>
      </w:rPr>
      <w:t xml:space="preserve">Nazwa postępowania: </w:t>
    </w:r>
    <w:r w:rsidRPr="00DE7B76">
      <w:rPr>
        <w:rStyle w:val="Tytuksiki"/>
        <w:rFonts w:ascii="Arial" w:hAnsi="Arial" w:cs="Arial"/>
        <w:sz w:val="20"/>
        <w:szCs w:val="20"/>
        <w:lang w:val="pl-PL"/>
      </w:rPr>
      <w:t>„Wykonanie i montaż systemu sterowania pracą pomp oraz</w:t>
    </w:r>
    <w:r w:rsidR="00025974">
      <w:rPr>
        <w:rStyle w:val="Tytuksiki"/>
        <w:rFonts w:ascii="Arial" w:hAnsi="Arial" w:cs="Arial"/>
        <w:sz w:val="20"/>
        <w:szCs w:val="20"/>
        <w:lang w:val="pl-PL"/>
      </w:rPr>
      <w:t xml:space="preserve"> dmuchaw</w:t>
    </w:r>
    <w:r w:rsidRPr="00DE7B76">
      <w:rPr>
        <w:rStyle w:val="Tytuksiki"/>
        <w:rFonts w:ascii="Arial" w:hAnsi="Arial" w:cs="Arial"/>
        <w:sz w:val="20"/>
        <w:szCs w:val="20"/>
        <w:lang w:val="pl-PL"/>
      </w:rPr>
      <w:t xml:space="preserve"> atrakcji wodnych w Aquaparku przy ul. </w:t>
    </w:r>
    <w:proofErr w:type="spellStart"/>
    <w:r w:rsidRPr="00A04EC8">
      <w:rPr>
        <w:rStyle w:val="Tytuksiki"/>
        <w:rFonts w:ascii="Arial" w:hAnsi="Arial" w:cs="Arial"/>
        <w:sz w:val="20"/>
        <w:szCs w:val="20"/>
      </w:rPr>
      <w:t>Sportowej</w:t>
    </w:r>
    <w:proofErr w:type="spellEnd"/>
    <w:r w:rsidRPr="00A04EC8">
      <w:rPr>
        <w:rStyle w:val="Tytuksiki"/>
        <w:rFonts w:ascii="Arial" w:hAnsi="Arial" w:cs="Arial"/>
        <w:sz w:val="20"/>
        <w:szCs w:val="20"/>
      </w:rPr>
      <w:t xml:space="preserve"> 10 w </w:t>
    </w:r>
    <w:proofErr w:type="spellStart"/>
    <w:r w:rsidRPr="00A04EC8">
      <w:rPr>
        <w:rStyle w:val="Tytuksiki"/>
        <w:rFonts w:ascii="Arial" w:hAnsi="Arial" w:cs="Arial"/>
        <w:sz w:val="20"/>
        <w:szCs w:val="20"/>
      </w:rPr>
      <w:t>Kaliszu</w:t>
    </w:r>
    <w:proofErr w:type="spellEnd"/>
    <w:r w:rsidRPr="00A04EC8">
      <w:rPr>
        <w:rStyle w:val="Tytuksiki"/>
        <w:rFonts w:ascii="Arial" w:hAnsi="Arial" w:cs="Arial"/>
        <w:sz w:val="20"/>
        <w:szCs w:val="20"/>
      </w:rPr>
      <w:t xml:space="preserve"> </w:t>
    </w:r>
    <w:proofErr w:type="spellStart"/>
    <w:r w:rsidRPr="00A04EC8">
      <w:rPr>
        <w:rStyle w:val="Tytuksiki"/>
        <w:rFonts w:ascii="Arial" w:hAnsi="Arial" w:cs="Arial"/>
        <w:sz w:val="20"/>
        <w:szCs w:val="20"/>
      </w:rPr>
      <w:t>wraz</w:t>
    </w:r>
    <w:proofErr w:type="spellEnd"/>
    <w:r w:rsidRPr="00A04EC8">
      <w:rPr>
        <w:rStyle w:val="Tytuksiki"/>
        <w:rFonts w:ascii="Arial" w:hAnsi="Arial" w:cs="Arial"/>
        <w:sz w:val="20"/>
        <w:szCs w:val="20"/>
      </w:rPr>
      <w:t xml:space="preserve"> z </w:t>
    </w:r>
    <w:proofErr w:type="spellStart"/>
    <w:r w:rsidRPr="00A04EC8">
      <w:rPr>
        <w:rStyle w:val="Tytuksiki"/>
        <w:rFonts w:ascii="Arial" w:hAnsi="Arial" w:cs="Arial"/>
        <w:sz w:val="20"/>
        <w:szCs w:val="20"/>
      </w:rPr>
      <w:t>dostawą</w:t>
    </w:r>
    <w:proofErr w:type="spellEnd"/>
    <w:r w:rsidRPr="00A04EC8">
      <w:rPr>
        <w:rStyle w:val="Tytuksiki"/>
        <w:rFonts w:ascii="Arial" w:hAnsi="Arial" w:cs="Arial"/>
        <w:sz w:val="20"/>
        <w:szCs w:val="20"/>
      </w:rPr>
      <w:t xml:space="preserve"> </w:t>
    </w:r>
    <w:proofErr w:type="spellStart"/>
    <w:r w:rsidRPr="00A04EC8">
      <w:rPr>
        <w:rStyle w:val="Tytuksiki"/>
        <w:rFonts w:ascii="Arial" w:hAnsi="Arial" w:cs="Arial"/>
        <w:sz w:val="20"/>
        <w:szCs w:val="20"/>
      </w:rPr>
      <w:t>urządzeń</w:t>
    </w:r>
    <w:proofErr w:type="spellEnd"/>
    <w:r w:rsidRPr="00A04EC8">
      <w:rPr>
        <w:rStyle w:val="Tytuksiki"/>
        <w:rFonts w:ascii="Arial" w:hAnsi="Arial" w:cs="Arial"/>
        <w:sz w:val="20"/>
        <w:szCs w:val="20"/>
      </w:rPr>
      <w:t>”</w:t>
    </w:r>
  </w:p>
  <w:p w14:paraId="01B774E3" w14:textId="015420EC" w:rsidR="00EF77DB" w:rsidRDefault="00EF77DB" w:rsidP="001515EE">
    <w:pPr>
      <w:pStyle w:val="Nagwek3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7553D8"/>
    <w:multiLevelType w:val="hybridMultilevel"/>
    <w:tmpl w:val="4A40C84E"/>
    <w:lvl w:ilvl="0" w:tplc="002855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855DF8"/>
    <w:multiLevelType w:val="hybridMultilevel"/>
    <w:tmpl w:val="2E34DDB4"/>
    <w:numStyleLink w:val="Zaimportowanystyl1"/>
  </w:abstractNum>
  <w:abstractNum w:abstractNumId="2" w15:restartNumberingAfterBreak="0">
    <w:nsid w:val="1DD2457C"/>
    <w:multiLevelType w:val="hybridMultilevel"/>
    <w:tmpl w:val="1BBA31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2C6172"/>
    <w:multiLevelType w:val="hybridMultilevel"/>
    <w:tmpl w:val="4CF6DD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D84332"/>
    <w:multiLevelType w:val="hybridMultilevel"/>
    <w:tmpl w:val="2E34DDB4"/>
    <w:styleLink w:val="Zaimportowanystyl1"/>
    <w:lvl w:ilvl="0" w:tplc="D534DC62">
      <w:start w:val="1"/>
      <w:numFmt w:val="upperRoman"/>
      <w:lvlText w:val="%1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C623750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C6E74CA">
      <w:start w:val="1"/>
      <w:numFmt w:val="lowerRoman"/>
      <w:lvlText w:val="%3."/>
      <w:lvlJc w:val="left"/>
      <w:pPr>
        <w:ind w:left="216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E28523E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D22D3F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390136C">
      <w:start w:val="1"/>
      <w:numFmt w:val="lowerRoman"/>
      <w:lvlText w:val="%6."/>
      <w:lvlJc w:val="left"/>
      <w:pPr>
        <w:ind w:left="432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84EFDC0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5DE5F2E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38A27E2">
      <w:start w:val="1"/>
      <w:numFmt w:val="lowerRoman"/>
      <w:lvlText w:val="%9."/>
      <w:lvlJc w:val="left"/>
      <w:pPr>
        <w:ind w:left="648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288F38F2"/>
    <w:multiLevelType w:val="hybridMultilevel"/>
    <w:tmpl w:val="B8263FA4"/>
    <w:styleLink w:val="Zaimportowanystyl4"/>
    <w:lvl w:ilvl="0" w:tplc="05968874">
      <w:start w:val="1"/>
      <w:numFmt w:val="decimal"/>
      <w:lvlText w:val="%1)"/>
      <w:lvlJc w:val="left"/>
      <w:pPr>
        <w:ind w:left="58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A4C02A0">
      <w:start w:val="1"/>
      <w:numFmt w:val="lowerLetter"/>
      <w:lvlText w:val="%2."/>
      <w:lvlJc w:val="left"/>
      <w:pPr>
        <w:ind w:left="130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3DE446A">
      <w:start w:val="1"/>
      <w:numFmt w:val="lowerRoman"/>
      <w:lvlText w:val="%3."/>
      <w:lvlJc w:val="left"/>
      <w:pPr>
        <w:ind w:left="2025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6C22798">
      <w:start w:val="1"/>
      <w:numFmt w:val="decimal"/>
      <w:lvlText w:val="%4."/>
      <w:lvlJc w:val="left"/>
      <w:pPr>
        <w:ind w:left="274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406D96E">
      <w:start w:val="1"/>
      <w:numFmt w:val="lowerLetter"/>
      <w:lvlText w:val="%5."/>
      <w:lvlJc w:val="left"/>
      <w:pPr>
        <w:ind w:left="346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8CE2EAA">
      <w:start w:val="1"/>
      <w:numFmt w:val="lowerRoman"/>
      <w:lvlText w:val="%6."/>
      <w:lvlJc w:val="left"/>
      <w:pPr>
        <w:ind w:left="4185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D54E3B2">
      <w:start w:val="1"/>
      <w:numFmt w:val="decimal"/>
      <w:lvlText w:val="%7."/>
      <w:lvlJc w:val="left"/>
      <w:pPr>
        <w:ind w:left="490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B08D6A4">
      <w:start w:val="1"/>
      <w:numFmt w:val="lowerLetter"/>
      <w:lvlText w:val="%8."/>
      <w:lvlJc w:val="left"/>
      <w:pPr>
        <w:ind w:left="562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76A8DC8">
      <w:start w:val="1"/>
      <w:numFmt w:val="lowerRoman"/>
      <w:lvlText w:val="%9."/>
      <w:lvlJc w:val="left"/>
      <w:pPr>
        <w:ind w:left="6345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29A71A2C"/>
    <w:multiLevelType w:val="hybridMultilevel"/>
    <w:tmpl w:val="6BFE7D10"/>
    <w:styleLink w:val="Zaimportowanystyl3"/>
    <w:lvl w:ilvl="0" w:tplc="3DF6504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93EEC20">
      <w:start w:val="1"/>
      <w:numFmt w:val="decimal"/>
      <w:lvlText w:val="%2)"/>
      <w:lvlJc w:val="left"/>
      <w:pPr>
        <w:ind w:left="56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F38FA3E">
      <w:start w:val="1"/>
      <w:numFmt w:val="lowerRoman"/>
      <w:lvlText w:val="%3."/>
      <w:lvlJc w:val="left"/>
      <w:pPr>
        <w:ind w:left="1287" w:hanging="2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A460F18">
      <w:start w:val="1"/>
      <w:numFmt w:val="decimal"/>
      <w:lvlText w:val="%4."/>
      <w:lvlJc w:val="left"/>
      <w:pPr>
        <w:ind w:left="200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2B2CE54">
      <w:start w:val="1"/>
      <w:numFmt w:val="lowerLetter"/>
      <w:lvlText w:val="%5."/>
      <w:lvlJc w:val="left"/>
      <w:pPr>
        <w:ind w:left="272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590A4B0">
      <w:start w:val="1"/>
      <w:numFmt w:val="lowerRoman"/>
      <w:lvlText w:val="%6."/>
      <w:lvlJc w:val="left"/>
      <w:pPr>
        <w:ind w:left="3447" w:hanging="2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0E21B7C">
      <w:start w:val="1"/>
      <w:numFmt w:val="decimal"/>
      <w:lvlText w:val="%7."/>
      <w:lvlJc w:val="left"/>
      <w:pPr>
        <w:ind w:left="416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9E2AF2C">
      <w:start w:val="1"/>
      <w:numFmt w:val="lowerLetter"/>
      <w:lvlText w:val="%8."/>
      <w:lvlJc w:val="left"/>
      <w:pPr>
        <w:ind w:left="488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D38849A">
      <w:start w:val="1"/>
      <w:numFmt w:val="lowerRoman"/>
      <w:lvlText w:val="%9."/>
      <w:lvlJc w:val="left"/>
      <w:pPr>
        <w:ind w:left="5607" w:hanging="2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41063CAA"/>
    <w:multiLevelType w:val="hybridMultilevel"/>
    <w:tmpl w:val="0E564504"/>
    <w:lvl w:ilvl="0" w:tplc="04150011">
      <w:start w:val="1"/>
      <w:numFmt w:val="decimal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 w15:restartNumberingAfterBreak="0">
    <w:nsid w:val="42A3293F"/>
    <w:multiLevelType w:val="hybridMultilevel"/>
    <w:tmpl w:val="5096DC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D04AC8"/>
    <w:multiLevelType w:val="hybridMultilevel"/>
    <w:tmpl w:val="6BFE7D10"/>
    <w:numStyleLink w:val="Zaimportowanystyl3"/>
  </w:abstractNum>
  <w:abstractNum w:abstractNumId="10" w15:restartNumberingAfterBreak="0">
    <w:nsid w:val="4993404A"/>
    <w:multiLevelType w:val="hybridMultilevel"/>
    <w:tmpl w:val="B8263FA4"/>
    <w:numStyleLink w:val="Zaimportowanystyl4"/>
  </w:abstractNum>
  <w:abstractNum w:abstractNumId="11" w15:restartNumberingAfterBreak="0">
    <w:nsid w:val="560376D1"/>
    <w:multiLevelType w:val="hybridMultilevel"/>
    <w:tmpl w:val="884A03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461DBB"/>
    <w:multiLevelType w:val="hybridMultilevel"/>
    <w:tmpl w:val="8D0CAB70"/>
    <w:lvl w:ilvl="0" w:tplc="04150011">
      <w:start w:val="1"/>
      <w:numFmt w:val="decimal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61067F58"/>
    <w:multiLevelType w:val="hybridMultilevel"/>
    <w:tmpl w:val="67D02A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0037717">
    <w:abstractNumId w:val="4"/>
  </w:num>
  <w:num w:numId="2" w16cid:durableId="1261254042">
    <w:abstractNumId w:val="1"/>
  </w:num>
  <w:num w:numId="3" w16cid:durableId="804078475">
    <w:abstractNumId w:val="1"/>
    <w:lvlOverride w:ilvl="0">
      <w:startOverride w:val="2"/>
    </w:lvlOverride>
  </w:num>
  <w:num w:numId="4" w16cid:durableId="1728068406">
    <w:abstractNumId w:val="1"/>
    <w:lvlOverride w:ilvl="0">
      <w:startOverride w:val="3"/>
    </w:lvlOverride>
  </w:num>
  <w:num w:numId="5" w16cid:durableId="1306203564">
    <w:abstractNumId w:val="1"/>
    <w:lvlOverride w:ilvl="0">
      <w:startOverride w:val="4"/>
    </w:lvlOverride>
  </w:num>
  <w:num w:numId="6" w16cid:durableId="1717318641">
    <w:abstractNumId w:val="6"/>
  </w:num>
  <w:num w:numId="7" w16cid:durableId="1569538309">
    <w:abstractNumId w:val="9"/>
  </w:num>
  <w:num w:numId="8" w16cid:durableId="1132750399">
    <w:abstractNumId w:val="5"/>
  </w:num>
  <w:num w:numId="9" w16cid:durableId="812454002">
    <w:abstractNumId w:val="10"/>
  </w:num>
  <w:num w:numId="10" w16cid:durableId="661929438">
    <w:abstractNumId w:val="9"/>
    <w:lvlOverride w:ilvl="0">
      <w:startOverride w:val="2"/>
    </w:lvlOverride>
  </w:num>
  <w:num w:numId="11" w16cid:durableId="198009641">
    <w:abstractNumId w:val="9"/>
    <w:lvlOverride w:ilvl="0">
      <w:startOverride w:val="4"/>
    </w:lvlOverride>
  </w:num>
  <w:num w:numId="12" w16cid:durableId="965542746">
    <w:abstractNumId w:val="9"/>
    <w:lvlOverride w:ilvl="0">
      <w:startOverride w:val="7"/>
    </w:lvlOverride>
  </w:num>
  <w:num w:numId="13" w16cid:durableId="1562596044">
    <w:abstractNumId w:val="9"/>
    <w:lvlOverride w:ilvl="0">
      <w:startOverride w:val="8"/>
    </w:lvlOverride>
  </w:num>
  <w:num w:numId="14" w16cid:durableId="990134439">
    <w:abstractNumId w:val="11"/>
  </w:num>
  <w:num w:numId="15" w16cid:durableId="1334606877">
    <w:abstractNumId w:val="8"/>
  </w:num>
  <w:num w:numId="16" w16cid:durableId="1727603658">
    <w:abstractNumId w:val="13"/>
  </w:num>
  <w:num w:numId="17" w16cid:durableId="713576734">
    <w:abstractNumId w:val="2"/>
  </w:num>
  <w:num w:numId="18" w16cid:durableId="458842311">
    <w:abstractNumId w:val="12"/>
  </w:num>
  <w:num w:numId="19" w16cid:durableId="1420247414">
    <w:abstractNumId w:val="0"/>
  </w:num>
  <w:num w:numId="20" w16cid:durableId="1704674064">
    <w:abstractNumId w:val="3"/>
  </w:num>
  <w:num w:numId="21" w16cid:durableId="19645730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77DB"/>
    <w:rsid w:val="000200A6"/>
    <w:rsid w:val="00025974"/>
    <w:rsid w:val="00076086"/>
    <w:rsid w:val="000D175C"/>
    <w:rsid w:val="000D2936"/>
    <w:rsid w:val="000E0BA4"/>
    <w:rsid w:val="000F4699"/>
    <w:rsid w:val="001515EE"/>
    <w:rsid w:val="001B69D3"/>
    <w:rsid w:val="00252217"/>
    <w:rsid w:val="00306997"/>
    <w:rsid w:val="003517EE"/>
    <w:rsid w:val="0037650D"/>
    <w:rsid w:val="00395DE2"/>
    <w:rsid w:val="003D023D"/>
    <w:rsid w:val="00471F5C"/>
    <w:rsid w:val="0048734E"/>
    <w:rsid w:val="00507917"/>
    <w:rsid w:val="00513F1A"/>
    <w:rsid w:val="0052678D"/>
    <w:rsid w:val="00565905"/>
    <w:rsid w:val="005F0AD4"/>
    <w:rsid w:val="00621FFE"/>
    <w:rsid w:val="00646A0E"/>
    <w:rsid w:val="0064742C"/>
    <w:rsid w:val="006720E8"/>
    <w:rsid w:val="007177FD"/>
    <w:rsid w:val="00742A64"/>
    <w:rsid w:val="00750579"/>
    <w:rsid w:val="007A76EF"/>
    <w:rsid w:val="007C32A2"/>
    <w:rsid w:val="008A5B39"/>
    <w:rsid w:val="009455A0"/>
    <w:rsid w:val="009E0E38"/>
    <w:rsid w:val="00A11436"/>
    <w:rsid w:val="00A60331"/>
    <w:rsid w:val="00A607B2"/>
    <w:rsid w:val="00A85877"/>
    <w:rsid w:val="00AA5519"/>
    <w:rsid w:val="00AB5E99"/>
    <w:rsid w:val="00AC0AF2"/>
    <w:rsid w:val="00AC2946"/>
    <w:rsid w:val="00B320A5"/>
    <w:rsid w:val="00B738D6"/>
    <w:rsid w:val="00BD6A61"/>
    <w:rsid w:val="00BF5E81"/>
    <w:rsid w:val="00DA327C"/>
    <w:rsid w:val="00DE7B76"/>
    <w:rsid w:val="00DF55BD"/>
    <w:rsid w:val="00E8603B"/>
    <w:rsid w:val="00EF77DB"/>
    <w:rsid w:val="00F06B9A"/>
    <w:rsid w:val="00F42C8E"/>
    <w:rsid w:val="00FD5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61D3A"/>
  <w15:docId w15:val="{4C4C2A73-365B-47C9-AC2E-A2256CB07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sz w:val="24"/>
      <w:szCs w:val="24"/>
      <w:lang w:val="en-US"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517E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079BF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517E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079BF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B5E9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0507F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Zaimportowanystyl1">
    <w:name w:val="Zaimportowany styl 1"/>
    <w:pPr>
      <w:numPr>
        <w:numId w:val="1"/>
      </w:numPr>
    </w:pPr>
  </w:style>
  <w:style w:type="paragraph" w:customStyle="1" w:styleId="Styltabeli7">
    <w:name w:val="Styl tabeli 7"/>
    <w:rPr>
      <w:rFonts w:ascii="Helvetica Neue" w:eastAsia="Helvetica Neue" w:hAnsi="Helvetica Neue" w:cs="Helvetica Neue"/>
      <w:b/>
      <w:bCs/>
      <w:color w:val="323232"/>
      <w14:textOutline w14:w="0" w14:cap="flat" w14:cmpd="sng" w14:algn="ctr">
        <w14:noFill/>
        <w14:prstDash w14:val="solid"/>
        <w14:bevel/>
      </w14:textOutline>
    </w:rPr>
  </w:style>
  <w:style w:type="paragraph" w:customStyle="1" w:styleId="Styltabeli6">
    <w:name w:val="Styl tabeli 6"/>
    <w:pPr>
      <w:keepLines/>
    </w:pPr>
    <w:rPr>
      <w:rFonts w:ascii="Helvetica Neue Medium" w:eastAsia="Helvetica Neue Medium" w:hAnsi="Helvetica Neue Medium" w:cs="Helvetica Neue Medium"/>
      <w:color w:val="323232"/>
      <w14:textOutline w14:w="0" w14:cap="flat" w14:cmpd="sng" w14:algn="ctr">
        <w14:noFill/>
        <w14:prstDash w14:val="solid"/>
        <w14:bevel/>
      </w14:textOutline>
    </w:rPr>
  </w:style>
  <w:style w:type="paragraph" w:customStyle="1" w:styleId="Styltabeli2">
    <w:name w:val="Styl tabeli 2"/>
    <w:rPr>
      <w:rFonts w:ascii="Helvetica Neue" w:eastAsia="Helvetica Neue" w:hAnsi="Helvetica Neue" w:cs="Helvetica Neue"/>
      <w:color w:val="000000"/>
      <w14:textOutline w14:w="0" w14:cap="flat" w14:cmpd="sng" w14:algn="ctr">
        <w14:noFill/>
        <w14:prstDash w14:val="solid"/>
        <w14:bevel/>
      </w14:textOutline>
    </w:rPr>
  </w:style>
  <w:style w:type="numbering" w:customStyle="1" w:styleId="Zaimportowanystyl3">
    <w:name w:val="Zaimportowany styl 3"/>
    <w:pPr>
      <w:numPr>
        <w:numId w:val="6"/>
      </w:numPr>
    </w:pPr>
  </w:style>
  <w:style w:type="numbering" w:customStyle="1" w:styleId="Zaimportowanystyl4">
    <w:name w:val="Zaimportowany styl 4"/>
    <w:pPr>
      <w:numPr>
        <w:numId w:val="8"/>
      </w:numPr>
    </w:pPr>
  </w:style>
  <w:style w:type="paragraph" w:styleId="Akapitzlist">
    <w:name w:val="List Paragraph"/>
    <w:aliases w:val="WYPUNKTOWANIE Akapit z listą,List Paragraph2,Podsis rysunku,Numerowanie,List Paragraph,Akapit z listą4,Akapit z listą BS,T_SZ_List Paragraph,BulletC,normalny tekst,List bullet,Obiekt,List Paragraph1"/>
    <w:basedOn w:val="Normalny"/>
    <w:link w:val="AkapitzlistZnak"/>
    <w:uiPriority w:val="34"/>
    <w:qFormat/>
    <w:rsid w:val="00BF5E8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pl-PL"/>
    </w:rPr>
  </w:style>
  <w:style w:type="paragraph" w:styleId="Bezodstpw">
    <w:name w:val="No Spacing"/>
    <w:uiPriority w:val="1"/>
    <w:qFormat/>
    <w:rsid w:val="003517EE"/>
    <w:rPr>
      <w:sz w:val="24"/>
      <w:szCs w:val="24"/>
      <w:lang w:val="en-US"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3517EE"/>
    <w:rPr>
      <w:rFonts w:asciiTheme="majorHAnsi" w:eastAsiaTheme="majorEastAsia" w:hAnsiTheme="majorHAnsi" w:cstheme="majorBidi"/>
      <w:color w:val="0079BF" w:themeColor="accent1" w:themeShade="BF"/>
      <w:sz w:val="32"/>
      <w:szCs w:val="32"/>
      <w:lang w:val="en-US"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3517E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517EE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3517EE"/>
    <w:rPr>
      <w:rFonts w:asciiTheme="majorHAnsi" w:eastAsiaTheme="majorEastAsia" w:hAnsiTheme="majorHAnsi" w:cstheme="majorBidi"/>
      <w:color w:val="0079BF" w:themeColor="accent1" w:themeShade="BF"/>
      <w:sz w:val="26"/>
      <w:szCs w:val="26"/>
      <w:lang w:val="en-US" w:eastAsia="en-US"/>
    </w:rPr>
  </w:style>
  <w:style w:type="character" w:styleId="Pogrubienie">
    <w:name w:val="Strong"/>
    <w:basedOn w:val="Domylnaczcionkaakapitu"/>
    <w:uiPriority w:val="22"/>
    <w:qFormat/>
    <w:rsid w:val="0048734E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64742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4742C"/>
    <w:rPr>
      <w:sz w:val="24"/>
      <w:szCs w:val="24"/>
      <w:lang w:val="en-US" w:eastAsia="en-US"/>
    </w:rPr>
  </w:style>
  <w:style w:type="paragraph" w:styleId="Stopka">
    <w:name w:val="footer"/>
    <w:basedOn w:val="Normalny"/>
    <w:link w:val="StopkaZnak"/>
    <w:uiPriority w:val="99"/>
    <w:unhideWhenUsed/>
    <w:rsid w:val="0064742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4742C"/>
    <w:rPr>
      <w:sz w:val="24"/>
      <w:szCs w:val="24"/>
      <w:lang w:val="en-US" w:eastAsia="en-US"/>
    </w:rPr>
  </w:style>
  <w:style w:type="paragraph" w:customStyle="1" w:styleId="Default">
    <w:name w:val="Default"/>
    <w:basedOn w:val="Normalny"/>
    <w:rsid w:val="00DF55B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="Calibri" w:eastAsiaTheme="minorHAnsi" w:hAnsi="Calibri" w:cs="Calibri"/>
      <w:color w:val="000000"/>
      <w:bdr w:val="none" w:sz="0" w:space="0" w:color="auto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rsid w:val="00AB5E99"/>
    <w:rPr>
      <w:rFonts w:asciiTheme="majorHAnsi" w:eastAsiaTheme="majorEastAsia" w:hAnsiTheme="majorHAnsi" w:cstheme="majorBidi"/>
      <w:color w:val="00507F" w:themeColor="accent1" w:themeShade="7F"/>
      <w:sz w:val="24"/>
      <w:szCs w:val="24"/>
      <w:lang w:val="en-US" w:eastAsia="en-US"/>
    </w:rPr>
  </w:style>
  <w:style w:type="character" w:customStyle="1" w:styleId="AkapitzlistZnak">
    <w:name w:val="Akapit z listą Znak"/>
    <w:aliases w:val="WYPUNKTOWANIE Akapit z listą Znak,List Paragraph2 Znak,Podsis rysunku Znak,Numerowanie Znak,List Paragraph Znak,Akapit z listą4 Znak,Akapit z listą BS Znak,T_SZ_List Paragraph Znak,BulletC Znak,normalny tekst Znak,List bullet Znak"/>
    <w:link w:val="Akapitzlist"/>
    <w:uiPriority w:val="34"/>
    <w:qFormat/>
    <w:rsid w:val="000200A6"/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</w:style>
  <w:style w:type="character" w:styleId="Tytuksiki">
    <w:name w:val="Book Title"/>
    <w:uiPriority w:val="33"/>
    <w:qFormat/>
    <w:rsid w:val="001515EE"/>
    <w:rPr>
      <w:b/>
      <w:bCs/>
      <w:i/>
      <w:iCs/>
      <w:spacing w:val="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60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Park Wodny</cp:lastModifiedBy>
  <cp:revision>2</cp:revision>
  <cp:lastPrinted>2023-07-31T06:21:00Z</cp:lastPrinted>
  <dcterms:created xsi:type="dcterms:W3CDTF">2024-02-14T11:18:00Z</dcterms:created>
  <dcterms:modified xsi:type="dcterms:W3CDTF">2024-02-14T11:18:00Z</dcterms:modified>
</cp:coreProperties>
</file>