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A17CA" w14:textId="77777777" w:rsidR="004B631D" w:rsidRPr="004B631D" w:rsidRDefault="004B631D" w:rsidP="004B631D">
      <w:pPr>
        <w:ind w:left="708" w:firstLine="708"/>
        <w:rPr>
          <w:rFonts w:ascii="Poppins" w:hAnsi="Poppins" w:cs="Poppins"/>
          <w:sz w:val="20"/>
          <w:szCs w:val="20"/>
        </w:rPr>
      </w:pPr>
      <w:r w:rsidRPr="004B631D">
        <w:rPr>
          <w:rFonts w:ascii="Poppins" w:hAnsi="Poppins" w:cs="Poppins"/>
          <w:b/>
          <w:sz w:val="20"/>
          <w:szCs w:val="20"/>
        </w:rPr>
        <w:t xml:space="preserve">                                     U M O W A  ADM-3/        /2024/G</w:t>
      </w:r>
    </w:p>
    <w:p w14:paraId="6F2F6ADC" w14:textId="77777777" w:rsidR="004B631D" w:rsidRPr="004B631D" w:rsidRDefault="004B631D" w:rsidP="004B631D">
      <w:pPr>
        <w:jc w:val="center"/>
        <w:rPr>
          <w:rFonts w:ascii="Poppins" w:hAnsi="Poppins" w:cs="Poppins"/>
          <w:b/>
          <w:sz w:val="20"/>
          <w:szCs w:val="20"/>
        </w:rPr>
      </w:pPr>
    </w:p>
    <w:p w14:paraId="092368E5" w14:textId="1D7CD17D" w:rsidR="004B631D" w:rsidRPr="004B631D" w:rsidRDefault="004B631D" w:rsidP="004B631D">
      <w:pPr>
        <w:jc w:val="both"/>
        <w:rPr>
          <w:rFonts w:ascii="Poppins" w:hAnsi="Poppins" w:cs="Poppins"/>
          <w:sz w:val="20"/>
          <w:szCs w:val="20"/>
        </w:rPr>
      </w:pPr>
      <w:r w:rsidRPr="004B631D">
        <w:rPr>
          <w:rFonts w:ascii="Poppins" w:hAnsi="Poppins" w:cs="Poppins"/>
          <w:sz w:val="20"/>
          <w:szCs w:val="20"/>
        </w:rPr>
        <w:t>zawarta w dniu  …………………………202</w:t>
      </w:r>
      <w:r>
        <w:rPr>
          <w:rFonts w:ascii="Poppins" w:hAnsi="Poppins" w:cs="Poppins"/>
          <w:sz w:val="20"/>
          <w:szCs w:val="20"/>
        </w:rPr>
        <w:t xml:space="preserve">5 </w:t>
      </w:r>
      <w:r w:rsidRPr="004B631D">
        <w:rPr>
          <w:rFonts w:ascii="Poppins" w:hAnsi="Poppins" w:cs="Poppins"/>
          <w:sz w:val="20"/>
          <w:szCs w:val="20"/>
        </w:rPr>
        <w:t xml:space="preserve">r., w Gorzowie Wlkp., pomiędzy; </w:t>
      </w:r>
    </w:p>
    <w:p w14:paraId="2E7BCD1E" w14:textId="77777777" w:rsidR="004B631D" w:rsidRPr="004B631D" w:rsidRDefault="004B631D" w:rsidP="004B631D">
      <w:pPr>
        <w:spacing w:after="0" w:line="240" w:lineRule="auto"/>
        <w:jc w:val="both"/>
        <w:rPr>
          <w:rFonts w:ascii="Poppins" w:hAnsi="Poppins" w:cs="Poppins"/>
          <w:sz w:val="20"/>
          <w:szCs w:val="20"/>
        </w:rPr>
      </w:pPr>
      <w:r w:rsidRPr="004B631D">
        <w:rPr>
          <w:rFonts w:ascii="Poppins" w:hAnsi="Poppins" w:cs="Poppins"/>
          <w:sz w:val="20"/>
          <w:szCs w:val="20"/>
        </w:rPr>
        <w:t>Miastem Gorzów Wlkp. - Administracją Domów Mieszkalnych nr 3 z siedzibą w Gorzowie Wlkp. przy ul. Armii Polskiej 29 - Oddział Zakładu Gospodarki Mieszkaniowej, posiadającym NIP 599-00-19-632, reprezentowanym  przez :</w:t>
      </w:r>
    </w:p>
    <w:p w14:paraId="5E78CD04" w14:textId="5CD2BF38" w:rsidR="004B631D" w:rsidRPr="004B631D" w:rsidRDefault="004B631D" w:rsidP="004B631D">
      <w:pPr>
        <w:spacing w:after="0" w:line="240" w:lineRule="auto"/>
        <w:jc w:val="both"/>
        <w:rPr>
          <w:rFonts w:ascii="Poppins" w:hAnsi="Poppins" w:cs="Poppins"/>
          <w:b/>
          <w:sz w:val="20"/>
          <w:szCs w:val="20"/>
        </w:rPr>
      </w:pPr>
      <w:r>
        <w:rPr>
          <w:rFonts w:ascii="Poppins" w:hAnsi="Poppins" w:cs="Poppins"/>
          <w:b/>
          <w:sz w:val="20"/>
          <w:szCs w:val="20"/>
        </w:rPr>
        <w:t>…………………………………..</w:t>
      </w:r>
    </w:p>
    <w:p w14:paraId="5B5DF97A" w14:textId="77777777" w:rsidR="004B631D" w:rsidRPr="004B631D" w:rsidRDefault="004B631D" w:rsidP="004B631D">
      <w:pPr>
        <w:spacing w:after="0" w:line="240" w:lineRule="auto"/>
        <w:jc w:val="both"/>
        <w:rPr>
          <w:rFonts w:ascii="Poppins" w:hAnsi="Poppins" w:cs="Poppins"/>
          <w:sz w:val="20"/>
          <w:szCs w:val="20"/>
        </w:rPr>
      </w:pPr>
      <w:r w:rsidRPr="004B631D">
        <w:rPr>
          <w:rFonts w:ascii="Poppins" w:hAnsi="Poppins" w:cs="Poppins"/>
          <w:sz w:val="20"/>
          <w:szCs w:val="20"/>
        </w:rPr>
        <w:t>zwaną  dalej  „</w:t>
      </w:r>
      <w:r w:rsidRPr="004B631D">
        <w:rPr>
          <w:rFonts w:ascii="Poppins" w:hAnsi="Poppins" w:cs="Poppins"/>
          <w:b/>
          <w:sz w:val="20"/>
          <w:szCs w:val="20"/>
        </w:rPr>
        <w:t>Zamawiającym”,</w:t>
      </w:r>
      <w:r w:rsidRPr="004B631D">
        <w:rPr>
          <w:rFonts w:ascii="Poppins" w:hAnsi="Poppins" w:cs="Poppins"/>
          <w:sz w:val="20"/>
          <w:szCs w:val="20"/>
        </w:rPr>
        <w:t xml:space="preserve"> </w:t>
      </w:r>
    </w:p>
    <w:p w14:paraId="3F38B428" w14:textId="77777777" w:rsidR="004B631D" w:rsidRPr="004B631D" w:rsidRDefault="004B631D" w:rsidP="004B631D">
      <w:pPr>
        <w:spacing w:after="0" w:line="240" w:lineRule="auto"/>
        <w:jc w:val="both"/>
        <w:rPr>
          <w:rFonts w:ascii="Poppins" w:hAnsi="Poppins" w:cs="Poppins"/>
          <w:sz w:val="20"/>
          <w:szCs w:val="20"/>
        </w:rPr>
      </w:pPr>
      <w:r w:rsidRPr="004B631D">
        <w:rPr>
          <w:rFonts w:ascii="Poppins" w:hAnsi="Poppins" w:cs="Poppins"/>
          <w:sz w:val="20"/>
          <w:szCs w:val="20"/>
        </w:rPr>
        <w:t xml:space="preserve">a  </w:t>
      </w:r>
    </w:p>
    <w:p w14:paraId="7D643F84" w14:textId="5085765D" w:rsidR="004B631D" w:rsidRPr="004B631D" w:rsidRDefault="004B631D" w:rsidP="004B631D">
      <w:pPr>
        <w:spacing w:after="0" w:line="240" w:lineRule="auto"/>
        <w:jc w:val="both"/>
        <w:rPr>
          <w:rFonts w:ascii="Poppins" w:hAnsi="Poppins" w:cs="Poppins"/>
          <w:bCs/>
          <w:iCs/>
          <w:sz w:val="20"/>
          <w:szCs w:val="20"/>
        </w:rPr>
      </w:pPr>
      <w:r>
        <w:rPr>
          <w:rFonts w:ascii="Poppins" w:hAnsi="Poppins" w:cs="Poppins"/>
          <w:bCs/>
          <w:iCs/>
          <w:sz w:val="20"/>
          <w:szCs w:val="20"/>
        </w:rPr>
        <w:t>……………………..</w:t>
      </w:r>
    </w:p>
    <w:p w14:paraId="478875DF" w14:textId="77777777" w:rsidR="004B631D" w:rsidRPr="004B631D" w:rsidRDefault="004B631D" w:rsidP="004B631D">
      <w:pPr>
        <w:spacing w:after="0" w:line="240" w:lineRule="auto"/>
        <w:jc w:val="both"/>
        <w:rPr>
          <w:rFonts w:ascii="Poppins" w:hAnsi="Poppins" w:cs="Poppins"/>
          <w:bCs/>
          <w:iCs/>
          <w:sz w:val="20"/>
          <w:szCs w:val="20"/>
        </w:rPr>
      </w:pPr>
      <w:r w:rsidRPr="004B631D">
        <w:rPr>
          <w:rFonts w:ascii="Poppins" w:hAnsi="Poppins" w:cs="Poppins"/>
          <w:bCs/>
          <w:iCs/>
          <w:sz w:val="20"/>
          <w:szCs w:val="20"/>
        </w:rPr>
        <w:t xml:space="preserve">zwanym  dalej  </w:t>
      </w:r>
      <w:r w:rsidRPr="004B631D">
        <w:rPr>
          <w:rFonts w:ascii="Poppins" w:hAnsi="Poppins" w:cs="Poppins"/>
          <w:b/>
          <w:iCs/>
          <w:sz w:val="20"/>
          <w:szCs w:val="20"/>
        </w:rPr>
        <w:t>„Wykonawcą”,</w:t>
      </w:r>
      <w:r w:rsidRPr="004B631D">
        <w:rPr>
          <w:rFonts w:ascii="Poppins" w:hAnsi="Poppins" w:cs="Poppins"/>
          <w:bCs/>
          <w:iCs/>
          <w:sz w:val="20"/>
          <w:szCs w:val="20"/>
        </w:rPr>
        <w:t xml:space="preserve"> </w:t>
      </w:r>
    </w:p>
    <w:p w14:paraId="591EC9F8" w14:textId="77777777" w:rsidR="004B631D" w:rsidRPr="004B631D" w:rsidRDefault="004B631D" w:rsidP="004B631D">
      <w:pPr>
        <w:rPr>
          <w:rFonts w:ascii="Poppins" w:hAnsi="Poppins" w:cs="Poppins"/>
          <w:sz w:val="20"/>
          <w:szCs w:val="20"/>
        </w:rPr>
      </w:pPr>
    </w:p>
    <w:p w14:paraId="0D3726C2" w14:textId="77777777" w:rsidR="004B631D" w:rsidRPr="004B631D" w:rsidRDefault="004B631D" w:rsidP="004B631D">
      <w:pPr>
        <w:jc w:val="center"/>
        <w:rPr>
          <w:rFonts w:ascii="Poppins" w:hAnsi="Poppins" w:cs="Poppins"/>
          <w:sz w:val="20"/>
          <w:szCs w:val="20"/>
        </w:rPr>
      </w:pPr>
      <w:r w:rsidRPr="004B631D">
        <w:rPr>
          <w:rFonts w:ascii="Poppins" w:hAnsi="Poppins" w:cs="Poppins"/>
          <w:sz w:val="20"/>
          <w:szCs w:val="20"/>
        </w:rPr>
        <w:t>§ 1</w:t>
      </w:r>
    </w:p>
    <w:p w14:paraId="17D69707" w14:textId="77777777" w:rsidR="004B631D" w:rsidRPr="004B631D" w:rsidRDefault="004B631D" w:rsidP="004B631D">
      <w:pPr>
        <w:autoSpaceDE w:val="0"/>
        <w:autoSpaceDN w:val="0"/>
        <w:adjustRightInd w:val="0"/>
        <w:spacing w:after="0" w:line="240" w:lineRule="auto"/>
        <w:ind w:left="360" w:hanging="360"/>
        <w:jc w:val="both"/>
        <w:rPr>
          <w:rFonts w:ascii="Poppins" w:hAnsi="Poppins" w:cs="Poppins"/>
          <w:bCs/>
          <w:iCs/>
          <w:sz w:val="20"/>
          <w:szCs w:val="20"/>
        </w:rPr>
      </w:pPr>
      <w:r w:rsidRPr="004B631D">
        <w:rPr>
          <w:rFonts w:ascii="Poppins" w:hAnsi="Poppins" w:cs="Poppins"/>
          <w:sz w:val="20"/>
          <w:szCs w:val="20"/>
        </w:rPr>
        <w:t xml:space="preserve">1. </w:t>
      </w:r>
      <w:r w:rsidRPr="004B631D">
        <w:rPr>
          <w:rFonts w:ascii="Poppins" w:hAnsi="Poppins" w:cs="Poppins"/>
          <w:bCs/>
          <w:iCs/>
          <w:sz w:val="20"/>
          <w:szCs w:val="20"/>
        </w:rPr>
        <w:t xml:space="preserve">Zamawiający zleca a, Wykonawca przyjmuje do wykonania usługę przeprowadzenia rocznych przeglądów instalacji gazowych  budynków gminnych administrowanych przez ZGM w rejonie ADM nr 3 zgodnie </w:t>
      </w:r>
      <w:r w:rsidRPr="004B631D">
        <w:rPr>
          <w:rFonts w:ascii="Poppins" w:hAnsi="Poppins" w:cs="Poppins"/>
          <w:bCs/>
          <w:iCs/>
          <w:sz w:val="20"/>
          <w:szCs w:val="20"/>
        </w:rPr>
        <w:br/>
        <w:t>z zestawieniem budynków gminnych, o którym mowa w § 2 lit. b) niniejszej umowy.</w:t>
      </w:r>
    </w:p>
    <w:p w14:paraId="1E6CA403" w14:textId="77777777" w:rsidR="004B631D" w:rsidRPr="004B631D" w:rsidRDefault="004B631D" w:rsidP="004B631D">
      <w:pPr>
        <w:autoSpaceDE w:val="0"/>
        <w:autoSpaceDN w:val="0"/>
        <w:adjustRightInd w:val="0"/>
        <w:spacing w:after="0" w:line="240" w:lineRule="auto"/>
        <w:ind w:left="360" w:hanging="360"/>
        <w:jc w:val="both"/>
        <w:rPr>
          <w:rFonts w:ascii="Poppins" w:hAnsi="Poppins" w:cs="Poppins"/>
          <w:sz w:val="20"/>
          <w:szCs w:val="20"/>
        </w:rPr>
      </w:pPr>
    </w:p>
    <w:p w14:paraId="48DCD0F8" w14:textId="77777777" w:rsidR="004B631D" w:rsidRPr="004B631D" w:rsidRDefault="004B631D" w:rsidP="004B631D">
      <w:pPr>
        <w:autoSpaceDE w:val="0"/>
        <w:autoSpaceDN w:val="0"/>
        <w:adjustRightInd w:val="0"/>
        <w:spacing w:after="0" w:line="240" w:lineRule="auto"/>
        <w:jc w:val="both"/>
        <w:rPr>
          <w:rFonts w:ascii="Poppins" w:hAnsi="Poppins" w:cs="Poppins"/>
          <w:b/>
          <w:bCs/>
          <w:sz w:val="20"/>
          <w:szCs w:val="20"/>
        </w:rPr>
      </w:pPr>
      <w:r w:rsidRPr="004B631D">
        <w:rPr>
          <w:rFonts w:ascii="Poppins" w:hAnsi="Poppins" w:cs="Poppins"/>
          <w:sz w:val="20"/>
          <w:szCs w:val="20"/>
        </w:rPr>
        <w:t xml:space="preserve">2. </w:t>
      </w:r>
      <w:r w:rsidRPr="004B631D">
        <w:rPr>
          <w:rFonts w:ascii="Poppins" w:hAnsi="Poppins" w:cs="Poppins"/>
          <w:sz w:val="20"/>
          <w:szCs w:val="20"/>
          <w:u w:val="single"/>
        </w:rPr>
        <w:t>Przedmiot umowy obejmuje w szczególności:</w:t>
      </w:r>
    </w:p>
    <w:p w14:paraId="5A4997AE" w14:textId="77777777" w:rsidR="004B631D" w:rsidRPr="004B631D" w:rsidRDefault="004B631D" w:rsidP="004B631D">
      <w:pPr>
        <w:spacing w:after="0" w:line="240" w:lineRule="auto"/>
        <w:ind w:left="360"/>
        <w:jc w:val="both"/>
        <w:rPr>
          <w:rFonts w:ascii="Poppins" w:hAnsi="Poppins" w:cs="Poppins"/>
          <w:sz w:val="20"/>
          <w:szCs w:val="20"/>
        </w:rPr>
      </w:pPr>
      <w:r w:rsidRPr="004B631D">
        <w:rPr>
          <w:rFonts w:ascii="Poppins" w:hAnsi="Poppins" w:cs="Poppins"/>
          <w:sz w:val="20"/>
          <w:szCs w:val="20"/>
        </w:rPr>
        <w:t>Wykonanie przeglądów i oceny stanu technicznego instalacji gazowej w budynku (klatce) na odcinku od zaworu głównego do lokalu mieszkalnego  (użytkowego), a w lokalach mieszkalnych (użytkowych) od licznika gazowego (wraz z zaworem) do przyborów gazowych  i obejmować będzie :</w:t>
      </w:r>
    </w:p>
    <w:p w14:paraId="544CC307"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Przegląd instalacji przebiegających przez korytarze, piwnice</w:t>
      </w:r>
    </w:p>
    <w:p w14:paraId="1FE2D510"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Przegląd i ocena dostępu do zaworów i kurków</w:t>
      </w:r>
    </w:p>
    <w:p w14:paraId="5C148168"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Sprawdzenie przejść przewodów gazowych przez ściany budynków (zewnętrzne i wewnętrzne)</w:t>
      </w:r>
    </w:p>
    <w:p w14:paraId="19B54E45"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 xml:space="preserve">Kontrola szczelności połączeń gwintowanych i kurków </w:t>
      </w:r>
    </w:p>
    <w:p w14:paraId="5B887E96"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 xml:space="preserve">Sprawdzenie stanu technicznego instalacji gazowej, w tym wpływu korozji </w:t>
      </w:r>
    </w:p>
    <w:p w14:paraId="1E6D3250"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 xml:space="preserve">Sprawdzenie pomalowania przewodów instalacji gazowej w piwnicach na kolor żółty </w:t>
      </w:r>
    </w:p>
    <w:p w14:paraId="5E2FD72A"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 xml:space="preserve">Sprawdzenie stężenia gazu we wnękach gazomierzy (szafkach), oraz szczelności połączeń i stanu gazomierzy </w:t>
      </w:r>
    </w:p>
    <w:p w14:paraId="6C5E579F"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 xml:space="preserve">Sprawdzenie stanu aparatów gazowych w lokalach, prawidłowości ich działania wraz z opisem przyborów gazowych w przypadku odcięcia dopływu gazu </w:t>
      </w:r>
    </w:p>
    <w:p w14:paraId="7A546824"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 xml:space="preserve">Sprawdzenie stanu elastycznych przyłączy gazowych pod kątem ich zgodności z wymaganymi atestami </w:t>
      </w:r>
    </w:p>
    <w:p w14:paraId="132C372D"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 xml:space="preserve">Sprawdzenie połączeń urządzeń gazowych (piece jedno i dwufunkcyjne, podgrzewacze wody) do przewodów spalinowych wraz z określeniem czy przewód </w:t>
      </w:r>
      <w:r w:rsidRPr="004B631D">
        <w:rPr>
          <w:rFonts w:ascii="Poppins" w:hAnsi="Poppins" w:cs="Poppins"/>
          <w:sz w:val="20"/>
          <w:szCs w:val="20"/>
        </w:rPr>
        <w:lastRenderedPageBreak/>
        <w:t>spalinowy jest zabezpieczony odpowiednim wkładem o gładkiej powierzchni z materiału odpornego na destrukcyjne działanie spalin</w:t>
      </w:r>
    </w:p>
    <w:p w14:paraId="224D63D6"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Sprawdzenie obecności i funkcjonowania przewodów wentylacyjnych (nawiewnych i wywiewnych)</w:t>
      </w:r>
    </w:p>
    <w:p w14:paraId="0DFBBBD9"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 xml:space="preserve">Oznaczenia kolorem czerwonym miejsca uchodzenia gazu </w:t>
      </w:r>
    </w:p>
    <w:p w14:paraId="0D6222AA"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Sprawdzenia czy nie został naruszony przepis w zakresie kubatury pomieszczeń, w których zainstalowane zostały aparaty gazowe z otwartą komorą spalania</w:t>
      </w:r>
    </w:p>
    <w:p w14:paraId="08D89B65"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 xml:space="preserve">Sprawdzenie czy drzwi łazienkowe posiadają otwory nawiewne i czy otwierają się na zewnątrz łazienki </w:t>
      </w:r>
    </w:p>
    <w:p w14:paraId="78CE17AD"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 xml:space="preserve">Sprawdzenie czy w pomieszczeniach gdzie zainstalowane są piece gazowe z otwartą komorą spalania nie ma zamontowanych wentylatorów wywiewnych na kanałach wentylacji grawitacyjnej </w:t>
      </w:r>
    </w:p>
    <w:p w14:paraId="156F4B93"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 xml:space="preserve">Sprawdzenie czy w lokalach nie występują termy gazowe, od których spaliny nie są prowadzone do kanałów spalinowych </w:t>
      </w:r>
    </w:p>
    <w:p w14:paraId="69B30677"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 xml:space="preserve">Sprawdzenie stanu aparatów gazowych w lokalach, prawidłowości ich działania i procesu spalania </w:t>
      </w:r>
    </w:p>
    <w:p w14:paraId="140BE8B0"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Sprawdzenie, czy w lokalach znajdujących się w budynkach przyłączonych do miejskiej sieci gazowej nie występują przypadki poboru gazu z indywidualnych butli gazowych</w:t>
      </w:r>
    </w:p>
    <w:p w14:paraId="27EA592B" w14:textId="77777777" w:rsidR="004B631D" w:rsidRPr="004B631D" w:rsidRDefault="004B631D" w:rsidP="004B631D">
      <w:pPr>
        <w:numPr>
          <w:ilvl w:val="0"/>
          <w:numId w:val="1"/>
        </w:numPr>
        <w:spacing w:after="0" w:line="240" w:lineRule="auto"/>
        <w:jc w:val="both"/>
        <w:rPr>
          <w:rFonts w:ascii="Poppins" w:hAnsi="Poppins" w:cs="Poppins"/>
          <w:sz w:val="20"/>
          <w:szCs w:val="20"/>
        </w:rPr>
      </w:pPr>
      <w:r w:rsidRPr="004B631D">
        <w:rPr>
          <w:rFonts w:ascii="Poppins" w:hAnsi="Poppins" w:cs="Poppins"/>
          <w:sz w:val="20"/>
          <w:szCs w:val="20"/>
        </w:rPr>
        <w:t xml:space="preserve">Podpis lokatora potwierdzający przeprowadzoną kontrolę </w:t>
      </w:r>
    </w:p>
    <w:p w14:paraId="646B870F" w14:textId="77777777" w:rsidR="004B631D" w:rsidRPr="004B631D" w:rsidRDefault="004B631D" w:rsidP="004B631D">
      <w:pPr>
        <w:spacing w:after="0" w:line="240" w:lineRule="auto"/>
        <w:ind w:left="360" w:hanging="360"/>
        <w:jc w:val="both"/>
        <w:rPr>
          <w:rFonts w:ascii="Poppins" w:hAnsi="Poppins" w:cs="Poppins"/>
          <w:sz w:val="20"/>
          <w:szCs w:val="20"/>
        </w:rPr>
      </w:pPr>
      <w:r w:rsidRPr="004B631D">
        <w:rPr>
          <w:rFonts w:ascii="Poppins" w:hAnsi="Poppins" w:cs="Poppins"/>
          <w:sz w:val="20"/>
          <w:szCs w:val="20"/>
        </w:rPr>
        <w:t>3. Z przeprowadzonej kontroli dla całego budynku należy sporządzić protokół, w którym zostaną zawarte następujące dane:</w:t>
      </w:r>
    </w:p>
    <w:p w14:paraId="0C292C62"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 xml:space="preserve">Nazwa i adres obiektu </w:t>
      </w:r>
    </w:p>
    <w:p w14:paraId="22986E97"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nazwa i adres właściciela obiektu</w:t>
      </w:r>
    </w:p>
    <w:p w14:paraId="4CD7592B"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ilość wlotów gazu do budynku</w:t>
      </w:r>
    </w:p>
    <w:p w14:paraId="7C8496F1"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 xml:space="preserve">ilość urządzeń redukcyjnych </w:t>
      </w:r>
    </w:p>
    <w:p w14:paraId="059F90F8"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 xml:space="preserve">ilość lokali mieszkalnych / ilość lokali użytkowych </w:t>
      </w:r>
    </w:p>
    <w:p w14:paraId="55891F7B"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rodzaj gazu</w:t>
      </w:r>
    </w:p>
    <w:p w14:paraId="0889A407"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data ostatniego przeglądu dwunastomiesięcznego</w:t>
      </w:r>
    </w:p>
    <w:p w14:paraId="23665B10"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skład zespołu przeprowadzającego kontrolę ,</w:t>
      </w:r>
    </w:p>
    <w:p w14:paraId="28C04955"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 xml:space="preserve">okres trwania kontroli </w:t>
      </w:r>
    </w:p>
    <w:p w14:paraId="73CA1785"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stan techniczny pomieszczenia na kurek główny  (z opisem stanu technicznego kurka, wentylacji pomieszczenia i jego zamknięcia)</w:t>
      </w:r>
    </w:p>
    <w:p w14:paraId="2AF53AC2"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Stan techniczny poziomów gazowych (z opisem: materiału, rodzajem połączeń rur i zaworów, stanu technicznego  rur, izolacji antykorozyjnej i zabezpieczeń przejść przez ściany)</w:t>
      </w:r>
    </w:p>
    <w:p w14:paraId="1CDBFE9E"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stan techniczny pionów i przewodów od pionu do urządzeń gazowych w lokalach  (z opisem: lokalizacji pionów, gazomierzy i zaworów odcinających gazowych, ilości pionów, rodzaju połączeń rur i zaworów, stanu izolacji antykorozyjnej)</w:t>
      </w:r>
    </w:p>
    <w:p w14:paraId="3EC3BA95"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 xml:space="preserve">numery lokali w których nie stwierdzono nieszczelności i nieprawidłowości w działaniu instalacji i urządzeń gazowych </w:t>
      </w:r>
    </w:p>
    <w:p w14:paraId="75D9AF08"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 xml:space="preserve">numery lokali w których stwierdzono nieszczelności i nieprawidłowości w działaniu instalacji i urządzeń gazowych </w:t>
      </w:r>
    </w:p>
    <w:p w14:paraId="3B1CBBFE"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 xml:space="preserve">wykaz lokali w których należy wykonać naprawy nie zrealizowane w czasie przeglądu </w:t>
      </w:r>
    </w:p>
    <w:p w14:paraId="5864E34D"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 xml:space="preserve">wykaz lokali w których odłączono aparaty gazowe lub dopływ gazu </w:t>
      </w:r>
    </w:p>
    <w:p w14:paraId="3170ED9F"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 xml:space="preserve">wykaz numerów lokali nie udostępnionych podczas przeglądu </w:t>
      </w:r>
    </w:p>
    <w:p w14:paraId="5458AEC6"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lastRenderedPageBreak/>
        <w:t xml:space="preserve">ustalenia dotyczące dopuszczenia instalacji do dalszej eksploatacji </w:t>
      </w:r>
    </w:p>
    <w:p w14:paraId="6935BCBE"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 xml:space="preserve">Wnioski i zalecenia w sprawie zakresu przeprowadzenia niezbędnych prac lub przeróbek </w:t>
      </w:r>
    </w:p>
    <w:p w14:paraId="4D96A48E"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 xml:space="preserve">podpisy osób wykonujących kontrolę </w:t>
      </w:r>
    </w:p>
    <w:p w14:paraId="2733CC21"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podpis właściciela/ zarządcy potwierdzający przeprowadzoną kontrolę</w:t>
      </w:r>
    </w:p>
    <w:p w14:paraId="092AE116" w14:textId="77777777" w:rsidR="004B631D" w:rsidRPr="004B631D" w:rsidRDefault="004B631D" w:rsidP="004B631D">
      <w:pPr>
        <w:numPr>
          <w:ilvl w:val="0"/>
          <w:numId w:val="2"/>
        </w:numPr>
        <w:spacing w:after="0" w:line="240" w:lineRule="auto"/>
        <w:jc w:val="both"/>
        <w:rPr>
          <w:rFonts w:ascii="Poppins" w:hAnsi="Poppins" w:cs="Poppins"/>
          <w:sz w:val="20"/>
          <w:szCs w:val="20"/>
        </w:rPr>
      </w:pPr>
      <w:r w:rsidRPr="004B631D">
        <w:rPr>
          <w:rFonts w:ascii="Poppins" w:hAnsi="Poppins" w:cs="Poppins"/>
          <w:sz w:val="20"/>
          <w:szCs w:val="20"/>
        </w:rPr>
        <w:t>protokół należy wypełnić długopisem/piórem, kolorem niebieskim bez poprawek i skreśleń</w:t>
      </w:r>
    </w:p>
    <w:p w14:paraId="4D09CD54" w14:textId="77777777" w:rsidR="004B631D" w:rsidRPr="004B631D" w:rsidRDefault="004B631D" w:rsidP="004B631D">
      <w:pPr>
        <w:numPr>
          <w:ilvl w:val="0"/>
          <w:numId w:val="2"/>
        </w:numPr>
        <w:spacing w:after="0" w:line="240" w:lineRule="auto"/>
        <w:rPr>
          <w:rFonts w:ascii="Poppins" w:hAnsi="Poppins" w:cs="Poppins"/>
          <w:sz w:val="20"/>
          <w:szCs w:val="20"/>
        </w:rPr>
      </w:pPr>
      <w:r w:rsidRPr="004B631D">
        <w:rPr>
          <w:rFonts w:ascii="Poppins" w:hAnsi="Poppins" w:cs="Poppins"/>
          <w:sz w:val="20"/>
          <w:szCs w:val="20"/>
        </w:rPr>
        <w:t>protokół  należy opieczętować pieczęcią osoby kontrolującej zawierającą w swej treści numer uprawnień „D” (dozorowych) do kontroli instalacji gazowej</w:t>
      </w:r>
    </w:p>
    <w:p w14:paraId="0C16DC2C" w14:textId="77777777" w:rsidR="004B631D" w:rsidRPr="004B631D" w:rsidRDefault="004B631D" w:rsidP="004B631D">
      <w:pPr>
        <w:spacing w:after="0" w:line="240" w:lineRule="auto"/>
        <w:ind w:left="284"/>
        <w:jc w:val="both"/>
        <w:rPr>
          <w:rFonts w:ascii="Poppins" w:hAnsi="Poppins" w:cs="Poppins"/>
          <w:sz w:val="20"/>
          <w:szCs w:val="20"/>
        </w:rPr>
      </w:pPr>
      <w:r w:rsidRPr="004B631D">
        <w:rPr>
          <w:rFonts w:ascii="Poppins" w:hAnsi="Poppins" w:cs="Poppins"/>
          <w:sz w:val="20"/>
          <w:szCs w:val="20"/>
        </w:rPr>
        <w:t xml:space="preserve">Do protokołu należy dołączyć protokoły z kontroli instalacji i urządzeń w lokalach </w:t>
      </w:r>
    </w:p>
    <w:p w14:paraId="6409307D" w14:textId="77777777" w:rsidR="004B631D" w:rsidRPr="004B631D" w:rsidRDefault="004B631D" w:rsidP="004B631D">
      <w:pPr>
        <w:autoSpaceDE w:val="0"/>
        <w:autoSpaceDN w:val="0"/>
        <w:adjustRightInd w:val="0"/>
        <w:spacing w:after="0" w:line="240" w:lineRule="auto"/>
        <w:ind w:left="360" w:hanging="360"/>
        <w:jc w:val="both"/>
        <w:rPr>
          <w:rFonts w:ascii="Poppins" w:hAnsi="Poppins" w:cs="Poppins"/>
          <w:sz w:val="20"/>
          <w:szCs w:val="20"/>
          <w:u w:val="single"/>
        </w:rPr>
      </w:pPr>
      <w:r w:rsidRPr="004B631D">
        <w:rPr>
          <w:rFonts w:ascii="Poppins" w:hAnsi="Poppins" w:cs="Poppins"/>
          <w:sz w:val="20"/>
          <w:szCs w:val="20"/>
        </w:rPr>
        <w:t xml:space="preserve">4. Przeglądy w budynkach należy wykonać w kolejności wg ustalonego przez Wykonawcę i dostarczonego zamawiającemu w dniu podpisania umowy </w:t>
      </w:r>
      <w:r w:rsidRPr="004B631D">
        <w:rPr>
          <w:rFonts w:ascii="Poppins" w:hAnsi="Poppins" w:cs="Poppins"/>
          <w:sz w:val="20"/>
          <w:szCs w:val="20"/>
          <w:u w:val="single"/>
        </w:rPr>
        <w:t>harmonogramu przeglądów.</w:t>
      </w:r>
    </w:p>
    <w:p w14:paraId="4F962791" w14:textId="77777777" w:rsidR="004B631D" w:rsidRPr="004B631D" w:rsidRDefault="004B631D" w:rsidP="004B631D">
      <w:pPr>
        <w:autoSpaceDE w:val="0"/>
        <w:autoSpaceDN w:val="0"/>
        <w:adjustRightInd w:val="0"/>
        <w:spacing w:after="0" w:line="240" w:lineRule="auto"/>
        <w:jc w:val="both"/>
        <w:rPr>
          <w:rFonts w:ascii="Poppins" w:hAnsi="Poppins" w:cs="Poppins"/>
          <w:sz w:val="20"/>
          <w:szCs w:val="20"/>
        </w:rPr>
      </w:pPr>
      <w:r w:rsidRPr="004B631D">
        <w:rPr>
          <w:rFonts w:ascii="Poppins" w:hAnsi="Poppins" w:cs="Poppins"/>
          <w:sz w:val="20"/>
          <w:szCs w:val="20"/>
        </w:rPr>
        <w:t>5.   Protokoły z przeglądów należy dostarczać na bieżąco do Administracji niezwłocznie po jego wykonaniu.</w:t>
      </w:r>
    </w:p>
    <w:p w14:paraId="4E78BEB1" w14:textId="77777777" w:rsidR="004B631D" w:rsidRPr="004B631D" w:rsidRDefault="004B631D" w:rsidP="004B631D">
      <w:pPr>
        <w:autoSpaceDE w:val="0"/>
        <w:autoSpaceDN w:val="0"/>
        <w:adjustRightInd w:val="0"/>
        <w:spacing w:after="0" w:line="240" w:lineRule="auto"/>
        <w:ind w:left="360" w:hanging="360"/>
        <w:jc w:val="both"/>
        <w:rPr>
          <w:rFonts w:ascii="Poppins" w:hAnsi="Poppins" w:cs="Poppins"/>
          <w:sz w:val="20"/>
          <w:szCs w:val="20"/>
        </w:rPr>
      </w:pPr>
      <w:r w:rsidRPr="004B631D">
        <w:rPr>
          <w:rFonts w:ascii="Poppins" w:hAnsi="Poppins" w:cs="Poppins"/>
          <w:sz w:val="20"/>
          <w:szCs w:val="20"/>
        </w:rPr>
        <w:t>6.   Przegląd instalacji w mieszkaniu obejmuje odcinek od zaworu odcinającego przed gazomierzem do urządzeń odbiorczych (łącznie z tymi urządzeniami). Pozostały odcinek w mieszkaniu (pion i odcinek od zaworu odcinającego) – w przypadku gdy piony prowadzone są w lokalu - należy ocenić w protokole przeglądu budynku.</w:t>
      </w:r>
    </w:p>
    <w:p w14:paraId="09385E0D" w14:textId="77777777" w:rsidR="004B631D" w:rsidRPr="004B631D" w:rsidRDefault="004B631D" w:rsidP="004B631D">
      <w:pPr>
        <w:autoSpaceDE w:val="0"/>
        <w:autoSpaceDN w:val="0"/>
        <w:adjustRightInd w:val="0"/>
        <w:spacing w:after="0" w:line="240" w:lineRule="auto"/>
        <w:ind w:left="360" w:hanging="360"/>
        <w:jc w:val="both"/>
        <w:rPr>
          <w:rFonts w:ascii="Poppins" w:hAnsi="Poppins" w:cs="Poppins"/>
          <w:sz w:val="20"/>
          <w:szCs w:val="20"/>
        </w:rPr>
      </w:pPr>
      <w:r w:rsidRPr="004B631D">
        <w:rPr>
          <w:rFonts w:ascii="Poppins" w:hAnsi="Poppins" w:cs="Poppins"/>
          <w:sz w:val="20"/>
          <w:szCs w:val="20"/>
        </w:rPr>
        <w:t>7.  Przegląd instalacji w budynku obejmuje piony i poziomy od zaworów odcinających w mieszkaniach, do zaworu odcinającego na przyłączu gazowym.</w:t>
      </w:r>
    </w:p>
    <w:p w14:paraId="527CD2B7" w14:textId="77777777" w:rsidR="004B631D" w:rsidRPr="004B631D" w:rsidRDefault="004B631D" w:rsidP="004B631D">
      <w:pPr>
        <w:autoSpaceDE w:val="0"/>
        <w:autoSpaceDN w:val="0"/>
        <w:adjustRightInd w:val="0"/>
        <w:spacing w:after="0" w:line="240" w:lineRule="auto"/>
        <w:ind w:left="360" w:hanging="360"/>
        <w:jc w:val="both"/>
        <w:rPr>
          <w:rFonts w:ascii="Poppins" w:hAnsi="Poppins" w:cs="Poppins"/>
          <w:sz w:val="20"/>
          <w:szCs w:val="20"/>
        </w:rPr>
      </w:pPr>
      <w:r w:rsidRPr="004B631D">
        <w:rPr>
          <w:rFonts w:ascii="Poppins" w:hAnsi="Poppins" w:cs="Poppins"/>
          <w:sz w:val="20"/>
          <w:szCs w:val="20"/>
        </w:rPr>
        <w:t>8.  Osoba przeprowadzająca kontrolę okresową musi posiadać odpowiednie wymagane w tym zakresie przepisami prawa uprawnienia energetyczne.</w:t>
      </w:r>
    </w:p>
    <w:p w14:paraId="19ACA6F3" w14:textId="77777777" w:rsidR="004B631D" w:rsidRPr="004B631D" w:rsidRDefault="004B631D" w:rsidP="004B631D">
      <w:pPr>
        <w:autoSpaceDE w:val="0"/>
        <w:autoSpaceDN w:val="0"/>
        <w:adjustRightInd w:val="0"/>
        <w:spacing w:after="0" w:line="240" w:lineRule="auto"/>
        <w:ind w:left="360" w:hanging="360"/>
        <w:jc w:val="both"/>
        <w:rPr>
          <w:rFonts w:ascii="Poppins" w:hAnsi="Poppins" w:cs="Poppins"/>
          <w:sz w:val="20"/>
          <w:szCs w:val="20"/>
        </w:rPr>
      </w:pPr>
      <w:r w:rsidRPr="004B631D">
        <w:rPr>
          <w:rFonts w:ascii="Poppins" w:hAnsi="Poppins" w:cs="Poppins"/>
          <w:sz w:val="20"/>
          <w:szCs w:val="20"/>
        </w:rPr>
        <w:t>9.  Osoba przeprowadzająca kontrolę okresową powinna przed  jej rozpoczęciem zapoznać się z protokołami z poprzednich kontroli, zgłoszeniami użytkowników lokali dotyczących usterek, wad, uszkodzeń lub zniszczeniem elementów instalacji.</w:t>
      </w:r>
    </w:p>
    <w:p w14:paraId="0F8D8468" w14:textId="77777777" w:rsidR="004B631D" w:rsidRPr="004B631D" w:rsidRDefault="004B631D" w:rsidP="004B631D">
      <w:pPr>
        <w:autoSpaceDE w:val="0"/>
        <w:autoSpaceDN w:val="0"/>
        <w:adjustRightInd w:val="0"/>
        <w:spacing w:after="0" w:line="240" w:lineRule="auto"/>
        <w:jc w:val="both"/>
        <w:rPr>
          <w:rFonts w:ascii="Poppins" w:hAnsi="Poppins" w:cs="Poppins"/>
          <w:sz w:val="20"/>
          <w:szCs w:val="20"/>
        </w:rPr>
      </w:pPr>
      <w:r w:rsidRPr="004B631D">
        <w:rPr>
          <w:rFonts w:ascii="Poppins" w:hAnsi="Poppins" w:cs="Poppins"/>
          <w:sz w:val="20"/>
          <w:szCs w:val="20"/>
        </w:rPr>
        <w:t>10.  Oryginał protokołu z przeglądu Wykonawca dostarcza Zamawiającemu niezwłocznie po wykonaniu przeglądu.</w:t>
      </w:r>
    </w:p>
    <w:p w14:paraId="431D523D" w14:textId="77777777" w:rsidR="004B631D" w:rsidRPr="004B631D" w:rsidRDefault="004B631D" w:rsidP="004B631D">
      <w:pPr>
        <w:autoSpaceDE w:val="0"/>
        <w:autoSpaceDN w:val="0"/>
        <w:adjustRightInd w:val="0"/>
        <w:spacing w:after="0" w:line="240" w:lineRule="auto"/>
        <w:ind w:left="360" w:hanging="360"/>
        <w:jc w:val="both"/>
        <w:rPr>
          <w:rFonts w:ascii="Poppins" w:hAnsi="Poppins" w:cs="Poppins"/>
          <w:sz w:val="20"/>
          <w:szCs w:val="20"/>
        </w:rPr>
      </w:pPr>
      <w:r w:rsidRPr="004B631D">
        <w:rPr>
          <w:rFonts w:ascii="Poppins" w:hAnsi="Poppins" w:cs="Poppins"/>
          <w:sz w:val="20"/>
          <w:szCs w:val="20"/>
        </w:rPr>
        <w:t>11. Protokoły z dokonanych przeglądów lokali mieszkalnych i użytkowych muszą być potwierdzone czytelnym podpisem użytkownika lokalu.</w:t>
      </w:r>
    </w:p>
    <w:p w14:paraId="56E8BA70" w14:textId="77777777" w:rsidR="004B631D" w:rsidRPr="004B631D" w:rsidRDefault="004B631D" w:rsidP="004B631D">
      <w:pPr>
        <w:autoSpaceDE w:val="0"/>
        <w:autoSpaceDN w:val="0"/>
        <w:adjustRightInd w:val="0"/>
        <w:spacing w:after="0" w:line="240" w:lineRule="auto"/>
        <w:ind w:left="360" w:hanging="360"/>
        <w:jc w:val="both"/>
        <w:rPr>
          <w:rFonts w:ascii="Poppins" w:hAnsi="Poppins" w:cs="Poppins"/>
          <w:sz w:val="20"/>
          <w:szCs w:val="20"/>
        </w:rPr>
      </w:pPr>
      <w:r w:rsidRPr="004B631D">
        <w:rPr>
          <w:rFonts w:ascii="Poppins" w:hAnsi="Poppins" w:cs="Poppins"/>
          <w:sz w:val="20"/>
          <w:szCs w:val="20"/>
        </w:rPr>
        <w:t>12. W przypadku nieobecności użytkownika należy podać daty i godziny co najmniej 3 wizyt. Pożądany jest również podpis sąsiada w celu potwierdzenia nieobecności danego użytkownika lokalu.</w:t>
      </w:r>
    </w:p>
    <w:p w14:paraId="39453115" w14:textId="77777777" w:rsidR="004B631D" w:rsidRPr="004B631D" w:rsidRDefault="004B631D" w:rsidP="004B631D">
      <w:pPr>
        <w:autoSpaceDE w:val="0"/>
        <w:autoSpaceDN w:val="0"/>
        <w:adjustRightInd w:val="0"/>
        <w:spacing w:after="0" w:line="240" w:lineRule="auto"/>
        <w:ind w:left="360" w:hanging="360"/>
        <w:jc w:val="both"/>
        <w:rPr>
          <w:rFonts w:ascii="Poppins" w:hAnsi="Poppins" w:cs="Poppins"/>
          <w:sz w:val="20"/>
          <w:szCs w:val="20"/>
        </w:rPr>
      </w:pPr>
      <w:r w:rsidRPr="004B631D">
        <w:rPr>
          <w:rFonts w:ascii="Poppins" w:hAnsi="Poppins" w:cs="Poppins"/>
          <w:sz w:val="20"/>
          <w:szCs w:val="20"/>
        </w:rPr>
        <w:t>13. W przypadku stwierdzenia nieszczelności instalacji gazowej należy niezwłocznie pisemnie powiadomić kierownika administracji, a w razie zagrożenia dla życia lub mienia – Zakład Gazowniczy w Gorzowie Wlkp. (protokoły stwierdzające przecieki gazu należy w osobnym pakiecie pilnie dostarczyć do administracji).</w:t>
      </w:r>
    </w:p>
    <w:p w14:paraId="2E78B6AA" w14:textId="77777777" w:rsidR="004B631D" w:rsidRPr="004B631D" w:rsidRDefault="004B631D" w:rsidP="004B631D">
      <w:pPr>
        <w:autoSpaceDE w:val="0"/>
        <w:autoSpaceDN w:val="0"/>
        <w:adjustRightInd w:val="0"/>
        <w:spacing w:after="0" w:line="240" w:lineRule="auto"/>
        <w:ind w:left="360" w:hanging="360"/>
        <w:jc w:val="both"/>
        <w:rPr>
          <w:rFonts w:ascii="Poppins" w:hAnsi="Poppins" w:cs="Poppins"/>
          <w:sz w:val="20"/>
          <w:szCs w:val="20"/>
        </w:rPr>
      </w:pPr>
      <w:r w:rsidRPr="004B631D">
        <w:rPr>
          <w:rFonts w:ascii="Poppins" w:hAnsi="Poppins" w:cs="Poppins"/>
          <w:sz w:val="20"/>
          <w:szCs w:val="20"/>
        </w:rPr>
        <w:t>14. Protokoły z przeglądów należy sporządzać wg wzoru stanowiącego załącznik nr 2 a i b do umowy, odrębnie dla każdego mieszkania, dla każdego lokalu użytkowego i dla każdej klatki w budynku.</w:t>
      </w:r>
    </w:p>
    <w:p w14:paraId="68046EE6" w14:textId="77777777" w:rsidR="004B631D" w:rsidRPr="004B631D" w:rsidRDefault="004B631D" w:rsidP="004B631D">
      <w:pPr>
        <w:autoSpaceDE w:val="0"/>
        <w:autoSpaceDN w:val="0"/>
        <w:adjustRightInd w:val="0"/>
        <w:spacing w:after="0" w:line="240" w:lineRule="auto"/>
        <w:ind w:left="360" w:hanging="360"/>
        <w:jc w:val="both"/>
        <w:rPr>
          <w:rFonts w:ascii="Poppins" w:hAnsi="Poppins" w:cs="Poppins"/>
          <w:sz w:val="20"/>
          <w:szCs w:val="20"/>
        </w:rPr>
      </w:pPr>
      <w:r w:rsidRPr="004B631D">
        <w:rPr>
          <w:rFonts w:ascii="Poppins" w:hAnsi="Poppins" w:cs="Poppins"/>
          <w:sz w:val="20"/>
          <w:szCs w:val="20"/>
        </w:rPr>
        <w:t>15.  Wykaz budynków opisany w § 1 pkt.1  umowy może z przyczyn niezależnych od zamawiającego ulec zmianie w okresie obowiązywania umowy, o czym Zamawiający powiadomi Wykonawcę.</w:t>
      </w:r>
    </w:p>
    <w:p w14:paraId="0D1F50EA" w14:textId="77777777" w:rsidR="004B631D" w:rsidRPr="004B631D" w:rsidRDefault="004B631D" w:rsidP="004B631D">
      <w:pPr>
        <w:autoSpaceDE w:val="0"/>
        <w:autoSpaceDN w:val="0"/>
        <w:adjustRightInd w:val="0"/>
        <w:spacing w:after="0" w:line="240" w:lineRule="auto"/>
        <w:ind w:left="360" w:hanging="360"/>
        <w:jc w:val="both"/>
        <w:rPr>
          <w:rFonts w:ascii="Poppins" w:hAnsi="Poppins" w:cs="Poppins"/>
          <w:sz w:val="20"/>
          <w:szCs w:val="20"/>
        </w:rPr>
      </w:pPr>
      <w:r w:rsidRPr="004B631D">
        <w:rPr>
          <w:rFonts w:ascii="Poppins" w:hAnsi="Poppins" w:cs="Poppins"/>
          <w:sz w:val="20"/>
          <w:szCs w:val="20"/>
        </w:rPr>
        <w:t>16.  Wykonawca zawiadomi lokatorów o terminach planowanych przeglądów instalacji gazowych w budynku oraz w lokalach mieszkalnych poprzez umieszczenie informacji o terminie przeglądu w widocznym miejscu na klatce schodowej.</w:t>
      </w:r>
    </w:p>
    <w:p w14:paraId="056FCEF1" w14:textId="77777777" w:rsidR="004B631D" w:rsidRPr="004B631D" w:rsidRDefault="004B631D" w:rsidP="004B631D">
      <w:pPr>
        <w:autoSpaceDE w:val="0"/>
        <w:autoSpaceDN w:val="0"/>
        <w:adjustRightInd w:val="0"/>
        <w:spacing w:after="0" w:line="240" w:lineRule="auto"/>
        <w:ind w:left="360" w:hanging="360"/>
        <w:jc w:val="both"/>
        <w:rPr>
          <w:rFonts w:ascii="Poppins" w:hAnsi="Poppins" w:cs="Poppins"/>
          <w:sz w:val="20"/>
          <w:szCs w:val="20"/>
        </w:rPr>
      </w:pPr>
      <w:r w:rsidRPr="004B631D">
        <w:rPr>
          <w:rFonts w:ascii="Poppins" w:hAnsi="Poppins" w:cs="Poppins"/>
          <w:sz w:val="20"/>
          <w:szCs w:val="20"/>
        </w:rPr>
        <w:lastRenderedPageBreak/>
        <w:t>17. Wykonawca pisemnie uprzedzi Zamawiającego o każdej groźbie opóźnienia wykonania usług podając przyczyny i skutki opóźnienia oraz czas o jaki termin wykonania może ulec przesunięciu.</w:t>
      </w:r>
    </w:p>
    <w:p w14:paraId="2D62B44A" w14:textId="77777777" w:rsidR="004B631D" w:rsidRPr="004B631D" w:rsidRDefault="004B631D" w:rsidP="004B631D">
      <w:pPr>
        <w:tabs>
          <w:tab w:val="num" w:pos="360"/>
        </w:tabs>
        <w:spacing w:after="0" w:line="240" w:lineRule="auto"/>
        <w:ind w:left="360" w:hanging="360"/>
        <w:jc w:val="both"/>
        <w:rPr>
          <w:rFonts w:ascii="Poppins" w:hAnsi="Poppins" w:cs="Poppins"/>
          <w:sz w:val="20"/>
          <w:szCs w:val="20"/>
        </w:rPr>
      </w:pPr>
    </w:p>
    <w:p w14:paraId="3EAB5253" w14:textId="77777777" w:rsidR="004B631D" w:rsidRPr="004B631D" w:rsidRDefault="004B631D" w:rsidP="004B631D">
      <w:pPr>
        <w:spacing w:after="0" w:line="240" w:lineRule="auto"/>
        <w:jc w:val="center"/>
        <w:rPr>
          <w:rFonts w:ascii="Poppins" w:hAnsi="Poppins" w:cs="Poppins"/>
          <w:sz w:val="20"/>
          <w:szCs w:val="20"/>
        </w:rPr>
      </w:pPr>
      <w:r w:rsidRPr="004B631D">
        <w:rPr>
          <w:rFonts w:ascii="Poppins" w:hAnsi="Poppins" w:cs="Poppins"/>
          <w:sz w:val="20"/>
          <w:szCs w:val="20"/>
        </w:rPr>
        <w:t>§ 2</w:t>
      </w:r>
    </w:p>
    <w:p w14:paraId="4D821304" w14:textId="77777777" w:rsidR="004B631D" w:rsidRPr="004B631D" w:rsidRDefault="004B631D" w:rsidP="004B631D">
      <w:pPr>
        <w:spacing w:after="0" w:line="240" w:lineRule="auto"/>
        <w:jc w:val="both"/>
        <w:rPr>
          <w:rFonts w:ascii="Poppins" w:hAnsi="Poppins" w:cs="Poppins"/>
          <w:sz w:val="20"/>
          <w:szCs w:val="20"/>
        </w:rPr>
      </w:pPr>
      <w:r w:rsidRPr="004B631D">
        <w:rPr>
          <w:rFonts w:ascii="Poppins" w:hAnsi="Poppins" w:cs="Poppins"/>
          <w:sz w:val="20"/>
          <w:szCs w:val="20"/>
        </w:rPr>
        <w:t xml:space="preserve">Częściami składowymi niniejszej umowy są następujące dokumenty: </w:t>
      </w:r>
    </w:p>
    <w:p w14:paraId="12206AA1" w14:textId="77777777" w:rsidR="004B631D" w:rsidRPr="004B631D" w:rsidRDefault="004B631D" w:rsidP="004B631D">
      <w:pPr>
        <w:numPr>
          <w:ilvl w:val="0"/>
          <w:numId w:val="3"/>
        </w:numPr>
        <w:spacing w:after="0" w:line="240" w:lineRule="auto"/>
        <w:jc w:val="both"/>
        <w:rPr>
          <w:rFonts w:ascii="Poppins" w:hAnsi="Poppins" w:cs="Poppins"/>
          <w:sz w:val="20"/>
          <w:szCs w:val="20"/>
        </w:rPr>
      </w:pPr>
      <w:r w:rsidRPr="004B631D">
        <w:rPr>
          <w:rFonts w:ascii="Poppins" w:hAnsi="Poppins" w:cs="Poppins"/>
          <w:sz w:val="20"/>
          <w:szCs w:val="20"/>
        </w:rPr>
        <w:t>Oferta Wykonawcy</w:t>
      </w:r>
    </w:p>
    <w:p w14:paraId="00A764BB" w14:textId="77777777" w:rsidR="004B631D" w:rsidRPr="004B631D" w:rsidRDefault="004B631D" w:rsidP="004B631D">
      <w:pPr>
        <w:numPr>
          <w:ilvl w:val="0"/>
          <w:numId w:val="3"/>
        </w:numPr>
        <w:spacing w:after="0" w:line="240" w:lineRule="auto"/>
        <w:jc w:val="both"/>
        <w:rPr>
          <w:rFonts w:ascii="Poppins" w:hAnsi="Poppins" w:cs="Poppins"/>
          <w:sz w:val="20"/>
          <w:szCs w:val="20"/>
        </w:rPr>
      </w:pPr>
      <w:r w:rsidRPr="004B631D">
        <w:rPr>
          <w:rFonts w:ascii="Poppins" w:hAnsi="Poppins" w:cs="Poppins"/>
          <w:sz w:val="20"/>
          <w:szCs w:val="20"/>
        </w:rPr>
        <w:t>zestawienie budynków gminnych</w:t>
      </w:r>
    </w:p>
    <w:p w14:paraId="30CFFCED" w14:textId="77777777" w:rsidR="004B631D" w:rsidRPr="004B631D" w:rsidRDefault="004B631D" w:rsidP="004B631D">
      <w:pPr>
        <w:numPr>
          <w:ilvl w:val="0"/>
          <w:numId w:val="3"/>
        </w:numPr>
        <w:spacing w:after="0" w:line="240" w:lineRule="auto"/>
        <w:jc w:val="both"/>
        <w:rPr>
          <w:rFonts w:ascii="Poppins" w:hAnsi="Poppins" w:cs="Poppins"/>
          <w:sz w:val="20"/>
          <w:szCs w:val="20"/>
        </w:rPr>
      </w:pPr>
      <w:r w:rsidRPr="004B631D">
        <w:rPr>
          <w:rFonts w:ascii="Poppins" w:hAnsi="Poppins" w:cs="Poppins"/>
          <w:sz w:val="20"/>
          <w:szCs w:val="20"/>
        </w:rPr>
        <w:t>wzory protokołów</w:t>
      </w:r>
    </w:p>
    <w:p w14:paraId="3626E345" w14:textId="77777777" w:rsidR="004B631D" w:rsidRPr="004B631D" w:rsidRDefault="004B631D" w:rsidP="004B631D">
      <w:pPr>
        <w:widowControl w:val="0"/>
        <w:numPr>
          <w:ilvl w:val="0"/>
          <w:numId w:val="3"/>
        </w:numPr>
        <w:suppressAutoHyphens/>
        <w:spacing w:after="0" w:line="240" w:lineRule="auto"/>
        <w:jc w:val="both"/>
        <w:rPr>
          <w:rFonts w:ascii="Poppins" w:hAnsi="Poppins" w:cs="Poppins"/>
          <w:sz w:val="20"/>
          <w:szCs w:val="20"/>
        </w:rPr>
      </w:pPr>
      <w:r w:rsidRPr="004B631D">
        <w:rPr>
          <w:rFonts w:ascii="Poppins" w:hAnsi="Poppins" w:cs="Poppins"/>
          <w:sz w:val="20"/>
          <w:szCs w:val="20"/>
        </w:rPr>
        <w:t>kopia wpisu z rejestru handlowego lub informacja z centralnej ewidencji i informacji o działalności gospodarczej.</w:t>
      </w:r>
    </w:p>
    <w:p w14:paraId="0CE9A4E0" w14:textId="77777777" w:rsidR="004B631D" w:rsidRPr="004B631D" w:rsidRDefault="004B631D" w:rsidP="004B631D">
      <w:pPr>
        <w:spacing w:after="0" w:line="240" w:lineRule="auto"/>
        <w:jc w:val="center"/>
        <w:rPr>
          <w:rFonts w:ascii="Poppins" w:hAnsi="Poppins" w:cs="Poppins"/>
          <w:sz w:val="20"/>
          <w:szCs w:val="20"/>
        </w:rPr>
      </w:pPr>
    </w:p>
    <w:p w14:paraId="7A66D63A" w14:textId="77777777" w:rsidR="004B631D" w:rsidRPr="004B631D" w:rsidRDefault="004B631D" w:rsidP="004B631D">
      <w:pPr>
        <w:spacing w:after="0" w:line="240" w:lineRule="auto"/>
        <w:jc w:val="center"/>
        <w:rPr>
          <w:rFonts w:ascii="Poppins" w:hAnsi="Poppins" w:cs="Poppins"/>
          <w:sz w:val="20"/>
          <w:szCs w:val="20"/>
        </w:rPr>
      </w:pPr>
      <w:r w:rsidRPr="004B631D">
        <w:rPr>
          <w:rFonts w:ascii="Poppins" w:hAnsi="Poppins" w:cs="Poppins"/>
          <w:sz w:val="20"/>
          <w:szCs w:val="20"/>
        </w:rPr>
        <w:t>§ 3</w:t>
      </w:r>
    </w:p>
    <w:p w14:paraId="56355964" w14:textId="0B2C1EC4" w:rsidR="004B631D" w:rsidRPr="004B631D" w:rsidRDefault="004B631D" w:rsidP="004B631D">
      <w:pPr>
        <w:spacing w:after="0" w:line="240" w:lineRule="auto"/>
        <w:jc w:val="both"/>
        <w:rPr>
          <w:rFonts w:ascii="Poppins" w:hAnsi="Poppins" w:cs="Poppins"/>
          <w:b/>
          <w:sz w:val="20"/>
          <w:szCs w:val="20"/>
        </w:rPr>
      </w:pPr>
      <w:r w:rsidRPr="004B631D">
        <w:rPr>
          <w:rFonts w:ascii="Poppins" w:hAnsi="Poppins" w:cs="Poppins"/>
          <w:b/>
          <w:sz w:val="20"/>
          <w:szCs w:val="20"/>
        </w:rPr>
        <w:t>Strony ustalają termin realizacji usługi</w:t>
      </w:r>
      <w:r w:rsidRPr="004B631D">
        <w:rPr>
          <w:rFonts w:ascii="Poppins" w:hAnsi="Poppins" w:cs="Poppins"/>
          <w:sz w:val="20"/>
          <w:szCs w:val="20"/>
        </w:rPr>
        <w:t xml:space="preserve">  </w:t>
      </w:r>
      <w:r w:rsidRPr="004B631D">
        <w:rPr>
          <w:rFonts w:ascii="Poppins" w:hAnsi="Poppins" w:cs="Poppins"/>
          <w:b/>
          <w:sz w:val="20"/>
          <w:szCs w:val="20"/>
        </w:rPr>
        <w:t xml:space="preserve">do </w:t>
      </w:r>
      <w:r>
        <w:rPr>
          <w:rFonts w:ascii="Poppins" w:hAnsi="Poppins" w:cs="Poppins"/>
          <w:b/>
          <w:sz w:val="20"/>
          <w:szCs w:val="20"/>
        </w:rPr>
        <w:t>………………….</w:t>
      </w:r>
    </w:p>
    <w:p w14:paraId="57B347F0" w14:textId="77777777" w:rsidR="004B631D" w:rsidRPr="004B631D" w:rsidRDefault="004B631D" w:rsidP="004B631D">
      <w:pPr>
        <w:spacing w:after="0" w:line="240" w:lineRule="auto"/>
        <w:rPr>
          <w:rFonts w:ascii="Poppins" w:hAnsi="Poppins" w:cs="Poppins"/>
          <w:sz w:val="20"/>
          <w:szCs w:val="20"/>
        </w:rPr>
      </w:pPr>
    </w:p>
    <w:p w14:paraId="13DBB0A3" w14:textId="77777777" w:rsidR="004B631D" w:rsidRPr="004B631D" w:rsidRDefault="004B631D" w:rsidP="004B631D">
      <w:pPr>
        <w:spacing w:after="0" w:line="240" w:lineRule="auto"/>
        <w:jc w:val="center"/>
        <w:rPr>
          <w:rFonts w:ascii="Poppins" w:hAnsi="Poppins" w:cs="Poppins"/>
          <w:sz w:val="20"/>
          <w:szCs w:val="20"/>
        </w:rPr>
      </w:pPr>
      <w:r w:rsidRPr="004B631D">
        <w:rPr>
          <w:rFonts w:ascii="Poppins" w:hAnsi="Poppins" w:cs="Poppins"/>
          <w:sz w:val="20"/>
          <w:szCs w:val="20"/>
        </w:rPr>
        <w:t>§ 4</w:t>
      </w:r>
    </w:p>
    <w:p w14:paraId="114FF94E" w14:textId="68740815" w:rsidR="004B631D" w:rsidRPr="004B631D" w:rsidRDefault="004B631D" w:rsidP="004B631D">
      <w:pPr>
        <w:spacing w:after="0" w:line="240" w:lineRule="auto"/>
        <w:jc w:val="both"/>
        <w:rPr>
          <w:rFonts w:ascii="Poppins" w:hAnsi="Poppins" w:cs="Poppins"/>
          <w:b/>
          <w:sz w:val="20"/>
          <w:szCs w:val="20"/>
        </w:rPr>
      </w:pPr>
      <w:r w:rsidRPr="004B631D">
        <w:rPr>
          <w:rFonts w:ascii="Poppins" w:hAnsi="Poppins" w:cs="Poppins"/>
          <w:b/>
          <w:sz w:val="20"/>
          <w:szCs w:val="20"/>
        </w:rPr>
        <w:t>1.</w:t>
      </w:r>
      <w:r w:rsidRPr="004B631D">
        <w:rPr>
          <w:rFonts w:ascii="Poppins" w:hAnsi="Poppins" w:cs="Poppins"/>
          <w:sz w:val="20"/>
          <w:szCs w:val="20"/>
        </w:rPr>
        <w:t xml:space="preserve"> </w:t>
      </w:r>
      <w:r w:rsidRPr="004B631D">
        <w:rPr>
          <w:rFonts w:ascii="Poppins" w:hAnsi="Poppins" w:cs="Poppins"/>
          <w:b/>
          <w:sz w:val="20"/>
          <w:szCs w:val="20"/>
        </w:rPr>
        <w:t>Do kierowania pracami stanowiącymi przedmiot umowy ze strony Wykonawcy wyznacza się:</w:t>
      </w:r>
      <w:r>
        <w:rPr>
          <w:rFonts w:ascii="Poppins" w:hAnsi="Poppins" w:cs="Poppins"/>
          <w:b/>
          <w:sz w:val="20"/>
          <w:szCs w:val="20"/>
        </w:rPr>
        <w:t xml:space="preserve"> …………………………………………….</w:t>
      </w:r>
      <w:r w:rsidRPr="004B631D">
        <w:rPr>
          <w:rFonts w:ascii="Poppins" w:hAnsi="Poppins" w:cs="Poppins"/>
          <w:b/>
          <w:sz w:val="20"/>
          <w:szCs w:val="20"/>
        </w:rPr>
        <w:t xml:space="preserve"> </w:t>
      </w:r>
    </w:p>
    <w:p w14:paraId="441BE77F" w14:textId="688F38B1" w:rsidR="004B631D" w:rsidRPr="004B631D" w:rsidRDefault="004B631D" w:rsidP="004B631D">
      <w:pPr>
        <w:spacing w:after="0" w:line="240" w:lineRule="auto"/>
        <w:ind w:left="360" w:hanging="360"/>
        <w:jc w:val="both"/>
        <w:rPr>
          <w:rFonts w:ascii="Poppins" w:hAnsi="Poppins" w:cs="Poppins"/>
          <w:sz w:val="20"/>
          <w:szCs w:val="20"/>
        </w:rPr>
      </w:pPr>
      <w:r w:rsidRPr="004B631D">
        <w:rPr>
          <w:rFonts w:ascii="Poppins" w:hAnsi="Poppins" w:cs="Poppins"/>
          <w:b/>
          <w:sz w:val="20"/>
          <w:szCs w:val="20"/>
        </w:rPr>
        <w:t xml:space="preserve">2. Jako koordynatora w zakresie realizacji przedmiotu umowy ze strony </w:t>
      </w:r>
      <w:proofErr w:type="spellStart"/>
      <w:r w:rsidRPr="004B631D">
        <w:rPr>
          <w:rFonts w:ascii="Poppins" w:hAnsi="Poppins" w:cs="Poppins"/>
          <w:b/>
          <w:sz w:val="20"/>
          <w:szCs w:val="20"/>
        </w:rPr>
        <w:t>Zamawiającegowyznacza</w:t>
      </w:r>
      <w:proofErr w:type="spellEnd"/>
      <w:r w:rsidRPr="004B631D">
        <w:rPr>
          <w:rFonts w:ascii="Poppins" w:hAnsi="Poppins" w:cs="Poppins"/>
          <w:b/>
          <w:sz w:val="20"/>
          <w:szCs w:val="20"/>
        </w:rPr>
        <w:t xml:space="preserve"> się </w:t>
      </w:r>
      <w:r>
        <w:rPr>
          <w:rFonts w:ascii="Poppins" w:hAnsi="Poppins" w:cs="Poppins"/>
          <w:b/>
          <w:sz w:val="20"/>
          <w:szCs w:val="20"/>
        </w:rPr>
        <w:t>………………………………………..</w:t>
      </w:r>
      <w:r w:rsidRPr="004B631D">
        <w:rPr>
          <w:rFonts w:ascii="Poppins" w:hAnsi="Poppins" w:cs="Poppins"/>
          <w:sz w:val="20"/>
          <w:szCs w:val="20"/>
        </w:rPr>
        <w:t xml:space="preserve"> </w:t>
      </w:r>
    </w:p>
    <w:p w14:paraId="7D8CDBE2" w14:textId="77777777" w:rsidR="004B631D" w:rsidRPr="004B631D" w:rsidRDefault="004B631D" w:rsidP="004B631D">
      <w:pPr>
        <w:spacing w:after="0" w:line="240" w:lineRule="auto"/>
        <w:rPr>
          <w:rFonts w:ascii="Poppins" w:hAnsi="Poppins" w:cs="Poppins"/>
          <w:sz w:val="20"/>
          <w:szCs w:val="20"/>
        </w:rPr>
      </w:pPr>
    </w:p>
    <w:p w14:paraId="1FDC6AC2" w14:textId="77777777" w:rsidR="004B631D" w:rsidRPr="004B631D" w:rsidRDefault="004B631D" w:rsidP="004B631D">
      <w:pPr>
        <w:spacing w:after="0" w:line="240" w:lineRule="auto"/>
        <w:jc w:val="center"/>
        <w:rPr>
          <w:rFonts w:ascii="Poppins" w:hAnsi="Poppins" w:cs="Poppins"/>
          <w:sz w:val="20"/>
          <w:szCs w:val="20"/>
        </w:rPr>
      </w:pPr>
      <w:r w:rsidRPr="004B631D">
        <w:rPr>
          <w:rFonts w:ascii="Poppins" w:hAnsi="Poppins" w:cs="Poppins"/>
          <w:sz w:val="20"/>
          <w:szCs w:val="20"/>
        </w:rPr>
        <w:t>§ 5</w:t>
      </w:r>
    </w:p>
    <w:p w14:paraId="65F85F7A" w14:textId="77777777" w:rsidR="004B631D" w:rsidRPr="004B631D" w:rsidRDefault="004B631D" w:rsidP="004B631D">
      <w:pPr>
        <w:spacing w:after="0" w:line="240" w:lineRule="auto"/>
        <w:jc w:val="both"/>
        <w:rPr>
          <w:rFonts w:ascii="Poppins" w:hAnsi="Poppins" w:cs="Poppins"/>
          <w:sz w:val="20"/>
          <w:szCs w:val="20"/>
        </w:rPr>
      </w:pPr>
      <w:r w:rsidRPr="004B631D">
        <w:rPr>
          <w:rFonts w:ascii="Poppins" w:hAnsi="Poppins" w:cs="Poppins"/>
          <w:sz w:val="20"/>
          <w:szCs w:val="20"/>
        </w:rPr>
        <w:t>1. Wykonawca zobowiązany jest do likwidacji szkód powstałych w toku realizacji zamówienia.</w:t>
      </w:r>
    </w:p>
    <w:p w14:paraId="0473C4B5" w14:textId="77777777" w:rsidR="004B631D" w:rsidRPr="004B631D" w:rsidRDefault="004B631D" w:rsidP="004B631D">
      <w:pPr>
        <w:spacing w:after="0" w:line="240" w:lineRule="auto"/>
        <w:ind w:left="284" w:hanging="284"/>
        <w:jc w:val="both"/>
        <w:rPr>
          <w:rFonts w:ascii="Poppins" w:hAnsi="Poppins" w:cs="Poppins"/>
          <w:sz w:val="20"/>
          <w:szCs w:val="20"/>
        </w:rPr>
      </w:pPr>
      <w:r w:rsidRPr="004B631D">
        <w:rPr>
          <w:rFonts w:ascii="Poppins" w:hAnsi="Poppins" w:cs="Poppins"/>
          <w:sz w:val="20"/>
          <w:szCs w:val="20"/>
        </w:rPr>
        <w:t>2. Wykonawca odpowiada za pełne zabezpieczenie warunków BHP i p. poż. przy wykonywaniu usług objętych umową.</w:t>
      </w:r>
    </w:p>
    <w:p w14:paraId="684E111E" w14:textId="77777777" w:rsidR="004B631D" w:rsidRPr="004B631D" w:rsidRDefault="004B631D" w:rsidP="004B631D">
      <w:pPr>
        <w:spacing w:after="0" w:line="240" w:lineRule="auto"/>
        <w:ind w:left="284" w:hanging="284"/>
        <w:jc w:val="both"/>
        <w:rPr>
          <w:rFonts w:ascii="Poppins" w:hAnsi="Poppins" w:cs="Poppins"/>
          <w:sz w:val="20"/>
          <w:szCs w:val="20"/>
        </w:rPr>
      </w:pPr>
      <w:r w:rsidRPr="004B631D">
        <w:rPr>
          <w:rFonts w:ascii="Poppins" w:hAnsi="Poppins" w:cs="Poppins"/>
          <w:sz w:val="20"/>
          <w:szCs w:val="20"/>
        </w:rPr>
        <w:t>3. Wykonawca ponosi pełną odpowiedzialność odszkodowawczą w stosunku do Zamawiającego i osób trzecich              z tytułu szkód wyrządzonych przy wykonywaniu umowy.</w:t>
      </w:r>
    </w:p>
    <w:p w14:paraId="15F3A30A" w14:textId="77777777" w:rsidR="004B631D" w:rsidRPr="004B631D" w:rsidRDefault="004B631D" w:rsidP="004B631D">
      <w:pPr>
        <w:spacing w:after="0" w:line="240" w:lineRule="auto"/>
        <w:ind w:left="284" w:hanging="284"/>
        <w:jc w:val="both"/>
        <w:rPr>
          <w:rFonts w:ascii="Poppins" w:hAnsi="Poppins" w:cs="Poppins"/>
          <w:sz w:val="20"/>
          <w:szCs w:val="20"/>
        </w:rPr>
      </w:pPr>
    </w:p>
    <w:p w14:paraId="3EC262C4" w14:textId="77777777" w:rsidR="004B631D" w:rsidRPr="004B631D" w:rsidRDefault="004B631D" w:rsidP="004B631D">
      <w:pPr>
        <w:spacing w:after="0" w:line="240" w:lineRule="auto"/>
        <w:jc w:val="center"/>
        <w:rPr>
          <w:rFonts w:ascii="Poppins" w:hAnsi="Poppins" w:cs="Poppins"/>
          <w:sz w:val="20"/>
          <w:szCs w:val="20"/>
        </w:rPr>
      </w:pPr>
      <w:r w:rsidRPr="004B631D">
        <w:rPr>
          <w:rFonts w:ascii="Poppins" w:hAnsi="Poppins" w:cs="Poppins"/>
          <w:sz w:val="20"/>
          <w:szCs w:val="20"/>
        </w:rPr>
        <w:t>§ 6</w:t>
      </w:r>
    </w:p>
    <w:p w14:paraId="4253D285" w14:textId="77777777" w:rsidR="004B631D" w:rsidRPr="004B631D" w:rsidRDefault="004B631D" w:rsidP="004B631D">
      <w:pPr>
        <w:spacing w:after="0" w:line="240" w:lineRule="auto"/>
        <w:ind w:left="142" w:hanging="142"/>
        <w:jc w:val="both"/>
        <w:rPr>
          <w:rFonts w:ascii="Poppins" w:hAnsi="Poppins" w:cs="Poppins"/>
          <w:sz w:val="20"/>
          <w:szCs w:val="20"/>
        </w:rPr>
      </w:pPr>
      <w:r w:rsidRPr="004B631D">
        <w:rPr>
          <w:rFonts w:ascii="Poppins" w:hAnsi="Poppins" w:cs="Poppins"/>
          <w:sz w:val="20"/>
          <w:szCs w:val="20"/>
        </w:rPr>
        <w:t>1.Przy realizacji niniejszej umowy Wykonawca nie może powierzać wykonywania robót podwykonawcom bez zgody zamawiającego.</w:t>
      </w:r>
    </w:p>
    <w:p w14:paraId="24BFFF93" w14:textId="77777777" w:rsidR="004B631D" w:rsidRPr="004B631D" w:rsidRDefault="004B631D" w:rsidP="004B631D">
      <w:pPr>
        <w:spacing w:after="0" w:line="240" w:lineRule="auto"/>
        <w:ind w:left="142" w:hanging="142"/>
        <w:jc w:val="both"/>
        <w:rPr>
          <w:rFonts w:ascii="Poppins" w:hAnsi="Poppins" w:cs="Poppins"/>
          <w:sz w:val="20"/>
          <w:szCs w:val="20"/>
        </w:rPr>
      </w:pPr>
      <w:r w:rsidRPr="004B631D">
        <w:rPr>
          <w:rFonts w:ascii="Poppins" w:hAnsi="Poppins" w:cs="Poppins"/>
          <w:sz w:val="20"/>
          <w:szCs w:val="20"/>
        </w:rPr>
        <w:t>2.W celu uzyskania zgody zamawiającego na zatrudnienie podwykonawców, Wykonawca obowiązany jest przedstawić zamawiającemu umowę lub projekt umowy z podwykonawcą. Jeżeli zamawiający w terminie 14 dni od przedstawienia mu umowy z podwykonawcą (wraz z częścią dokumentacji dotyczącą wykonania robót określonych w umowie) nie zgłosi na piśmie sprzeciwu lub zastrzeżeń uważa się, że wyraził zgodę na zawarcie umowy i realizację prac nią objętych ze wskazanym podwykonawcą.</w:t>
      </w:r>
    </w:p>
    <w:p w14:paraId="74BC7A46" w14:textId="77777777" w:rsidR="004B631D" w:rsidRPr="004B631D" w:rsidRDefault="004B631D" w:rsidP="004B631D">
      <w:pPr>
        <w:spacing w:after="0" w:line="240" w:lineRule="auto"/>
        <w:ind w:left="142" w:hanging="142"/>
        <w:jc w:val="both"/>
        <w:rPr>
          <w:rFonts w:ascii="Poppins" w:hAnsi="Poppins" w:cs="Poppins"/>
          <w:sz w:val="20"/>
          <w:szCs w:val="20"/>
        </w:rPr>
      </w:pPr>
      <w:r w:rsidRPr="004B631D">
        <w:rPr>
          <w:rFonts w:ascii="Poppins" w:hAnsi="Poppins" w:cs="Poppins"/>
          <w:sz w:val="20"/>
          <w:szCs w:val="20"/>
        </w:rPr>
        <w:t>3.Do zawarcia umowy podwykonawcy z dalszym podwykonawcą wymagana jest zgoda zamawiającego                        i wykonawcy. Wymaga się, aby umowa o której mowa w niniejszym punkcie miała formę pisemną pod rygorem nieważności.</w:t>
      </w:r>
    </w:p>
    <w:p w14:paraId="7DABC164" w14:textId="77777777" w:rsidR="004B631D" w:rsidRPr="004B631D" w:rsidRDefault="004B631D" w:rsidP="004B631D">
      <w:pPr>
        <w:spacing w:after="0" w:line="240" w:lineRule="auto"/>
        <w:ind w:left="142" w:hanging="142"/>
        <w:jc w:val="both"/>
        <w:rPr>
          <w:rFonts w:ascii="Poppins" w:hAnsi="Poppins" w:cs="Poppins"/>
          <w:sz w:val="20"/>
          <w:szCs w:val="20"/>
        </w:rPr>
      </w:pPr>
      <w:r w:rsidRPr="004B631D">
        <w:rPr>
          <w:rFonts w:ascii="Poppins" w:hAnsi="Poppins" w:cs="Poppins"/>
          <w:sz w:val="20"/>
          <w:szCs w:val="20"/>
        </w:rPr>
        <w:t xml:space="preserve">4.Zatrudnienie przez wykonawcę podwykonawców nie może w żaden sposób skutkować podwyższeniem wynagrodzenia wykonawcy ponad kwotę określoną w § 8 pkt. 2. </w:t>
      </w:r>
    </w:p>
    <w:p w14:paraId="4127242C" w14:textId="77777777" w:rsidR="004B631D" w:rsidRPr="004B631D" w:rsidRDefault="004B631D" w:rsidP="004B631D">
      <w:pPr>
        <w:spacing w:after="0" w:line="240" w:lineRule="auto"/>
        <w:ind w:left="142" w:hanging="142"/>
        <w:jc w:val="both"/>
        <w:rPr>
          <w:rFonts w:ascii="Poppins" w:hAnsi="Poppins" w:cs="Poppins"/>
          <w:sz w:val="20"/>
          <w:szCs w:val="20"/>
        </w:rPr>
      </w:pPr>
      <w:r w:rsidRPr="004B631D">
        <w:rPr>
          <w:rFonts w:ascii="Poppins" w:hAnsi="Poppins" w:cs="Poppins"/>
          <w:sz w:val="20"/>
          <w:szCs w:val="20"/>
        </w:rPr>
        <w:t xml:space="preserve">5.W przypadku zapłaty wynagrodzenia w części dotyczącej prac realizowanych przez podwykonawcę wymagane jest każdorazowe załączenie do wystawionej przez </w:t>
      </w:r>
      <w:r w:rsidRPr="004B631D">
        <w:rPr>
          <w:rFonts w:ascii="Poppins" w:hAnsi="Poppins" w:cs="Poppins"/>
          <w:sz w:val="20"/>
          <w:szCs w:val="20"/>
        </w:rPr>
        <w:lastRenderedPageBreak/>
        <w:t>Wykonawcę faktury pisemnego oświadczenia podwykonawcy, że wykonawca zapłacił podwykonawcy wynagrodzenie za przedmiotowy zakres prac.</w:t>
      </w:r>
    </w:p>
    <w:p w14:paraId="15A375CB" w14:textId="77777777" w:rsidR="004B631D" w:rsidRPr="004B631D" w:rsidRDefault="004B631D" w:rsidP="004B631D">
      <w:pPr>
        <w:spacing w:after="0" w:line="240" w:lineRule="auto"/>
        <w:ind w:left="142" w:hanging="142"/>
        <w:jc w:val="both"/>
        <w:rPr>
          <w:rFonts w:ascii="Poppins" w:hAnsi="Poppins" w:cs="Poppins"/>
          <w:sz w:val="20"/>
          <w:szCs w:val="20"/>
        </w:rPr>
      </w:pPr>
      <w:r w:rsidRPr="004B631D">
        <w:rPr>
          <w:rFonts w:ascii="Poppins" w:hAnsi="Poppins" w:cs="Poppins"/>
          <w:sz w:val="20"/>
          <w:szCs w:val="20"/>
        </w:rPr>
        <w:t xml:space="preserve"> 6.Wykonawca odpowiada za działania i zaniechania podwykonawców jak za działania lub zaniechanie własne.</w:t>
      </w:r>
    </w:p>
    <w:p w14:paraId="3AEA9D00" w14:textId="77777777" w:rsidR="004B631D" w:rsidRPr="004B631D" w:rsidRDefault="004B631D" w:rsidP="004B631D">
      <w:pPr>
        <w:spacing w:after="0" w:line="240" w:lineRule="auto"/>
        <w:ind w:left="142" w:hanging="142"/>
        <w:jc w:val="both"/>
        <w:rPr>
          <w:rFonts w:ascii="Poppins" w:hAnsi="Poppins" w:cs="Poppins"/>
          <w:sz w:val="20"/>
          <w:szCs w:val="20"/>
        </w:rPr>
      </w:pPr>
      <w:r w:rsidRPr="004B631D">
        <w:rPr>
          <w:rFonts w:ascii="Poppins" w:hAnsi="Poppins" w:cs="Poppins"/>
          <w:sz w:val="20"/>
          <w:szCs w:val="20"/>
        </w:rPr>
        <w:t xml:space="preserve"> 7.Wykonawca zobowiązany jest zapewnić właściwą koordynację  robót powierzonych poszczególnym podwykonawcom.</w:t>
      </w:r>
    </w:p>
    <w:p w14:paraId="5595E1F0" w14:textId="77777777" w:rsidR="004B631D" w:rsidRPr="004B631D" w:rsidRDefault="004B631D" w:rsidP="004B631D">
      <w:pPr>
        <w:spacing w:after="0" w:line="240" w:lineRule="auto"/>
        <w:ind w:left="142" w:hanging="142"/>
        <w:jc w:val="both"/>
        <w:rPr>
          <w:rFonts w:ascii="Poppins" w:hAnsi="Poppins" w:cs="Poppins"/>
          <w:sz w:val="20"/>
          <w:szCs w:val="20"/>
        </w:rPr>
      </w:pPr>
      <w:r w:rsidRPr="004B631D">
        <w:rPr>
          <w:rFonts w:ascii="Poppins" w:hAnsi="Poppins" w:cs="Poppins"/>
          <w:sz w:val="20"/>
          <w:szCs w:val="20"/>
        </w:rPr>
        <w:t xml:space="preserve"> 8.Zamawiający nie ponosi odpowiedzialności wobec podwykonawców z tytułu umów zawieranych z nimi przez wykonawcę.</w:t>
      </w:r>
    </w:p>
    <w:p w14:paraId="7209A554" w14:textId="77777777" w:rsidR="004B631D" w:rsidRPr="004B631D" w:rsidRDefault="004B631D" w:rsidP="004B631D">
      <w:pPr>
        <w:spacing w:after="0" w:line="240" w:lineRule="auto"/>
        <w:jc w:val="center"/>
        <w:rPr>
          <w:rFonts w:ascii="Poppins" w:hAnsi="Poppins" w:cs="Poppins"/>
          <w:sz w:val="20"/>
          <w:szCs w:val="20"/>
        </w:rPr>
      </w:pPr>
    </w:p>
    <w:p w14:paraId="77186BFE" w14:textId="77777777" w:rsidR="004B631D" w:rsidRPr="004B631D" w:rsidRDefault="004B631D" w:rsidP="004B631D">
      <w:pPr>
        <w:spacing w:after="0" w:line="240" w:lineRule="auto"/>
        <w:jc w:val="center"/>
        <w:rPr>
          <w:rFonts w:ascii="Poppins" w:hAnsi="Poppins" w:cs="Poppins"/>
          <w:sz w:val="20"/>
          <w:szCs w:val="20"/>
        </w:rPr>
      </w:pPr>
      <w:r w:rsidRPr="004B631D">
        <w:rPr>
          <w:rFonts w:ascii="Poppins" w:hAnsi="Poppins" w:cs="Poppins"/>
          <w:sz w:val="20"/>
          <w:szCs w:val="20"/>
        </w:rPr>
        <w:t>§ 7</w:t>
      </w:r>
    </w:p>
    <w:p w14:paraId="7EF3DF70" w14:textId="77777777" w:rsidR="004B631D" w:rsidRPr="004B631D" w:rsidRDefault="004B631D" w:rsidP="004B631D">
      <w:pPr>
        <w:spacing w:after="0" w:line="240" w:lineRule="auto"/>
        <w:jc w:val="both"/>
        <w:rPr>
          <w:rFonts w:ascii="Poppins" w:hAnsi="Poppins" w:cs="Poppins"/>
          <w:sz w:val="20"/>
          <w:szCs w:val="20"/>
        </w:rPr>
      </w:pPr>
      <w:r w:rsidRPr="004B631D">
        <w:rPr>
          <w:rFonts w:ascii="Poppins" w:hAnsi="Poppins" w:cs="Poppins"/>
          <w:sz w:val="20"/>
          <w:szCs w:val="20"/>
        </w:rPr>
        <w:t xml:space="preserve">W razie powstania sporu na tle wykonywania umowy, strony zobowiązane są wyczerpać drogę postępowania reklamacyjnego, kierując swoje roszczenia </w:t>
      </w:r>
      <w:r w:rsidRPr="004B631D">
        <w:rPr>
          <w:rFonts w:ascii="Poppins" w:hAnsi="Poppins" w:cs="Poppins"/>
          <w:sz w:val="20"/>
          <w:szCs w:val="20"/>
          <w:u w:val="single"/>
        </w:rPr>
        <w:t>na piśmie</w:t>
      </w:r>
      <w:r w:rsidRPr="004B631D">
        <w:rPr>
          <w:rFonts w:ascii="Poppins" w:hAnsi="Poppins" w:cs="Poppins"/>
          <w:sz w:val="20"/>
          <w:szCs w:val="20"/>
        </w:rPr>
        <w:t xml:space="preserve"> do jednej ze stron umowy. Strona do której skierowano reklamację zobowiązana jest do </w:t>
      </w:r>
      <w:r w:rsidRPr="004B631D">
        <w:rPr>
          <w:rFonts w:ascii="Poppins" w:hAnsi="Poppins" w:cs="Poppins"/>
          <w:sz w:val="20"/>
          <w:szCs w:val="20"/>
          <w:u w:val="single"/>
        </w:rPr>
        <w:t xml:space="preserve">pisemnego </w:t>
      </w:r>
      <w:r w:rsidRPr="004B631D">
        <w:rPr>
          <w:rFonts w:ascii="Poppins" w:hAnsi="Poppins" w:cs="Poppins"/>
          <w:sz w:val="20"/>
          <w:szCs w:val="20"/>
        </w:rPr>
        <w:t xml:space="preserve"> ustosunkowania się do zgłoszonej reklamacji w ciągu 5 dni od daty otrzymania pisma. Na drogę sądową strony mogą wystąpić dopiero w razie odmowy jednej ze stron uznania roszczeń, względnie nie udzielenia odpowiedzi w terminie wyżej określonym.</w:t>
      </w:r>
    </w:p>
    <w:p w14:paraId="6CCFC8BE" w14:textId="77777777" w:rsidR="004B631D" w:rsidRPr="004B631D" w:rsidRDefault="004B631D" w:rsidP="004B631D">
      <w:pPr>
        <w:spacing w:after="0" w:line="240" w:lineRule="auto"/>
        <w:jc w:val="both"/>
        <w:rPr>
          <w:rFonts w:ascii="Poppins" w:hAnsi="Poppins" w:cs="Poppins"/>
          <w:sz w:val="20"/>
          <w:szCs w:val="20"/>
        </w:rPr>
      </w:pPr>
    </w:p>
    <w:p w14:paraId="7A550101" w14:textId="77777777" w:rsidR="004B631D" w:rsidRPr="004B631D" w:rsidRDefault="004B631D" w:rsidP="004B631D">
      <w:pPr>
        <w:spacing w:after="0" w:line="240" w:lineRule="auto"/>
        <w:jc w:val="center"/>
        <w:rPr>
          <w:rFonts w:ascii="Poppins" w:hAnsi="Poppins" w:cs="Poppins"/>
          <w:sz w:val="20"/>
          <w:szCs w:val="20"/>
        </w:rPr>
      </w:pPr>
      <w:r w:rsidRPr="004B631D">
        <w:rPr>
          <w:rFonts w:ascii="Poppins" w:hAnsi="Poppins" w:cs="Poppins"/>
          <w:sz w:val="20"/>
          <w:szCs w:val="20"/>
        </w:rPr>
        <w:t>§ 8</w:t>
      </w:r>
    </w:p>
    <w:p w14:paraId="2A14776E" w14:textId="7C840277" w:rsidR="004B631D" w:rsidRPr="004B631D" w:rsidRDefault="004B631D" w:rsidP="004B631D">
      <w:pPr>
        <w:numPr>
          <w:ilvl w:val="0"/>
          <w:numId w:val="4"/>
        </w:numPr>
        <w:spacing w:after="0" w:line="240" w:lineRule="auto"/>
        <w:jc w:val="both"/>
        <w:rPr>
          <w:rFonts w:ascii="Poppins" w:hAnsi="Poppins" w:cs="Poppins"/>
          <w:b/>
          <w:sz w:val="20"/>
          <w:szCs w:val="20"/>
        </w:rPr>
      </w:pPr>
      <w:r w:rsidRPr="004B631D">
        <w:rPr>
          <w:rFonts w:ascii="Poppins" w:hAnsi="Poppins" w:cs="Poppins"/>
          <w:sz w:val="20"/>
          <w:szCs w:val="20"/>
        </w:rPr>
        <w:t>Za wykonanie przedmiotu  umowy określonego w § 1 Zamawiający zapłaci Wykonawcy wynagrodzenie,</w:t>
      </w:r>
      <w:r w:rsidRPr="004B631D">
        <w:rPr>
          <w:rFonts w:ascii="Poppins" w:hAnsi="Poppins" w:cs="Poppins"/>
          <w:sz w:val="20"/>
          <w:szCs w:val="20"/>
        </w:rPr>
        <w:br/>
        <w:t xml:space="preserve">w oparciu o cenę jednostkową zaoferowaną w ofercie cenowej w wysokości </w:t>
      </w:r>
      <w:r>
        <w:rPr>
          <w:rFonts w:ascii="Poppins" w:hAnsi="Poppins" w:cs="Poppins"/>
          <w:b/>
          <w:sz w:val="20"/>
          <w:szCs w:val="20"/>
        </w:rPr>
        <w:t>…………..</w:t>
      </w:r>
      <w:r w:rsidRPr="004B631D">
        <w:rPr>
          <w:rFonts w:ascii="Poppins" w:hAnsi="Poppins" w:cs="Poppins"/>
          <w:sz w:val="20"/>
          <w:szCs w:val="20"/>
        </w:rPr>
        <w:t xml:space="preserve"> </w:t>
      </w:r>
      <w:r w:rsidRPr="004B631D">
        <w:rPr>
          <w:rFonts w:ascii="Poppins" w:hAnsi="Poppins" w:cs="Poppins"/>
          <w:b/>
          <w:sz w:val="20"/>
          <w:szCs w:val="20"/>
        </w:rPr>
        <w:t>pln netto</w:t>
      </w:r>
      <w:r w:rsidRPr="004B631D">
        <w:rPr>
          <w:rFonts w:ascii="Poppins" w:hAnsi="Poppins" w:cs="Poppins"/>
          <w:sz w:val="20"/>
          <w:szCs w:val="20"/>
        </w:rPr>
        <w:t xml:space="preserve">  </w:t>
      </w:r>
      <w:r w:rsidRPr="004B631D">
        <w:rPr>
          <w:rFonts w:ascii="Poppins" w:hAnsi="Poppins" w:cs="Poppins"/>
          <w:b/>
          <w:sz w:val="20"/>
          <w:szCs w:val="20"/>
        </w:rPr>
        <w:t>za  lokal.</w:t>
      </w:r>
    </w:p>
    <w:p w14:paraId="6E36785F" w14:textId="2997F2D4" w:rsidR="004B631D" w:rsidRPr="004B631D" w:rsidRDefault="004B631D" w:rsidP="004B631D">
      <w:pPr>
        <w:numPr>
          <w:ilvl w:val="0"/>
          <w:numId w:val="4"/>
        </w:numPr>
        <w:spacing w:after="0" w:line="240" w:lineRule="auto"/>
        <w:jc w:val="both"/>
        <w:rPr>
          <w:rFonts w:ascii="Poppins" w:hAnsi="Poppins" w:cs="Poppins"/>
          <w:sz w:val="20"/>
          <w:szCs w:val="20"/>
        </w:rPr>
      </w:pPr>
      <w:r w:rsidRPr="004B631D">
        <w:rPr>
          <w:rFonts w:ascii="Poppins" w:hAnsi="Poppins" w:cs="Poppins"/>
          <w:b/>
          <w:sz w:val="20"/>
          <w:szCs w:val="20"/>
        </w:rPr>
        <w:t xml:space="preserve">Maksymalne wynagrodzenie przysługujące wykonawcy z tytułu realizacji umowy nie przekroczy kwoty:  </w:t>
      </w:r>
      <w:r>
        <w:rPr>
          <w:rFonts w:ascii="Poppins" w:hAnsi="Poppins" w:cs="Poppins"/>
          <w:b/>
          <w:sz w:val="20"/>
          <w:szCs w:val="20"/>
        </w:rPr>
        <w:t>……………..</w:t>
      </w:r>
      <w:r w:rsidRPr="004B631D">
        <w:rPr>
          <w:rFonts w:ascii="Poppins" w:hAnsi="Poppins" w:cs="Poppins"/>
          <w:b/>
          <w:sz w:val="20"/>
          <w:szCs w:val="20"/>
        </w:rPr>
        <w:t xml:space="preserve"> brutto </w:t>
      </w:r>
      <w:r w:rsidRPr="004B631D">
        <w:rPr>
          <w:rFonts w:ascii="Poppins" w:hAnsi="Poppins" w:cs="Poppins"/>
          <w:sz w:val="20"/>
          <w:szCs w:val="20"/>
        </w:rPr>
        <w:t xml:space="preserve">słownie: brutto, w tym </w:t>
      </w:r>
      <w:r>
        <w:rPr>
          <w:rFonts w:ascii="Poppins" w:hAnsi="Poppins" w:cs="Poppins"/>
          <w:sz w:val="20"/>
          <w:szCs w:val="20"/>
        </w:rPr>
        <w:t>……………..</w:t>
      </w:r>
      <w:r w:rsidRPr="004B631D">
        <w:rPr>
          <w:rFonts w:ascii="Poppins" w:hAnsi="Poppins" w:cs="Poppins"/>
          <w:sz w:val="20"/>
          <w:szCs w:val="20"/>
        </w:rPr>
        <w:t xml:space="preserve"> netto + należny podatek VAT.</w:t>
      </w:r>
    </w:p>
    <w:p w14:paraId="3AB4C44E" w14:textId="77777777" w:rsidR="004B631D" w:rsidRPr="004B631D" w:rsidRDefault="004B631D" w:rsidP="004B631D">
      <w:pPr>
        <w:numPr>
          <w:ilvl w:val="0"/>
          <w:numId w:val="4"/>
        </w:numPr>
        <w:spacing w:after="0" w:line="240" w:lineRule="auto"/>
        <w:jc w:val="both"/>
        <w:rPr>
          <w:rFonts w:ascii="Poppins" w:hAnsi="Poppins" w:cs="Poppins"/>
          <w:sz w:val="20"/>
          <w:szCs w:val="20"/>
        </w:rPr>
      </w:pPr>
      <w:r w:rsidRPr="004B631D">
        <w:rPr>
          <w:rFonts w:ascii="Poppins" w:hAnsi="Poppins" w:cs="Poppins"/>
          <w:sz w:val="20"/>
          <w:szCs w:val="20"/>
        </w:rPr>
        <w:t>Wynagrodzenie przysługujące Wykonawcy płatne będzie przelewem, w terminie do 21 dni licząc od dnia otrzymania faktury.</w:t>
      </w:r>
    </w:p>
    <w:p w14:paraId="43DBBE7A" w14:textId="77777777" w:rsidR="004B631D" w:rsidRPr="004B631D" w:rsidRDefault="004B631D" w:rsidP="004B631D">
      <w:pPr>
        <w:numPr>
          <w:ilvl w:val="0"/>
          <w:numId w:val="4"/>
        </w:numPr>
        <w:spacing w:after="0" w:line="240" w:lineRule="auto"/>
        <w:jc w:val="both"/>
        <w:rPr>
          <w:rFonts w:ascii="Poppins" w:hAnsi="Poppins" w:cs="Poppins"/>
          <w:sz w:val="20"/>
          <w:szCs w:val="20"/>
        </w:rPr>
      </w:pPr>
      <w:r w:rsidRPr="004B631D">
        <w:rPr>
          <w:rFonts w:ascii="Poppins" w:hAnsi="Poppins" w:cs="Poppins"/>
          <w:sz w:val="20"/>
          <w:szCs w:val="20"/>
        </w:rPr>
        <w:t>Zamawiający dopuszcza fakturowanie częściowe nie częściej niż 1 x w miesiącu.</w:t>
      </w:r>
    </w:p>
    <w:p w14:paraId="60271580" w14:textId="77777777" w:rsidR="004B631D" w:rsidRPr="004B631D" w:rsidRDefault="004B631D" w:rsidP="004B631D">
      <w:pPr>
        <w:numPr>
          <w:ilvl w:val="0"/>
          <w:numId w:val="4"/>
        </w:numPr>
        <w:spacing w:after="0" w:line="240" w:lineRule="auto"/>
        <w:jc w:val="both"/>
        <w:rPr>
          <w:rFonts w:ascii="Poppins" w:hAnsi="Poppins" w:cs="Poppins"/>
          <w:sz w:val="20"/>
          <w:szCs w:val="20"/>
        </w:rPr>
      </w:pPr>
      <w:r w:rsidRPr="004B631D">
        <w:rPr>
          <w:rFonts w:ascii="Poppins" w:hAnsi="Poppins" w:cs="Poppins"/>
          <w:sz w:val="20"/>
          <w:szCs w:val="20"/>
        </w:rPr>
        <w:t>Wykonawca umieści na fakturze symbol i nr niniejszej umowy.</w:t>
      </w:r>
    </w:p>
    <w:p w14:paraId="5670BEC4" w14:textId="77777777" w:rsidR="004B631D" w:rsidRPr="004B631D" w:rsidRDefault="004B631D" w:rsidP="004B631D">
      <w:pPr>
        <w:numPr>
          <w:ilvl w:val="0"/>
          <w:numId w:val="4"/>
        </w:numPr>
        <w:spacing w:after="0" w:line="240" w:lineRule="auto"/>
        <w:jc w:val="both"/>
        <w:rPr>
          <w:rFonts w:ascii="Poppins" w:hAnsi="Poppins" w:cs="Poppins"/>
          <w:sz w:val="20"/>
          <w:szCs w:val="20"/>
        </w:rPr>
      </w:pPr>
      <w:r w:rsidRPr="004B631D">
        <w:rPr>
          <w:rFonts w:ascii="Poppins" w:hAnsi="Poppins" w:cs="Poppins"/>
          <w:sz w:val="20"/>
          <w:szCs w:val="20"/>
        </w:rPr>
        <w:t>Do faktury Wykonawca obowiązany jest dołączyć zbiorcze zestawienie wykonanych usług w danym miesiącu, potwierdzone przez osobę wyznaczoną przez zamawiającego do koordynowania w zakresie realizacji  przedmiotu umowy.</w:t>
      </w:r>
    </w:p>
    <w:p w14:paraId="3E535B4A" w14:textId="77777777" w:rsidR="004B631D" w:rsidRPr="004B631D" w:rsidRDefault="004B631D" w:rsidP="004B631D">
      <w:pPr>
        <w:numPr>
          <w:ilvl w:val="0"/>
          <w:numId w:val="4"/>
        </w:numPr>
        <w:spacing w:after="0" w:line="240" w:lineRule="auto"/>
        <w:jc w:val="both"/>
        <w:rPr>
          <w:rFonts w:ascii="Poppins" w:hAnsi="Poppins" w:cs="Poppins"/>
          <w:sz w:val="20"/>
          <w:szCs w:val="20"/>
        </w:rPr>
      </w:pPr>
      <w:r w:rsidRPr="004B631D">
        <w:rPr>
          <w:rFonts w:ascii="Poppins" w:hAnsi="Poppins" w:cs="Poppins"/>
          <w:sz w:val="20"/>
          <w:szCs w:val="20"/>
        </w:rPr>
        <w:t>Za dzień zapłaty uważa się dzień obciążenia rachunku bankowego Zamawiającego.</w:t>
      </w:r>
    </w:p>
    <w:p w14:paraId="1EE209EA" w14:textId="77777777" w:rsidR="004B631D" w:rsidRPr="004B631D" w:rsidRDefault="004B631D" w:rsidP="004B631D">
      <w:pPr>
        <w:spacing w:after="0" w:line="240" w:lineRule="auto"/>
        <w:ind w:left="405"/>
        <w:jc w:val="both"/>
        <w:rPr>
          <w:rFonts w:ascii="Poppins" w:hAnsi="Poppins" w:cs="Poppins"/>
          <w:sz w:val="20"/>
          <w:szCs w:val="20"/>
        </w:rPr>
      </w:pPr>
    </w:p>
    <w:p w14:paraId="60A31C4A" w14:textId="77777777" w:rsidR="004B631D" w:rsidRPr="004B631D" w:rsidRDefault="004B631D" w:rsidP="004B631D">
      <w:pPr>
        <w:spacing w:after="0" w:line="240" w:lineRule="auto"/>
        <w:jc w:val="center"/>
        <w:rPr>
          <w:rFonts w:ascii="Poppins" w:hAnsi="Poppins" w:cs="Poppins"/>
          <w:sz w:val="20"/>
          <w:szCs w:val="20"/>
        </w:rPr>
      </w:pPr>
      <w:r w:rsidRPr="004B631D">
        <w:rPr>
          <w:rFonts w:ascii="Poppins" w:hAnsi="Poppins" w:cs="Poppins"/>
          <w:sz w:val="20"/>
          <w:szCs w:val="20"/>
        </w:rPr>
        <w:t>§ 8’</w:t>
      </w:r>
    </w:p>
    <w:p w14:paraId="6C812B41" w14:textId="77777777" w:rsidR="004B631D" w:rsidRPr="004B631D" w:rsidRDefault="004B631D" w:rsidP="004B631D">
      <w:pPr>
        <w:spacing w:after="0" w:line="240" w:lineRule="auto"/>
        <w:jc w:val="both"/>
        <w:rPr>
          <w:rFonts w:ascii="Poppins" w:hAnsi="Poppins" w:cs="Poppins"/>
          <w:sz w:val="20"/>
          <w:szCs w:val="20"/>
        </w:rPr>
      </w:pPr>
      <w:r w:rsidRPr="004B631D">
        <w:rPr>
          <w:rFonts w:ascii="Poppins" w:hAnsi="Poppins" w:cs="Poppins"/>
          <w:sz w:val="20"/>
          <w:szCs w:val="20"/>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4B631D">
        <w:rPr>
          <w:rFonts w:ascii="Poppins" w:hAnsi="Poppins" w:cs="Poppins"/>
          <w:sz w:val="20"/>
          <w:szCs w:val="20"/>
        </w:rPr>
        <w:t>split</w:t>
      </w:r>
      <w:proofErr w:type="spellEnd"/>
      <w:r w:rsidRPr="004B631D">
        <w:rPr>
          <w:rFonts w:ascii="Poppins" w:hAnsi="Poppins" w:cs="Poppins"/>
          <w:sz w:val="20"/>
          <w:szCs w:val="20"/>
        </w:rPr>
        <w:t xml:space="preserve"> </w:t>
      </w:r>
      <w:proofErr w:type="spellStart"/>
      <w:r w:rsidRPr="004B631D">
        <w:rPr>
          <w:rFonts w:ascii="Poppins" w:hAnsi="Poppins" w:cs="Poppins"/>
          <w:sz w:val="20"/>
          <w:szCs w:val="20"/>
        </w:rPr>
        <w:t>payment</w:t>
      </w:r>
      <w:proofErr w:type="spellEnd"/>
      <w:r w:rsidRPr="004B631D">
        <w:rPr>
          <w:rFonts w:ascii="Poppins" w:hAnsi="Poppins" w:cs="Poppins"/>
          <w:sz w:val="20"/>
          <w:szCs w:val="20"/>
        </w:rPr>
        <w:t xml:space="preserve">. Za zapłatę w tym systemie uznaje się dokonanie płatności w terminie ustalonym w umowie. Podzieloną płatność tzw. </w:t>
      </w:r>
      <w:proofErr w:type="spellStart"/>
      <w:r w:rsidRPr="004B631D">
        <w:rPr>
          <w:rFonts w:ascii="Poppins" w:hAnsi="Poppins" w:cs="Poppins"/>
          <w:sz w:val="20"/>
          <w:szCs w:val="20"/>
        </w:rPr>
        <w:t>split</w:t>
      </w:r>
      <w:proofErr w:type="spellEnd"/>
      <w:r w:rsidRPr="004B631D">
        <w:rPr>
          <w:rFonts w:ascii="Poppins" w:hAnsi="Poppins" w:cs="Poppins"/>
          <w:sz w:val="20"/>
          <w:szCs w:val="20"/>
        </w:rPr>
        <w:t xml:space="preserve"> </w:t>
      </w:r>
      <w:proofErr w:type="spellStart"/>
      <w:r w:rsidRPr="004B631D">
        <w:rPr>
          <w:rFonts w:ascii="Poppins" w:hAnsi="Poppins" w:cs="Poppins"/>
          <w:sz w:val="20"/>
          <w:szCs w:val="20"/>
        </w:rPr>
        <w:t>payment</w:t>
      </w:r>
      <w:proofErr w:type="spellEnd"/>
      <w:r w:rsidRPr="004B631D">
        <w:rPr>
          <w:rFonts w:ascii="Poppins" w:hAnsi="Poppins" w:cs="Poppins"/>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w:t>
      </w:r>
      <w:r w:rsidRPr="004B631D">
        <w:rPr>
          <w:rFonts w:ascii="Poppins" w:hAnsi="Poppins" w:cs="Poppins"/>
          <w:sz w:val="20"/>
          <w:szCs w:val="20"/>
        </w:rPr>
        <w:lastRenderedPageBreak/>
        <w:t xml:space="preserve">obciążeniem. Wykonawca oświadcza, że wyraża zgodę na dokonywanie przez Zamawiającego płatności w systemie podzielonej płatności tzw. </w:t>
      </w:r>
      <w:proofErr w:type="spellStart"/>
      <w:r w:rsidRPr="004B631D">
        <w:rPr>
          <w:rFonts w:ascii="Poppins" w:hAnsi="Poppins" w:cs="Poppins"/>
          <w:sz w:val="20"/>
          <w:szCs w:val="20"/>
        </w:rPr>
        <w:t>split</w:t>
      </w:r>
      <w:proofErr w:type="spellEnd"/>
      <w:r w:rsidRPr="004B631D">
        <w:rPr>
          <w:rFonts w:ascii="Poppins" w:hAnsi="Poppins" w:cs="Poppins"/>
          <w:sz w:val="20"/>
          <w:szCs w:val="20"/>
        </w:rPr>
        <w:t xml:space="preserve"> </w:t>
      </w:r>
      <w:proofErr w:type="spellStart"/>
      <w:r w:rsidRPr="004B631D">
        <w:rPr>
          <w:rFonts w:ascii="Poppins" w:hAnsi="Poppins" w:cs="Poppins"/>
          <w:sz w:val="20"/>
          <w:szCs w:val="20"/>
        </w:rPr>
        <w:t>payment</w:t>
      </w:r>
      <w:proofErr w:type="spellEnd"/>
      <w:r w:rsidRPr="004B631D">
        <w:rPr>
          <w:rFonts w:ascii="Poppins" w:hAnsi="Poppins" w:cs="Poppins"/>
          <w:sz w:val="20"/>
          <w:szCs w:val="20"/>
        </w:rPr>
        <w:t>"</w:t>
      </w:r>
    </w:p>
    <w:p w14:paraId="32655DCA" w14:textId="77777777" w:rsidR="004B631D" w:rsidRPr="004B631D" w:rsidRDefault="004B631D" w:rsidP="004B631D">
      <w:pPr>
        <w:spacing w:after="0" w:line="240" w:lineRule="auto"/>
        <w:ind w:left="405"/>
        <w:jc w:val="both"/>
        <w:rPr>
          <w:rFonts w:ascii="Poppins" w:hAnsi="Poppins" w:cs="Poppins"/>
          <w:sz w:val="20"/>
          <w:szCs w:val="20"/>
        </w:rPr>
      </w:pPr>
    </w:p>
    <w:p w14:paraId="75CBEDEA" w14:textId="77777777" w:rsidR="004B631D" w:rsidRPr="004B631D" w:rsidRDefault="004B631D" w:rsidP="004B631D">
      <w:pPr>
        <w:spacing w:after="0" w:line="240" w:lineRule="auto"/>
        <w:jc w:val="center"/>
        <w:rPr>
          <w:rFonts w:ascii="Poppins" w:hAnsi="Poppins" w:cs="Poppins"/>
          <w:sz w:val="20"/>
          <w:szCs w:val="20"/>
        </w:rPr>
      </w:pPr>
      <w:r w:rsidRPr="004B631D">
        <w:rPr>
          <w:rFonts w:ascii="Poppins" w:hAnsi="Poppins" w:cs="Poppins"/>
          <w:sz w:val="20"/>
          <w:szCs w:val="20"/>
        </w:rPr>
        <w:t xml:space="preserve"> § 9</w:t>
      </w:r>
    </w:p>
    <w:p w14:paraId="2B731A8D" w14:textId="77777777" w:rsidR="004B631D" w:rsidRPr="004B631D" w:rsidRDefault="004B631D" w:rsidP="004B631D">
      <w:pPr>
        <w:spacing w:after="0" w:line="240" w:lineRule="auto"/>
        <w:ind w:left="284" w:hanging="284"/>
        <w:jc w:val="both"/>
        <w:rPr>
          <w:rFonts w:ascii="Poppins" w:hAnsi="Poppins" w:cs="Poppins"/>
          <w:sz w:val="20"/>
          <w:szCs w:val="20"/>
        </w:rPr>
      </w:pPr>
      <w:r w:rsidRPr="004B631D">
        <w:rPr>
          <w:rFonts w:ascii="Poppins" w:hAnsi="Poppins" w:cs="Poppins"/>
          <w:sz w:val="20"/>
          <w:szCs w:val="20"/>
        </w:rPr>
        <w:t>1. Strony ustanawiają odpowiedzialność za niewykonanie lub nienależyte wykonanie zobowiązania na niżej opisanych zasadach:</w:t>
      </w:r>
    </w:p>
    <w:p w14:paraId="79CE6677" w14:textId="6A18D9E8" w:rsidR="004B631D" w:rsidRPr="004B631D" w:rsidRDefault="004B631D" w:rsidP="004B631D">
      <w:pPr>
        <w:spacing w:after="0" w:line="240" w:lineRule="auto"/>
        <w:ind w:left="709" w:hanging="425"/>
        <w:jc w:val="both"/>
        <w:rPr>
          <w:rFonts w:ascii="Poppins" w:hAnsi="Poppins" w:cs="Poppins"/>
          <w:sz w:val="20"/>
          <w:szCs w:val="20"/>
        </w:rPr>
      </w:pPr>
      <w:r w:rsidRPr="004B631D">
        <w:rPr>
          <w:rFonts w:ascii="Poppins" w:hAnsi="Poppins" w:cs="Poppins"/>
          <w:sz w:val="20"/>
          <w:szCs w:val="20"/>
        </w:rPr>
        <w:t xml:space="preserve">a)  za niewykonanie bądź nienależyte wykonanie przedmiotu umowy w wysokości </w:t>
      </w:r>
      <w:r>
        <w:rPr>
          <w:rFonts w:ascii="Poppins" w:hAnsi="Poppins" w:cs="Poppins"/>
          <w:sz w:val="20"/>
          <w:szCs w:val="20"/>
        </w:rPr>
        <w:t>…………..</w:t>
      </w:r>
      <w:r w:rsidRPr="004B631D">
        <w:rPr>
          <w:rFonts w:ascii="Poppins" w:hAnsi="Poppins" w:cs="Poppins"/>
          <w:sz w:val="20"/>
          <w:szCs w:val="20"/>
        </w:rPr>
        <w:t xml:space="preserve"> pln za każdy lokal/część wspólną,</w:t>
      </w:r>
    </w:p>
    <w:p w14:paraId="7E3DDBDD" w14:textId="31B4C1FE" w:rsidR="004B631D" w:rsidRPr="004B631D" w:rsidRDefault="004B631D" w:rsidP="004B631D">
      <w:pPr>
        <w:spacing w:after="0" w:line="240" w:lineRule="auto"/>
        <w:ind w:left="709" w:hanging="425"/>
        <w:jc w:val="both"/>
        <w:rPr>
          <w:rFonts w:ascii="Poppins" w:hAnsi="Poppins" w:cs="Poppins"/>
          <w:sz w:val="20"/>
          <w:szCs w:val="20"/>
        </w:rPr>
      </w:pPr>
      <w:r w:rsidRPr="004B631D">
        <w:rPr>
          <w:rFonts w:ascii="Poppins" w:hAnsi="Poppins" w:cs="Poppins"/>
          <w:sz w:val="20"/>
          <w:szCs w:val="20"/>
        </w:rPr>
        <w:t xml:space="preserve">b) za opóźnienie w wykonaniu przedmiotu umowy w wysokości </w:t>
      </w:r>
      <w:r>
        <w:rPr>
          <w:rFonts w:ascii="Poppins" w:hAnsi="Poppins" w:cs="Poppins"/>
          <w:sz w:val="20"/>
          <w:szCs w:val="20"/>
        </w:rPr>
        <w:t>……………….</w:t>
      </w:r>
      <w:r w:rsidRPr="004B631D">
        <w:rPr>
          <w:rFonts w:ascii="Poppins" w:hAnsi="Poppins" w:cs="Poppins"/>
          <w:sz w:val="20"/>
          <w:szCs w:val="20"/>
        </w:rPr>
        <w:t xml:space="preserve"> pln dziennie za każdy lokal/część wspólną,</w:t>
      </w:r>
    </w:p>
    <w:p w14:paraId="26289836" w14:textId="7C2D57AE" w:rsidR="004B631D" w:rsidRPr="004B631D" w:rsidRDefault="004B631D" w:rsidP="004B631D">
      <w:pPr>
        <w:spacing w:after="0" w:line="240" w:lineRule="auto"/>
        <w:ind w:left="709" w:hanging="425"/>
        <w:jc w:val="both"/>
        <w:rPr>
          <w:rFonts w:ascii="Poppins" w:hAnsi="Poppins" w:cs="Poppins"/>
          <w:sz w:val="20"/>
          <w:szCs w:val="20"/>
        </w:rPr>
      </w:pPr>
      <w:r w:rsidRPr="004B631D">
        <w:rPr>
          <w:rFonts w:ascii="Poppins" w:hAnsi="Poppins" w:cs="Poppins"/>
          <w:sz w:val="20"/>
          <w:szCs w:val="20"/>
        </w:rPr>
        <w:t xml:space="preserve">c) za odstąpienie od umowy przez wykonawcę albo za odstąpienie od umowy przez zamawiającego z winy leżącej po stronie wykonawcy w  wysokości </w:t>
      </w:r>
      <w:r>
        <w:rPr>
          <w:rFonts w:ascii="Poppins" w:hAnsi="Poppins" w:cs="Poppins"/>
          <w:sz w:val="20"/>
          <w:szCs w:val="20"/>
        </w:rPr>
        <w:t>……………….</w:t>
      </w:r>
      <w:r w:rsidRPr="004B631D">
        <w:rPr>
          <w:rFonts w:ascii="Poppins" w:hAnsi="Poppins" w:cs="Poppins"/>
          <w:sz w:val="20"/>
          <w:szCs w:val="20"/>
        </w:rPr>
        <w:t xml:space="preserve"> pln</w:t>
      </w:r>
    </w:p>
    <w:p w14:paraId="7C26B77E" w14:textId="454B6CD5" w:rsidR="004B631D" w:rsidRPr="004B631D" w:rsidRDefault="004B631D" w:rsidP="004B631D">
      <w:pPr>
        <w:spacing w:after="0" w:line="240" w:lineRule="auto"/>
        <w:ind w:left="284" w:hanging="284"/>
        <w:jc w:val="both"/>
        <w:rPr>
          <w:rFonts w:ascii="Poppins" w:hAnsi="Poppins" w:cs="Poppins"/>
          <w:sz w:val="20"/>
          <w:szCs w:val="20"/>
        </w:rPr>
      </w:pPr>
      <w:r w:rsidRPr="004B631D">
        <w:rPr>
          <w:rFonts w:ascii="Poppins" w:hAnsi="Poppins" w:cs="Poppins"/>
          <w:sz w:val="20"/>
          <w:szCs w:val="20"/>
        </w:rPr>
        <w:t>2. Zamawiający zastrzega sobie prawo dochodzenia odszkodowania uzupełniającego przewyższającego wysokość zastrzeżonych kar umownych na zasadach ogólnych KC.</w:t>
      </w:r>
    </w:p>
    <w:p w14:paraId="745A5FE5" w14:textId="77777777" w:rsidR="004B631D" w:rsidRPr="004B631D" w:rsidRDefault="004B631D" w:rsidP="004B631D">
      <w:pPr>
        <w:spacing w:after="0" w:line="240" w:lineRule="auto"/>
        <w:jc w:val="center"/>
        <w:rPr>
          <w:rFonts w:ascii="Poppins" w:hAnsi="Poppins" w:cs="Poppins"/>
          <w:sz w:val="20"/>
          <w:szCs w:val="20"/>
        </w:rPr>
      </w:pPr>
    </w:p>
    <w:p w14:paraId="4A1DCF99" w14:textId="77777777" w:rsidR="004B631D" w:rsidRPr="004B631D" w:rsidRDefault="004B631D" w:rsidP="004B631D">
      <w:pPr>
        <w:spacing w:after="0" w:line="240" w:lineRule="auto"/>
        <w:jc w:val="center"/>
        <w:rPr>
          <w:rFonts w:ascii="Poppins" w:hAnsi="Poppins" w:cs="Poppins"/>
          <w:sz w:val="20"/>
          <w:szCs w:val="20"/>
        </w:rPr>
      </w:pPr>
      <w:r w:rsidRPr="004B631D">
        <w:rPr>
          <w:rFonts w:ascii="Poppins" w:hAnsi="Poppins" w:cs="Poppins"/>
          <w:sz w:val="20"/>
          <w:szCs w:val="20"/>
        </w:rPr>
        <w:t>§ 10</w:t>
      </w:r>
    </w:p>
    <w:p w14:paraId="74B200B6" w14:textId="77777777" w:rsidR="004B631D" w:rsidRPr="004B631D" w:rsidRDefault="004B631D" w:rsidP="004B631D">
      <w:pPr>
        <w:spacing w:after="0" w:line="240" w:lineRule="auto"/>
        <w:jc w:val="both"/>
        <w:rPr>
          <w:rFonts w:ascii="Poppins" w:hAnsi="Poppins" w:cs="Poppins"/>
          <w:sz w:val="20"/>
          <w:szCs w:val="20"/>
        </w:rPr>
      </w:pPr>
      <w:r w:rsidRPr="004B631D">
        <w:rPr>
          <w:rFonts w:ascii="Poppins" w:hAnsi="Poppins" w:cs="Poppins"/>
          <w:sz w:val="20"/>
          <w:szCs w:val="20"/>
        </w:rPr>
        <w:t>Wykonawca zobowiązuje się do wykonania przedmiotu umowy w sposób zgodny z obowiązującymi w tym zakresie przepisami i Polskimi Normami oraz zasadami wiedzy technicznej.</w:t>
      </w:r>
    </w:p>
    <w:p w14:paraId="6BD2480A" w14:textId="77777777" w:rsidR="004B631D" w:rsidRPr="004B631D" w:rsidRDefault="004B631D" w:rsidP="004B631D">
      <w:pPr>
        <w:suppressAutoHyphens/>
        <w:autoSpaceDE w:val="0"/>
        <w:autoSpaceDN w:val="0"/>
        <w:adjustRightInd w:val="0"/>
        <w:spacing w:after="0" w:line="240" w:lineRule="auto"/>
        <w:jc w:val="center"/>
        <w:rPr>
          <w:rFonts w:ascii="Poppins" w:eastAsia="TTE18700A0t00" w:hAnsi="Poppins" w:cs="Poppins"/>
          <w:sz w:val="20"/>
          <w:szCs w:val="20"/>
        </w:rPr>
      </w:pPr>
    </w:p>
    <w:p w14:paraId="7D22A6A2" w14:textId="77777777" w:rsidR="004B631D" w:rsidRPr="004B631D" w:rsidRDefault="004B631D" w:rsidP="004B631D">
      <w:pPr>
        <w:suppressAutoHyphens/>
        <w:autoSpaceDE w:val="0"/>
        <w:autoSpaceDN w:val="0"/>
        <w:adjustRightInd w:val="0"/>
        <w:spacing w:after="0" w:line="240" w:lineRule="auto"/>
        <w:jc w:val="center"/>
        <w:rPr>
          <w:rFonts w:ascii="Poppins" w:eastAsia="TTE18700A0t00" w:hAnsi="Poppins" w:cs="Poppins"/>
          <w:sz w:val="20"/>
          <w:szCs w:val="20"/>
        </w:rPr>
      </w:pPr>
      <w:r w:rsidRPr="004B631D">
        <w:rPr>
          <w:rFonts w:ascii="Poppins" w:eastAsia="TTE18700A0t00" w:hAnsi="Poppins" w:cs="Poppins"/>
          <w:sz w:val="20"/>
          <w:szCs w:val="20"/>
        </w:rPr>
        <w:t>§ 11</w:t>
      </w:r>
    </w:p>
    <w:p w14:paraId="2E399398" w14:textId="799AFB98" w:rsidR="004B631D" w:rsidRPr="004B631D" w:rsidRDefault="004B631D" w:rsidP="004B631D">
      <w:pPr>
        <w:suppressAutoHyphens/>
        <w:autoSpaceDE w:val="0"/>
        <w:autoSpaceDN w:val="0"/>
        <w:adjustRightInd w:val="0"/>
        <w:spacing w:after="0" w:line="240" w:lineRule="auto"/>
        <w:jc w:val="both"/>
        <w:rPr>
          <w:rFonts w:ascii="Poppins" w:eastAsia="TTE18700A0t00" w:hAnsi="Poppins" w:cs="Poppins"/>
          <w:sz w:val="20"/>
          <w:szCs w:val="20"/>
        </w:rPr>
      </w:pPr>
      <w:r w:rsidRPr="004B631D">
        <w:rPr>
          <w:rFonts w:ascii="Poppins" w:eastAsia="TTE18700A0t00" w:hAnsi="Poppins" w:cs="Poppins"/>
          <w:sz w:val="20"/>
          <w:szCs w:val="20"/>
        </w:rPr>
        <w:t xml:space="preserve">Wykonawca ponosi odpowiedzialność za szkody wyrządzone Zamawiającemu oraz osobom trzecim w trakcie </w:t>
      </w:r>
      <w:r w:rsidRPr="004B631D">
        <w:rPr>
          <w:rFonts w:ascii="Poppins" w:eastAsia="TTE18700A0t00" w:hAnsi="Poppins" w:cs="Poppins"/>
          <w:sz w:val="20"/>
          <w:szCs w:val="20"/>
        </w:rPr>
        <w:br/>
        <w:t>i w związku z wykonywaniem prac objętych niniejszą umową.</w:t>
      </w:r>
    </w:p>
    <w:p w14:paraId="71DFF94B" w14:textId="77777777" w:rsidR="004B631D" w:rsidRPr="004B631D" w:rsidRDefault="004B631D" w:rsidP="004B631D">
      <w:pPr>
        <w:suppressAutoHyphens/>
        <w:autoSpaceDE w:val="0"/>
        <w:autoSpaceDN w:val="0"/>
        <w:adjustRightInd w:val="0"/>
        <w:spacing w:after="0" w:line="240" w:lineRule="auto"/>
        <w:jc w:val="both"/>
        <w:rPr>
          <w:rFonts w:ascii="Poppins" w:eastAsia="TTE18700A0t00" w:hAnsi="Poppins" w:cs="Poppins"/>
          <w:sz w:val="20"/>
          <w:szCs w:val="20"/>
        </w:rPr>
      </w:pPr>
    </w:p>
    <w:p w14:paraId="386BB299" w14:textId="77777777" w:rsidR="004B631D" w:rsidRPr="004B631D" w:rsidRDefault="004B631D" w:rsidP="004B631D">
      <w:pPr>
        <w:suppressAutoHyphens/>
        <w:autoSpaceDE w:val="0"/>
        <w:autoSpaceDN w:val="0"/>
        <w:adjustRightInd w:val="0"/>
        <w:spacing w:after="0" w:line="240" w:lineRule="auto"/>
        <w:jc w:val="center"/>
        <w:rPr>
          <w:rFonts w:ascii="Poppins" w:eastAsia="TTE18700A0t00" w:hAnsi="Poppins" w:cs="Poppins"/>
          <w:sz w:val="20"/>
          <w:szCs w:val="20"/>
        </w:rPr>
      </w:pPr>
      <w:r w:rsidRPr="004B631D">
        <w:rPr>
          <w:rFonts w:ascii="Poppins" w:eastAsia="TTE18700A0t00" w:hAnsi="Poppins" w:cs="Poppins"/>
          <w:sz w:val="20"/>
          <w:szCs w:val="20"/>
        </w:rPr>
        <w:t>§ 12</w:t>
      </w:r>
    </w:p>
    <w:p w14:paraId="16AF7745" w14:textId="77777777" w:rsidR="004B631D" w:rsidRPr="004B631D" w:rsidRDefault="004B631D" w:rsidP="004B631D">
      <w:pPr>
        <w:suppressAutoHyphens/>
        <w:autoSpaceDE w:val="0"/>
        <w:autoSpaceDN w:val="0"/>
        <w:adjustRightInd w:val="0"/>
        <w:spacing w:after="0" w:line="240" w:lineRule="auto"/>
        <w:ind w:left="284" w:hanging="284"/>
        <w:jc w:val="both"/>
        <w:rPr>
          <w:rFonts w:ascii="Poppins" w:eastAsia="TTE18700A0t00" w:hAnsi="Poppins" w:cs="Poppins"/>
          <w:sz w:val="20"/>
          <w:szCs w:val="20"/>
        </w:rPr>
      </w:pPr>
      <w:r w:rsidRPr="004B631D">
        <w:rPr>
          <w:rFonts w:ascii="Poppins" w:eastAsia="TTE18700A0t00" w:hAnsi="Poppins" w:cs="Poppins"/>
          <w:sz w:val="20"/>
          <w:szCs w:val="20"/>
        </w:rPr>
        <w:t>1. Zamawiający będzie uprawniony do rozwiązania niniejszej umowy ze skutkiem natychmiastowym w przypadku:</w:t>
      </w:r>
    </w:p>
    <w:p w14:paraId="647F43D1" w14:textId="77777777" w:rsidR="004B631D" w:rsidRPr="004B631D" w:rsidRDefault="004B631D" w:rsidP="004B631D">
      <w:pPr>
        <w:suppressAutoHyphens/>
        <w:autoSpaceDE w:val="0"/>
        <w:autoSpaceDN w:val="0"/>
        <w:adjustRightInd w:val="0"/>
        <w:spacing w:after="0" w:line="240" w:lineRule="auto"/>
        <w:ind w:left="567" w:hanging="283"/>
        <w:jc w:val="both"/>
        <w:rPr>
          <w:rFonts w:ascii="Poppins" w:eastAsia="TTE18700A0t00" w:hAnsi="Poppins" w:cs="Poppins"/>
          <w:sz w:val="20"/>
          <w:szCs w:val="20"/>
        </w:rPr>
      </w:pPr>
      <w:r w:rsidRPr="004B631D">
        <w:rPr>
          <w:rFonts w:ascii="Poppins" w:eastAsia="TTE18700A0t00" w:hAnsi="Poppins" w:cs="Poppins"/>
          <w:sz w:val="20"/>
          <w:szCs w:val="20"/>
        </w:rPr>
        <w:t>a) nie wykonania całości lub części prac objętych niniejsza umową, pomimo wyznaczenia dodatkowego terminu na ich wykonanie,</w:t>
      </w:r>
    </w:p>
    <w:p w14:paraId="01599A26" w14:textId="77777777" w:rsidR="004B631D" w:rsidRPr="004B631D" w:rsidRDefault="004B631D" w:rsidP="004B631D">
      <w:pPr>
        <w:suppressAutoHyphens/>
        <w:autoSpaceDE w:val="0"/>
        <w:autoSpaceDN w:val="0"/>
        <w:adjustRightInd w:val="0"/>
        <w:spacing w:after="0" w:line="240" w:lineRule="auto"/>
        <w:ind w:left="567" w:hanging="283"/>
        <w:jc w:val="both"/>
        <w:rPr>
          <w:rFonts w:ascii="Poppins" w:eastAsia="TTE18700A0t00" w:hAnsi="Poppins" w:cs="Poppins"/>
          <w:sz w:val="20"/>
          <w:szCs w:val="20"/>
        </w:rPr>
      </w:pPr>
      <w:r w:rsidRPr="004B631D">
        <w:rPr>
          <w:rFonts w:ascii="Poppins" w:eastAsia="TTE18700A0t00" w:hAnsi="Poppins" w:cs="Poppins"/>
          <w:sz w:val="20"/>
          <w:szCs w:val="20"/>
        </w:rPr>
        <w:t>b) stwierdzenia wykonania części prac przez podwykonawców bez zgody Zamawiającego,</w:t>
      </w:r>
    </w:p>
    <w:p w14:paraId="657B4286" w14:textId="77777777" w:rsidR="004B631D" w:rsidRPr="004B631D" w:rsidRDefault="004B631D" w:rsidP="004B631D">
      <w:pPr>
        <w:suppressAutoHyphens/>
        <w:autoSpaceDE w:val="0"/>
        <w:autoSpaceDN w:val="0"/>
        <w:adjustRightInd w:val="0"/>
        <w:spacing w:after="0" w:line="240" w:lineRule="auto"/>
        <w:ind w:left="284"/>
        <w:jc w:val="both"/>
        <w:rPr>
          <w:rFonts w:ascii="Poppins" w:eastAsia="TTE18700A0t00" w:hAnsi="Poppins" w:cs="Poppins"/>
          <w:sz w:val="20"/>
          <w:szCs w:val="20"/>
        </w:rPr>
      </w:pPr>
      <w:r w:rsidRPr="004B631D">
        <w:rPr>
          <w:rFonts w:ascii="Poppins" w:eastAsia="TTE18700A0t00" w:hAnsi="Poppins" w:cs="Poppins"/>
          <w:sz w:val="20"/>
          <w:szCs w:val="20"/>
        </w:rPr>
        <w:t>c) stwierdzenia wykonania całości prac przez podwykonawców.</w:t>
      </w:r>
    </w:p>
    <w:p w14:paraId="47A3B428" w14:textId="49B2FCB7" w:rsidR="004B631D" w:rsidRPr="004B631D" w:rsidRDefault="004B631D" w:rsidP="004B631D">
      <w:pPr>
        <w:suppressAutoHyphens/>
        <w:autoSpaceDE w:val="0"/>
        <w:autoSpaceDN w:val="0"/>
        <w:adjustRightInd w:val="0"/>
        <w:spacing w:after="0" w:line="240" w:lineRule="auto"/>
        <w:rPr>
          <w:rFonts w:ascii="Poppins" w:eastAsia="TTE18700A0t00" w:hAnsi="Poppins" w:cs="Poppins"/>
          <w:sz w:val="20"/>
          <w:szCs w:val="20"/>
        </w:rPr>
      </w:pPr>
      <w:r w:rsidRPr="004B631D">
        <w:rPr>
          <w:rFonts w:ascii="Poppins" w:eastAsia="TTE18700A0t00" w:hAnsi="Poppins" w:cs="Poppins"/>
          <w:sz w:val="20"/>
          <w:szCs w:val="20"/>
        </w:rPr>
        <w:t xml:space="preserve">2. Sytuacja określona w ust. 1 powoduje naliczenie kary umownej stosownie do </w:t>
      </w:r>
      <w:r w:rsidRPr="004B631D">
        <w:rPr>
          <w:rFonts w:ascii="Poppins" w:hAnsi="Poppins" w:cs="Poppins"/>
          <w:sz w:val="20"/>
          <w:szCs w:val="20"/>
        </w:rPr>
        <w:t>§</w:t>
      </w:r>
      <w:r w:rsidRPr="004B631D">
        <w:rPr>
          <w:rFonts w:ascii="Poppins" w:eastAsia="TTE18700A0t00" w:hAnsi="Poppins" w:cs="Poppins"/>
          <w:sz w:val="20"/>
          <w:szCs w:val="20"/>
        </w:rPr>
        <w:t xml:space="preserve"> 7 ust. 1 lit. c.</w:t>
      </w:r>
    </w:p>
    <w:p w14:paraId="6E43340D" w14:textId="77777777" w:rsidR="004B631D" w:rsidRPr="004B631D" w:rsidRDefault="004B631D" w:rsidP="004B631D">
      <w:pPr>
        <w:suppressAutoHyphens/>
        <w:autoSpaceDE w:val="0"/>
        <w:autoSpaceDN w:val="0"/>
        <w:adjustRightInd w:val="0"/>
        <w:spacing w:after="0" w:line="240" w:lineRule="auto"/>
        <w:ind w:left="284" w:hanging="284"/>
        <w:jc w:val="both"/>
        <w:rPr>
          <w:rFonts w:ascii="Poppins" w:eastAsia="TTE18700A0t00" w:hAnsi="Poppins" w:cs="Poppins"/>
          <w:sz w:val="20"/>
          <w:szCs w:val="20"/>
        </w:rPr>
      </w:pPr>
    </w:p>
    <w:p w14:paraId="2330C88A" w14:textId="77777777" w:rsidR="004B631D" w:rsidRPr="004B631D" w:rsidRDefault="004B631D" w:rsidP="004B631D">
      <w:pPr>
        <w:suppressAutoHyphens/>
        <w:autoSpaceDE w:val="0"/>
        <w:autoSpaceDN w:val="0"/>
        <w:adjustRightInd w:val="0"/>
        <w:spacing w:after="0" w:line="240" w:lineRule="auto"/>
        <w:jc w:val="center"/>
        <w:rPr>
          <w:rFonts w:ascii="Poppins" w:eastAsia="TTE18700A0t00" w:hAnsi="Poppins" w:cs="Poppins"/>
          <w:sz w:val="20"/>
          <w:szCs w:val="20"/>
        </w:rPr>
      </w:pPr>
      <w:r w:rsidRPr="004B631D">
        <w:rPr>
          <w:rFonts w:ascii="Poppins" w:eastAsia="TTE18700A0t00" w:hAnsi="Poppins" w:cs="Poppins"/>
          <w:sz w:val="20"/>
          <w:szCs w:val="20"/>
        </w:rPr>
        <w:t>§ 13</w:t>
      </w:r>
    </w:p>
    <w:p w14:paraId="218A2CAD" w14:textId="2457847A" w:rsidR="004B631D" w:rsidRPr="004B631D" w:rsidRDefault="004B631D" w:rsidP="004B631D">
      <w:pPr>
        <w:widowControl w:val="0"/>
        <w:numPr>
          <w:ilvl w:val="0"/>
          <w:numId w:val="5"/>
        </w:numPr>
        <w:tabs>
          <w:tab w:val="num" w:pos="284"/>
        </w:tabs>
        <w:suppressAutoHyphens/>
        <w:spacing w:after="0" w:line="240" w:lineRule="auto"/>
        <w:ind w:left="284" w:hanging="284"/>
        <w:jc w:val="both"/>
        <w:rPr>
          <w:rFonts w:ascii="Poppins" w:eastAsia="Times New Roman" w:hAnsi="Poppins" w:cs="Poppins"/>
          <w:sz w:val="20"/>
          <w:szCs w:val="20"/>
        </w:rPr>
      </w:pPr>
      <w:r w:rsidRPr="004B631D">
        <w:rPr>
          <w:rFonts w:ascii="Poppins" w:hAnsi="Poppins" w:cs="Poppins"/>
          <w:sz w:val="20"/>
          <w:szCs w:val="20"/>
        </w:rPr>
        <w:t>Zamawiający przewiduje możliwość wprowadzania zmian do treści niniejszej umowy tylko i wyłącznie  w następujących okolicznościach:</w:t>
      </w:r>
    </w:p>
    <w:p w14:paraId="4CE0BAD2" w14:textId="77777777" w:rsidR="004B631D" w:rsidRPr="004B631D" w:rsidRDefault="004B631D" w:rsidP="004B631D">
      <w:pPr>
        <w:numPr>
          <w:ilvl w:val="0"/>
          <w:numId w:val="6"/>
        </w:numPr>
        <w:spacing w:after="0" w:line="240" w:lineRule="auto"/>
        <w:jc w:val="both"/>
        <w:rPr>
          <w:rFonts w:ascii="Poppins" w:hAnsi="Poppins" w:cs="Poppins"/>
          <w:sz w:val="20"/>
          <w:szCs w:val="20"/>
        </w:rPr>
      </w:pPr>
      <w:r w:rsidRPr="004B631D">
        <w:rPr>
          <w:rFonts w:ascii="Poppins" w:hAnsi="Poppins" w:cs="Poppins"/>
          <w:sz w:val="20"/>
          <w:szCs w:val="20"/>
        </w:rPr>
        <w:t>w przypadku zmian osób wymienionych w § 4 umowy,</w:t>
      </w:r>
    </w:p>
    <w:p w14:paraId="646BD930" w14:textId="77777777" w:rsidR="004B631D" w:rsidRPr="004B631D" w:rsidRDefault="004B631D" w:rsidP="004B631D">
      <w:pPr>
        <w:numPr>
          <w:ilvl w:val="0"/>
          <w:numId w:val="6"/>
        </w:numPr>
        <w:spacing w:after="0" w:line="240" w:lineRule="auto"/>
        <w:jc w:val="both"/>
        <w:rPr>
          <w:rFonts w:ascii="Poppins" w:hAnsi="Poppins" w:cs="Poppins"/>
          <w:sz w:val="20"/>
          <w:szCs w:val="20"/>
        </w:rPr>
      </w:pPr>
      <w:r w:rsidRPr="004B631D">
        <w:rPr>
          <w:rFonts w:ascii="Poppins" w:hAnsi="Poppins" w:cs="Poppins"/>
          <w:sz w:val="20"/>
          <w:szCs w:val="20"/>
        </w:rPr>
        <w:t>w przypadku o którym mowa w § 1 pkt. 15</w:t>
      </w:r>
    </w:p>
    <w:p w14:paraId="1877EA8B" w14:textId="77777777" w:rsidR="004B631D" w:rsidRPr="004B631D" w:rsidRDefault="004B631D" w:rsidP="004B631D">
      <w:pPr>
        <w:numPr>
          <w:ilvl w:val="0"/>
          <w:numId w:val="6"/>
        </w:numPr>
        <w:spacing w:after="0" w:line="240" w:lineRule="auto"/>
        <w:jc w:val="both"/>
        <w:rPr>
          <w:rFonts w:ascii="Poppins" w:hAnsi="Poppins" w:cs="Poppins"/>
          <w:sz w:val="20"/>
          <w:szCs w:val="20"/>
        </w:rPr>
      </w:pPr>
      <w:r w:rsidRPr="004B631D">
        <w:rPr>
          <w:rFonts w:ascii="Poppins" w:hAnsi="Poppins" w:cs="Poppins"/>
          <w:sz w:val="20"/>
          <w:szCs w:val="20"/>
        </w:rPr>
        <w:t xml:space="preserve">wystąpienia siły wyższej </w:t>
      </w:r>
    </w:p>
    <w:p w14:paraId="4B6DA3BF" w14:textId="77777777" w:rsidR="004B631D" w:rsidRPr="004B631D" w:rsidRDefault="004B631D" w:rsidP="004B631D">
      <w:pPr>
        <w:suppressAutoHyphens/>
        <w:spacing w:after="0" w:line="240" w:lineRule="auto"/>
        <w:jc w:val="both"/>
        <w:rPr>
          <w:rFonts w:ascii="Poppins" w:hAnsi="Poppins" w:cs="Poppins"/>
          <w:sz w:val="20"/>
          <w:szCs w:val="20"/>
        </w:rPr>
      </w:pPr>
      <w:r w:rsidRPr="004B631D">
        <w:rPr>
          <w:rFonts w:ascii="Poppins" w:hAnsi="Poppins" w:cs="Poppins"/>
          <w:sz w:val="20"/>
          <w:szCs w:val="20"/>
        </w:rPr>
        <w:t xml:space="preserve">2. Zmiany w treści  umowy będą dokonywane wyłącznie w formie pisemnego aneksu. </w:t>
      </w:r>
    </w:p>
    <w:p w14:paraId="482FBAA4" w14:textId="77777777" w:rsidR="004B631D" w:rsidRPr="004B631D" w:rsidRDefault="004B631D" w:rsidP="004B631D">
      <w:pPr>
        <w:suppressAutoHyphens/>
        <w:spacing w:after="0" w:line="240" w:lineRule="auto"/>
        <w:jc w:val="both"/>
        <w:rPr>
          <w:rFonts w:ascii="Poppins" w:hAnsi="Poppins" w:cs="Poppins"/>
          <w:sz w:val="20"/>
          <w:szCs w:val="20"/>
        </w:rPr>
      </w:pPr>
    </w:p>
    <w:p w14:paraId="6A1800C3" w14:textId="77777777" w:rsidR="004B631D" w:rsidRPr="004B631D" w:rsidRDefault="004B631D" w:rsidP="004B631D">
      <w:pPr>
        <w:suppressAutoHyphens/>
        <w:autoSpaceDE w:val="0"/>
        <w:autoSpaceDN w:val="0"/>
        <w:adjustRightInd w:val="0"/>
        <w:spacing w:after="0" w:line="240" w:lineRule="auto"/>
        <w:jc w:val="center"/>
        <w:rPr>
          <w:rFonts w:ascii="Poppins" w:eastAsia="TTE18700A0t00" w:hAnsi="Poppins" w:cs="Poppins"/>
          <w:sz w:val="20"/>
          <w:szCs w:val="20"/>
        </w:rPr>
      </w:pPr>
      <w:r w:rsidRPr="004B631D">
        <w:rPr>
          <w:rFonts w:ascii="Poppins" w:eastAsia="TTE18700A0t00" w:hAnsi="Poppins" w:cs="Poppins"/>
          <w:sz w:val="20"/>
          <w:szCs w:val="20"/>
        </w:rPr>
        <w:t>§ 14</w:t>
      </w:r>
    </w:p>
    <w:p w14:paraId="35E23B37" w14:textId="77777777" w:rsidR="004B631D" w:rsidRPr="004B631D" w:rsidRDefault="004B631D" w:rsidP="004B631D">
      <w:pPr>
        <w:pStyle w:val="Tekstpodstawowy"/>
        <w:tabs>
          <w:tab w:val="num" w:pos="284"/>
          <w:tab w:val="left" w:pos="567"/>
        </w:tabs>
        <w:ind w:left="284" w:hanging="284"/>
        <w:rPr>
          <w:rFonts w:ascii="Poppins" w:hAnsi="Poppins" w:cs="Poppins"/>
          <w:sz w:val="20"/>
        </w:rPr>
      </w:pPr>
      <w:r w:rsidRPr="004B631D">
        <w:rPr>
          <w:rFonts w:ascii="Poppins" w:hAnsi="Poppins" w:cs="Poppins"/>
          <w:sz w:val="20"/>
        </w:rPr>
        <w:lastRenderedPageBreak/>
        <w:t>1.</w:t>
      </w:r>
      <w:r w:rsidRPr="004B631D">
        <w:rPr>
          <w:rFonts w:ascii="Poppins" w:hAnsi="Poppins" w:cs="Poppins"/>
          <w:sz w:val="20"/>
        </w:rPr>
        <w:tab/>
        <w:t xml:space="preserve">W sprawach nieuregulowanych niniejszą umową mają zastosowanie przepisy ustawy  Kodeksu cywilnego. </w:t>
      </w:r>
    </w:p>
    <w:p w14:paraId="430688EB" w14:textId="77777777" w:rsidR="004B631D" w:rsidRPr="004B631D" w:rsidRDefault="004B631D" w:rsidP="004B631D">
      <w:pPr>
        <w:pStyle w:val="Tekstpodstawowy"/>
        <w:tabs>
          <w:tab w:val="num" w:pos="284"/>
        </w:tabs>
        <w:ind w:left="284" w:hanging="284"/>
        <w:rPr>
          <w:rFonts w:ascii="Poppins" w:hAnsi="Poppins" w:cs="Poppins"/>
          <w:sz w:val="20"/>
        </w:rPr>
      </w:pPr>
      <w:r w:rsidRPr="004B631D">
        <w:rPr>
          <w:rFonts w:ascii="Poppins" w:hAnsi="Poppins" w:cs="Poppins"/>
          <w:sz w:val="20"/>
        </w:rPr>
        <w:t xml:space="preserve">2. </w:t>
      </w:r>
      <w:r w:rsidRPr="004B631D">
        <w:rPr>
          <w:rFonts w:ascii="Poppins" w:hAnsi="Poppins" w:cs="Poppins"/>
          <w:sz w:val="20"/>
        </w:rPr>
        <w:tab/>
        <w:t xml:space="preserve">Sprawy sporne wynikłe na tle realizacji umowy rozstrzygać będzie Sąd właściwy miejscowo dla Zamawiającego. </w:t>
      </w:r>
    </w:p>
    <w:p w14:paraId="6CBF7456" w14:textId="77777777" w:rsidR="004B631D" w:rsidRPr="004B631D" w:rsidRDefault="004B631D" w:rsidP="004B631D">
      <w:pPr>
        <w:suppressAutoHyphens/>
        <w:autoSpaceDE w:val="0"/>
        <w:autoSpaceDN w:val="0"/>
        <w:adjustRightInd w:val="0"/>
        <w:spacing w:after="0" w:line="240" w:lineRule="auto"/>
        <w:rPr>
          <w:rFonts w:ascii="Poppins" w:eastAsia="TTE18700A0t00" w:hAnsi="Poppins" w:cs="Poppins"/>
          <w:sz w:val="20"/>
          <w:szCs w:val="20"/>
        </w:rPr>
      </w:pPr>
    </w:p>
    <w:p w14:paraId="07DF06B3" w14:textId="77777777" w:rsidR="004B631D" w:rsidRPr="004B631D" w:rsidRDefault="004B631D" w:rsidP="004B631D">
      <w:pPr>
        <w:suppressAutoHyphens/>
        <w:autoSpaceDE w:val="0"/>
        <w:autoSpaceDN w:val="0"/>
        <w:adjustRightInd w:val="0"/>
        <w:spacing w:after="0" w:line="240" w:lineRule="auto"/>
        <w:jc w:val="center"/>
        <w:rPr>
          <w:rFonts w:ascii="Poppins" w:eastAsia="TTE18700A0t00" w:hAnsi="Poppins" w:cs="Poppins"/>
          <w:sz w:val="20"/>
          <w:szCs w:val="20"/>
        </w:rPr>
      </w:pPr>
      <w:r w:rsidRPr="004B631D">
        <w:rPr>
          <w:rFonts w:ascii="Poppins" w:eastAsia="TTE18700A0t00" w:hAnsi="Poppins" w:cs="Poppins"/>
          <w:sz w:val="20"/>
          <w:szCs w:val="20"/>
        </w:rPr>
        <w:t>§ 15</w:t>
      </w:r>
    </w:p>
    <w:p w14:paraId="1210B375" w14:textId="77777777" w:rsidR="004B631D" w:rsidRPr="004B631D" w:rsidRDefault="004B631D" w:rsidP="004B631D">
      <w:pPr>
        <w:suppressAutoHyphens/>
        <w:spacing w:after="0" w:line="240" w:lineRule="auto"/>
        <w:jc w:val="both"/>
        <w:rPr>
          <w:rFonts w:ascii="Poppins" w:eastAsia="Times New Roman" w:hAnsi="Poppins" w:cs="Poppins"/>
          <w:sz w:val="20"/>
          <w:szCs w:val="20"/>
        </w:rPr>
      </w:pPr>
      <w:r w:rsidRPr="004B631D">
        <w:rPr>
          <w:rFonts w:ascii="Poppins" w:hAnsi="Poppins" w:cs="Poppins"/>
          <w:sz w:val="20"/>
          <w:szCs w:val="20"/>
        </w:rPr>
        <w:t>Umowa sporządzona została w dwóch jednobrzmiących egzemplarzach, po jednym dla każdej ze stron.</w:t>
      </w:r>
    </w:p>
    <w:p w14:paraId="25C14C59" w14:textId="77777777" w:rsidR="004B631D" w:rsidRPr="004B631D" w:rsidRDefault="004B631D" w:rsidP="004B631D">
      <w:pPr>
        <w:suppressAutoHyphens/>
        <w:spacing w:after="0" w:line="240" w:lineRule="auto"/>
        <w:jc w:val="both"/>
        <w:rPr>
          <w:rFonts w:ascii="Poppins" w:hAnsi="Poppins" w:cs="Poppins"/>
          <w:sz w:val="20"/>
          <w:szCs w:val="20"/>
        </w:rPr>
      </w:pPr>
    </w:p>
    <w:p w14:paraId="039AB8B2" w14:textId="77777777" w:rsidR="004B631D" w:rsidRPr="004B631D" w:rsidRDefault="004B631D" w:rsidP="004B631D">
      <w:pPr>
        <w:suppressAutoHyphens/>
        <w:spacing w:after="0" w:line="240" w:lineRule="auto"/>
        <w:jc w:val="both"/>
        <w:rPr>
          <w:rFonts w:ascii="Poppins" w:hAnsi="Poppins" w:cs="Poppins"/>
          <w:sz w:val="20"/>
          <w:szCs w:val="20"/>
        </w:rPr>
      </w:pPr>
    </w:p>
    <w:p w14:paraId="61AC2747" w14:textId="77777777" w:rsidR="004B631D" w:rsidRPr="004B631D" w:rsidRDefault="004B631D" w:rsidP="004B631D">
      <w:pPr>
        <w:suppressAutoHyphens/>
        <w:spacing w:after="0" w:line="240" w:lineRule="auto"/>
        <w:jc w:val="both"/>
        <w:rPr>
          <w:rFonts w:ascii="Poppins" w:hAnsi="Poppins" w:cs="Poppins"/>
          <w:sz w:val="20"/>
          <w:szCs w:val="20"/>
        </w:rPr>
      </w:pPr>
    </w:p>
    <w:p w14:paraId="246BCBDA" w14:textId="77777777" w:rsidR="004B631D" w:rsidRPr="004B631D" w:rsidRDefault="004B631D" w:rsidP="004B631D">
      <w:pPr>
        <w:spacing w:after="0" w:line="240" w:lineRule="auto"/>
        <w:jc w:val="both"/>
        <w:rPr>
          <w:rFonts w:ascii="Poppins" w:hAnsi="Poppins" w:cs="Poppins"/>
          <w:sz w:val="20"/>
          <w:szCs w:val="20"/>
        </w:rPr>
      </w:pPr>
    </w:p>
    <w:p w14:paraId="567823BD" w14:textId="77777777" w:rsidR="004B631D" w:rsidRPr="004B631D" w:rsidRDefault="004B631D" w:rsidP="004B631D">
      <w:pPr>
        <w:spacing w:after="0" w:line="240" w:lineRule="auto"/>
        <w:jc w:val="both"/>
        <w:rPr>
          <w:rFonts w:ascii="Poppins" w:hAnsi="Poppins" w:cs="Poppins"/>
          <w:sz w:val="20"/>
          <w:szCs w:val="20"/>
        </w:rPr>
      </w:pPr>
    </w:p>
    <w:p w14:paraId="59FFF6AE" w14:textId="77777777" w:rsidR="004B631D" w:rsidRPr="004B631D" w:rsidRDefault="004B631D" w:rsidP="004B631D">
      <w:pPr>
        <w:spacing w:after="0" w:line="240" w:lineRule="auto"/>
        <w:jc w:val="both"/>
        <w:rPr>
          <w:rFonts w:ascii="Poppins" w:hAnsi="Poppins" w:cs="Poppins"/>
          <w:b/>
          <w:sz w:val="20"/>
          <w:szCs w:val="20"/>
        </w:rPr>
      </w:pPr>
      <w:r w:rsidRPr="004B631D">
        <w:rPr>
          <w:rFonts w:ascii="Poppins" w:hAnsi="Poppins" w:cs="Poppins"/>
          <w:sz w:val="20"/>
          <w:szCs w:val="20"/>
        </w:rPr>
        <w:t xml:space="preserve">        </w:t>
      </w:r>
      <w:r w:rsidRPr="004B631D">
        <w:rPr>
          <w:rFonts w:ascii="Poppins" w:hAnsi="Poppins" w:cs="Poppins"/>
          <w:b/>
          <w:sz w:val="20"/>
          <w:szCs w:val="20"/>
        </w:rPr>
        <w:t>WYKONAWCA                                                                                               ZAMAWIAJĄCY</w:t>
      </w:r>
    </w:p>
    <w:p w14:paraId="4BA75610" w14:textId="77777777" w:rsidR="004B631D" w:rsidRPr="004B631D" w:rsidRDefault="004B631D" w:rsidP="004B631D">
      <w:pPr>
        <w:spacing w:after="0" w:line="240" w:lineRule="auto"/>
        <w:rPr>
          <w:rFonts w:ascii="Poppins" w:hAnsi="Poppins" w:cs="Poppins"/>
          <w:sz w:val="20"/>
          <w:szCs w:val="20"/>
        </w:rPr>
      </w:pPr>
    </w:p>
    <w:p w14:paraId="6D9D9062" w14:textId="77777777" w:rsidR="004B631D" w:rsidRPr="004B631D" w:rsidRDefault="004B631D" w:rsidP="004B631D">
      <w:pPr>
        <w:spacing w:after="0" w:line="240" w:lineRule="auto"/>
        <w:rPr>
          <w:rFonts w:ascii="Poppins" w:hAnsi="Poppins" w:cs="Poppins"/>
          <w:sz w:val="20"/>
          <w:szCs w:val="20"/>
        </w:rPr>
      </w:pPr>
    </w:p>
    <w:p w14:paraId="50B8E102" w14:textId="77777777" w:rsidR="004B631D" w:rsidRPr="004B631D" w:rsidRDefault="004B631D" w:rsidP="004B631D">
      <w:pPr>
        <w:spacing w:after="0" w:line="240" w:lineRule="auto"/>
        <w:rPr>
          <w:rFonts w:ascii="Poppins" w:hAnsi="Poppins" w:cs="Poppins"/>
          <w:sz w:val="20"/>
          <w:szCs w:val="20"/>
        </w:rPr>
      </w:pPr>
    </w:p>
    <w:p w14:paraId="5F9CE8A9" w14:textId="77777777" w:rsidR="004B631D" w:rsidRPr="004B631D" w:rsidRDefault="004B631D" w:rsidP="004B631D">
      <w:pPr>
        <w:spacing w:after="0" w:line="240" w:lineRule="auto"/>
        <w:rPr>
          <w:rFonts w:ascii="Poppins" w:hAnsi="Poppins" w:cs="Poppins"/>
          <w:sz w:val="20"/>
          <w:szCs w:val="20"/>
        </w:rPr>
      </w:pPr>
    </w:p>
    <w:p w14:paraId="21967A8E" w14:textId="77777777" w:rsidR="004B631D" w:rsidRPr="004B631D" w:rsidRDefault="004B631D" w:rsidP="004B631D">
      <w:pPr>
        <w:spacing w:after="0" w:line="240" w:lineRule="auto"/>
        <w:rPr>
          <w:rFonts w:ascii="Poppins" w:hAnsi="Poppins" w:cs="Poppins"/>
          <w:sz w:val="20"/>
          <w:szCs w:val="20"/>
        </w:rPr>
      </w:pPr>
    </w:p>
    <w:p w14:paraId="24E8674A" w14:textId="77777777" w:rsidR="004B631D" w:rsidRPr="004B631D" w:rsidRDefault="004B631D" w:rsidP="004B631D">
      <w:pPr>
        <w:spacing w:after="0" w:line="240" w:lineRule="auto"/>
        <w:rPr>
          <w:rFonts w:ascii="Poppins" w:hAnsi="Poppins" w:cs="Poppins"/>
          <w:sz w:val="20"/>
          <w:szCs w:val="20"/>
        </w:rPr>
      </w:pPr>
    </w:p>
    <w:p w14:paraId="02CF4339" w14:textId="77777777" w:rsidR="004B631D" w:rsidRPr="004B631D" w:rsidRDefault="004B631D" w:rsidP="004B631D">
      <w:pPr>
        <w:spacing w:after="0" w:line="240" w:lineRule="auto"/>
        <w:rPr>
          <w:rFonts w:ascii="Poppins" w:hAnsi="Poppins" w:cs="Poppins"/>
          <w:sz w:val="20"/>
          <w:szCs w:val="20"/>
        </w:rPr>
      </w:pPr>
    </w:p>
    <w:p w14:paraId="6452A42B" w14:textId="77777777" w:rsidR="004B631D" w:rsidRPr="004B631D" w:rsidRDefault="004B631D" w:rsidP="004B631D">
      <w:pPr>
        <w:spacing w:after="0" w:line="240" w:lineRule="auto"/>
        <w:rPr>
          <w:rFonts w:ascii="Poppins" w:hAnsi="Poppins" w:cs="Poppins"/>
          <w:sz w:val="20"/>
          <w:szCs w:val="20"/>
        </w:rPr>
      </w:pPr>
    </w:p>
    <w:p w14:paraId="5170E3E2" w14:textId="77777777" w:rsidR="004B631D" w:rsidRPr="004B631D" w:rsidRDefault="004B631D" w:rsidP="004B631D">
      <w:pPr>
        <w:spacing w:after="0" w:line="240" w:lineRule="auto"/>
        <w:rPr>
          <w:rFonts w:ascii="Poppins" w:hAnsi="Poppins" w:cs="Poppins"/>
          <w:sz w:val="20"/>
          <w:szCs w:val="20"/>
        </w:rPr>
      </w:pPr>
    </w:p>
    <w:p w14:paraId="72E332E9" w14:textId="77777777" w:rsidR="004B631D" w:rsidRPr="004B631D" w:rsidRDefault="004B631D" w:rsidP="004B631D">
      <w:pPr>
        <w:spacing w:after="0" w:line="240" w:lineRule="auto"/>
        <w:rPr>
          <w:rFonts w:ascii="Poppins" w:hAnsi="Poppins" w:cs="Poppins"/>
          <w:sz w:val="20"/>
          <w:szCs w:val="20"/>
        </w:rPr>
      </w:pPr>
    </w:p>
    <w:p w14:paraId="1124FE5F" w14:textId="77777777" w:rsidR="004B631D" w:rsidRPr="004B631D" w:rsidRDefault="004B631D" w:rsidP="004B631D">
      <w:pPr>
        <w:spacing w:after="0" w:line="240" w:lineRule="auto"/>
        <w:rPr>
          <w:rFonts w:ascii="Poppins" w:hAnsi="Poppins" w:cs="Poppins"/>
          <w:sz w:val="20"/>
          <w:szCs w:val="20"/>
        </w:rPr>
      </w:pPr>
    </w:p>
    <w:p w14:paraId="533F4160" w14:textId="77777777" w:rsidR="004B631D" w:rsidRPr="004B631D" w:rsidRDefault="004B631D" w:rsidP="004B631D">
      <w:pPr>
        <w:spacing w:after="0" w:line="240" w:lineRule="auto"/>
        <w:rPr>
          <w:rFonts w:ascii="Poppins" w:hAnsi="Poppins" w:cs="Poppins"/>
          <w:sz w:val="20"/>
          <w:szCs w:val="20"/>
        </w:rPr>
      </w:pPr>
    </w:p>
    <w:p w14:paraId="3CBBE8ED" w14:textId="77777777" w:rsidR="004B631D" w:rsidRPr="004B631D" w:rsidRDefault="004B631D" w:rsidP="004B631D">
      <w:pPr>
        <w:spacing w:after="0" w:line="240" w:lineRule="auto"/>
        <w:rPr>
          <w:rFonts w:ascii="Poppins" w:hAnsi="Poppins" w:cs="Poppins"/>
          <w:sz w:val="20"/>
          <w:szCs w:val="20"/>
        </w:rPr>
      </w:pPr>
    </w:p>
    <w:p w14:paraId="0FE398E7" w14:textId="77777777" w:rsidR="004B631D" w:rsidRPr="004B631D" w:rsidRDefault="004B631D" w:rsidP="004B631D">
      <w:pPr>
        <w:spacing w:after="0" w:line="240" w:lineRule="auto"/>
        <w:rPr>
          <w:rFonts w:ascii="Poppins" w:hAnsi="Poppins" w:cs="Poppins"/>
          <w:sz w:val="20"/>
          <w:szCs w:val="20"/>
        </w:rPr>
      </w:pPr>
    </w:p>
    <w:p w14:paraId="296D905D" w14:textId="77777777" w:rsidR="004B631D" w:rsidRPr="004B631D" w:rsidRDefault="004B631D" w:rsidP="004B631D">
      <w:pPr>
        <w:spacing w:after="0" w:line="240" w:lineRule="auto"/>
        <w:rPr>
          <w:rFonts w:ascii="Poppins" w:hAnsi="Poppins" w:cs="Poppins"/>
          <w:sz w:val="20"/>
          <w:szCs w:val="20"/>
        </w:rPr>
      </w:pPr>
    </w:p>
    <w:p w14:paraId="6B480D55" w14:textId="77777777" w:rsidR="004B631D" w:rsidRPr="004B631D" w:rsidRDefault="004B631D" w:rsidP="004B631D">
      <w:pPr>
        <w:spacing w:after="0" w:line="240" w:lineRule="auto"/>
        <w:rPr>
          <w:rFonts w:ascii="Poppins" w:hAnsi="Poppins" w:cs="Poppins"/>
          <w:sz w:val="20"/>
          <w:szCs w:val="20"/>
        </w:rPr>
      </w:pPr>
    </w:p>
    <w:p w14:paraId="46347602" w14:textId="77777777" w:rsidR="004B631D" w:rsidRPr="004B631D" w:rsidRDefault="004B631D" w:rsidP="004B631D">
      <w:pPr>
        <w:spacing w:after="0" w:line="240" w:lineRule="auto"/>
        <w:rPr>
          <w:rFonts w:ascii="Poppins" w:hAnsi="Poppins" w:cs="Poppins"/>
          <w:sz w:val="20"/>
          <w:szCs w:val="20"/>
        </w:rPr>
      </w:pPr>
      <w:r w:rsidRPr="004B631D">
        <w:rPr>
          <w:rFonts w:ascii="Poppins" w:hAnsi="Poppins" w:cs="Poppins"/>
          <w:sz w:val="20"/>
          <w:szCs w:val="20"/>
        </w:rPr>
        <w:t>Pod względem formalno-prawnym bez zastrzeżeń:</w:t>
      </w:r>
    </w:p>
    <w:p w14:paraId="659FF594" w14:textId="77777777" w:rsidR="004B631D" w:rsidRPr="004B631D" w:rsidRDefault="004B631D" w:rsidP="004B631D">
      <w:pPr>
        <w:spacing w:after="0" w:line="240" w:lineRule="auto"/>
        <w:ind w:left="708"/>
        <w:rPr>
          <w:rFonts w:ascii="Poppins" w:hAnsi="Poppins" w:cs="Poppins"/>
          <w:sz w:val="20"/>
          <w:szCs w:val="20"/>
        </w:rPr>
      </w:pPr>
    </w:p>
    <w:p w14:paraId="449D1A36" w14:textId="77777777" w:rsidR="004B631D" w:rsidRPr="004B631D" w:rsidRDefault="004B631D" w:rsidP="004B631D">
      <w:pPr>
        <w:spacing w:after="0" w:line="240" w:lineRule="auto"/>
        <w:rPr>
          <w:rFonts w:ascii="Poppins" w:hAnsi="Poppins" w:cs="Poppins"/>
          <w:sz w:val="20"/>
          <w:szCs w:val="20"/>
        </w:rPr>
      </w:pPr>
      <w:r w:rsidRPr="004B631D">
        <w:rPr>
          <w:rFonts w:ascii="Poppins" w:hAnsi="Poppins" w:cs="Poppins"/>
          <w:sz w:val="20"/>
          <w:szCs w:val="20"/>
        </w:rPr>
        <w:t>Radca Prawny ………………….                                                                     Zatwierdzam:…………………………………….</w:t>
      </w:r>
    </w:p>
    <w:p w14:paraId="5A037596" w14:textId="77777777" w:rsidR="004B631D" w:rsidRPr="004B631D" w:rsidRDefault="004B631D" w:rsidP="004B631D">
      <w:pPr>
        <w:spacing w:after="0" w:line="240" w:lineRule="auto"/>
        <w:rPr>
          <w:rFonts w:ascii="Poppins" w:hAnsi="Poppins" w:cs="Poppins"/>
          <w:sz w:val="20"/>
          <w:szCs w:val="20"/>
        </w:rPr>
      </w:pPr>
    </w:p>
    <w:p w14:paraId="51C2F1E1" w14:textId="77777777" w:rsidR="004B631D" w:rsidRPr="004B631D" w:rsidRDefault="004B631D" w:rsidP="004B631D">
      <w:pPr>
        <w:spacing w:after="0" w:line="240" w:lineRule="auto"/>
        <w:rPr>
          <w:rFonts w:ascii="Poppins" w:hAnsi="Poppins" w:cs="Poppins"/>
          <w:sz w:val="20"/>
          <w:szCs w:val="20"/>
        </w:rPr>
      </w:pPr>
    </w:p>
    <w:p w14:paraId="3EC61E47" w14:textId="77777777" w:rsidR="004B631D" w:rsidRPr="004B631D" w:rsidRDefault="004B631D" w:rsidP="004B631D">
      <w:pPr>
        <w:spacing w:after="0" w:line="240" w:lineRule="auto"/>
        <w:rPr>
          <w:rFonts w:ascii="Poppins" w:hAnsi="Poppins" w:cs="Poppins"/>
          <w:sz w:val="20"/>
          <w:szCs w:val="20"/>
        </w:rPr>
      </w:pPr>
    </w:p>
    <w:p w14:paraId="518465F4" w14:textId="77777777" w:rsidR="004B631D" w:rsidRPr="004B631D" w:rsidRDefault="004B631D" w:rsidP="004B631D">
      <w:pPr>
        <w:rPr>
          <w:rFonts w:ascii="Poppins" w:hAnsi="Poppins" w:cs="Poppins"/>
          <w:sz w:val="20"/>
          <w:szCs w:val="20"/>
        </w:rPr>
      </w:pPr>
    </w:p>
    <w:p w14:paraId="5F482B83" w14:textId="77777777" w:rsidR="004B631D" w:rsidRPr="004B631D" w:rsidRDefault="004B631D" w:rsidP="004B631D">
      <w:pPr>
        <w:rPr>
          <w:rFonts w:ascii="Poppins" w:hAnsi="Poppins" w:cs="Poppins"/>
          <w:sz w:val="20"/>
          <w:szCs w:val="20"/>
        </w:rPr>
      </w:pPr>
    </w:p>
    <w:p w14:paraId="6EBA33AD" w14:textId="77777777" w:rsidR="004B631D" w:rsidRPr="004B631D" w:rsidRDefault="004B631D" w:rsidP="004B631D">
      <w:pPr>
        <w:rPr>
          <w:rFonts w:ascii="Poppins" w:hAnsi="Poppins" w:cs="Poppins"/>
          <w:sz w:val="20"/>
          <w:szCs w:val="20"/>
        </w:rPr>
      </w:pPr>
    </w:p>
    <w:p w14:paraId="4AC110C8" w14:textId="77777777" w:rsidR="00D606A9" w:rsidRPr="00C92776" w:rsidRDefault="00D606A9" w:rsidP="00C92776"/>
    <w:sectPr w:rsidR="00D606A9" w:rsidRPr="00C92776" w:rsidSect="00A02DA7">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122C9" w14:textId="77777777" w:rsidR="00CB7C0A" w:rsidRDefault="00CB7C0A">
      <w:pPr>
        <w:spacing w:after="0" w:line="240" w:lineRule="auto"/>
      </w:pPr>
      <w:r>
        <w:separator/>
      </w:r>
    </w:p>
  </w:endnote>
  <w:endnote w:type="continuationSeparator" w:id="0">
    <w:p w14:paraId="4B89AC5E" w14:textId="77777777" w:rsidR="00CB7C0A" w:rsidRDefault="00CB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TTE18700A0t00">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75195B" w14:paraId="5A93A329" w14:textId="77777777" w:rsidTr="2C75195B">
      <w:trPr>
        <w:trHeight w:val="300"/>
      </w:trPr>
      <w:tc>
        <w:tcPr>
          <w:tcW w:w="3005" w:type="dxa"/>
        </w:tcPr>
        <w:p w14:paraId="49942BD2" w14:textId="77777777" w:rsidR="2C75195B" w:rsidRDefault="2C75195B" w:rsidP="2C75195B">
          <w:pPr>
            <w:pStyle w:val="Nagwek"/>
            <w:ind w:left="-115"/>
          </w:pPr>
        </w:p>
      </w:tc>
      <w:tc>
        <w:tcPr>
          <w:tcW w:w="3005" w:type="dxa"/>
        </w:tcPr>
        <w:p w14:paraId="5461F7B9" w14:textId="77777777" w:rsidR="2C75195B" w:rsidRDefault="2C75195B" w:rsidP="2C75195B">
          <w:pPr>
            <w:pStyle w:val="Nagwek"/>
            <w:jc w:val="center"/>
          </w:pPr>
          <w:r>
            <w:rPr>
              <w:noProof/>
            </w:rPr>
            <w:drawing>
              <wp:inline distT="0" distB="0" distL="0" distR="0" wp14:anchorId="4A437F36" wp14:editId="1A741150">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4D694547" w14:textId="77777777" w:rsidR="2C75195B" w:rsidRDefault="2C75195B" w:rsidP="2C75195B">
          <w:pPr>
            <w:pStyle w:val="Nagwek"/>
            <w:ind w:right="-115"/>
            <w:jc w:val="right"/>
          </w:pPr>
        </w:p>
      </w:tc>
    </w:tr>
  </w:tbl>
  <w:p w14:paraId="6CE74B16" w14:textId="77777777" w:rsidR="2C75195B" w:rsidRDefault="2C75195B" w:rsidP="2C75195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246E74" w14:paraId="6573293F" w14:textId="77777777" w:rsidTr="00C1617E">
      <w:trPr>
        <w:trHeight w:val="300"/>
      </w:trPr>
      <w:tc>
        <w:tcPr>
          <w:tcW w:w="3005" w:type="dxa"/>
        </w:tcPr>
        <w:p w14:paraId="5BF2BFCF" w14:textId="77777777" w:rsidR="00246E74" w:rsidRDefault="00246E74" w:rsidP="00246E74">
          <w:pPr>
            <w:pStyle w:val="Nagwek"/>
            <w:ind w:left="-115"/>
          </w:pPr>
        </w:p>
      </w:tc>
      <w:tc>
        <w:tcPr>
          <w:tcW w:w="3005" w:type="dxa"/>
        </w:tcPr>
        <w:p w14:paraId="0AB55380" w14:textId="77777777" w:rsidR="00246E74" w:rsidRDefault="00246E74" w:rsidP="00246E74">
          <w:pPr>
            <w:pStyle w:val="Nagwek"/>
            <w:jc w:val="center"/>
          </w:pPr>
          <w:r>
            <w:rPr>
              <w:noProof/>
            </w:rPr>
            <w:drawing>
              <wp:inline distT="0" distB="0" distL="0" distR="0" wp14:anchorId="5856E171" wp14:editId="18139F98">
                <wp:extent cx="952500" cy="190500"/>
                <wp:effectExtent l="0" t="0" r="0" b="0"/>
                <wp:docPr id="331626640" name="Obraz 33162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69510D2B" w14:textId="77777777" w:rsidR="00246E74" w:rsidRDefault="00246E74" w:rsidP="00246E74">
          <w:pPr>
            <w:pStyle w:val="Nagwek"/>
            <w:ind w:right="-115"/>
            <w:jc w:val="right"/>
          </w:pPr>
        </w:p>
      </w:tc>
    </w:tr>
  </w:tbl>
  <w:p w14:paraId="0E02550B" w14:textId="77777777" w:rsidR="00246E74" w:rsidRDefault="00246E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2C80C" w14:textId="77777777" w:rsidR="00CB7C0A" w:rsidRDefault="00CB7C0A">
      <w:pPr>
        <w:spacing w:after="0" w:line="240" w:lineRule="auto"/>
      </w:pPr>
      <w:r>
        <w:separator/>
      </w:r>
    </w:p>
  </w:footnote>
  <w:footnote w:type="continuationSeparator" w:id="0">
    <w:p w14:paraId="7B34C706" w14:textId="77777777" w:rsidR="00CB7C0A" w:rsidRDefault="00CB7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6C66" w14:textId="77777777" w:rsidR="00246E74" w:rsidRDefault="00246E74">
    <w:pPr>
      <w:pStyle w:val="Nagwek"/>
    </w:pPr>
    <w:r>
      <w:rPr>
        <w:noProof/>
      </w:rPr>
      <w:drawing>
        <wp:inline distT="0" distB="0" distL="0" distR="0" wp14:anchorId="71C8E39B" wp14:editId="42D09E54">
          <wp:extent cx="5724524" cy="1219200"/>
          <wp:effectExtent l="0" t="0" r="0" b="0"/>
          <wp:docPr id="1018778720" name="Obraz 101877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1219200"/>
                  </a:xfrm>
                  <a:prstGeom prst="rect">
                    <a:avLst/>
                  </a:prstGeom>
                </pic:spPr>
              </pic:pic>
            </a:graphicData>
          </a:graphic>
        </wp:inline>
      </w:drawing>
    </w:r>
  </w:p>
  <w:p w14:paraId="5E9851EE" w14:textId="77777777" w:rsidR="00A02DA7" w:rsidRDefault="00A02D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2112E"/>
    <w:multiLevelType w:val="hybridMultilevel"/>
    <w:tmpl w:val="2A94D4E6"/>
    <w:lvl w:ilvl="0" w:tplc="7B5A9946">
      <w:start w:val="1"/>
      <w:numFmt w:val="decimal"/>
      <w:lvlText w:val="%1."/>
      <w:lvlJc w:val="left"/>
      <w:pPr>
        <w:tabs>
          <w:tab w:val="num" w:pos="720"/>
        </w:tabs>
        <w:ind w:left="720" w:hanging="360"/>
      </w:pPr>
      <w:rPr>
        <w:rFonts w:ascii="Tahoma" w:eastAsia="HG Mincho Light J" w:hAnsi="Tahoma" w:cs="Tahoma" w:hint="default"/>
        <w:b w:val="0"/>
        <w:color w:val="000000"/>
        <w:sz w:val="16"/>
        <w:szCs w:val="16"/>
      </w:rPr>
    </w:lvl>
    <w:lvl w:ilvl="1" w:tplc="04150019">
      <w:start w:val="1"/>
      <w:numFmt w:val="lowerLetter"/>
      <w:lvlText w:val="%2."/>
      <w:lvlJc w:val="left"/>
      <w:pPr>
        <w:tabs>
          <w:tab w:val="num" w:pos="1440"/>
        </w:tabs>
        <w:ind w:left="1440" w:hanging="360"/>
      </w:pPr>
    </w:lvl>
    <w:lvl w:ilvl="2" w:tplc="FCD87422">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379C194F"/>
    <w:multiLevelType w:val="hybridMultilevel"/>
    <w:tmpl w:val="4BCC23E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3DEE2153"/>
    <w:multiLevelType w:val="hybridMultilevel"/>
    <w:tmpl w:val="315AC2E4"/>
    <w:lvl w:ilvl="0" w:tplc="2C507790">
      <w:start w:val="1"/>
      <w:numFmt w:val="lowerLetter"/>
      <w:lvlText w:val="%1)"/>
      <w:lvlJc w:val="left"/>
      <w:pPr>
        <w:tabs>
          <w:tab w:val="num" w:pos="720"/>
        </w:tabs>
        <w:ind w:left="720" w:hanging="360"/>
      </w:pPr>
      <w:rPr>
        <w:b w:val="0"/>
        <w:color w:val="000000"/>
        <w:sz w:val="16"/>
        <w:szCs w:val="16"/>
      </w:rPr>
    </w:lvl>
    <w:lvl w:ilvl="1" w:tplc="04150019">
      <w:start w:val="1"/>
      <w:numFmt w:val="lowerLetter"/>
      <w:lvlText w:val="%2."/>
      <w:lvlJc w:val="left"/>
      <w:pPr>
        <w:tabs>
          <w:tab w:val="num" w:pos="1440"/>
        </w:tabs>
        <w:ind w:left="1440" w:hanging="360"/>
      </w:pPr>
    </w:lvl>
    <w:lvl w:ilvl="2" w:tplc="FCD87422">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3EFB6819"/>
    <w:multiLevelType w:val="singleLevel"/>
    <w:tmpl w:val="AE9C0E46"/>
    <w:lvl w:ilvl="0">
      <w:start w:val="1"/>
      <w:numFmt w:val="decimal"/>
      <w:lvlText w:val="%1."/>
      <w:lvlJc w:val="left"/>
      <w:pPr>
        <w:tabs>
          <w:tab w:val="num" w:pos="405"/>
        </w:tabs>
        <w:ind w:left="405" w:hanging="405"/>
      </w:pPr>
    </w:lvl>
  </w:abstractNum>
  <w:abstractNum w:abstractNumId="4" w15:restartNumberingAfterBreak="0">
    <w:nsid w:val="542977A8"/>
    <w:multiLevelType w:val="hybridMultilevel"/>
    <w:tmpl w:val="4DEA7B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1FE065A"/>
    <w:multiLevelType w:val="singleLevel"/>
    <w:tmpl w:val="04150017"/>
    <w:lvl w:ilvl="0">
      <w:start w:val="1"/>
      <w:numFmt w:val="lowerLetter"/>
      <w:lvlText w:val="%1)"/>
      <w:lvlJc w:val="left"/>
      <w:pPr>
        <w:tabs>
          <w:tab w:val="num" w:pos="360"/>
        </w:tabs>
        <w:ind w:left="360" w:hanging="360"/>
      </w:pPr>
    </w:lvl>
  </w:abstractNum>
  <w:num w:numId="1" w16cid:durableId="1178692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85055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007505">
    <w:abstractNumId w:val="5"/>
    <w:lvlOverride w:ilvl="0">
      <w:startOverride w:val="1"/>
    </w:lvlOverride>
  </w:num>
  <w:num w:numId="4" w16cid:durableId="1679965789">
    <w:abstractNumId w:val="3"/>
    <w:lvlOverride w:ilvl="0">
      <w:startOverride w:val="1"/>
    </w:lvlOverride>
  </w:num>
  <w:num w:numId="5" w16cid:durableId="157383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5872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69A"/>
    <w:rsid w:val="00030255"/>
    <w:rsid w:val="00071F29"/>
    <w:rsid w:val="000F7024"/>
    <w:rsid w:val="0012293C"/>
    <w:rsid w:val="00147843"/>
    <w:rsid w:val="00246E74"/>
    <w:rsid w:val="00274B98"/>
    <w:rsid w:val="002E4FD3"/>
    <w:rsid w:val="004A634D"/>
    <w:rsid w:val="004B631D"/>
    <w:rsid w:val="00884AAD"/>
    <w:rsid w:val="00952D82"/>
    <w:rsid w:val="009A0697"/>
    <w:rsid w:val="009E281D"/>
    <w:rsid w:val="009E5905"/>
    <w:rsid w:val="00A02DA7"/>
    <w:rsid w:val="00A60AAB"/>
    <w:rsid w:val="00C7369A"/>
    <w:rsid w:val="00C92776"/>
    <w:rsid w:val="00CB7C0A"/>
    <w:rsid w:val="00D041DF"/>
    <w:rsid w:val="00D606A9"/>
    <w:rsid w:val="00E62D9F"/>
    <w:rsid w:val="044A972C"/>
    <w:rsid w:val="0CC130F7"/>
    <w:rsid w:val="0CE79603"/>
    <w:rsid w:val="0F8C8F51"/>
    <w:rsid w:val="13F5E6D8"/>
    <w:rsid w:val="18C284A2"/>
    <w:rsid w:val="2A7372C9"/>
    <w:rsid w:val="2B277CFC"/>
    <w:rsid w:val="2C75195B"/>
    <w:rsid w:val="33900B5E"/>
    <w:rsid w:val="3CD98D0C"/>
    <w:rsid w:val="448FAB29"/>
    <w:rsid w:val="4C7FA09A"/>
    <w:rsid w:val="591B28E2"/>
    <w:rsid w:val="5A0166B4"/>
    <w:rsid w:val="622E09FF"/>
    <w:rsid w:val="6A9C8B6D"/>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E163"/>
  <w15:chartTrackingRefBased/>
  <w15:docId w15:val="{459C075D-DCD8-4580-B087-B8B75F0D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paragraph" w:styleId="Tekstpodstawowy">
    <w:name w:val="Body Text"/>
    <w:basedOn w:val="Normalny"/>
    <w:link w:val="TekstpodstawowyZnak"/>
    <w:semiHidden/>
    <w:unhideWhenUsed/>
    <w:rsid w:val="004B631D"/>
    <w:pPr>
      <w:spacing w:after="0" w:line="240" w:lineRule="auto"/>
      <w:jc w:val="both"/>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semiHidden/>
    <w:rsid w:val="004B631D"/>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676604">
      <w:bodyDiv w:val="1"/>
      <w:marLeft w:val="0"/>
      <w:marRight w:val="0"/>
      <w:marTop w:val="0"/>
      <w:marBottom w:val="0"/>
      <w:divBdr>
        <w:top w:val="none" w:sz="0" w:space="0" w:color="auto"/>
        <w:left w:val="none" w:sz="0" w:space="0" w:color="auto"/>
        <w:bottom w:val="none" w:sz="0" w:space="0" w:color="auto"/>
        <w:right w:val="none" w:sz="0" w:space="0" w:color="auto"/>
      </w:divBdr>
    </w:div>
    <w:div w:id="1313409015">
      <w:bodyDiv w:val="1"/>
      <w:marLeft w:val="0"/>
      <w:marRight w:val="0"/>
      <w:marTop w:val="0"/>
      <w:marBottom w:val="0"/>
      <w:divBdr>
        <w:top w:val="none" w:sz="0" w:space="0" w:color="auto"/>
        <w:left w:val="none" w:sz="0" w:space="0" w:color="auto"/>
        <w:bottom w:val="none" w:sz="0" w:space="0" w:color="auto"/>
        <w:right w:val="none" w:sz="0" w:space="0" w:color="auto"/>
      </w:divBdr>
    </w:div>
    <w:div w:id="16417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roniarczyk\Documents\Niestandardowe%20szablony%20pakietu%20Office\papier%20adm3%20(nag&#322;&#243;wek%20tylko%20na%201%20s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adm3 (nagłówek tylko na 1 str)</Template>
  <TotalTime>4</TotalTime>
  <Pages>7</Pages>
  <Words>2157</Words>
  <Characters>12947</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Broniarczyk</dc:creator>
  <cp:keywords/>
  <dc:description/>
  <cp:lastModifiedBy>Agnieszka Plikus</cp:lastModifiedBy>
  <cp:revision>3</cp:revision>
  <cp:lastPrinted>2024-12-31T06:43:00Z</cp:lastPrinted>
  <dcterms:created xsi:type="dcterms:W3CDTF">2025-01-30T15:25:00Z</dcterms:created>
  <dcterms:modified xsi:type="dcterms:W3CDTF">2025-05-12T10:21:00Z</dcterms:modified>
</cp:coreProperties>
</file>