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7CF" w:rsidRDefault="00135D1F" w:rsidP="00135D1F">
      <w:pPr>
        <w:tabs>
          <w:tab w:val="left" w:pos="7576"/>
        </w:tabs>
        <w:ind w:left="6372"/>
        <w:jc w:val="center"/>
        <w:rPr>
          <w:rFonts w:ascii="Arial" w:hAnsi="Arial" w:cs="Arial"/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 wp14:anchorId="363AA85A" wp14:editId="0359497C">
            <wp:extent cx="1971675" cy="8953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D21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3D21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3D21" w:rsidRPr="00135D1F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31. WOJSKOWY ODDZIAŁ GOSPODARCZY w ZGIERZU</w:t>
      </w:r>
    </w:p>
    <w:p w:rsidR="00193D21" w:rsidRPr="00135D1F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KOMENDANT</w:t>
      </w:r>
    </w:p>
    <w:p w:rsidR="00193D21" w:rsidRPr="00135D1F" w:rsidRDefault="00572E6D" w:rsidP="00193D21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płk </w:t>
      </w:r>
      <w:r w:rsidR="00D43513">
        <w:rPr>
          <w:rFonts w:ascii="Arial" w:eastAsia="Times New Roman" w:hAnsi="Arial" w:cs="Arial"/>
          <w:b/>
          <w:lang w:eastAsia="pl-PL"/>
        </w:rPr>
        <w:t>Marek CHUŁEK</w:t>
      </w:r>
    </w:p>
    <w:p w:rsidR="00193D21" w:rsidRPr="00135D1F" w:rsidRDefault="00193D21" w:rsidP="00193D21">
      <w:pPr>
        <w:spacing w:after="0"/>
        <w:jc w:val="right"/>
        <w:rPr>
          <w:rFonts w:ascii="Arial" w:hAnsi="Arial" w:cs="Arial"/>
        </w:rPr>
      </w:pPr>
    </w:p>
    <w:p w:rsidR="00193D21" w:rsidRPr="00135D1F" w:rsidRDefault="00193D21" w:rsidP="00193D21">
      <w:pPr>
        <w:spacing w:after="0"/>
        <w:jc w:val="right"/>
        <w:rPr>
          <w:rFonts w:ascii="Arial" w:hAnsi="Arial" w:cs="Arial"/>
        </w:rPr>
      </w:pPr>
    </w:p>
    <w:p w:rsidR="00193D21" w:rsidRPr="00135D1F" w:rsidRDefault="00193D21" w:rsidP="00193D21">
      <w:pPr>
        <w:spacing w:after="0"/>
        <w:rPr>
          <w:rFonts w:ascii="Arial" w:hAnsi="Arial" w:cs="Arial"/>
        </w:rPr>
      </w:pPr>
      <w:r w:rsidRPr="00135D1F">
        <w:rPr>
          <w:rFonts w:ascii="Arial" w:hAnsi="Arial" w:cs="Arial"/>
        </w:rPr>
        <w:t xml:space="preserve">Zgierz, dnia </w:t>
      </w:r>
      <w:r w:rsidR="000A13DF">
        <w:rPr>
          <w:rFonts w:ascii="Arial" w:hAnsi="Arial" w:cs="Arial"/>
        </w:rPr>
        <w:t>17</w:t>
      </w:r>
      <w:bookmarkStart w:id="0" w:name="_GoBack"/>
      <w:bookmarkEnd w:id="0"/>
      <w:r w:rsidR="00135D1F" w:rsidRPr="00135D1F">
        <w:rPr>
          <w:rFonts w:ascii="Arial" w:hAnsi="Arial" w:cs="Arial"/>
        </w:rPr>
        <w:t xml:space="preserve"> kwietnia</w:t>
      </w:r>
      <w:r w:rsidRPr="00135D1F">
        <w:rPr>
          <w:rFonts w:ascii="Arial" w:hAnsi="Arial" w:cs="Arial"/>
        </w:rPr>
        <w:t xml:space="preserve"> 202</w:t>
      </w:r>
      <w:r w:rsidR="00135D1F" w:rsidRPr="00135D1F">
        <w:rPr>
          <w:rFonts w:ascii="Arial" w:hAnsi="Arial" w:cs="Arial"/>
        </w:rPr>
        <w:t>5</w:t>
      </w:r>
      <w:r w:rsidRPr="00135D1F">
        <w:rPr>
          <w:rFonts w:ascii="Arial" w:hAnsi="Arial" w:cs="Arial"/>
        </w:rPr>
        <w:t xml:space="preserve"> r. </w:t>
      </w:r>
    </w:p>
    <w:p w:rsidR="00193D21" w:rsidRPr="00135D1F" w:rsidRDefault="00193D21" w:rsidP="00193D21">
      <w:pPr>
        <w:spacing w:after="0"/>
        <w:rPr>
          <w:rFonts w:ascii="Arial" w:hAnsi="Arial" w:cs="Arial"/>
          <w:b/>
          <w:i/>
        </w:rPr>
      </w:pPr>
    </w:p>
    <w:p w:rsidR="00193D21" w:rsidRPr="00135D1F" w:rsidRDefault="00193D21" w:rsidP="00193D21">
      <w:pPr>
        <w:spacing w:after="0"/>
        <w:rPr>
          <w:rFonts w:ascii="Arial" w:hAnsi="Arial" w:cs="Arial"/>
          <w:b/>
        </w:rPr>
      </w:pPr>
      <w:r w:rsidRPr="00135D1F">
        <w:rPr>
          <w:rFonts w:ascii="Arial" w:hAnsi="Arial" w:cs="Arial"/>
          <w:b/>
        </w:rPr>
        <w:t>Do Wykonawców</w:t>
      </w:r>
    </w:p>
    <w:p w:rsidR="008251C0" w:rsidRPr="00135D1F" w:rsidRDefault="008251C0" w:rsidP="00193D21">
      <w:pPr>
        <w:tabs>
          <w:tab w:val="left" w:pos="7576"/>
        </w:tabs>
        <w:rPr>
          <w:rFonts w:ascii="Arial" w:hAnsi="Arial" w:cs="Arial"/>
        </w:rPr>
      </w:pPr>
    </w:p>
    <w:p w:rsidR="008251C0" w:rsidRPr="00135D1F" w:rsidRDefault="008251C0" w:rsidP="008251C0">
      <w:pPr>
        <w:autoSpaceDE w:val="0"/>
        <w:autoSpaceDN w:val="0"/>
        <w:adjustRightInd w:val="0"/>
        <w:spacing w:after="0"/>
        <w:ind w:left="993" w:hanging="993"/>
        <w:contextualSpacing/>
        <w:rPr>
          <w:rFonts w:ascii="Arial" w:eastAsia="Times New Roman" w:hAnsi="Arial" w:cs="Arial"/>
          <w:i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Dotyczy:</w:t>
      </w:r>
      <w:r w:rsidRPr="00135D1F">
        <w:rPr>
          <w:rFonts w:ascii="Arial" w:eastAsia="Times New Roman" w:hAnsi="Arial" w:cs="Arial"/>
          <w:i/>
          <w:lang w:eastAsia="pl-PL"/>
        </w:rPr>
        <w:t xml:space="preserve"> </w:t>
      </w:r>
      <w:r w:rsidR="009C5742">
        <w:rPr>
          <w:rFonts w:ascii="Arial" w:eastAsia="Times New Roman" w:hAnsi="Arial" w:cs="Arial"/>
          <w:i/>
          <w:lang w:eastAsia="pl-PL"/>
        </w:rPr>
        <w:t xml:space="preserve">IV </w:t>
      </w:r>
      <w:r w:rsidRPr="00135D1F">
        <w:rPr>
          <w:rFonts w:ascii="Arial" w:eastAsia="Times New Roman" w:hAnsi="Arial" w:cs="Arial"/>
          <w:i/>
          <w:lang w:eastAsia="pl-PL"/>
        </w:rPr>
        <w:t xml:space="preserve">udzielenia odpowiedzi na zapytania  Wykonawców </w:t>
      </w:r>
      <w:r w:rsidRPr="00135D1F">
        <w:rPr>
          <w:rFonts w:ascii="Arial" w:eastAsia="Times New Roman" w:hAnsi="Arial" w:cs="Arial"/>
          <w:bCs/>
          <w:i/>
          <w:lang w:eastAsia="pl-PL"/>
        </w:rPr>
        <w:t>-</w:t>
      </w:r>
      <w:r w:rsidR="00193D21" w:rsidRPr="00135D1F">
        <w:rPr>
          <w:rFonts w:ascii="Arial" w:eastAsia="Times New Roman" w:hAnsi="Arial" w:cs="Arial"/>
          <w:i/>
          <w:lang w:eastAsia="pl-PL"/>
        </w:rPr>
        <w:t xml:space="preserve"> numer sprawy </w:t>
      </w:r>
      <w:r w:rsidR="00135D1F" w:rsidRPr="00135D1F">
        <w:rPr>
          <w:rFonts w:ascii="Arial" w:eastAsia="Times New Roman" w:hAnsi="Arial" w:cs="Arial"/>
          <w:i/>
          <w:lang w:eastAsia="pl-PL"/>
        </w:rPr>
        <w:t>6</w:t>
      </w:r>
      <w:r w:rsidR="00C71C6C" w:rsidRPr="00135D1F">
        <w:rPr>
          <w:rFonts w:ascii="Arial" w:eastAsia="Times New Roman" w:hAnsi="Arial" w:cs="Arial"/>
          <w:i/>
          <w:lang w:eastAsia="pl-PL"/>
        </w:rPr>
        <w:t>0</w:t>
      </w:r>
      <w:r w:rsidR="00193D21" w:rsidRPr="00135D1F">
        <w:rPr>
          <w:rFonts w:ascii="Arial" w:eastAsia="Times New Roman" w:hAnsi="Arial" w:cs="Arial"/>
          <w:i/>
          <w:lang w:eastAsia="pl-PL"/>
        </w:rPr>
        <w:t>/ZP/2</w:t>
      </w:r>
      <w:r w:rsidR="00C71C6C" w:rsidRPr="00135D1F">
        <w:rPr>
          <w:rFonts w:ascii="Arial" w:eastAsia="Times New Roman" w:hAnsi="Arial" w:cs="Arial"/>
          <w:i/>
          <w:lang w:eastAsia="pl-PL"/>
        </w:rPr>
        <w:t>5</w:t>
      </w:r>
      <w:r w:rsidRPr="00135D1F">
        <w:rPr>
          <w:rFonts w:ascii="Arial" w:eastAsia="Times New Roman" w:hAnsi="Arial" w:cs="Arial"/>
          <w:i/>
          <w:lang w:eastAsia="pl-PL"/>
        </w:rPr>
        <w:t>.</w:t>
      </w:r>
    </w:p>
    <w:p w:rsidR="008251C0" w:rsidRPr="00135D1F" w:rsidRDefault="008251C0" w:rsidP="007225AF">
      <w:pPr>
        <w:autoSpaceDE w:val="0"/>
        <w:autoSpaceDN w:val="0"/>
        <w:adjustRightInd w:val="0"/>
        <w:spacing w:after="0"/>
        <w:ind w:left="142" w:hanging="284"/>
        <w:contextualSpacing/>
        <w:rPr>
          <w:rFonts w:ascii="Arial" w:eastAsia="Times New Roman" w:hAnsi="Arial" w:cs="Arial"/>
          <w:lang w:eastAsia="pl-PL"/>
        </w:rPr>
      </w:pPr>
      <w:r w:rsidRPr="00135D1F">
        <w:rPr>
          <w:rFonts w:ascii="Arial" w:eastAsia="Times New Roman" w:hAnsi="Arial" w:cs="Arial"/>
          <w:i/>
          <w:lang w:eastAsia="pl-PL"/>
        </w:rPr>
        <w:t xml:space="preserve"> </w:t>
      </w:r>
      <w:r w:rsidRPr="00135D1F">
        <w:rPr>
          <w:rFonts w:ascii="Arial" w:eastAsia="Times New Roman" w:hAnsi="Arial" w:cs="Arial"/>
          <w:lang w:eastAsia="pl-PL"/>
        </w:rPr>
        <w:t xml:space="preserve">     </w:t>
      </w:r>
    </w:p>
    <w:p w:rsidR="008251C0" w:rsidRPr="00135D1F" w:rsidRDefault="008251C0" w:rsidP="007225A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2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135D1F">
        <w:rPr>
          <w:rFonts w:ascii="Arial" w:eastAsia="Calibri" w:hAnsi="Arial" w:cs="Arial"/>
          <w:sz w:val="22"/>
          <w:szCs w:val="22"/>
        </w:rPr>
        <w:t>Zamawiający informuje, że w termin</w:t>
      </w:r>
      <w:r w:rsidR="00AD4E89" w:rsidRPr="00135D1F">
        <w:rPr>
          <w:rFonts w:ascii="Arial" w:eastAsia="Calibri" w:hAnsi="Arial" w:cs="Arial"/>
          <w:sz w:val="22"/>
          <w:szCs w:val="22"/>
        </w:rPr>
        <w:t>ie określonym zgodnie z art. 135</w:t>
      </w:r>
      <w:r w:rsidRPr="00135D1F">
        <w:rPr>
          <w:rFonts w:ascii="Arial" w:eastAsia="Calibri" w:hAnsi="Arial" w:cs="Arial"/>
          <w:sz w:val="22"/>
          <w:szCs w:val="22"/>
        </w:rPr>
        <w:t xml:space="preserve"> ust. </w:t>
      </w:r>
      <w:r w:rsidRPr="00135D1F">
        <w:rPr>
          <w:rFonts w:ascii="Arial" w:eastAsia="Calibri" w:hAnsi="Arial" w:cs="Arial"/>
          <w:sz w:val="22"/>
          <w:szCs w:val="22"/>
        </w:rPr>
        <w:br/>
        <w:t>2 ustawy z 11 września 2019 r. – Prawo zamówień publicznych (</w:t>
      </w:r>
      <w:r w:rsidR="00193D21" w:rsidRPr="00135D1F">
        <w:rPr>
          <w:rFonts w:ascii="Arial" w:hAnsi="Arial" w:cs="Arial"/>
          <w:sz w:val="22"/>
          <w:szCs w:val="22"/>
        </w:rPr>
        <w:t xml:space="preserve">Dz. U. </w:t>
      </w:r>
      <w:r w:rsidR="00193D21" w:rsidRPr="00135D1F">
        <w:rPr>
          <w:rFonts w:ascii="Arial" w:hAnsi="Arial" w:cs="Arial"/>
          <w:sz w:val="22"/>
          <w:szCs w:val="22"/>
        </w:rPr>
        <w:br/>
        <w:t>z 202</w:t>
      </w:r>
      <w:r w:rsidR="00C71C6C" w:rsidRPr="00135D1F">
        <w:rPr>
          <w:rFonts w:ascii="Arial" w:hAnsi="Arial" w:cs="Arial"/>
          <w:sz w:val="22"/>
          <w:szCs w:val="22"/>
          <w:lang w:val="pl-PL"/>
        </w:rPr>
        <w:t>4</w:t>
      </w:r>
      <w:r w:rsidR="00193D21" w:rsidRPr="00135D1F">
        <w:rPr>
          <w:rFonts w:ascii="Arial" w:hAnsi="Arial" w:cs="Arial"/>
          <w:sz w:val="22"/>
          <w:szCs w:val="22"/>
        </w:rPr>
        <w:t xml:space="preserve"> poz. 1</w:t>
      </w:r>
      <w:r w:rsidR="00C71C6C" w:rsidRPr="00135D1F">
        <w:rPr>
          <w:rFonts w:ascii="Arial" w:hAnsi="Arial" w:cs="Arial"/>
          <w:sz w:val="22"/>
          <w:szCs w:val="22"/>
          <w:lang w:val="pl-PL"/>
        </w:rPr>
        <w:t>320</w:t>
      </w:r>
      <w:r w:rsidRPr="00135D1F">
        <w:rPr>
          <w:rFonts w:ascii="Arial" w:eastAsia="Calibri" w:hAnsi="Arial" w:cs="Arial"/>
          <w:sz w:val="22"/>
          <w:szCs w:val="22"/>
        </w:rPr>
        <w:t>) – dalej: ustawa Pzp, wykonawcy zwrócili się do zamawiającego</w:t>
      </w:r>
      <w:r w:rsidRPr="00135D1F">
        <w:rPr>
          <w:rFonts w:ascii="Arial" w:eastAsia="Calibri" w:hAnsi="Arial" w:cs="Arial"/>
          <w:sz w:val="22"/>
          <w:szCs w:val="22"/>
          <w:lang w:val="pl-PL"/>
        </w:rPr>
        <w:t xml:space="preserve"> </w:t>
      </w:r>
      <w:r w:rsidR="00213EB6">
        <w:rPr>
          <w:rFonts w:ascii="Arial" w:eastAsia="Calibri" w:hAnsi="Arial" w:cs="Arial"/>
          <w:sz w:val="22"/>
          <w:szCs w:val="22"/>
          <w:lang w:val="pl-PL"/>
        </w:rPr>
        <w:br/>
      </w:r>
      <w:r w:rsidRPr="00135D1F">
        <w:rPr>
          <w:rFonts w:ascii="Arial" w:eastAsia="Calibri" w:hAnsi="Arial" w:cs="Arial"/>
          <w:sz w:val="22"/>
          <w:szCs w:val="22"/>
        </w:rPr>
        <w:t xml:space="preserve">z wnioskiem o wyjaśnienie treści SWZ w postępowaniu </w:t>
      </w:r>
      <w:r w:rsidRPr="00135D1F">
        <w:rPr>
          <w:rFonts w:ascii="Arial" w:hAnsi="Arial" w:cs="Arial"/>
          <w:sz w:val="22"/>
          <w:szCs w:val="22"/>
          <w:lang w:eastAsia="pl-PL"/>
        </w:rPr>
        <w:t>na:</w:t>
      </w:r>
    </w:p>
    <w:p w:rsidR="00AD4E89" w:rsidRPr="00135D1F" w:rsidRDefault="00AD4E89" w:rsidP="00AD4E89">
      <w:pPr>
        <w:jc w:val="both"/>
        <w:rPr>
          <w:rFonts w:ascii="Arial" w:hAnsi="Arial" w:cs="Arial"/>
          <w:i/>
        </w:rPr>
      </w:pPr>
    </w:p>
    <w:p w:rsidR="00135D1F" w:rsidRPr="00135D1F" w:rsidRDefault="00135D1F" w:rsidP="00135D1F">
      <w:pPr>
        <w:pStyle w:val="Stopka"/>
        <w:tabs>
          <w:tab w:val="left" w:pos="708"/>
        </w:tabs>
        <w:jc w:val="center"/>
        <w:rPr>
          <w:rFonts w:ascii="Arial" w:hAnsi="Arial" w:cs="Arial"/>
          <w:b/>
          <w:bCs/>
          <w:i/>
          <w:color w:val="C00000"/>
        </w:rPr>
      </w:pPr>
      <w:r w:rsidRPr="00135D1F">
        <w:rPr>
          <w:rFonts w:ascii="Arial" w:hAnsi="Arial" w:cs="Arial"/>
          <w:b/>
          <w:bCs/>
          <w:i/>
          <w:color w:val="C00000"/>
        </w:rPr>
        <w:t xml:space="preserve">DOSTAWA SPRZĘTU MEDYCZNEGO ORAZ ARTYKUŁÓW </w:t>
      </w:r>
    </w:p>
    <w:p w:rsidR="00135D1F" w:rsidRPr="00135D1F" w:rsidRDefault="00135D1F" w:rsidP="00135D1F">
      <w:pPr>
        <w:pStyle w:val="Stopka"/>
        <w:tabs>
          <w:tab w:val="left" w:pos="708"/>
        </w:tabs>
        <w:jc w:val="center"/>
        <w:rPr>
          <w:rFonts w:ascii="Arial" w:hAnsi="Arial" w:cs="Arial"/>
          <w:b/>
          <w:bCs/>
          <w:i/>
          <w:color w:val="C00000"/>
        </w:rPr>
      </w:pPr>
      <w:r w:rsidRPr="00135D1F">
        <w:rPr>
          <w:rFonts w:ascii="Arial" w:hAnsi="Arial" w:cs="Arial"/>
          <w:b/>
          <w:bCs/>
          <w:i/>
          <w:color w:val="C00000"/>
        </w:rPr>
        <w:t>I WYROBÓW MEDYCZNYCH</w:t>
      </w:r>
    </w:p>
    <w:p w:rsidR="00135D1F" w:rsidRPr="00135D1F" w:rsidRDefault="00135D1F" w:rsidP="00135D1F">
      <w:pPr>
        <w:widowControl w:val="0"/>
        <w:autoSpaceDE w:val="0"/>
        <w:spacing w:after="240"/>
        <w:jc w:val="center"/>
        <w:rPr>
          <w:rFonts w:ascii="Arial" w:hAnsi="Arial" w:cs="Arial"/>
          <w:b/>
          <w:bCs/>
          <w:i/>
        </w:rPr>
      </w:pPr>
      <w:r w:rsidRPr="00135D1F">
        <w:rPr>
          <w:rFonts w:ascii="Arial" w:hAnsi="Arial" w:cs="Arial"/>
          <w:b/>
          <w:bCs/>
          <w:i/>
          <w:color w:val="C00000"/>
        </w:rPr>
        <w:t>NR SPRAWY: 60/ZP/25</w:t>
      </w:r>
    </w:p>
    <w:p w:rsidR="00193D21" w:rsidRPr="00135D1F" w:rsidRDefault="00193D21" w:rsidP="00193D21">
      <w:pPr>
        <w:jc w:val="center"/>
        <w:rPr>
          <w:rFonts w:ascii="Arial" w:hAnsi="Arial" w:cs="Arial"/>
          <w:b/>
          <w:bCs/>
          <w:color w:val="C00000"/>
        </w:rPr>
      </w:pPr>
    </w:p>
    <w:p w:rsidR="00632CEF" w:rsidRPr="00135D1F" w:rsidRDefault="008251C0" w:rsidP="00125980">
      <w:pPr>
        <w:widowControl w:val="0"/>
        <w:spacing w:after="0"/>
        <w:jc w:val="both"/>
        <w:rPr>
          <w:rFonts w:ascii="Arial" w:eastAsia="Calibri" w:hAnsi="Arial" w:cs="Arial"/>
        </w:rPr>
      </w:pPr>
      <w:r w:rsidRPr="00135D1F">
        <w:rPr>
          <w:rFonts w:ascii="Arial" w:eastAsia="Calibri" w:hAnsi="Arial" w:cs="Arial"/>
        </w:rPr>
        <w:t xml:space="preserve">w związku z powyższym, zamawiający 31 Wojskowy Oddział Gospodarczy, </w:t>
      </w:r>
      <w:r w:rsidRPr="00135D1F">
        <w:rPr>
          <w:rFonts w:ascii="Arial" w:eastAsia="Calibri" w:hAnsi="Arial" w:cs="Arial"/>
        </w:rPr>
        <w:br/>
        <w:t>ul. Konstantynowska 85, 95-100 Zgierz udziela następujących wyjaśnień:</w:t>
      </w:r>
    </w:p>
    <w:p w:rsidR="00AF116B" w:rsidRPr="00A42FDD" w:rsidRDefault="00AF116B" w:rsidP="001D32B4">
      <w:pPr>
        <w:spacing w:after="0" w:line="240" w:lineRule="auto"/>
        <w:jc w:val="both"/>
        <w:rPr>
          <w:rFonts w:ascii="Arial" w:eastAsia="Calibri" w:hAnsi="Arial" w:cs="Arial"/>
          <w:b/>
          <w:lang w:val="x-none" w:eastAsia="x-none"/>
        </w:rPr>
      </w:pPr>
    </w:p>
    <w:p w:rsidR="00357899" w:rsidRDefault="00357899" w:rsidP="00357899">
      <w:pPr>
        <w:spacing w:after="0" w:line="259" w:lineRule="auto"/>
      </w:pPr>
      <w:r>
        <w:rPr>
          <w:rFonts w:ascii="Arial" w:eastAsia="Arial" w:hAnsi="Arial" w:cs="Arial"/>
          <w:b/>
          <w:i/>
        </w:rPr>
        <w:t>Pytania dotyczą wszystkich zadań, w których występuje dany produkt</w:t>
      </w:r>
      <w:r>
        <w:t xml:space="preserve"> </w:t>
      </w:r>
    </w:p>
    <w:p w:rsidR="00234E6B" w:rsidRDefault="00234E6B" w:rsidP="00357899">
      <w:pPr>
        <w:spacing w:after="0" w:line="259" w:lineRule="auto"/>
      </w:pPr>
    </w:p>
    <w:p w:rsidR="00234E6B" w:rsidRPr="00234E6B" w:rsidRDefault="00234E6B" w:rsidP="00357899">
      <w:pPr>
        <w:spacing w:after="0" w:line="259" w:lineRule="auto"/>
        <w:rPr>
          <w:rFonts w:ascii="Arial" w:eastAsia="Arial" w:hAnsi="Arial" w:cs="Arial"/>
          <w:b/>
        </w:rPr>
      </w:pPr>
      <w:r w:rsidRPr="00234E6B">
        <w:rPr>
          <w:rFonts w:ascii="Arial" w:eastAsia="Arial" w:hAnsi="Arial" w:cs="Arial"/>
          <w:b/>
        </w:rPr>
        <w:t>Odpowiedzi dotyczą wszystkich zadań, w których występuje dany produkt</w:t>
      </w:r>
    </w:p>
    <w:p w:rsidR="00AF116B" w:rsidRPr="00135D1F" w:rsidRDefault="00AF116B" w:rsidP="001D32B4">
      <w:pPr>
        <w:spacing w:after="0" w:line="240" w:lineRule="auto"/>
        <w:jc w:val="both"/>
        <w:rPr>
          <w:rFonts w:ascii="Arial" w:eastAsia="Calibri" w:hAnsi="Arial" w:cs="Arial"/>
          <w:lang w:val="x-none" w:eastAsia="x-none"/>
        </w:rPr>
      </w:pPr>
    </w:p>
    <w:p w:rsidR="00405644" w:rsidRPr="00135D1F" w:rsidRDefault="00125980" w:rsidP="00405644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>PYTANIE 1:</w:t>
      </w:r>
    </w:p>
    <w:p w:rsidR="00135D1F" w:rsidRDefault="00135D1F" w:rsidP="00C71C6C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357899" w:rsidRDefault="00357899" w:rsidP="0035789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  <w:r>
        <w:rPr>
          <w:rFonts w:ascii="Arial" w:eastAsia="Calibri" w:hAnsi="Arial" w:cs="Arial"/>
          <w:i/>
          <w:sz w:val="22"/>
          <w:szCs w:val="22"/>
          <w:lang w:val="pl-PL"/>
        </w:rPr>
        <w:t>„</w:t>
      </w:r>
      <w:r w:rsidRPr="00357899">
        <w:rPr>
          <w:rFonts w:ascii="Arial" w:eastAsia="Calibri" w:hAnsi="Arial" w:cs="Arial"/>
          <w:i/>
          <w:sz w:val="22"/>
          <w:szCs w:val="22"/>
        </w:rPr>
        <w:t xml:space="preserve">Dotyczy opatrunku hemostatycznego i stazy (opaski zaciskowej) – wnosimy </w:t>
      </w:r>
      <w:r w:rsidR="00234E6B">
        <w:rPr>
          <w:rFonts w:ascii="Arial" w:eastAsia="Calibri" w:hAnsi="Arial" w:cs="Arial"/>
          <w:i/>
          <w:sz w:val="22"/>
          <w:szCs w:val="22"/>
        </w:rPr>
        <w:br/>
      </w:r>
      <w:r w:rsidRPr="00357899">
        <w:rPr>
          <w:rFonts w:ascii="Arial" w:eastAsia="Calibri" w:hAnsi="Arial" w:cs="Arial"/>
          <w:i/>
          <w:sz w:val="22"/>
          <w:szCs w:val="22"/>
        </w:rPr>
        <w:t xml:space="preserve">o odstąpienie od wymogu rekomendacji CoTCCC – jest to organizacja przy armii amerykańskiej, której wytyczne rekomendują wyłącznie sprzęt i urządzenia produkcji amerykańskiej i brytyjskiej, co stanowi jawne i nieuczciwe ograniczenie konkurencji </w:t>
      </w:r>
      <w:r w:rsidR="00234E6B">
        <w:rPr>
          <w:rFonts w:ascii="Arial" w:eastAsia="Calibri" w:hAnsi="Arial" w:cs="Arial"/>
          <w:i/>
          <w:sz w:val="22"/>
          <w:szCs w:val="22"/>
        </w:rPr>
        <w:br/>
      </w:r>
      <w:r w:rsidRPr="00357899">
        <w:rPr>
          <w:rFonts w:ascii="Arial" w:eastAsia="Calibri" w:hAnsi="Arial" w:cs="Arial"/>
          <w:i/>
          <w:sz w:val="22"/>
          <w:szCs w:val="22"/>
        </w:rPr>
        <w:t xml:space="preserve">i nie znajduje umocowania na gruncie prawa polskiego ani europejskiego. Zgodnie </w:t>
      </w:r>
      <w:r w:rsidR="00234E6B">
        <w:rPr>
          <w:rFonts w:ascii="Arial" w:eastAsia="Calibri" w:hAnsi="Arial" w:cs="Arial"/>
          <w:i/>
          <w:sz w:val="22"/>
          <w:szCs w:val="22"/>
        </w:rPr>
        <w:br/>
      </w:r>
      <w:r w:rsidRPr="00357899">
        <w:rPr>
          <w:rFonts w:ascii="Arial" w:eastAsia="Calibri" w:hAnsi="Arial" w:cs="Arial"/>
          <w:i/>
          <w:sz w:val="22"/>
          <w:szCs w:val="22"/>
        </w:rPr>
        <w:t xml:space="preserve">z Ustawą PZP Zamawiający może wyłącznie posługiwać się wymaganiami na bazie </w:t>
      </w:r>
      <w:r w:rsidRPr="00357899">
        <w:rPr>
          <w:rFonts w:ascii="Arial" w:eastAsia="Calibri" w:hAnsi="Arial" w:cs="Arial"/>
          <w:i/>
          <w:sz w:val="22"/>
          <w:szCs w:val="22"/>
        </w:rPr>
        <w:lastRenderedPageBreak/>
        <w:t>norm europejskich lub krajowych, tymczasem wytyczne TC3 nie stanowią zbioru normatywnego ujętego w przepisach PZP.</w:t>
      </w:r>
      <w:r>
        <w:rPr>
          <w:rFonts w:ascii="Arial" w:eastAsia="Calibri" w:hAnsi="Arial" w:cs="Arial"/>
          <w:i/>
          <w:sz w:val="22"/>
          <w:szCs w:val="22"/>
          <w:lang w:val="pl-PL"/>
        </w:rPr>
        <w:t>”</w:t>
      </w:r>
    </w:p>
    <w:p w:rsidR="00234E6B" w:rsidRPr="00357899" w:rsidRDefault="00234E6B" w:rsidP="0035789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</w:p>
    <w:p w:rsidR="008767AE" w:rsidRPr="00135D1F" w:rsidRDefault="008767AE" w:rsidP="0040564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405644" w:rsidRPr="00135D1F" w:rsidRDefault="00405644" w:rsidP="00405644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EE114C" w:rsidRPr="00135D1F" w:rsidRDefault="00EE114C" w:rsidP="00405644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DB4A38" w:rsidRPr="00234E6B" w:rsidRDefault="00234E6B" w:rsidP="002412B3">
      <w:pPr>
        <w:widowControl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Zamawiający </w:t>
      </w:r>
      <w:r w:rsidRPr="00362E04">
        <w:rPr>
          <w:rFonts w:ascii="Arial" w:eastAsia="Calibri" w:hAnsi="Arial" w:cs="Arial"/>
          <w:b/>
        </w:rPr>
        <w:t>nie wyraża</w:t>
      </w:r>
      <w:r>
        <w:rPr>
          <w:rFonts w:ascii="Arial" w:eastAsia="Calibri" w:hAnsi="Arial" w:cs="Arial"/>
        </w:rPr>
        <w:t xml:space="preserve"> zgody na </w:t>
      </w:r>
      <w:r w:rsidRPr="00234E6B">
        <w:rPr>
          <w:rFonts w:ascii="Arial" w:eastAsia="Calibri" w:hAnsi="Arial" w:cs="Arial"/>
        </w:rPr>
        <w:t>odstąpienie od wymogu rekomendacji CoTCCC</w:t>
      </w:r>
      <w:r>
        <w:rPr>
          <w:rFonts w:ascii="Arial" w:eastAsia="Calibri" w:hAnsi="Arial" w:cs="Arial"/>
        </w:rPr>
        <w:t>.</w:t>
      </w:r>
    </w:p>
    <w:p w:rsidR="00DB4A38" w:rsidRDefault="00DB4A38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135D1F" w:rsidRPr="00135D1F" w:rsidRDefault="00135D1F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2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EE114C" w:rsidRPr="002412B3" w:rsidRDefault="00EE114C" w:rsidP="002412B3">
      <w:pPr>
        <w:widowControl w:val="0"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357899" w:rsidRPr="00357899" w:rsidRDefault="00357899" w:rsidP="0035789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  <w:r>
        <w:rPr>
          <w:rFonts w:ascii="Arial" w:eastAsia="Calibri" w:hAnsi="Arial" w:cs="Arial"/>
          <w:i/>
          <w:sz w:val="22"/>
          <w:szCs w:val="22"/>
          <w:lang w:val="pl-PL"/>
        </w:rPr>
        <w:t>„</w:t>
      </w:r>
      <w:r w:rsidRPr="00357899">
        <w:rPr>
          <w:rFonts w:ascii="Arial" w:eastAsia="Calibri" w:hAnsi="Arial" w:cs="Arial"/>
          <w:i/>
          <w:sz w:val="22"/>
          <w:szCs w:val="22"/>
          <w:lang w:val="pl-PL"/>
        </w:rPr>
        <w:t>Dotyczy gazy wypełniającej – wnosimy o zmianę wymogu dotyczącego klasy wyrobu medycznego z 2A na 1 lub 1S. Gaza jest przeznaczona do wypełniania ran krwawiących powstałych na polu walki a nie w warunkach sterylnych na sali operacyjnej, dlatego wymóg klasy 2A jest zarówno nieuzasadniony jak i utrudnia uczciwą konkurencję. Wypełniana rana z natury swojego powstania będzie raną brudną z zanieczyszczeniami powstałymi w wyniku postrzału / odłamków, zatem wymóg gazy sterylnej w klasie 2A nie znajduje tu żadnego merytorycznego uzasadnienia.</w:t>
      </w:r>
      <w:r>
        <w:rPr>
          <w:rFonts w:ascii="Arial" w:eastAsia="Calibri" w:hAnsi="Arial" w:cs="Arial"/>
          <w:i/>
          <w:sz w:val="22"/>
          <w:szCs w:val="22"/>
          <w:lang w:val="pl-PL"/>
        </w:rPr>
        <w:t>”</w:t>
      </w:r>
      <w:r w:rsidRPr="00357899">
        <w:rPr>
          <w:rFonts w:ascii="Arial" w:eastAsia="Calibri" w:hAnsi="Arial" w:cs="Arial"/>
          <w:i/>
          <w:sz w:val="22"/>
          <w:szCs w:val="22"/>
          <w:lang w:val="pl-PL"/>
        </w:rPr>
        <w:t xml:space="preserve"> </w:t>
      </w:r>
    </w:p>
    <w:p w:rsidR="00CB4181" w:rsidRPr="00405644" w:rsidRDefault="00CB4181" w:rsidP="0040564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135D1F" w:rsidRDefault="00135D1F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0B6A37" w:rsidRDefault="000B6A37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0B6A37" w:rsidRPr="000B6A37" w:rsidRDefault="000B6A37" w:rsidP="00135D1F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Zamawiający </w:t>
      </w:r>
      <w:r w:rsidRPr="00362E04">
        <w:rPr>
          <w:rFonts w:ascii="Arial" w:eastAsia="Calibri" w:hAnsi="Arial" w:cs="Arial"/>
          <w:b/>
        </w:rPr>
        <w:t>nie wyraża</w:t>
      </w:r>
      <w:r>
        <w:rPr>
          <w:rFonts w:ascii="Arial" w:eastAsia="Calibri" w:hAnsi="Arial" w:cs="Arial"/>
        </w:rPr>
        <w:t xml:space="preserve"> zgody na </w:t>
      </w:r>
      <w:r w:rsidRPr="000B6A37">
        <w:rPr>
          <w:rFonts w:ascii="Arial" w:eastAsia="Calibri" w:hAnsi="Arial" w:cs="Arial"/>
        </w:rPr>
        <w:t>zmianę wymogu dotyczącego klasy wyrobu medycznego z 2A na 1 lub 1S.</w:t>
      </w:r>
    </w:p>
    <w:p w:rsidR="00135D1F" w:rsidRDefault="00135D1F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DB4A38" w:rsidRDefault="00DB4A38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135D1F" w:rsidRPr="00135D1F" w:rsidRDefault="00135D1F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3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135D1F" w:rsidRPr="00EF751E" w:rsidRDefault="00135D1F" w:rsidP="00135D1F">
      <w:pPr>
        <w:spacing w:after="0"/>
        <w:jc w:val="both"/>
        <w:rPr>
          <w:rFonts w:ascii="Times New Roman" w:hAnsi="Times New Roman"/>
        </w:rPr>
      </w:pPr>
    </w:p>
    <w:p w:rsidR="00357899" w:rsidRPr="00357899" w:rsidRDefault="00357899" w:rsidP="0035789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  <w:r>
        <w:rPr>
          <w:rFonts w:ascii="Arial" w:eastAsia="Calibri" w:hAnsi="Arial" w:cs="Arial"/>
          <w:i/>
          <w:sz w:val="22"/>
          <w:szCs w:val="22"/>
          <w:lang w:val="pl-PL"/>
        </w:rPr>
        <w:t>„</w:t>
      </w:r>
      <w:r w:rsidRPr="00357899">
        <w:rPr>
          <w:rFonts w:ascii="Arial" w:eastAsia="Calibri" w:hAnsi="Arial" w:cs="Arial"/>
          <w:i/>
          <w:sz w:val="22"/>
          <w:szCs w:val="22"/>
          <w:lang w:val="pl-PL"/>
        </w:rPr>
        <w:t>Dotyczy opatrunku na rany penetracyjne klatki piersiowej – podobnie jak w wypadku gazy wypełniającej, opatrunek ten jest nakładany na rany powstałe w skutek postrzałów / odłamków w warunkach pola walki a nie sali operacyjnej, stąd nie może być mowy o jakiejkolwiek sterylności a tym samym wymóg opatrunków sterylnych jest bezzasadny. Wnosimy o wykreślenie wymogu lub zastąpienie go stwierdzeniem „oznaczenie sterylności dla opatrunków sterylnych”.</w:t>
      </w:r>
      <w:r>
        <w:rPr>
          <w:rFonts w:ascii="Arial" w:eastAsia="Calibri" w:hAnsi="Arial" w:cs="Arial"/>
          <w:i/>
          <w:sz w:val="22"/>
          <w:szCs w:val="22"/>
          <w:lang w:val="pl-PL"/>
        </w:rPr>
        <w:t>”</w:t>
      </w:r>
    </w:p>
    <w:p w:rsidR="00135D1F" w:rsidRDefault="00135D1F" w:rsidP="00135D1F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135D1F" w:rsidRDefault="00135D1F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E72205" w:rsidRDefault="00E72205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E72205" w:rsidRDefault="00E72205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</w:rPr>
        <w:t>Zamawiający wymaga, aby opatrunek był sterylny.</w:t>
      </w:r>
    </w:p>
    <w:p w:rsidR="00135D1F" w:rsidRDefault="00135D1F" w:rsidP="00135D1F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357899" w:rsidRPr="00135D1F" w:rsidRDefault="00357899" w:rsidP="0035789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4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135D1F" w:rsidRDefault="00135D1F" w:rsidP="00135D1F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357899" w:rsidRPr="00357899" w:rsidRDefault="00357899" w:rsidP="0035789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  <w:r>
        <w:rPr>
          <w:rFonts w:ascii="Arial" w:eastAsia="Calibri" w:hAnsi="Arial" w:cs="Arial"/>
          <w:i/>
          <w:sz w:val="22"/>
          <w:szCs w:val="22"/>
          <w:lang w:val="pl-PL"/>
        </w:rPr>
        <w:t>„</w:t>
      </w:r>
      <w:r w:rsidRPr="00357899">
        <w:rPr>
          <w:rFonts w:ascii="Arial" w:eastAsia="Calibri" w:hAnsi="Arial" w:cs="Arial"/>
          <w:i/>
          <w:sz w:val="22"/>
          <w:szCs w:val="22"/>
          <w:lang w:val="pl-PL"/>
        </w:rPr>
        <w:t>Dotyczy laryngoskopu – prosimy o doprecyzowanie, czy Zamawiający oczekuje tylko rękojeści wielorazowej a łopatek jednorazowych, czy zarówno rękojeści i łopatek wielorazowych? Co do zasady od wielu lat przyjęte zostało stosowanie łopatek laryngoskopów jednorazowych aby uniknąć ryzyka zakażeń krzyżowych.</w:t>
      </w:r>
      <w:r>
        <w:rPr>
          <w:rFonts w:ascii="Arial" w:eastAsia="Calibri" w:hAnsi="Arial" w:cs="Arial"/>
          <w:i/>
          <w:sz w:val="22"/>
          <w:szCs w:val="22"/>
          <w:lang w:val="pl-PL"/>
        </w:rPr>
        <w:t>”</w:t>
      </w:r>
      <w:r w:rsidRPr="00357899">
        <w:rPr>
          <w:rFonts w:ascii="Arial" w:eastAsia="Calibri" w:hAnsi="Arial" w:cs="Arial"/>
          <w:i/>
          <w:sz w:val="22"/>
          <w:szCs w:val="22"/>
          <w:lang w:val="pl-PL"/>
        </w:rPr>
        <w:t xml:space="preserve">  </w:t>
      </w:r>
    </w:p>
    <w:p w:rsidR="00135D1F" w:rsidRPr="00135D1F" w:rsidRDefault="00135D1F" w:rsidP="00135D1F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E72205" w:rsidRDefault="00E72205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E72205" w:rsidRPr="00E72205" w:rsidRDefault="00B7128F" w:rsidP="00362E04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Zamawiający </w:t>
      </w:r>
      <w:r w:rsidRPr="00362E04">
        <w:rPr>
          <w:rFonts w:ascii="Arial" w:eastAsia="Calibri" w:hAnsi="Arial" w:cs="Arial"/>
          <w:b/>
        </w:rPr>
        <w:t>dopuszcza</w:t>
      </w:r>
      <w:r>
        <w:rPr>
          <w:rFonts w:ascii="Arial" w:eastAsia="Calibri" w:hAnsi="Arial" w:cs="Arial"/>
        </w:rPr>
        <w:t xml:space="preserve"> zastosowanie łopatek jednorazowych do laryngoskopu.</w:t>
      </w:r>
    </w:p>
    <w:p w:rsidR="00362E04" w:rsidRDefault="00362E04" w:rsidP="00362E04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Zamawiający dokonuje modyfikacji Załącznika nr 1 – Formularza cenowego w zakresie zadań, których dotyczy produkt.</w:t>
      </w:r>
    </w:p>
    <w:p w:rsidR="00357899" w:rsidRPr="00362E04" w:rsidRDefault="00362E04" w:rsidP="00362E04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B7128F" w:rsidRDefault="00B7128F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57899" w:rsidRDefault="00357899" w:rsidP="0035789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5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357899" w:rsidRDefault="00357899" w:rsidP="0035789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357899" w:rsidRPr="00357899" w:rsidRDefault="00357899" w:rsidP="0035789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  <w:r>
        <w:rPr>
          <w:rFonts w:ascii="Arial" w:eastAsia="Calibri" w:hAnsi="Arial" w:cs="Arial"/>
          <w:i/>
          <w:sz w:val="22"/>
          <w:szCs w:val="22"/>
          <w:lang w:val="pl-PL"/>
        </w:rPr>
        <w:t>„</w:t>
      </w:r>
      <w:r w:rsidRPr="00357899">
        <w:rPr>
          <w:rFonts w:ascii="Arial" w:eastAsia="Calibri" w:hAnsi="Arial" w:cs="Arial"/>
          <w:i/>
          <w:sz w:val="22"/>
          <w:szCs w:val="22"/>
          <w:lang w:val="pl-PL"/>
        </w:rPr>
        <w:t>Dotyczy worka samorozprężalnego – czy Zamawiający dopuści worek o wysokości pojemnika max 7,5cm ale z umieszczonym w środku fabrycznie drenem tlenowym o długości 2m zamiast jako element dodatkowy nie wchodzący w skład opakowania sztywnego? Z praktycznego punktu widzenia jest to rozwiązanie lepsze, gdyż eliminuje jeden luźny element wyposażenia.</w:t>
      </w:r>
      <w:r>
        <w:rPr>
          <w:rFonts w:ascii="Arial" w:eastAsia="Calibri" w:hAnsi="Arial" w:cs="Arial"/>
          <w:i/>
          <w:sz w:val="22"/>
          <w:szCs w:val="22"/>
          <w:lang w:val="pl-PL"/>
        </w:rPr>
        <w:t>”</w:t>
      </w:r>
      <w:r w:rsidRPr="00357899">
        <w:rPr>
          <w:rFonts w:ascii="Arial" w:eastAsia="Calibri" w:hAnsi="Arial" w:cs="Arial"/>
          <w:i/>
          <w:sz w:val="22"/>
          <w:szCs w:val="22"/>
          <w:lang w:val="pl-PL"/>
        </w:rPr>
        <w:t xml:space="preserve"> </w:t>
      </w:r>
    </w:p>
    <w:p w:rsidR="00357899" w:rsidRDefault="00357899" w:rsidP="0035789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B7128F" w:rsidRDefault="00B7128F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57899" w:rsidRPr="00A500E9" w:rsidRDefault="00A40732" w:rsidP="00A500E9">
      <w:pPr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</w:rPr>
        <w:t xml:space="preserve">Zamawiający </w:t>
      </w:r>
      <w:r w:rsidRPr="00362E04">
        <w:rPr>
          <w:rFonts w:ascii="Arial" w:eastAsia="Calibri" w:hAnsi="Arial" w:cs="Arial"/>
          <w:b/>
        </w:rPr>
        <w:t>nie wyraża</w:t>
      </w:r>
      <w:r>
        <w:rPr>
          <w:rFonts w:ascii="Arial" w:eastAsia="Calibri" w:hAnsi="Arial" w:cs="Arial"/>
        </w:rPr>
        <w:t xml:space="preserve"> zgody na dopuszczenie </w:t>
      </w:r>
      <w:r w:rsidR="00A500E9">
        <w:rPr>
          <w:rFonts w:ascii="Arial" w:eastAsia="Calibri" w:hAnsi="Arial" w:cs="Arial"/>
        </w:rPr>
        <w:t>zaproponowanego</w:t>
      </w:r>
      <w:r w:rsidR="000A290C">
        <w:rPr>
          <w:rFonts w:ascii="Arial" w:eastAsia="Calibri" w:hAnsi="Arial" w:cs="Arial"/>
        </w:rPr>
        <w:t xml:space="preserve"> worka samosprężalnego. </w:t>
      </w:r>
      <w:r w:rsidR="00A500E9">
        <w:rPr>
          <w:rFonts w:ascii="Arial" w:eastAsia="Calibri" w:hAnsi="Arial" w:cs="Arial"/>
        </w:rPr>
        <w:t xml:space="preserve">Zamawiający wymaga </w:t>
      </w:r>
      <w:r w:rsidR="00A500E9" w:rsidRPr="00A500E9">
        <w:rPr>
          <w:rFonts w:ascii="Arial" w:eastAsia="Calibri" w:hAnsi="Arial" w:cs="Arial"/>
        </w:rPr>
        <w:t>Wor</w:t>
      </w:r>
      <w:r w:rsidR="00A500E9">
        <w:rPr>
          <w:rFonts w:ascii="Arial" w:eastAsia="Calibri" w:hAnsi="Arial" w:cs="Arial"/>
        </w:rPr>
        <w:t>ka</w:t>
      </w:r>
      <w:r w:rsidR="00A500E9" w:rsidRPr="00A500E9">
        <w:rPr>
          <w:rFonts w:ascii="Arial" w:eastAsia="Calibri" w:hAnsi="Arial" w:cs="Arial"/>
        </w:rPr>
        <w:t xml:space="preserve"> samorozprężaln</w:t>
      </w:r>
      <w:r w:rsidR="00A500E9">
        <w:rPr>
          <w:rFonts w:ascii="Arial" w:eastAsia="Calibri" w:hAnsi="Arial" w:cs="Arial"/>
        </w:rPr>
        <w:t>ego</w:t>
      </w:r>
      <w:r w:rsidR="00A500E9" w:rsidRPr="00A500E9">
        <w:rPr>
          <w:rFonts w:ascii="Arial" w:eastAsia="Calibri" w:hAnsi="Arial" w:cs="Arial"/>
        </w:rPr>
        <w:t xml:space="preserve"> zgodn</w:t>
      </w:r>
      <w:r w:rsidR="00A500E9">
        <w:rPr>
          <w:rFonts w:ascii="Arial" w:eastAsia="Calibri" w:hAnsi="Arial" w:cs="Arial"/>
        </w:rPr>
        <w:t>ego</w:t>
      </w:r>
      <w:r w:rsidR="00A500E9" w:rsidRPr="00A500E9">
        <w:rPr>
          <w:rFonts w:ascii="Arial" w:eastAsia="Calibri" w:hAnsi="Arial" w:cs="Arial"/>
        </w:rPr>
        <w:t xml:space="preserve"> </w:t>
      </w:r>
      <w:r w:rsidR="000A290C">
        <w:rPr>
          <w:rFonts w:ascii="Arial" w:eastAsia="Calibri" w:hAnsi="Arial" w:cs="Arial"/>
        </w:rPr>
        <w:br/>
      </w:r>
      <w:r w:rsidR="00A500E9" w:rsidRPr="00A500E9">
        <w:rPr>
          <w:rFonts w:ascii="Arial" w:eastAsia="Calibri" w:hAnsi="Arial" w:cs="Arial"/>
        </w:rPr>
        <w:t>z opisem WR</w:t>
      </w:r>
      <w:r w:rsidR="00A500E9">
        <w:rPr>
          <w:rFonts w:ascii="Arial" w:eastAsia="Calibri" w:hAnsi="Arial" w:cs="Arial"/>
        </w:rPr>
        <w:t>.</w:t>
      </w:r>
    </w:p>
    <w:p w:rsidR="00357899" w:rsidRDefault="00357899" w:rsidP="0035789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6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357899" w:rsidRDefault="00357899" w:rsidP="0035789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357899" w:rsidRPr="00357899" w:rsidRDefault="00357899" w:rsidP="0035789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  <w:r>
        <w:rPr>
          <w:rFonts w:ascii="Arial" w:eastAsia="Calibri" w:hAnsi="Arial" w:cs="Arial"/>
          <w:i/>
          <w:sz w:val="22"/>
          <w:szCs w:val="22"/>
          <w:lang w:val="pl-PL"/>
        </w:rPr>
        <w:t>„</w:t>
      </w:r>
      <w:r w:rsidRPr="00357899">
        <w:rPr>
          <w:rFonts w:ascii="Arial" w:eastAsia="Calibri" w:hAnsi="Arial" w:cs="Arial"/>
          <w:i/>
          <w:sz w:val="22"/>
          <w:szCs w:val="22"/>
          <w:lang w:val="pl-PL"/>
        </w:rPr>
        <w:t xml:space="preserve">Dotyczy opatrunków hydrożelowych – zwracamy się z prośbą o odstąpienie od wymogu opakowań w kolorze ciemnym, gdyż nie znajduje to żadnego merytorycznego uzasadnienia. </w:t>
      </w:r>
    </w:p>
    <w:p w:rsidR="00357899" w:rsidRPr="00357899" w:rsidRDefault="00357899" w:rsidP="0035789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  <w:r w:rsidRPr="00357899">
        <w:rPr>
          <w:rFonts w:ascii="Arial" w:eastAsia="Calibri" w:hAnsi="Arial" w:cs="Arial"/>
          <w:i/>
          <w:sz w:val="22"/>
          <w:szCs w:val="22"/>
          <w:lang w:val="pl-PL"/>
        </w:rPr>
        <w:t>Wiele elementów składowych toreb / plecaków medycznych (PRM, PRS, PEM) posiada liczne wyposażenie w opakowaniach białych (w tym m.in. butelka z hydrożelem, opaski bawełniane czy elastyczne), gdyż nie wpływa to w żaden sposób na funkcjonalność tych produktów. Wskazywanie akurat na opatrunki hydrożelowe, iż mają posiadać opakowania w kolorach ciemnych utrudnia istotnie uczciwą konkurencję.</w:t>
      </w:r>
      <w:r>
        <w:rPr>
          <w:rFonts w:ascii="Arial" w:eastAsia="Calibri" w:hAnsi="Arial" w:cs="Arial"/>
          <w:i/>
          <w:sz w:val="22"/>
          <w:szCs w:val="22"/>
          <w:lang w:val="pl-PL"/>
        </w:rPr>
        <w:t>”</w:t>
      </w:r>
      <w:r w:rsidRPr="00357899">
        <w:rPr>
          <w:rFonts w:ascii="Arial" w:eastAsia="Calibri" w:hAnsi="Arial" w:cs="Arial"/>
          <w:i/>
          <w:sz w:val="22"/>
          <w:szCs w:val="22"/>
          <w:lang w:val="pl-PL"/>
        </w:rPr>
        <w:t xml:space="preserve">  </w:t>
      </w: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0A290C" w:rsidRDefault="000A290C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0A290C" w:rsidRDefault="000A290C" w:rsidP="00362E04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Zamawiający rezygnuje z wymogu opakowań w kolorze ciemnym. </w:t>
      </w:r>
    </w:p>
    <w:p w:rsidR="000A290C" w:rsidRDefault="000A290C" w:rsidP="00362E04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 w zakresie zadań, których dotyczy produkt.</w:t>
      </w:r>
    </w:p>
    <w:p w:rsidR="000A290C" w:rsidRPr="00B701A6" w:rsidRDefault="000A290C" w:rsidP="00362E04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57899" w:rsidRDefault="00357899" w:rsidP="0035789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7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57899" w:rsidRDefault="00357899" w:rsidP="0035789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  <w:r>
        <w:rPr>
          <w:rFonts w:ascii="Arial" w:eastAsia="Calibri" w:hAnsi="Arial" w:cs="Arial"/>
          <w:i/>
          <w:sz w:val="22"/>
          <w:szCs w:val="22"/>
          <w:lang w:val="pl-PL"/>
        </w:rPr>
        <w:t>„</w:t>
      </w:r>
      <w:r w:rsidRPr="00357899">
        <w:rPr>
          <w:rFonts w:ascii="Arial" w:eastAsia="Calibri" w:hAnsi="Arial" w:cs="Arial"/>
          <w:i/>
          <w:sz w:val="22"/>
          <w:szCs w:val="22"/>
          <w:lang w:val="pl-PL"/>
        </w:rPr>
        <w:t>Dotyczy chusty trójkątnej – prosimy o dopuszczenie chusty wykonanej z tkaniny wiskozowej lub innego materiału, o wymiarach 114 x 114 x 160cm w kolorze zielonym, pakowana próżniowo.</w:t>
      </w:r>
      <w:r>
        <w:rPr>
          <w:rFonts w:ascii="Arial" w:eastAsia="Calibri" w:hAnsi="Arial" w:cs="Arial"/>
          <w:i/>
          <w:sz w:val="22"/>
          <w:szCs w:val="22"/>
          <w:lang w:val="pl-PL"/>
        </w:rPr>
        <w:t>”</w:t>
      </w:r>
      <w:r w:rsidRPr="00357899">
        <w:rPr>
          <w:rFonts w:ascii="Arial" w:eastAsia="Calibri" w:hAnsi="Arial" w:cs="Arial"/>
          <w:i/>
          <w:sz w:val="22"/>
          <w:szCs w:val="22"/>
          <w:lang w:val="pl-PL"/>
        </w:rPr>
        <w:t xml:space="preserve"> </w:t>
      </w:r>
    </w:p>
    <w:p w:rsidR="00357899" w:rsidRDefault="00357899" w:rsidP="0035789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813F11" w:rsidRDefault="00813F11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813F11" w:rsidRPr="00813F11" w:rsidRDefault="00813F11" w:rsidP="00362E04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 xml:space="preserve">Zamawiający </w:t>
      </w:r>
      <w:r w:rsidRPr="00362E04">
        <w:rPr>
          <w:rFonts w:ascii="Arial" w:eastAsia="Calibri" w:hAnsi="Arial" w:cs="Arial"/>
          <w:b/>
        </w:rPr>
        <w:t xml:space="preserve">nie </w:t>
      </w:r>
      <w:r w:rsidR="00362E04" w:rsidRPr="00362E04">
        <w:rPr>
          <w:rFonts w:ascii="Arial" w:eastAsia="Calibri" w:hAnsi="Arial" w:cs="Arial"/>
          <w:b/>
        </w:rPr>
        <w:t>wyraża</w:t>
      </w:r>
      <w:r w:rsidR="00362E04">
        <w:rPr>
          <w:rFonts w:ascii="Arial" w:eastAsia="Calibri" w:hAnsi="Arial" w:cs="Arial"/>
        </w:rPr>
        <w:t xml:space="preserve"> zgody na dopuszczenie chusty </w:t>
      </w:r>
      <w:r w:rsidR="00362E04" w:rsidRPr="00362E04">
        <w:rPr>
          <w:rFonts w:ascii="Arial" w:eastAsia="Calibri" w:hAnsi="Arial" w:cs="Arial"/>
        </w:rPr>
        <w:t>wykonanej z tkaniny wiskozowej lub innego materiału, o wymiarach 114 x 114 x 160cm w kolorze zielonym, pakowana próżniowo</w:t>
      </w:r>
      <w:r w:rsidR="00362E04">
        <w:rPr>
          <w:rFonts w:ascii="Arial" w:eastAsia="Calibri" w:hAnsi="Arial" w:cs="Arial"/>
        </w:rPr>
        <w:t xml:space="preserve">. </w:t>
      </w: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62E04" w:rsidRDefault="00362E04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62E04" w:rsidRDefault="00362E04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57899" w:rsidRDefault="00357899" w:rsidP="0035789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8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57899" w:rsidRPr="00357899" w:rsidRDefault="00357899" w:rsidP="0035789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  <w:r>
        <w:rPr>
          <w:rFonts w:ascii="Arial" w:eastAsia="Calibri" w:hAnsi="Arial" w:cs="Arial"/>
          <w:i/>
          <w:sz w:val="22"/>
          <w:szCs w:val="22"/>
          <w:lang w:val="pl-PL"/>
        </w:rPr>
        <w:t>„</w:t>
      </w:r>
      <w:r w:rsidRPr="00357899">
        <w:rPr>
          <w:rFonts w:ascii="Arial" w:eastAsia="Calibri" w:hAnsi="Arial" w:cs="Arial"/>
          <w:i/>
          <w:sz w:val="22"/>
          <w:szCs w:val="22"/>
          <w:lang w:val="pl-PL"/>
        </w:rPr>
        <w:t>Dotyczy zestawu do ciśnieniowego podawania płynów – czy Zamawiający dopuści na zasadzie równoważności zestaw wyposażony w mechaniczny manometr ciśnienia zamiast mechanicznego wskaźnika ciśnienia, przy zachowaniu pozostałych wymagań?</w:t>
      </w:r>
      <w:r>
        <w:rPr>
          <w:rFonts w:ascii="Arial" w:eastAsia="Calibri" w:hAnsi="Arial" w:cs="Arial"/>
          <w:i/>
          <w:sz w:val="22"/>
          <w:szCs w:val="22"/>
          <w:lang w:val="pl-PL"/>
        </w:rPr>
        <w:t>”</w:t>
      </w:r>
      <w:r w:rsidRPr="00357899">
        <w:rPr>
          <w:rFonts w:ascii="Arial" w:eastAsia="Calibri" w:hAnsi="Arial" w:cs="Arial"/>
          <w:i/>
          <w:sz w:val="22"/>
          <w:szCs w:val="22"/>
          <w:lang w:val="pl-PL"/>
        </w:rPr>
        <w:t xml:space="preserve"> </w:t>
      </w:r>
    </w:p>
    <w:p w:rsidR="00357899" w:rsidRPr="00357899" w:rsidRDefault="00357899" w:rsidP="0035789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362E04" w:rsidRDefault="00362E04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62E04" w:rsidRPr="00362E04" w:rsidRDefault="00362E04" w:rsidP="00362E04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Zamawiający dopuszcza </w:t>
      </w:r>
      <w:r w:rsidRPr="00362E04">
        <w:rPr>
          <w:rFonts w:ascii="Arial" w:eastAsia="Calibri" w:hAnsi="Arial" w:cs="Arial"/>
        </w:rPr>
        <w:t>zestaw wyposażony w mechaniczny manometr ciśnienia zamiast mechanicznego wskaźnika ciśnienia, przy zachowaniu pozostałych wymagań</w:t>
      </w:r>
      <w:r>
        <w:rPr>
          <w:rFonts w:ascii="Arial" w:eastAsia="Calibri" w:hAnsi="Arial" w:cs="Arial"/>
        </w:rPr>
        <w:t>.</w:t>
      </w:r>
    </w:p>
    <w:p w:rsidR="00362E04" w:rsidRDefault="00362E04" w:rsidP="00362E04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 w zakresie zadań, których dotyczy produkt.</w:t>
      </w:r>
    </w:p>
    <w:p w:rsidR="00357899" w:rsidRPr="00362E04" w:rsidRDefault="00362E04" w:rsidP="00362E04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57899" w:rsidRDefault="00357899" w:rsidP="0035789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9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57899" w:rsidRDefault="00357899" w:rsidP="0035789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  <w:r>
        <w:rPr>
          <w:rFonts w:ascii="Arial" w:eastAsia="Calibri" w:hAnsi="Arial" w:cs="Arial"/>
          <w:i/>
          <w:sz w:val="22"/>
          <w:szCs w:val="22"/>
          <w:lang w:val="pl-PL"/>
        </w:rPr>
        <w:t>„</w:t>
      </w:r>
      <w:r w:rsidRPr="00357899">
        <w:rPr>
          <w:rFonts w:ascii="Arial" w:eastAsia="Calibri" w:hAnsi="Arial" w:cs="Arial"/>
          <w:i/>
          <w:sz w:val="22"/>
          <w:szCs w:val="22"/>
          <w:lang w:val="pl-PL"/>
        </w:rPr>
        <w:t>Dotyczy zestawu dojścia doszpikowego – prosimy o zredukowanie fabrycznego terminu przydatności zestawu do 2 lat. Obecnie produkowane zestawy domostkowe posiadają wyłącznie 2 letni termin przydatności.</w:t>
      </w:r>
      <w:r>
        <w:rPr>
          <w:rFonts w:ascii="Arial" w:eastAsia="Calibri" w:hAnsi="Arial" w:cs="Arial"/>
          <w:i/>
          <w:sz w:val="22"/>
          <w:szCs w:val="22"/>
          <w:lang w:val="pl-PL"/>
        </w:rPr>
        <w:t>”</w:t>
      </w:r>
      <w:r w:rsidRPr="00357899">
        <w:rPr>
          <w:rFonts w:ascii="Arial" w:eastAsia="Calibri" w:hAnsi="Arial" w:cs="Arial"/>
          <w:i/>
          <w:sz w:val="22"/>
          <w:szCs w:val="22"/>
          <w:lang w:val="pl-PL"/>
        </w:rPr>
        <w:t xml:space="preserve">  </w:t>
      </w:r>
    </w:p>
    <w:p w:rsidR="00357899" w:rsidRPr="00357899" w:rsidRDefault="00357899" w:rsidP="0035789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6D2A27" w:rsidRPr="002B65D8" w:rsidRDefault="006D2A27" w:rsidP="006D2A27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nie wyraża zgody na skrócenie okresu przydatności dojścia doszpikowego.</w:t>
      </w:r>
    </w:p>
    <w:p w:rsidR="00362E04" w:rsidRDefault="00362E04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57899" w:rsidRDefault="00357899" w:rsidP="0035789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10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57899" w:rsidRDefault="00357899" w:rsidP="0035789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  <w:r>
        <w:rPr>
          <w:rFonts w:ascii="Arial" w:eastAsia="Calibri" w:hAnsi="Arial" w:cs="Arial"/>
          <w:i/>
          <w:sz w:val="22"/>
          <w:szCs w:val="22"/>
          <w:lang w:val="pl-PL"/>
        </w:rPr>
        <w:t>„</w:t>
      </w:r>
      <w:r w:rsidRPr="00357899">
        <w:rPr>
          <w:rFonts w:ascii="Arial" w:eastAsia="Calibri" w:hAnsi="Arial" w:cs="Arial"/>
          <w:i/>
          <w:sz w:val="22"/>
          <w:szCs w:val="22"/>
          <w:lang w:val="pl-PL"/>
        </w:rPr>
        <w:t>Dotyczy zestawu dojścia doszpikowego – w przypadku negatywnej odpowiedzi na pytanie nr 9 prosimy o dopuszczenie jako równoważne wkłucie doszpikowe NIO posiadające 3 letni termin przydatności.</w:t>
      </w:r>
      <w:r>
        <w:rPr>
          <w:rFonts w:ascii="Arial" w:eastAsia="Calibri" w:hAnsi="Arial" w:cs="Arial"/>
          <w:i/>
          <w:sz w:val="22"/>
          <w:szCs w:val="22"/>
          <w:lang w:val="pl-PL"/>
        </w:rPr>
        <w:t>”</w:t>
      </w:r>
      <w:r w:rsidRPr="00357899">
        <w:rPr>
          <w:rFonts w:ascii="Arial" w:eastAsia="Calibri" w:hAnsi="Arial" w:cs="Arial"/>
          <w:i/>
          <w:sz w:val="22"/>
          <w:szCs w:val="22"/>
          <w:lang w:val="pl-PL"/>
        </w:rPr>
        <w:t xml:space="preserve"> </w:t>
      </w:r>
    </w:p>
    <w:p w:rsidR="00362E04" w:rsidRPr="00357899" w:rsidRDefault="00362E04" w:rsidP="0035789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362E04" w:rsidRDefault="00362E04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62E04" w:rsidRPr="00362E04" w:rsidRDefault="00362E04" w:rsidP="00357899">
      <w:pPr>
        <w:spacing w:after="0" w:line="240" w:lineRule="auto"/>
        <w:jc w:val="both"/>
        <w:rPr>
          <w:rFonts w:ascii="Arial" w:eastAsia="Calibri" w:hAnsi="Arial" w:cs="Arial"/>
        </w:rPr>
      </w:pPr>
      <w:r w:rsidRPr="00362E04">
        <w:rPr>
          <w:rFonts w:ascii="Arial" w:eastAsia="Calibri" w:hAnsi="Arial" w:cs="Arial"/>
        </w:rPr>
        <w:t xml:space="preserve">Zamawiający </w:t>
      </w:r>
      <w:r>
        <w:rPr>
          <w:rFonts w:ascii="Arial" w:eastAsia="Calibri" w:hAnsi="Arial" w:cs="Arial"/>
        </w:rPr>
        <w:t>dopuszcza równoważny zestaw wkłucia doszpikowego NIO.</w:t>
      </w:r>
    </w:p>
    <w:p w:rsidR="00362E04" w:rsidRDefault="00362E04" w:rsidP="00362E04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 w zakresie zadań, których dotyczy produkt.</w:t>
      </w:r>
    </w:p>
    <w:p w:rsidR="00357899" w:rsidRPr="00362E04" w:rsidRDefault="00362E04" w:rsidP="00362E04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57899" w:rsidRDefault="00357899" w:rsidP="0035789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11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125980" w:rsidRPr="009F61B0" w:rsidRDefault="009F61B0" w:rsidP="009F61B0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  <w:r>
        <w:rPr>
          <w:rFonts w:ascii="Arial" w:eastAsia="Calibri" w:hAnsi="Arial" w:cs="Arial"/>
          <w:i/>
          <w:sz w:val="22"/>
          <w:szCs w:val="22"/>
          <w:lang w:val="pl-PL"/>
        </w:rPr>
        <w:t>„</w:t>
      </w:r>
      <w:r w:rsidRPr="009F61B0">
        <w:rPr>
          <w:rFonts w:ascii="Arial" w:eastAsia="Calibri" w:hAnsi="Arial" w:cs="Arial"/>
          <w:i/>
          <w:sz w:val="22"/>
          <w:szCs w:val="22"/>
          <w:lang w:val="pl-PL"/>
        </w:rPr>
        <w:t>Dotyczy igły Luera – zwracamy się z prośbą o wykreślenie wymagania dołączenia małego opakowania na zużyte igły</w:t>
      </w:r>
      <w:r>
        <w:rPr>
          <w:rFonts w:ascii="Arial" w:eastAsia="Calibri" w:hAnsi="Arial" w:cs="Arial"/>
          <w:i/>
          <w:sz w:val="22"/>
          <w:szCs w:val="22"/>
          <w:lang w:val="pl-PL"/>
        </w:rPr>
        <w:t>”</w:t>
      </w:r>
    </w:p>
    <w:p w:rsidR="008251C0" w:rsidRDefault="008251C0" w:rsidP="008251C0">
      <w:pPr>
        <w:spacing w:after="0" w:line="240" w:lineRule="auto"/>
        <w:rPr>
          <w:rFonts w:ascii="Arial" w:hAnsi="Arial" w:cs="Arial"/>
          <w:b/>
        </w:rPr>
      </w:pPr>
    </w:p>
    <w:p w:rsidR="009F61B0" w:rsidRDefault="009F61B0" w:rsidP="008251C0">
      <w:pPr>
        <w:spacing w:after="0" w:line="240" w:lineRule="auto"/>
        <w:rPr>
          <w:rFonts w:ascii="Arial" w:hAnsi="Arial" w:cs="Arial"/>
          <w:b/>
        </w:rPr>
      </w:pPr>
    </w:p>
    <w:p w:rsidR="009F61B0" w:rsidRDefault="009F61B0" w:rsidP="009F61B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246787" w:rsidRDefault="00246787" w:rsidP="009F61B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6D2A27" w:rsidRDefault="006D2A27" w:rsidP="006D2A27">
      <w:pPr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Zamawiający w formularzu asortymentowo-ofertowym wskazał oczekiwany produkt – igły Luer. Pojemniki na odpady nie są uwzględnione w jednej pozycji z igłami. Zamawiający wyjaśnia, iż wymagania zawarte w dokumentach eksploatacyjno-technicznych są tylko doprecyzowaniem opisu wymaganych produktów.</w:t>
      </w:r>
    </w:p>
    <w:p w:rsidR="0074636F" w:rsidRDefault="0074636F" w:rsidP="008251C0">
      <w:pPr>
        <w:spacing w:after="0" w:line="240" w:lineRule="auto"/>
        <w:rPr>
          <w:rFonts w:ascii="Arial" w:hAnsi="Arial" w:cs="Arial"/>
          <w:b/>
        </w:rPr>
      </w:pPr>
    </w:p>
    <w:p w:rsidR="009F61B0" w:rsidRDefault="009F61B0" w:rsidP="009F61B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12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74636F" w:rsidRDefault="0074636F" w:rsidP="008251C0">
      <w:pPr>
        <w:spacing w:after="0" w:line="240" w:lineRule="auto"/>
        <w:rPr>
          <w:rFonts w:ascii="Arial" w:hAnsi="Arial" w:cs="Arial"/>
          <w:b/>
        </w:rPr>
      </w:pPr>
    </w:p>
    <w:p w:rsidR="009F61B0" w:rsidRPr="009F61B0" w:rsidRDefault="009F61B0" w:rsidP="009F61B0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  <w:r>
        <w:rPr>
          <w:rFonts w:ascii="Arial" w:eastAsia="Calibri" w:hAnsi="Arial" w:cs="Arial"/>
          <w:i/>
          <w:sz w:val="22"/>
          <w:szCs w:val="22"/>
          <w:lang w:val="pl-PL"/>
        </w:rPr>
        <w:t>„</w:t>
      </w:r>
      <w:r w:rsidRPr="009F61B0">
        <w:rPr>
          <w:rFonts w:ascii="Arial" w:eastAsia="Calibri" w:hAnsi="Arial" w:cs="Arial"/>
          <w:i/>
          <w:sz w:val="22"/>
          <w:szCs w:val="22"/>
          <w:lang w:val="pl-PL"/>
        </w:rPr>
        <w:t xml:space="preserve">Dotyczy igły Luera – w przypadku negatywnej odpowiedzi na pytanie nr 11 prosimy </w:t>
      </w:r>
      <w:r w:rsidR="006E79EE">
        <w:rPr>
          <w:rFonts w:ascii="Arial" w:eastAsia="Calibri" w:hAnsi="Arial" w:cs="Arial"/>
          <w:i/>
          <w:sz w:val="22"/>
          <w:szCs w:val="22"/>
          <w:lang w:val="pl-PL"/>
        </w:rPr>
        <w:br/>
      </w:r>
      <w:r w:rsidRPr="009F61B0">
        <w:rPr>
          <w:rFonts w:ascii="Arial" w:eastAsia="Calibri" w:hAnsi="Arial" w:cs="Arial"/>
          <w:i/>
          <w:sz w:val="22"/>
          <w:szCs w:val="22"/>
          <w:lang w:val="pl-PL"/>
        </w:rPr>
        <w:t>o modyfikację formularza cenowego i dołożenie pozycji pojemnik na odpady jako odrębną pozycję. Jest to wyrób z 23% stawką VAT a igła ma 8% stawkę VAT. Te dwa produkty mające dwie różne stawki VAT nie mogą być sprzedawane czy fakturowane w jednej pozycji.</w:t>
      </w:r>
      <w:r>
        <w:rPr>
          <w:rFonts w:ascii="Arial" w:eastAsia="Calibri" w:hAnsi="Arial" w:cs="Arial"/>
          <w:i/>
          <w:sz w:val="22"/>
          <w:szCs w:val="22"/>
          <w:lang w:val="pl-PL"/>
        </w:rPr>
        <w:t>”</w:t>
      </w:r>
    </w:p>
    <w:p w:rsidR="0074636F" w:rsidRDefault="0074636F" w:rsidP="008251C0">
      <w:pPr>
        <w:spacing w:after="0" w:line="240" w:lineRule="auto"/>
        <w:rPr>
          <w:rFonts w:ascii="Arial" w:hAnsi="Arial" w:cs="Arial"/>
          <w:b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9F61B0" w:rsidRDefault="009F61B0" w:rsidP="009F61B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6D2A27" w:rsidRDefault="006D2A27" w:rsidP="009F61B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6D2A27" w:rsidRDefault="006D2A27" w:rsidP="006D2A27">
      <w:pPr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Zamawiający wyjaśnia, iż w formularzu asortymentowo-ofertowym wyraźnie wskazany jest oczekiwany produkt – igły Luer. Pojemniki na odpady nie są uwzględnione w jednej pozycji z igłami. Dlatego też nie ma potrzeby modyfikowania formularza cenowego.</w:t>
      </w:r>
    </w:p>
    <w:p w:rsidR="006D2A27" w:rsidRDefault="006D2A27" w:rsidP="009F61B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871928" w:rsidRDefault="00871928" w:rsidP="009F61B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7225AF" w:rsidRPr="005B4A7B" w:rsidRDefault="007225AF" w:rsidP="007225AF">
      <w:pPr>
        <w:ind w:hanging="284"/>
        <w:contextualSpacing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2. </w:t>
      </w:r>
      <w:r w:rsidRPr="005B4A7B">
        <w:rPr>
          <w:rFonts w:ascii="Arial" w:eastAsia="Calibri" w:hAnsi="Arial" w:cs="Arial"/>
        </w:rPr>
        <w:t xml:space="preserve">Mając na uwadze treść udzielonych wyjaśnień, oraz potrzebę usunięcia rozbieżności pomiędzy ich treścią, a treścią dokumentu zamówienia, Zamawiający, działając na podstawie </w:t>
      </w:r>
      <w:r>
        <w:rPr>
          <w:rFonts w:ascii="Arial" w:eastAsia="Calibri" w:hAnsi="Arial" w:cs="Arial"/>
        </w:rPr>
        <w:t>art. 137</w:t>
      </w:r>
      <w:r w:rsidRPr="005B4A7B">
        <w:rPr>
          <w:rFonts w:ascii="Arial" w:eastAsia="Calibri" w:hAnsi="Arial" w:cs="Arial"/>
        </w:rPr>
        <w:t xml:space="preserve"> ust. 1 ustawy Pzp, wprowadza zmiany do SWZ </w:t>
      </w:r>
      <w:r w:rsidRPr="005B4A7B">
        <w:rPr>
          <w:rFonts w:ascii="Arial" w:eastAsia="Calibri" w:hAnsi="Arial" w:cs="Arial"/>
        </w:rPr>
        <w:br/>
        <w:t xml:space="preserve">w postaci modyfikacji Formularza cenowego stanowiącego załącznik nr 1 do SWZ. Zmiany zostały zaznaczone kolorem czerwonym. </w:t>
      </w: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871928" w:rsidRDefault="00871928" w:rsidP="00871928">
      <w:pPr>
        <w:jc w:val="both"/>
        <w:rPr>
          <w:rFonts w:ascii="Arial" w:eastAsia="Calibri" w:hAnsi="Arial" w:cs="Arial"/>
          <w:b/>
          <w:u w:val="single"/>
          <w:lang w:eastAsia="x-none"/>
        </w:rPr>
      </w:pPr>
      <w:r w:rsidRPr="00ED7F0E">
        <w:rPr>
          <w:rFonts w:ascii="Arial" w:eastAsia="Calibri" w:hAnsi="Arial" w:cs="Arial"/>
          <w:b/>
          <w:u w:val="single"/>
          <w:lang w:val="x-none" w:eastAsia="x-none"/>
        </w:rPr>
        <w:t xml:space="preserve">Zamawiający informuje, że </w:t>
      </w:r>
      <w:r>
        <w:rPr>
          <w:rFonts w:ascii="Arial" w:eastAsia="Calibri" w:hAnsi="Arial" w:cs="Arial"/>
          <w:b/>
          <w:u w:val="single"/>
          <w:lang w:eastAsia="x-none"/>
        </w:rPr>
        <w:t xml:space="preserve">nie </w:t>
      </w:r>
      <w:r w:rsidRPr="00ED7F0E">
        <w:rPr>
          <w:rFonts w:ascii="Arial" w:eastAsia="Calibri" w:hAnsi="Arial" w:cs="Arial"/>
          <w:b/>
          <w:u w:val="single"/>
          <w:lang w:val="x-none" w:eastAsia="x-none"/>
        </w:rPr>
        <w:t>ulega termin składania ofert</w:t>
      </w:r>
      <w:r w:rsidRPr="00ED7F0E">
        <w:rPr>
          <w:rFonts w:ascii="Arial" w:eastAsia="Calibri" w:hAnsi="Arial" w:cs="Arial"/>
          <w:b/>
          <w:u w:val="single"/>
          <w:lang w:eastAsia="x-none"/>
        </w:rPr>
        <w:t xml:space="preserve">. </w:t>
      </w:r>
      <w:r w:rsidRPr="00ED7F0E">
        <w:rPr>
          <w:rFonts w:ascii="Arial" w:eastAsia="Calibri" w:hAnsi="Arial" w:cs="Arial"/>
          <w:b/>
          <w:u w:val="single"/>
          <w:lang w:val="x-none" w:eastAsia="x-none"/>
        </w:rPr>
        <w:t>Termin składania ofert</w:t>
      </w:r>
      <w:r>
        <w:rPr>
          <w:rFonts w:ascii="Arial" w:eastAsia="Calibri" w:hAnsi="Arial" w:cs="Arial"/>
          <w:b/>
          <w:u w:val="single"/>
          <w:lang w:eastAsia="x-none"/>
        </w:rPr>
        <w:t xml:space="preserve"> 12.05.2025 o</w:t>
      </w:r>
      <w:r w:rsidRPr="00ED7F0E">
        <w:rPr>
          <w:rFonts w:ascii="Arial" w:eastAsia="Calibri" w:hAnsi="Arial" w:cs="Arial"/>
          <w:b/>
          <w:u w:val="single"/>
          <w:lang w:eastAsia="x-none"/>
        </w:rPr>
        <w:t xml:space="preserve"> godz.</w:t>
      </w:r>
      <w:r>
        <w:rPr>
          <w:rFonts w:ascii="Arial" w:eastAsia="Calibri" w:hAnsi="Arial" w:cs="Arial"/>
          <w:b/>
          <w:u w:val="single"/>
          <w:lang w:eastAsia="x-none"/>
        </w:rPr>
        <w:t xml:space="preserve"> 10:10, termin otwarcia ofert na dzień 12.05</w:t>
      </w:r>
      <w:r w:rsidRPr="00ED7F0E">
        <w:rPr>
          <w:rFonts w:ascii="Arial" w:eastAsia="Calibri" w:hAnsi="Arial" w:cs="Arial"/>
          <w:b/>
          <w:u w:val="single"/>
          <w:lang w:eastAsia="x-none"/>
        </w:rPr>
        <w:t>.202</w:t>
      </w:r>
      <w:r>
        <w:rPr>
          <w:rFonts w:ascii="Arial" w:eastAsia="Calibri" w:hAnsi="Arial" w:cs="Arial"/>
          <w:b/>
          <w:u w:val="single"/>
          <w:lang w:eastAsia="x-none"/>
        </w:rPr>
        <w:t>5</w:t>
      </w:r>
      <w:r w:rsidRPr="00ED7F0E">
        <w:rPr>
          <w:rFonts w:ascii="Arial" w:eastAsia="Calibri" w:hAnsi="Arial" w:cs="Arial"/>
          <w:b/>
          <w:u w:val="single"/>
          <w:lang w:eastAsia="x-none"/>
        </w:rPr>
        <w:t xml:space="preserve"> r. godz. 10:</w:t>
      </w:r>
      <w:r>
        <w:rPr>
          <w:rFonts w:ascii="Arial" w:eastAsia="Calibri" w:hAnsi="Arial" w:cs="Arial"/>
          <w:b/>
          <w:u w:val="single"/>
          <w:lang w:eastAsia="x-none"/>
        </w:rPr>
        <w:t>2</w:t>
      </w:r>
      <w:r w:rsidRPr="00ED7F0E">
        <w:rPr>
          <w:rFonts w:ascii="Arial" w:eastAsia="Calibri" w:hAnsi="Arial" w:cs="Arial"/>
          <w:b/>
          <w:u w:val="single"/>
          <w:lang w:eastAsia="x-none"/>
        </w:rPr>
        <w:t>0.</w:t>
      </w: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9C5742" w:rsidRDefault="009C5742" w:rsidP="009C5742">
      <w:pPr>
        <w:spacing w:after="0" w:line="240" w:lineRule="auto"/>
        <w:ind w:left="5664"/>
        <w:rPr>
          <w:rFonts w:ascii="Arial" w:eastAsia="Times New Roman" w:hAnsi="Arial" w:cs="Arial"/>
          <w:b/>
          <w:lang w:eastAsia="pl-PL"/>
        </w:rPr>
      </w:pPr>
    </w:p>
    <w:p w:rsidR="00125980" w:rsidRDefault="009C5742" w:rsidP="009C5742">
      <w:pPr>
        <w:spacing w:after="0" w:line="240" w:lineRule="auto"/>
        <w:ind w:left="5664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lang w:eastAsia="pl-PL"/>
        </w:rPr>
        <w:t>płk Marek CHUŁEK</w:t>
      </w: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386A3B" w:rsidRDefault="00386A3B" w:rsidP="008251C0">
      <w:pPr>
        <w:spacing w:after="0" w:line="240" w:lineRule="auto"/>
        <w:rPr>
          <w:rFonts w:ascii="Arial" w:hAnsi="Arial" w:cs="Arial"/>
          <w:b/>
        </w:rPr>
      </w:pPr>
    </w:p>
    <w:p w:rsidR="009C5742" w:rsidRDefault="009C5742" w:rsidP="008251C0">
      <w:pPr>
        <w:spacing w:after="0" w:line="240" w:lineRule="auto"/>
        <w:rPr>
          <w:rFonts w:ascii="Arial" w:hAnsi="Arial" w:cs="Arial"/>
          <w:b/>
        </w:rPr>
      </w:pPr>
    </w:p>
    <w:p w:rsidR="0074636F" w:rsidRDefault="0074636F" w:rsidP="008251C0">
      <w:pPr>
        <w:spacing w:after="0" w:line="240" w:lineRule="auto"/>
        <w:rPr>
          <w:rFonts w:ascii="Arial" w:hAnsi="Arial" w:cs="Arial"/>
          <w:b/>
        </w:rPr>
      </w:pPr>
    </w:p>
    <w:p w:rsidR="00087F03" w:rsidRPr="008431BF" w:rsidRDefault="00087F03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M. MORAWSKA-RACZYŃSKA/SZP/261 442 185</w:t>
      </w:r>
    </w:p>
    <w:p w:rsidR="00087F03" w:rsidRPr="006E79EE" w:rsidRDefault="006E79EE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6E79EE">
        <w:rPr>
          <w:rFonts w:ascii="Arial" w:hAnsi="Arial" w:cs="Arial"/>
          <w:sz w:val="16"/>
          <w:szCs w:val="16"/>
        </w:rPr>
        <w:t>17.</w:t>
      </w:r>
      <w:r w:rsidR="00135D1F" w:rsidRPr="006E79EE">
        <w:rPr>
          <w:rFonts w:ascii="Arial" w:hAnsi="Arial" w:cs="Arial"/>
          <w:sz w:val="16"/>
          <w:szCs w:val="16"/>
        </w:rPr>
        <w:t>04</w:t>
      </w:r>
      <w:r w:rsidR="00087F03" w:rsidRPr="006E79EE">
        <w:rPr>
          <w:rFonts w:ascii="Arial" w:hAnsi="Arial" w:cs="Arial"/>
          <w:sz w:val="16"/>
          <w:szCs w:val="16"/>
        </w:rPr>
        <w:t>.202</w:t>
      </w:r>
      <w:r w:rsidR="00135D1F" w:rsidRPr="006E79EE">
        <w:rPr>
          <w:rFonts w:ascii="Arial" w:hAnsi="Arial" w:cs="Arial"/>
          <w:sz w:val="16"/>
          <w:szCs w:val="16"/>
        </w:rPr>
        <w:t>5</w:t>
      </w:r>
      <w:r w:rsidR="00087F03" w:rsidRPr="006E79EE">
        <w:rPr>
          <w:rFonts w:ascii="Arial" w:hAnsi="Arial" w:cs="Arial"/>
          <w:sz w:val="16"/>
          <w:szCs w:val="16"/>
        </w:rPr>
        <w:t xml:space="preserve"> r.</w:t>
      </w:r>
    </w:p>
    <w:p w:rsidR="00087F03" w:rsidRPr="008431BF" w:rsidRDefault="00087F03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T2712 B5</w:t>
      </w:r>
    </w:p>
    <w:p w:rsidR="00A0090D" w:rsidRPr="0002045F" w:rsidRDefault="00087F03" w:rsidP="008767AE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e-mail:m.morawska-raczynska@ron.mil.pl</w:t>
      </w:r>
    </w:p>
    <w:sectPr w:rsidR="00A0090D" w:rsidRPr="0002045F" w:rsidSect="008251C0">
      <w:footerReference w:type="default" r:id="rId10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2EC3" w:rsidRDefault="00C92EC3" w:rsidP="004D10DA">
      <w:pPr>
        <w:spacing w:after="0" w:line="240" w:lineRule="auto"/>
      </w:pPr>
      <w:r>
        <w:separator/>
      </w:r>
    </w:p>
  </w:endnote>
  <w:endnote w:type="continuationSeparator" w:id="0">
    <w:p w:rsidR="00C92EC3" w:rsidRDefault="00C92EC3" w:rsidP="004D1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F03" w:rsidRDefault="00087F03" w:rsidP="00087F03">
    <w:pPr>
      <w:pBdr>
        <w:bottom w:val="single" w:sz="12" w:space="1" w:color="auto"/>
      </w:pBdr>
      <w:spacing w:after="0"/>
      <w:jc w:val="both"/>
      <w:rPr>
        <w:rFonts w:ascii="Arial" w:hAnsi="Arial" w:cs="Arial"/>
        <w:sz w:val="16"/>
        <w:szCs w:val="16"/>
      </w:rPr>
    </w:pPr>
  </w:p>
  <w:p w:rsidR="00087F03" w:rsidRDefault="00087F03" w:rsidP="00087F03">
    <w:pPr>
      <w:spacing w:after="0"/>
      <w:jc w:val="both"/>
      <w:rPr>
        <w:rFonts w:ascii="Arial" w:hAnsi="Arial" w:cs="Arial"/>
        <w:sz w:val="16"/>
        <w:szCs w:val="16"/>
      </w:rPr>
    </w:pPr>
  </w:p>
  <w:p w:rsidR="00087F03" w:rsidRDefault="00087F03" w:rsidP="00087F03">
    <w:pPr>
      <w:spacing w:after="0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Tel: 261 442 002                                                                                                                      ul. Konstantynowska 85</w:t>
    </w:r>
  </w:p>
  <w:p w:rsidR="00087F03" w:rsidRDefault="00C92EC3" w:rsidP="00087F03">
    <w:pPr>
      <w:spacing w:after="0"/>
      <w:jc w:val="both"/>
      <w:rPr>
        <w:rFonts w:ascii="Arial" w:hAnsi="Arial" w:cs="Arial"/>
        <w:sz w:val="16"/>
        <w:szCs w:val="16"/>
      </w:rPr>
    </w:pPr>
    <w:hyperlink r:id="rId1" w:history="1">
      <w:r w:rsidR="00087F03" w:rsidRPr="00263A1A">
        <w:rPr>
          <w:rStyle w:val="Hipercze"/>
          <w:rFonts w:ascii="Arial" w:hAnsi="Arial" w:cs="Arial"/>
          <w:sz w:val="16"/>
          <w:szCs w:val="16"/>
        </w:rPr>
        <w:t>31wog.kancelaria@ron.mil.pl</w:t>
      </w:r>
    </w:hyperlink>
    <w:r w:rsidR="00087F03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95-100 Zgierz</w:t>
    </w:r>
  </w:p>
  <w:p w:rsidR="00087F03" w:rsidRDefault="00087F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2EC3" w:rsidRDefault="00C92EC3" w:rsidP="004D10DA">
      <w:pPr>
        <w:spacing w:after="0" w:line="240" w:lineRule="auto"/>
      </w:pPr>
      <w:r>
        <w:separator/>
      </w:r>
    </w:p>
  </w:footnote>
  <w:footnote w:type="continuationSeparator" w:id="0">
    <w:p w:rsidR="00C92EC3" w:rsidRDefault="00C92EC3" w:rsidP="004D1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36932"/>
    <w:multiLevelType w:val="hybridMultilevel"/>
    <w:tmpl w:val="4CBE62E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28350DF"/>
    <w:multiLevelType w:val="hybridMultilevel"/>
    <w:tmpl w:val="4CBE62E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20756E52"/>
    <w:multiLevelType w:val="hybridMultilevel"/>
    <w:tmpl w:val="10282B70"/>
    <w:lvl w:ilvl="0" w:tplc="B0146CEA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442F9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CE4EB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B23C1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546EA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F0EA9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86BB5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0E3A6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0C9A0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0B648B5"/>
    <w:multiLevelType w:val="hybridMultilevel"/>
    <w:tmpl w:val="006210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27716"/>
    <w:multiLevelType w:val="hybridMultilevel"/>
    <w:tmpl w:val="CA1064F8"/>
    <w:lvl w:ilvl="0" w:tplc="B9DA573C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9DA573C">
      <w:start w:val="1"/>
      <w:numFmt w:val="decimal"/>
      <w:lvlText w:val="%3)"/>
      <w:lvlJc w:val="left"/>
      <w:pPr>
        <w:ind w:left="2160" w:hanging="18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5C3CFB"/>
    <w:multiLevelType w:val="multilevel"/>
    <w:tmpl w:val="69D80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CB538C"/>
    <w:multiLevelType w:val="hybridMultilevel"/>
    <w:tmpl w:val="9A2C3106"/>
    <w:lvl w:ilvl="0" w:tplc="5C7C6CC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878C5"/>
    <w:multiLevelType w:val="multilevel"/>
    <w:tmpl w:val="1EA03364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BC95432"/>
    <w:multiLevelType w:val="hybridMultilevel"/>
    <w:tmpl w:val="20D84CFC"/>
    <w:lvl w:ilvl="0" w:tplc="E79E4424">
      <w:start w:val="1"/>
      <w:numFmt w:val="decimal"/>
      <w:lvlText w:val="%1."/>
      <w:lvlJc w:val="left"/>
      <w:pPr>
        <w:ind w:left="705" w:hanging="705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90D"/>
    <w:rsid w:val="00013D08"/>
    <w:rsid w:val="000155E5"/>
    <w:rsid w:val="0002045F"/>
    <w:rsid w:val="00025062"/>
    <w:rsid w:val="00035B15"/>
    <w:rsid w:val="00074201"/>
    <w:rsid w:val="00087F03"/>
    <w:rsid w:val="000903A9"/>
    <w:rsid w:val="00097547"/>
    <w:rsid w:val="000A13DF"/>
    <w:rsid w:val="000A290C"/>
    <w:rsid w:val="000B6A37"/>
    <w:rsid w:val="000C785C"/>
    <w:rsid w:val="000E22F4"/>
    <w:rsid w:val="000E5463"/>
    <w:rsid w:val="001042D7"/>
    <w:rsid w:val="00111862"/>
    <w:rsid w:val="00125980"/>
    <w:rsid w:val="00135D1F"/>
    <w:rsid w:val="00172DF0"/>
    <w:rsid w:val="001759D6"/>
    <w:rsid w:val="001876D3"/>
    <w:rsid w:val="001924D8"/>
    <w:rsid w:val="00193D21"/>
    <w:rsid w:val="001D32B4"/>
    <w:rsid w:val="001E393E"/>
    <w:rsid w:val="00213EB6"/>
    <w:rsid w:val="00215263"/>
    <w:rsid w:val="00234E6B"/>
    <w:rsid w:val="0023699B"/>
    <w:rsid w:val="002412B3"/>
    <w:rsid w:val="00246787"/>
    <w:rsid w:val="002A4DA0"/>
    <w:rsid w:val="002A6AFF"/>
    <w:rsid w:val="002E27FB"/>
    <w:rsid w:val="0030688B"/>
    <w:rsid w:val="00324D77"/>
    <w:rsid w:val="00332761"/>
    <w:rsid w:val="00341E9E"/>
    <w:rsid w:val="0034786C"/>
    <w:rsid w:val="00357899"/>
    <w:rsid w:val="00362E04"/>
    <w:rsid w:val="00386A3B"/>
    <w:rsid w:val="00390A83"/>
    <w:rsid w:val="003B04F0"/>
    <w:rsid w:val="003B37E6"/>
    <w:rsid w:val="00405644"/>
    <w:rsid w:val="00427EC6"/>
    <w:rsid w:val="00427F99"/>
    <w:rsid w:val="00440817"/>
    <w:rsid w:val="004552F3"/>
    <w:rsid w:val="004D10DA"/>
    <w:rsid w:val="00507756"/>
    <w:rsid w:val="00513A4E"/>
    <w:rsid w:val="00572E6D"/>
    <w:rsid w:val="005A7376"/>
    <w:rsid w:val="005B2F18"/>
    <w:rsid w:val="005B7F62"/>
    <w:rsid w:val="00601192"/>
    <w:rsid w:val="00632CEF"/>
    <w:rsid w:val="00633C21"/>
    <w:rsid w:val="00685B29"/>
    <w:rsid w:val="006A0B67"/>
    <w:rsid w:val="006C1842"/>
    <w:rsid w:val="006D2A27"/>
    <w:rsid w:val="006D7869"/>
    <w:rsid w:val="006E79EE"/>
    <w:rsid w:val="007225AF"/>
    <w:rsid w:val="00724991"/>
    <w:rsid w:val="00726DDD"/>
    <w:rsid w:val="007348E5"/>
    <w:rsid w:val="0074636F"/>
    <w:rsid w:val="007545A3"/>
    <w:rsid w:val="007546FD"/>
    <w:rsid w:val="007D00D8"/>
    <w:rsid w:val="00813F11"/>
    <w:rsid w:val="008246B8"/>
    <w:rsid w:val="008251C0"/>
    <w:rsid w:val="00825B29"/>
    <w:rsid w:val="00863495"/>
    <w:rsid w:val="00871928"/>
    <w:rsid w:val="008767AE"/>
    <w:rsid w:val="008B49E1"/>
    <w:rsid w:val="008B6A45"/>
    <w:rsid w:val="008E04E4"/>
    <w:rsid w:val="00920B91"/>
    <w:rsid w:val="00925830"/>
    <w:rsid w:val="009612D8"/>
    <w:rsid w:val="00964B3D"/>
    <w:rsid w:val="00965BE4"/>
    <w:rsid w:val="00970B5D"/>
    <w:rsid w:val="009843D8"/>
    <w:rsid w:val="009B57E4"/>
    <w:rsid w:val="009C0070"/>
    <w:rsid w:val="009C5742"/>
    <w:rsid w:val="009F0C58"/>
    <w:rsid w:val="009F5F22"/>
    <w:rsid w:val="009F61B0"/>
    <w:rsid w:val="00A0090D"/>
    <w:rsid w:val="00A031F9"/>
    <w:rsid w:val="00A15F73"/>
    <w:rsid w:val="00A35284"/>
    <w:rsid w:val="00A40732"/>
    <w:rsid w:val="00A42FDD"/>
    <w:rsid w:val="00A500E9"/>
    <w:rsid w:val="00A6396C"/>
    <w:rsid w:val="00AB770F"/>
    <w:rsid w:val="00AC0D0C"/>
    <w:rsid w:val="00AC6926"/>
    <w:rsid w:val="00AD4E89"/>
    <w:rsid w:val="00AF116B"/>
    <w:rsid w:val="00AF72A6"/>
    <w:rsid w:val="00B276A0"/>
    <w:rsid w:val="00B479E0"/>
    <w:rsid w:val="00B7128F"/>
    <w:rsid w:val="00BF1349"/>
    <w:rsid w:val="00C71C6C"/>
    <w:rsid w:val="00C91154"/>
    <w:rsid w:val="00C91832"/>
    <w:rsid w:val="00C92EC3"/>
    <w:rsid w:val="00CA55F1"/>
    <w:rsid w:val="00CB4181"/>
    <w:rsid w:val="00CC6FDE"/>
    <w:rsid w:val="00CF4696"/>
    <w:rsid w:val="00CF7C66"/>
    <w:rsid w:val="00D00582"/>
    <w:rsid w:val="00D05143"/>
    <w:rsid w:val="00D35622"/>
    <w:rsid w:val="00D43513"/>
    <w:rsid w:val="00D74A5A"/>
    <w:rsid w:val="00D81726"/>
    <w:rsid w:val="00D842C0"/>
    <w:rsid w:val="00DA6582"/>
    <w:rsid w:val="00DA68D7"/>
    <w:rsid w:val="00DB4A38"/>
    <w:rsid w:val="00DC1710"/>
    <w:rsid w:val="00E45077"/>
    <w:rsid w:val="00E72205"/>
    <w:rsid w:val="00E970DA"/>
    <w:rsid w:val="00EB26E1"/>
    <w:rsid w:val="00ED1ABA"/>
    <w:rsid w:val="00EE114C"/>
    <w:rsid w:val="00EF27CF"/>
    <w:rsid w:val="00F24FA2"/>
    <w:rsid w:val="00F509E9"/>
    <w:rsid w:val="00F63DE2"/>
    <w:rsid w:val="00FA4922"/>
    <w:rsid w:val="00FA5F43"/>
    <w:rsid w:val="00FE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E43B76"/>
  <w15:docId w15:val="{81955B05-8FB7-4304-9EBE-989F45B7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A4922"/>
    <w:pPr>
      <w:framePr w:hSpace="142" w:wrap="notBeside" w:vAnchor="page" w:hAnchor="page" w:x="2339" w:y="1181"/>
      <w:spacing w:before="120"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A4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4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9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D1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0DA"/>
  </w:style>
  <w:style w:type="paragraph" w:styleId="Stopka">
    <w:name w:val="footer"/>
    <w:basedOn w:val="Normalny"/>
    <w:link w:val="StopkaZnak"/>
    <w:uiPriority w:val="99"/>
    <w:unhideWhenUsed/>
    <w:rsid w:val="004D1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0DA"/>
  </w:style>
  <w:style w:type="paragraph" w:styleId="Akapitzlist">
    <w:name w:val="List Paragraph"/>
    <w:basedOn w:val="Normalny"/>
    <w:link w:val="AkapitzlistZnak"/>
    <w:uiPriority w:val="34"/>
    <w:qFormat/>
    <w:rsid w:val="008251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8251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">
    <w:name w:val="List"/>
    <w:basedOn w:val="Normalny"/>
    <w:unhideWhenUsed/>
    <w:rsid w:val="008251C0"/>
    <w:pPr>
      <w:spacing w:after="0" w:line="240" w:lineRule="auto"/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A6AFF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4636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463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AD4E8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EB26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87F03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35D1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35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6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31w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CBDC6-7FB5-450A-B162-60EF14D55AA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23C4F40-714A-409A-B76D-51AFDAB5A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5</Pages>
  <Words>1189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Raczyńska Morawska Margareta</dc:creator>
  <cp:lastModifiedBy>Raczyńska Morawska Margareta</cp:lastModifiedBy>
  <cp:revision>94</cp:revision>
  <cp:lastPrinted>2025-04-11T07:45:00Z</cp:lastPrinted>
  <dcterms:created xsi:type="dcterms:W3CDTF">2020-01-21T12:36:00Z</dcterms:created>
  <dcterms:modified xsi:type="dcterms:W3CDTF">2025-04-17T11:38:00Z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d2c0e3bd-b1ed-463a-81be-3e6883520252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