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45D" w:rsidRDefault="00575267" w:rsidP="00575267">
      <w:pPr>
        <w:widowControl/>
        <w:suppressAutoHyphens w:val="0"/>
        <w:autoSpaceDN/>
        <w:spacing w:line="360" w:lineRule="auto"/>
        <w:jc w:val="right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7526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</w:t>
      </w:r>
    </w:p>
    <w:p w:rsidR="00575267" w:rsidRPr="00575267" w:rsidRDefault="00575267" w:rsidP="00575267">
      <w:pPr>
        <w:widowControl/>
        <w:suppressAutoHyphens w:val="0"/>
        <w:autoSpaceDN/>
        <w:spacing w:line="360" w:lineRule="auto"/>
        <w:jc w:val="right"/>
        <w:textAlignment w:val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7526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75267">
        <w:rPr>
          <w:rFonts w:ascii="Arial" w:eastAsia="Times New Roman" w:hAnsi="Arial" w:cs="Arial"/>
          <w:i/>
          <w:sz w:val="20"/>
          <w:szCs w:val="20"/>
          <w:lang w:eastAsia="pl-PL"/>
        </w:rPr>
        <w:t>Załącznik nr 2 do zaproszenia</w:t>
      </w:r>
    </w:p>
    <w:p w:rsidR="00575267" w:rsidRPr="001D4588" w:rsidRDefault="00575267" w:rsidP="001D4588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752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ISTOTNE POSTANOWIENIA UMOWY</w:t>
      </w:r>
    </w:p>
    <w:p w:rsidR="00575267" w:rsidRPr="00575267" w:rsidRDefault="00575267" w:rsidP="00575267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</w:pPr>
      <w:r w:rsidRPr="00575267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>§ 1</w:t>
      </w:r>
    </w:p>
    <w:p w:rsidR="00575267" w:rsidRPr="00575267" w:rsidRDefault="00575267" w:rsidP="00575267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575267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57526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44464" w:rsidRPr="00575267">
        <w:rPr>
          <w:rFonts w:ascii="Arial" w:hAnsi="Arial" w:cs="Arial"/>
          <w:sz w:val="20"/>
          <w:szCs w:val="20"/>
        </w:rPr>
        <w:t xml:space="preserve">Zgodnie z wynikiem postępowania o udzielenie zamówienia publicznego nr: </w:t>
      </w:r>
      <w:r w:rsidR="00844464">
        <w:rPr>
          <w:rFonts w:ascii="Arial" w:hAnsi="Arial" w:cs="Arial"/>
          <w:b/>
          <w:color w:val="000000"/>
          <w:sz w:val="20"/>
          <w:szCs w:val="20"/>
        </w:rPr>
        <w:t>18/P/INFR/2025</w:t>
      </w:r>
      <w:r w:rsidR="00844464" w:rsidRPr="00575267">
        <w:rPr>
          <w:rFonts w:ascii="Arial" w:hAnsi="Arial" w:cs="Arial"/>
          <w:sz w:val="20"/>
          <w:szCs w:val="20"/>
        </w:rPr>
        <w:t xml:space="preserve"> prowadzonego na podstawie „Regulaminu udzielania zamówień publicznych w Komendzie Portu Wojennego Gdynia” w związku z art. art. 2 ust 1 pkt. 1) ustawy z dnia 11 września  2019 r. Prawo Zamówień Publicznych (</w:t>
      </w:r>
      <w:r w:rsidR="00844464">
        <w:rPr>
          <w:rFonts w:ascii="Arial" w:hAnsi="Arial" w:cs="Arial"/>
          <w:sz w:val="20"/>
          <w:szCs w:val="20"/>
        </w:rPr>
        <w:t>Dz. U. z 2024 r., poz. 1320 tj</w:t>
      </w:r>
      <w:r w:rsidR="00844464" w:rsidRPr="00575267">
        <w:rPr>
          <w:rFonts w:ascii="Arial" w:hAnsi="Arial" w:cs="Arial"/>
          <w:sz w:val="20"/>
          <w:szCs w:val="20"/>
        </w:rPr>
        <w:t>.), którego wartość nie przekracza 130 000 zł, Zamawiający zleca, a Wykonawca zobowiązuje się do</w:t>
      </w:r>
      <w:r w:rsidR="00844464" w:rsidRPr="00575267">
        <w:rPr>
          <w:rFonts w:ascii="Arial" w:hAnsi="Arial" w:cs="Arial"/>
          <w:b/>
          <w:sz w:val="20"/>
          <w:szCs w:val="20"/>
        </w:rPr>
        <w:t xml:space="preserve"> </w:t>
      </w:r>
      <w:r w:rsidR="00844464" w:rsidRPr="00575267">
        <w:rPr>
          <w:rFonts w:ascii="Arial" w:hAnsi="Arial" w:cs="Arial"/>
          <w:sz w:val="20"/>
          <w:szCs w:val="20"/>
        </w:rPr>
        <w:t>wykonania:</w:t>
      </w:r>
      <w:r w:rsidR="00A64D17" w:rsidRPr="00A64D17">
        <w:t xml:space="preserve"> </w:t>
      </w:r>
      <w:r w:rsidR="00A64D17" w:rsidRPr="00A64D17">
        <w:rPr>
          <w:rFonts w:ascii="Arial" w:hAnsi="Arial" w:cs="Arial"/>
          <w:b/>
          <w:sz w:val="20"/>
          <w:szCs w:val="20"/>
        </w:rPr>
        <w:t>Dostawa tablic informacyjnych</w:t>
      </w:r>
      <w:r w:rsidR="009B3452">
        <w:rPr>
          <w:rFonts w:ascii="Arial" w:hAnsi="Arial" w:cs="Arial"/>
          <w:b/>
          <w:sz w:val="20"/>
          <w:szCs w:val="20"/>
          <w:lang w:eastAsia="pl-PL"/>
        </w:rPr>
        <w:t xml:space="preserve">, </w:t>
      </w:r>
      <w:r w:rsidRPr="00575267">
        <w:rPr>
          <w:rFonts w:ascii="Arial" w:eastAsia="Times New Roman" w:hAnsi="Arial" w:cs="Arial"/>
          <w:sz w:val="20"/>
          <w:szCs w:val="20"/>
          <w:lang w:eastAsia="pl-PL"/>
        </w:rPr>
        <w:t>zgodnie z opisem przedmiotu zamówienia zawartym w zał. nr 1 do umowy stanowiący jej integralną część (zał. nr 1 do zaproszenia)</w:t>
      </w:r>
      <w:r w:rsidRPr="00575267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57526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</w:p>
    <w:p w:rsidR="00575267" w:rsidRPr="00575267" w:rsidRDefault="00575267" w:rsidP="00575267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75267">
        <w:rPr>
          <w:rFonts w:ascii="Arial" w:eastAsia="Times New Roman" w:hAnsi="Arial" w:cs="Arial"/>
          <w:sz w:val="20"/>
          <w:szCs w:val="20"/>
          <w:lang w:eastAsia="pl-PL"/>
        </w:rPr>
        <w:t>2. Przedstawicielami stron w zakresie realizacji umowy są:</w:t>
      </w:r>
    </w:p>
    <w:p w:rsidR="00575267" w:rsidRPr="00575267" w:rsidRDefault="00575267" w:rsidP="00575267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575267">
        <w:rPr>
          <w:rFonts w:ascii="Arial" w:eastAsia="Times New Roman" w:hAnsi="Arial" w:cs="Arial"/>
          <w:sz w:val="20"/>
          <w:szCs w:val="20"/>
          <w:lang w:eastAsia="pl-PL"/>
        </w:rPr>
        <w:t>2.1. ze strony Zamawiającego: ………………………………………………..……….tel…………………….</w:t>
      </w:r>
    </w:p>
    <w:p w:rsidR="00575267" w:rsidRPr="00575267" w:rsidRDefault="00575267" w:rsidP="00575267">
      <w:pPr>
        <w:widowControl/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ar-SA"/>
        </w:rPr>
      </w:pPr>
      <w:r w:rsidRPr="00575267">
        <w:rPr>
          <w:rFonts w:ascii="Arial" w:eastAsia="Times New Roman" w:hAnsi="Arial" w:cs="Arial"/>
          <w:sz w:val="20"/>
          <w:szCs w:val="20"/>
          <w:lang w:eastAsia="ar-SA"/>
        </w:rPr>
        <w:t xml:space="preserve">2.2. ze strony Wykonawcy: </w:t>
      </w:r>
      <w:r w:rsidRPr="00575267"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……………………………….………   </w:t>
      </w:r>
      <w:r w:rsidRPr="00575267">
        <w:rPr>
          <w:rFonts w:ascii="Arial" w:eastAsia="Times New Roman" w:hAnsi="Arial" w:cs="Arial"/>
          <w:sz w:val="20"/>
          <w:szCs w:val="20"/>
          <w:lang w:eastAsia="ar-SA"/>
        </w:rPr>
        <w:t>tel. …………</w:t>
      </w:r>
      <w:r w:rsidR="0073745D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Pr="00575267">
        <w:rPr>
          <w:rFonts w:ascii="Arial" w:eastAsia="Times New Roman" w:hAnsi="Arial" w:cs="Arial"/>
          <w:sz w:val="20"/>
          <w:szCs w:val="20"/>
          <w:lang w:eastAsia="ar-SA"/>
        </w:rPr>
        <w:t>………..</w:t>
      </w:r>
    </w:p>
    <w:p w:rsidR="003B2F12" w:rsidRPr="0068056E" w:rsidRDefault="00575267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3</w:t>
      </w:r>
      <w:r w:rsidR="00395613" w:rsidRPr="0068056E">
        <w:rPr>
          <w:rFonts w:ascii="Arial" w:hAnsi="Arial" w:cs="Arial"/>
          <w:sz w:val="20"/>
          <w:szCs w:val="20"/>
          <w:lang w:eastAsia="pl-PL"/>
        </w:rPr>
        <w:t>.</w:t>
      </w:r>
      <w:r w:rsidR="00C8289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95613" w:rsidRPr="0068056E">
        <w:rPr>
          <w:rFonts w:ascii="Arial" w:hAnsi="Arial" w:cs="Arial"/>
          <w:sz w:val="20"/>
          <w:szCs w:val="20"/>
          <w:lang w:eastAsia="pl-PL"/>
        </w:rPr>
        <w:t>Dostarczony asortyment będący przedmiotem zamówienia powinien:</w:t>
      </w:r>
    </w:p>
    <w:p w:rsidR="003B2F12" w:rsidRPr="0068056E" w:rsidRDefault="00395613">
      <w:pPr>
        <w:pStyle w:val="Akapitzlist"/>
        <w:numPr>
          <w:ilvl w:val="0"/>
          <w:numId w:val="43"/>
        </w:numPr>
        <w:tabs>
          <w:tab w:val="left" w:pos="47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  <w:lang w:eastAsia="pl-PL"/>
        </w:rPr>
        <w:t>być fabrycznie nowy, nieużywany,</w:t>
      </w:r>
    </w:p>
    <w:p w:rsidR="003B2F12" w:rsidRPr="0068056E" w:rsidRDefault="00395613">
      <w:pPr>
        <w:pStyle w:val="Akapitzlist"/>
        <w:numPr>
          <w:ilvl w:val="0"/>
          <w:numId w:val="34"/>
        </w:numPr>
        <w:tabs>
          <w:tab w:val="left" w:pos="47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  <w:lang w:eastAsia="pl-PL"/>
        </w:rPr>
        <w:t>odpowiadać parametrom i cechom określonym w zał. nr 1 do umowy</w:t>
      </w:r>
    </w:p>
    <w:p w:rsidR="003B2F12" w:rsidRDefault="00395613" w:rsidP="001D4588">
      <w:pPr>
        <w:pStyle w:val="Akapitzlist"/>
        <w:numPr>
          <w:ilvl w:val="0"/>
          <w:numId w:val="34"/>
        </w:numPr>
        <w:tabs>
          <w:tab w:val="left" w:pos="47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  <w:lang w:eastAsia="pl-PL"/>
        </w:rPr>
        <w:t>być oznakowany w sposób umożliwiający jednoznaczną identyfikację</w:t>
      </w:r>
    </w:p>
    <w:p w:rsidR="00881762" w:rsidRDefault="00881762" w:rsidP="00484249">
      <w:pPr>
        <w:pStyle w:val="WW-Tekstpodstawowy3"/>
        <w:numPr>
          <w:ilvl w:val="0"/>
          <w:numId w:val="54"/>
        </w:numPr>
        <w:autoSpaceDN/>
        <w:spacing w:line="276" w:lineRule="auto"/>
        <w:ind w:left="284" w:hanging="284"/>
        <w:textAlignment w:val="auto"/>
        <w:rPr>
          <w:szCs w:val="20"/>
        </w:rPr>
      </w:pPr>
      <w:r>
        <w:rPr>
          <w:szCs w:val="20"/>
        </w:rPr>
        <w:t>Dostawa jednorazowa do miejsc wskazanych przez Zamawiającego w §1 ust. 4.</w:t>
      </w:r>
    </w:p>
    <w:p w:rsidR="00881762" w:rsidRDefault="00881762" w:rsidP="003B3F99">
      <w:pPr>
        <w:pStyle w:val="WW-Tekstpodstawowy3"/>
        <w:autoSpaceDN/>
        <w:ind w:left="284"/>
        <w:textAlignment w:val="auto"/>
        <w:rPr>
          <w:szCs w:val="20"/>
        </w:rPr>
      </w:pPr>
      <w:r>
        <w:rPr>
          <w:szCs w:val="20"/>
        </w:rPr>
        <w:t>Miejsca dostaw:</w:t>
      </w:r>
    </w:p>
    <w:p w:rsidR="00881762" w:rsidRDefault="00881762" w:rsidP="003B3F99">
      <w:pPr>
        <w:pStyle w:val="WW-Tekstpodstawowy3"/>
        <w:rPr>
          <w:szCs w:val="20"/>
        </w:rPr>
      </w:pPr>
      <w:r>
        <w:rPr>
          <w:szCs w:val="20"/>
        </w:rPr>
        <w:t xml:space="preserve">        </w:t>
      </w:r>
      <w:r w:rsidRPr="00BF433E">
        <w:rPr>
          <w:szCs w:val="20"/>
        </w:rPr>
        <w:t>SOI Oksywi</w:t>
      </w:r>
      <w:r>
        <w:rPr>
          <w:szCs w:val="20"/>
        </w:rPr>
        <w:t xml:space="preserve">e ul. Rondo Bitwy pod Oliwą 1, </w:t>
      </w:r>
      <w:r w:rsidRPr="00BF433E">
        <w:rPr>
          <w:szCs w:val="20"/>
        </w:rPr>
        <w:t xml:space="preserve">Gdynia </w:t>
      </w:r>
      <w:r w:rsidR="001C1D18">
        <w:rPr>
          <w:szCs w:val="20"/>
        </w:rPr>
        <w:t>........................................</w:t>
      </w:r>
    </w:p>
    <w:p w:rsidR="00881762" w:rsidRDefault="00881762" w:rsidP="003B3F99">
      <w:pPr>
        <w:pStyle w:val="WW-Tekstpodstawowy3"/>
        <w:rPr>
          <w:szCs w:val="20"/>
        </w:rPr>
      </w:pPr>
      <w:r>
        <w:rPr>
          <w:szCs w:val="20"/>
        </w:rPr>
        <w:t xml:space="preserve">        GZ Gdańsk, ul. Obywatelska 2, Gdańsk</w:t>
      </w:r>
      <w:r w:rsidR="001C1D18">
        <w:rPr>
          <w:szCs w:val="20"/>
        </w:rPr>
        <w:t>.......................................................</w:t>
      </w:r>
    </w:p>
    <w:p w:rsidR="00881762" w:rsidRDefault="00881762" w:rsidP="003B3F99">
      <w:pPr>
        <w:pStyle w:val="WW-Tekstpodstawowy3"/>
        <w:rPr>
          <w:szCs w:val="20"/>
        </w:rPr>
      </w:pPr>
      <w:r>
        <w:rPr>
          <w:szCs w:val="20"/>
        </w:rPr>
        <w:t xml:space="preserve">        SOI Witomino, ul. Strażacka 2-8, Gdynia</w:t>
      </w:r>
      <w:r w:rsidR="001C1D18">
        <w:rPr>
          <w:szCs w:val="20"/>
        </w:rPr>
        <w:t>....................................................</w:t>
      </w:r>
    </w:p>
    <w:p w:rsidR="00881762" w:rsidRDefault="00881762" w:rsidP="003B3F99">
      <w:pPr>
        <w:pStyle w:val="WW-Tekstpodstawowy3"/>
        <w:rPr>
          <w:szCs w:val="20"/>
        </w:rPr>
      </w:pPr>
      <w:r>
        <w:rPr>
          <w:szCs w:val="20"/>
        </w:rPr>
        <w:t xml:space="preserve">        SOI Pogórze, ul. X. Czernickiego 124, Gdynia</w:t>
      </w:r>
      <w:r w:rsidR="001C1D18">
        <w:rPr>
          <w:szCs w:val="20"/>
        </w:rPr>
        <w:t>............................................</w:t>
      </w:r>
    </w:p>
    <w:p w:rsidR="00881762" w:rsidRPr="003B3F99" w:rsidRDefault="003B3F99" w:rsidP="003B3F99">
      <w:pPr>
        <w:tabs>
          <w:tab w:val="left" w:pos="4755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3F99">
        <w:rPr>
          <w:rFonts w:ascii="Arial" w:hAnsi="Arial" w:cs="Arial"/>
          <w:sz w:val="20"/>
          <w:szCs w:val="20"/>
        </w:rPr>
        <w:t>SOI HEL, ul. Sikorskiego  21</w:t>
      </w:r>
      <w:r>
        <w:rPr>
          <w:rFonts w:ascii="Arial" w:hAnsi="Arial" w:cs="Arial"/>
          <w:sz w:val="20"/>
          <w:szCs w:val="20"/>
        </w:rPr>
        <w:t xml:space="preserve">  </w:t>
      </w:r>
      <w:r w:rsidR="001C1D18">
        <w:rPr>
          <w:rFonts w:ascii="Arial" w:hAnsi="Arial" w:cs="Arial"/>
          <w:sz w:val="20"/>
          <w:szCs w:val="20"/>
        </w:rPr>
        <w:t>, HEL ........................................................</w:t>
      </w:r>
    </w:p>
    <w:p w:rsidR="003B2F12" w:rsidRPr="0068056E" w:rsidRDefault="00395613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bCs/>
          <w:sz w:val="20"/>
          <w:szCs w:val="20"/>
        </w:rPr>
        <w:t>§ 2</w:t>
      </w:r>
    </w:p>
    <w:p w:rsidR="00A64D17" w:rsidRPr="00A64D17" w:rsidRDefault="00A64D17" w:rsidP="00A64D17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64D17">
        <w:rPr>
          <w:rFonts w:ascii="Arial" w:hAnsi="Arial" w:cs="Arial"/>
          <w:sz w:val="20"/>
          <w:szCs w:val="20"/>
        </w:rPr>
        <w:t xml:space="preserve">Za wykonanie przedmiotu umowy stanowiącego </w:t>
      </w:r>
      <w:r w:rsidRPr="00A64D17">
        <w:rPr>
          <w:rFonts w:ascii="Arial" w:hAnsi="Arial" w:cs="Arial"/>
          <w:b/>
          <w:sz w:val="20"/>
          <w:szCs w:val="20"/>
        </w:rPr>
        <w:t>zamówienie podstawowe</w:t>
      </w:r>
      <w:r w:rsidRPr="00A64D17">
        <w:rPr>
          <w:rFonts w:ascii="Arial" w:hAnsi="Arial" w:cs="Arial"/>
          <w:sz w:val="20"/>
          <w:szCs w:val="20"/>
        </w:rPr>
        <w:t xml:space="preserve">, Strony ustalają wynagrodzenie w kwocie </w:t>
      </w:r>
      <w:r w:rsidRPr="00A64D17">
        <w:rPr>
          <w:rFonts w:ascii="Arial" w:hAnsi="Arial" w:cs="Arial"/>
          <w:b/>
          <w:sz w:val="20"/>
          <w:szCs w:val="20"/>
        </w:rPr>
        <w:t>………………… zł brutto</w:t>
      </w:r>
      <w:r w:rsidRPr="00A64D17">
        <w:rPr>
          <w:rFonts w:ascii="Arial" w:hAnsi="Arial" w:cs="Arial"/>
          <w:sz w:val="20"/>
          <w:szCs w:val="20"/>
        </w:rPr>
        <w:t xml:space="preserve"> (słownie: ………………….. 00/100 ) uzgodnione na podstawie złożonej oferty.</w:t>
      </w:r>
    </w:p>
    <w:p w:rsidR="00A64D17" w:rsidRDefault="00A64D17" w:rsidP="00A64D17">
      <w:pPr>
        <w:pStyle w:val="Akapitzlist"/>
        <w:numPr>
          <w:ilvl w:val="0"/>
          <w:numId w:val="3"/>
        </w:numPr>
        <w:autoSpaceDN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536757">
        <w:rPr>
          <w:rFonts w:ascii="Arial" w:hAnsi="Arial" w:cs="Arial"/>
          <w:sz w:val="20"/>
          <w:szCs w:val="20"/>
        </w:rPr>
        <w:t>Ustalona należność obejmuje należny podatek VAT rozliczanego wg obowiązujących w tym  zakresie przepisów.</w:t>
      </w:r>
    </w:p>
    <w:p w:rsidR="00A64D17" w:rsidRPr="00A64D17" w:rsidRDefault="00A64D17" w:rsidP="00A64D17">
      <w:pPr>
        <w:pStyle w:val="Akapitzlist"/>
        <w:numPr>
          <w:ilvl w:val="0"/>
          <w:numId w:val="3"/>
        </w:numPr>
        <w:autoSpaceDN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A64D17">
        <w:rPr>
          <w:rFonts w:ascii="Arial" w:hAnsi="Arial" w:cs="Arial"/>
          <w:sz w:val="20"/>
          <w:szCs w:val="20"/>
          <w:lang w:eastAsia="pl-PL"/>
        </w:rPr>
        <w:t xml:space="preserve">Za wykonanie przedmiotu umowy stanowiącego zwiększenie dostaw przedmiotu zamówienia </w:t>
      </w:r>
      <w:r w:rsidRPr="00A64D17">
        <w:rPr>
          <w:rFonts w:ascii="Arial" w:hAnsi="Arial" w:cs="Arial"/>
          <w:b/>
          <w:sz w:val="20"/>
          <w:szCs w:val="20"/>
          <w:lang w:eastAsia="pl-PL"/>
        </w:rPr>
        <w:t xml:space="preserve">w ramach prawa opcji   </w:t>
      </w:r>
      <w:r w:rsidRPr="00A64D17">
        <w:rPr>
          <w:rFonts w:ascii="Arial" w:hAnsi="Arial" w:cs="Arial"/>
          <w:sz w:val="20"/>
          <w:szCs w:val="20"/>
          <w:lang w:eastAsia="pl-PL"/>
        </w:rPr>
        <w:t xml:space="preserve">Strony ustalają </w:t>
      </w:r>
      <w:r w:rsidRPr="00A64D17">
        <w:rPr>
          <w:rFonts w:ascii="Arial" w:hAnsi="Arial" w:cs="Arial"/>
          <w:b/>
          <w:sz w:val="20"/>
          <w:szCs w:val="20"/>
          <w:lang w:eastAsia="pl-PL"/>
        </w:rPr>
        <w:t>maksymalne</w:t>
      </w:r>
      <w:r w:rsidRPr="00A64D17">
        <w:rPr>
          <w:rFonts w:ascii="Arial" w:hAnsi="Arial" w:cs="Arial"/>
          <w:sz w:val="20"/>
          <w:szCs w:val="20"/>
          <w:lang w:eastAsia="pl-PL"/>
        </w:rPr>
        <w:t xml:space="preserve"> wynagrodzenie w kwocie:  </w:t>
      </w:r>
      <w:r w:rsidRPr="00A64D17">
        <w:rPr>
          <w:rFonts w:ascii="Arial" w:hAnsi="Arial" w:cs="Arial"/>
          <w:b/>
          <w:sz w:val="20"/>
          <w:szCs w:val="20"/>
          <w:lang w:eastAsia="pl-PL"/>
        </w:rPr>
        <w:t>……………. zł brutto</w:t>
      </w:r>
      <w:r w:rsidRPr="00A64D17">
        <w:rPr>
          <w:rFonts w:ascii="Arial" w:hAnsi="Arial" w:cs="Arial"/>
          <w:sz w:val="20"/>
          <w:szCs w:val="20"/>
          <w:lang w:eastAsia="pl-PL"/>
        </w:rPr>
        <w:t xml:space="preserve"> (słownie: ………………………….. zł. 00/100 ) uzgodnione na podstawie złożonej oferty.</w:t>
      </w:r>
    </w:p>
    <w:p w:rsidR="003B2F12" w:rsidRDefault="00395613" w:rsidP="00484249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4249">
        <w:rPr>
          <w:rFonts w:ascii="Arial" w:hAnsi="Arial" w:cs="Arial"/>
          <w:sz w:val="20"/>
          <w:szCs w:val="20"/>
        </w:rPr>
        <w:t>Ceny jednostkowe zawiera poniższa tabela: (kalkulacja ceny ofertowej)</w:t>
      </w:r>
      <w:bookmarkStart w:id="0" w:name="_GoBack"/>
      <w:bookmarkEnd w:id="0"/>
    </w:p>
    <w:tbl>
      <w:tblPr>
        <w:tblpPr w:leftFromText="141" w:rightFromText="141" w:vertAnchor="text" w:horzAnchor="margin" w:tblpY="137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7"/>
        <w:gridCol w:w="650"/>
        <w:gridCol w:w="541"/>
        <w:gridCol w:w="1556"/>
        <w:gridCol w:w="1112"/>
        <w:gridCol w:w="880"/>
        <w:gridCol w:w="878"/>
        <w:gridCol w:w="960"/>
      </w:tblGrid>
      <w:tr w:rsidR="005C319F" w:rsidRPr="00CB5F71" w:rsidTr="005C319F">
        <w:trPr>
          <w:trHeight w:val="446"/>
        </w:trPr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813254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1325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Rozmiar 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F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5C319F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5C319F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Cena jedn. brutto</w:t>
            </w: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w zł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sz w:val="18"/>
                <w:szCs w:val="18"/>
                <w:lang w:eastAsia="pl-PL"/>
              </w:rPr>
              <w:t>Zamówienie podstawowe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sz w:val="18"/>
                <w:szCs w:val="18"/>
                <w:lang w:eastAsia="pl-PL"/>
              </w:rPr>
              <w:t>Zamówienie zwiększone - prawo opcji</w:t>
            </w:r>
          </w:p>
        </w:tc>
      </w:tr>
      <w:tr w:rsidR="005C319F" w:rsidRPr="00CB5F71" w:rsidTr="005C319F">
        <w:trPr>
          <w:trHeight w:val="620"/>
        </w:trPr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 xml:space="preserve">BRUTTO w zł </w:t>
            </w: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CB5F71">
              <w:rPr>
                <w:rFonts w:ascii="Arial" w:hAnsi="Arial" w:cs="Arial"/>
                <w:sz w:val="18"/>
                <w:szCs w:val="18"/>
                <w:lang w:eastAsia="pl-PL"/>
              </w:rPr>
              <w:t>(kol. 4 x kol. 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 w:rsidRPr="00CB5F71">
              <w:rPr>
                <w:rFonts w:ascii="Arial" w:hAnsi="Arial" w:cs="Arial"/>
                <w:sz w:val="18"/>
                <w:szCs w:val="18"/>
                <w:lang w:eastAsia="pl-PL"/>
              </w:rPr>
              <w:br/>
              <w:t>BRUTTO w zł</w:t>
            </w:r>
            <w:r w:rsidRPr="00CB5F71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(kol. 4 + kol. 7 )</w:t>
            </w:r>
          </w:p>
        </w:tc>
      </w:tr>
      <w:tr w:rsidR="005C319F" w:rsidRPr="00CB5F71" w:rsidTr="005C319F">
        <w:trPr>
          <w:trHeight w:val="278"/>
        </w:trPr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B5F7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5C319F" w:rsidRPr="00CB5F71" w:rsidTr="005C319F">
        <w:trPr>
          <w:trHeight w:val="456"/>
        </w:trPr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cs="Calibri"/>
                <w:color w:val="000000"/>
                <w:sz w:val="22"/>
                <w:lang w:eastAsia="pl-PL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cs="Calibri"/>
                <w:color w:val="000000"/>
                <w:sz w:val="22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cs="Calibri"/>
                <w:b/>
                <w:bCs/>
                <w:color w:val="000000"/>
                <w:sz w:val="22"/>
                <w:lang w:eastAsia="pl-PL"/>
              </w:rPr>
            </w:pPr>
            <w:r w:rsidRPr="00CB5F71">
              <w:rPr>
                <w:rFonts w:cs="Calibri"/>
                <w:b/>
                <w:bCs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C319F" w:rsidRPr="00CB5F71" w:rsidTr="005C319F">
        <w:trPr>
          <w:trHeight w:val="456"/>
        </w:trPr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(...)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cs="Calibri"/>
                <w:color w:val="000000"/>
                <w:sz w:val="22"/>
                <w:lang w:eastAsia="pl-PL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rPr>
                <w:rFonts w:cs="Calibri"/>
                <w:color w:val="000000"/>
                <w:sz w:val="22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cs="Calibri"/>
                <w:b/>
                <w:bCs/>
                <w:color w:val="000000"/>
                <w:sz w:val="22"/>
                <w:lang w:eastAsia="pl-PL"/>
              </w:rPr>
            </w:pPr>
            <w:r w:rsidRPr="00CB5F71">
              <w:rPr>
                <w:rFonts w:cs="Calibri"/>
                <w:b/>
                <w:bCs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19F" w:rsidRPr="00CB5F71" w:rsidRDefault="005C319F" w:rsidP="005C319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813254" w:rsidRPr="00484249" w:rsidRDefault="00813254" w:rsidP="00813254">
      <w:pPr>
        <w:pStyle w:val="Standard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B2F12" w:rsidRPr="0068056E" w:rsidRDefault="00395613" w:rsidP="00484249">
      <w:pPr>
        <w:pStyle w:val="Standard"/>
        <w:numPr>
          <w:ilvl w:val="0"/>
          <w:numId w:val="5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Ceny zawarte w umowie są stałe i obowiązują przez cały okres jej trwania</w:t>
      </w:r>
      <w:r w:rsidRPr="0068056E">
        <w:rPr>
          <w:rFonts w:ascii="Arial" w:hAnsi="Arial" w:cs="Arial"/>
          <w:color w:val="FF0000"/>
          <w:sz w:val="20"/>
          <w:szCs w:val="20"/>
        </w:rPr>
        <w:t>.</w:t>
      </w:r>
    </w:p>
    <w:p w:rsidR="003B2F12" w:rsidRPr="0068056E" w:rsidRDefault="00395613">
      <w:pPr>
        <w:pStyle w:val="Standard"/>
        <w:suppressAutoHyphens w:val="0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§ 3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1.</w:t>
      </w:r>
      <w:r w:rsidR="0068056E" w:rsidRPr="0068056E">
        <w:rPr>
          <w:rFonts w:ascii="Arial" w:hAnsi="Arial" w:cs="Arial"/>
          <w:sz w:val="20"/>
          <w:szCs w:val="20"/>
        </w:rPr>
        <w:t xml:space="preserve"> </w:t>
      </w:r>
      <w:r w:rsidRPr="0068056E">
        <w:rPr>
          <w:rFonts w:ascii="Arial" w:hAnsi="Arial" w:cs="Arial"/>
          <w:sz w:val="20"/>
          <w:szCs w:val="20"/>
        </w:rPr>
        <w:t>Termin realizacji umowy</w:t>
      </w:r>
      <w:r w:rsidRPr="0068056E">
        <w:rPr>
          <w:rFonts w:ascii="Arial" w:hAnsi="Arial" w:cs="Arial"/>
          <w:b/>
          <w:bCs/>
          <w:sz w:val="20"/>
          <w:szCs w:val="20"/>
        </w:rPr>
        <w:t xml:space="preserve">: </w:t>
      </w:r>
      <w:r w:rsidR="00C8289D">
        <w:rPr>
          <w:rFonts w:ascii="Arial" w:hAnsi="Arial" w:cs="Arial"/>
          <w:b/>
          <w:bCs/>
          <w:sz w:val="20"/>
          <w:szCs w:val="20"/>
        </w:rPr>
        <w:t xml:space="preserve">w ciągu </w:t>
      </w:r>
      <w:r w:rsidR="00A64D17">
        <w:rPr>
          <w:rFonts w:ascii="Arial" w:hAnsi="Arial" w:cs="Arial"/>
          <w:b/>
          <w:sz w:val="20"/>
          <w:szCs w:val="20"/>
        </w:rPr>
        <w:t xml:space="preserve">30 </w:t>
      </w:r>
      <w:r w:rsidR="00BC1D7F" w:rsidRPr="0068056E">
        <w:rPr>
          <w:rFonts w:ascii="Arial" w:hAnsi="Arial" w:cs="Arial"/>
          <w:b/>
          <w:sz w:val="20"/>
          <w:szCs w:val="20"/>
        </w:rPr>
        <w:t xml:space="preserve">dni </w:t>
      </w:r>
      <w:r w:rsidR="00A64D17">
        <w:rPr>
          <w:rFonts w:ascii="Arial" w:hAnsi="Arial" w:cs="Arial"/>
          <w:b/>
          <w:sz w:val="20"/>
          <w:szCs w:val="20"/>
        </w:rPr>
        <w:t xml:space="preserve">kalendarzowych </w:t>
      </w:r>
      <w:r w:rsidRPr="0068056E">
        <w:rPr>
          <w:rFonts w:ascii="Arial" w:hAnsi="Arial" w:cs="Arial"/>
          <w:b/>
          <w:sz w:val="20"/>
          <w:szCs w:val="20"/>
        </w:rPr>
        <w:t>od daty podpisania umowy</w:t>
      </w:r>
      <w:r w:rsidR="00A64D17">
        <w:rPr>
          <w:rFonts w:ascii="Arial" w:hAnsi="Arial" w:cs="Arial"/>
          <w:b/>
          <w:sz w:val="20"/>
          <w:szCs w:val="20"/>
        </w:rPr>
        <w:t xml:space="preserve">. </w:t>
      </w:r>
    </w:p>
    <w:p w:rsidR="003B2F12" w:rsidRPr="008846A0" w:rsidRDefault="00395613" w:rsidP="008846A0">
      <w:pPr>
        <w:pStyle w:val="Standard"/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2.</w:t>
      </w:r>
      <w:r w:rsidR="0068056E" w:rsidRPr="0068056E">
        <w:rPr>
          <w:rFonts w:ascii="Arial" w:hAnsi="Arial" w:cs="Arial"/>
          <w:sz w:val="20"/>
          <w:szCs w:val="20"/>
        </w:rPr>
        <w:t xml:space="preserve"> </w:t>
      </w:r>
      <w:r w:rsidRPr="0068056E">
        <w:rPr>
          <w:rFonts w:ascii="Arial" w:hAnsi="Arial" w:cs="Arial"/>
          <w:sz w:val="20"/>
          <w:szCs w:val="20"/>
        </w:rPr>
        <w:t>Dostawa jednorazowa</w:t>
      </w:r>
      <w:r w:rsidR="00FB43F3">
        <w:rPr>
          <w:rFonts w:ascii="Arial" w:hAnsi="Arial" w:cs="Arial"/>
          <w:sz w:val="20"/>
          <w:szCs w:val="20"/>
        </w:rPr>
        <w:t xml:space="preserve"> </w:t>
      </w:r>
      <w:r w:rsidRPr="0068056E">
        <w:rPr>
          <w:rFonts w:ascii="Arial" w:hAnsi="Arial" w:cs="Arial"/>
          <w:sz w:val="20"/>
          <w:szCs w:val="20"/>
        </w:rPr>
        <w:t xml:space="preserve">do miejsc wskazanych przez Zamawiającego </w:t>
      </w:r>
      <w:r w:rsidR="00575267">
        <w:rPr>
          <w:rFonts w:ascii="Arial" w:hAnsi="Arial" w:cs="Arial"/>
          <w:sz w:val="20"/>
          <w:szCs w:val="20"/>
        </w:rPr>
        <w:t xml:space="preserve">zgodnie z rozdzielnikiem dostaw – zał. </w:t>
      </w:r>
      <w:r w:rsidR="00575267" w:rsidRPr="008846A0">
        <w:rPr>
          <w:rFonts w:ascii="Arial" w:hAnsi="Arial" w:cs="Arial"/>
          <w:color w:val="000000" w:themeColor="text1"/>
          <w:sz w:val="20"/>
          <w:szCs w:val="20"/>
        </w:rPr>
        <w:t xml:space="preserve">nr </w:t>
      </w:r>
      <w:r w:rsidR="008846A0" w:rsidRPr="008846A0">
        <w:rPr>
          <w:rFonts w:ascii="Arial" w:hAnsi="Arial" w:cs="Arial"/>
          <w:color w:val="000000" w:themeColor="text1"/>
          <w:sz w:val="20"/>
          <w:szCs w:val="20"/>
        </w:rPr>
        <w:t>3</w:t>
      </w:r>
      <w:r w:rsidR="00575267" w:rsidRPr="008846A0">
        <w:rPr>
          <w:rFonts w:ascii="Arial" w:hAnsi="Arial" w:cs="Arial"/>
          <w:color w:val="000000" w:themeColor="text1"/>
          <w:sz w:val="20"/>
          <w:szCs w:val="20"/>
        </w:rPr>
        <w:t xml:space="preserve"> do umowy </w:t>
      </w:r>
    </w:p>
    <w:p w:rsidR="003B2F12" w:rsidRPr="009B3452" w:rsidRDefault="00395613" w:rsidP="009B3452">
      <w:pPr>
        <w:pStyle w:val="Akapitzlist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3452">
        <w:rPr>
          <w:rFonts w:ascii="Arial" w:hAnsi="Arial" w:cs="Arial"/>
          <w:sz w:val="20"/>
          <w:szCs w:val="20"/>
        </w:rPr>
        <w:t>Do każdej dostawy realizowanej do poszczególnych Sekcji Obsługi Infrastruktury/</w:t>
      </w:r>
      <w:r w:rsidR="008846A0" w:rsidRPr="009B3452">
        <w:rPr>
          <w:rFonts w:ascii="Arial" w:hAnsi="Arial" w:cs="Arial"/>
          <w:sz w:val="20"/>
          <w:szCs w:val="20"/>
        </w:rPr>
        <w:t>budynku</w:t>
      </w:r>
      <w:r w:rsidRPr="009B3452">
        <w:rPr>
          <w:rFonts w:ascii="Arial" w:hAnsi="Arial" w:cs="Arial"/>
          <w:sz w:val="20"/>
          <w:szCs w:val="20"/>
        </w:rPr>
        <w:t xml:space="preserve">, Wykonawca dołączy </w:t>
      </w:r>
      <w:r w:rsidRPr="009B3452">
        <w:rPr>
          <w:rFonts w:ascii="Arial" w:hAnsi="Arial" w:cs="Arial"/>
          <w:b/>
          <w:sz w:val="20"/>
          <w:szCs w:val="20"/>
        </w:rPr>
        <w:t xml:space="preserve">dokument WZ </w:t>
      </w:r>
      <w:r w:rsidRPr="009B3452">
        <w:rPr>
          <w:rFonts w:ascii="Arial" w:hAnsi="Arial" w:cs="Arial"/>
          <w:sz w:val="20"/>
          <w:szCs w:val="20"/>
        </w:rPr>
        <w:t>wystawiony i podpisany przez Wykonawcę oraz potwi</w:t>
      </w:r>
      <w:r w:rsidR="008846A0" w:rsidRPr="009B3452">
        <w:rPr>
          <w:rFonts w:ascii="Arial" w:hAnsi="Arial" w:cs="Arial"/>
          <w:sz w:val="20"/>
          <w:szCs w:val="20"/>
        </w:rPr>
        <w:t>erdzony przez magazyniera</w:t>
      </w:r>
      <w:r w:rsidRPr="009B3452">
        <w:rPr>
          <w:rFonts w:ascii="Arial" w:hAnsi="Arial" w:cs="Arial"/>
          <w:sz w:val="20"/>
          <w:szCs w:val="20"/>
        </w:rPr>
        <w:t>.</w:t>
      </w:r>
    </w:p>
    <w:p w:rsidR="003B2F12" w:rsidRPr="0068056E" w:rsidRDefault="00395613">
      <w:pPr>
        <w:pStyle w:val="Akapitzlist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  <w:lang w:eastAsia="pl-PL"/>
        </w:rPr>
        <w:t xml:space="preserve">Termin dostawy należy uzgodnić z Zamawiającym, </w:t>
      </w:r>
      <w:r w:rsidRPr="0068056E">
        <w:rPr>
          <w:rFonts w:ascii="Arial" w:hAnsi="Arial" w:cs="Arial"/>
          <w:b/>
          <w:sz w:val="20"/>
          <w:szCs w:val="20"/>
          <w:lang w:eastAsia="pl-PL"/>
        </w:rPr>
        <w:t>co najmniej 2 dni</w:t>
      </w:r>
      <w:r w:rsidRPr="0068056E">
        <w:rPr>
          <w:rFonts w:ascii="Arial" w:hAnsi="Arial" w:cs="Arial"/>
          <w:sz w:val="20"/>
          <w:szCs w:val="20"/>
          <w:lang w:eastAsia="pl-PL"/>
        </w:rPr>
        <w:t xml:space="preserve"> robocze przed                                                                            planowanym terminem dostawy na nr telefonu wskazany w rozdzielniku przekazanym Wykonawcy.</w:t>
      </w:r>
    </w:p>
    <w:p w:rsidR="003B2F12" w:rsidRPr="0068056E" w:rsidRDefault="00395613">
      <w:pPr>
        <w:pStyle w:val="Akapitzlist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Potwierdzeniem dokonanych dostaw będą Protokoły odbioru spisane pomiędzy Wykonawcą, a </w:t>
      </w:r>
      <w:r w:rsidR="008846A0">
        <w:rPr>
          <w:rFonts w:ascii="Arial" w:hAnsi="Arial" w:cs="Arial"/>
          <w:sz w:val="20"/>
          <w:szCs w:val="20"/>
        </w:rPr>
        <w:t>użytkownikiem</w:t>
      </w:r>
      <w:r w:rsidRPr="0068056E">
        <w:rPr>
          <w:rFonts w:ascii="Arial" w:hAnsi="Arial" w:cs="Arial"/>
          <w:sz w:val="20"/>
          <w:szCs w:val="20"/>
        </w:rPr>
        <w:t>.</w:t>
      </w:r>
    </w:p>
    <w:p w:rsidR="003B2F12" w:rsidRPr="0068056E" w:rsidRDefault="00395613">
      <w:pPr>
        <w:pStyle w:val="Standard"/>
        <w:numPr>
          <w:ilvl w:val="0"/>
          <w:numId w:val="3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Zamawiający nie dopuszcza realizacji dostawy za pośrednictwem firmy świadczącej usługi przesyłek kurierskich. Zamawiający wymaga, aby w dostawie uczestniczył upoważniony przedstawiciel wykonawcy ze względu na konieczność sprawdzenia i udokumentowania przedmiotu dostawy pod względem spełniania wymogów techniczno-jakościowych oraz podpisania protokołu odbioru.</w:t>
      </w:r>
    </w:p>
    <w:p w:rsidR="003B2F12" w:rsidRPr="0068056E" w:rsidRDefault="00395613" w:rsidP="009B3452">
      <w:pPr>
        <w:pStyle w:val="Standard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Wykonawca zobowiązuje się dostarczyć przedmiot umowy własnym transportem i na własny koszt, łącznie z wniesieniem do wskazanego miejsca w magazynie zamawiającego (w godzinach 8:00 – 13:00, od poniedziałku do piątku).</w:t>
      </w:r>
    </w:p>
    <w:p w:rsidR="00A64D17" w:rsidRPr="0068056E" w:rsidRDefault="00A64D17" w:rsidP="00A64D17">
      <w:pPr>
        <w:pStyle w:val="Standard"/>
        <w:tabs>
          <w:tab w:val="left" w:pos="567"/>
        </w:tabs>
        <w:suppressAutoHyphens w:val="0"/>
        <w:spacing w:line="360" w:lineRule="auto"/>
        <w:ind w:left="960"/>
        <w:jc w:val="center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bCs/>
          <w:sz w:val="20"/>
          <w:szCs w:val="20"/>
        </w:rPr>
        <w:t>§ 4</w:t>
      </w:r>
    </w:p>
    <w:p w:rsidR="003B2F12" w:rsidRDefault="003B2F12">
      <w:pPr>
        <w:pStyle w:val="Standard"/>
        <w:tabs>
          <w:tab w:val="left" w:pos="568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64D17" w:rsidRPr="00A64D17" w:rsidRDefault="00A64D17" w:rsidP="00484249">
      <w:pPr>
        <w:widowControl/>
        <w:numPr>
          <w:ilvl w:val="0"/>
          <w:numId w:val="53"/>
        </w:numPr>
        <w:autoSpaceDN/>
        <w:spacing w:line="360" w:lineRule="auto"/>
        <w:ind w:left="284" w:hanging="284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D17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zwiększenia dostaw z zastosowaniem prawa opcji</w:t>
      </w:r>
    </w:p>
    <w:p w:rsidR="00A64D17" w:rsidRPr="00A64D17" w:rsidRDefault="00A64D17" w:rsidP="00A64D17">
      <w:pPr>
        <w:widowControl/>
        <w:autoSpaceDN/>
        <w:spacing w:line="360" w:lineRule="auto"/>
        <w:ind w:left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D1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Prawem opcji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  jest możliwość zwiększenia dostaw na warunkach zawartej umowy, do wielkośc</w:t>
      </w:r>
      <w:r w:rsidR="00813254">
        <w:rPr>
          <w:rFonts w:ascii="Arial" w:eastAsia="Times New Roman" w:hAnsi="Arial" w:cs="Arial"/>
          <w:sz w:val="20"/>
          <w:szCs w:val="20"/>
          <w:lang w:eastAsia="pl-PL"/>
        </w:rPr>
        <w:t>i maksymalnych, wskazanych w § 2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 pkt 4</w:t>
      </w:r>
      <w:r w:rsidRPr="00A64D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do umowy (kolumna nr </w:t>
      </w:r>
      <w:r w:rsidR="0081325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8 </w:t>
      </w:r>
      <w:r w:rsidRPr="00A64D17">
        <w:rPr>
          <w:rFonts w:ascii="Arial" w:eastAsia="Times New Roman" w:hAnsi="Arial" w:cs="Arial"/>
          <w:b/>
          <w:sz w:val="20"/>
          <w:szCs w:val="20"/>
          <w:lang w:eastAsia="pl-PL"/>
        </w:rPr>
        <w:t>tabeli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). </w:t>
      </w:r>
    </w:p>
    <w:p w:rsidR="00A64D17" w:rsidRPr="00A64D17" w:rsidRDefault="00A64D17" w:rsidP="00484249">
      <w:pPr>
        <w:widowControl/>
        <w:numPr>
          <w:ilvl w:val="0"/>
          <w:numId w:val="53"/>
        </w:numPr>
        <w:autoSpaceDN/>
        <w:spacing w:line="360" w:lineRule="auto"/>
        <w:ind w:left="284" w:hanging="284"/>
        <w:contextualSpacing/>
        <w:jc w:val="both"/>
        <w:textAlignment w:val="auto"/>
        <w:rPr>
          <w:rFonts w:ascii="Arial" w:eastAsia="Times New Roman" w:hAnsi="Arial" w:cs="Arial"/>
          <w:strike/>
          <w:color w:val="FF0000"/>
          <w:sz w:val="20"/>
          <w:szCs w:val="20"/>
          <w:lang w:eastAsia="pl-PL"/>
        </w:rPr>
      </w:pP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Zamawiający uzależnia możliwość skorzystania z prawa opcji tj. od zwiększenia potrzeb Zamawiającego lub podległych gospodarczo Zamawiającemu jednostek wojskowych, a w związku z tym od otrzymania/ wydzielenia dodatkowych środków finansowych na przedmiot zamówienia. </w:t>
      </w:r>
    </w:p>
    <w:p w:rsidR="00A64D17" w:rsidRPr="00A64D17" w:rsidRDefault="00A64D17" w:rsidP="00484249">
      <w:pPr>
        <w:widowControl/>
        <w:numPr>
          <w:ilvl w:val="0"/>
          <w:numId w:val="53"/>
        </w:numPr>
        <w:autoSpaceDN/>
        <w:spacing w:line="360" w:lineRule="auto"/>
        <w:ind w:left="284" w:hanging="284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Prawo opcji jest </w:t>
      </w:r>
      <w:r w:rsidRPr="00A64D17">
        <w:rPr>
          <w:rFonts w:ascii="Arial" w:eastAsia="Times New Roman" w:hAnsi="Arial" w:cs="Arial"/>
          <w:b/>
          <w:sz w:val="20"/>
          <w:szCs w:val="20"/>
          <w:lang w:eastAsia="pl-PL"/>
        </w:rPr>
        <w:t>uprawnieniem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 Zamawiającego, z którego może, ale </w:t>
      </w:r>
      <w:r w:rsidRPr="00A64D17">
        <w:rPr>
          <w:rFonts w:ascii="Arial" w:eastAsia="Times New Roman" w:hAnsi="Arial" w:cs="Arial"/>
          <w:b/>
          <w:sz w:val="20"/>
          <w:szCs w:val="20"/>
          <w:lang w:eastAsia="pl-PL"/>
        </w:rPr>
        <w:t>nie musi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 skorzystać w ramach realizacji zawartej  umowy. W przypadku nie skorzystania przez Zamawiającego z prawa opcji bądź skorzystania częściowego, wykonawcy </w:t>
      </w:r>
      <w:r w:rsidRPr="00A64D17">
        <w:rPr>
          <w:rFonts w:ascii="Arial" w:eastAsia="Times New Roman" w:hAnsi="Arial" w:cs="Arial"/>
          <w:b/>
          <w:sz w:val="20"/>
          <w:szCs w:val="20"/>
          <w:lang w:eastAsia="pl-PL"/>
        </w:rPr>
        <w:t>nie przysługują</w:t>
      </w:r>
      <w:r w:rsidRPr="00A64D17">
        <w:rPr>
          <w:rFonts w:ascii="Arial" w:eastAsia="Times New Roman" w:hAnsi="Arial" w:cs="Arial"/>
          <w:sz w:val="20"/>
          <w:szCs w:val="20"/>
          <w:lang w:eastAsia="pl-PL"/>
        </w:rPr>
        <w:t xml:space="preserve"> żadne roszczenia z tego tytułu.</w:t>
      </w:r>
    </w:p>
    <w:p w:rsidR="00A64D17" w:rsidRPr="00A64D17" w:rsidRDefault="00A64D17" w:rsidP="00484249">
      <w:pPr>
        <w:widowControl/>
        <w:numPr>
          <w:ilvl w:val="0"/>
          <w:numId w:val="53"/>
        </w:numPr>
        <w:autoSpaceDN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64D17">
        <w:rPr>
          <w:rFonts w:ascii="Arial" w:hAnsi="Arial" w:cs="Arial"/>
          <w:sz w:val="20"/>
          <w:szCs w:val="20"/>
          <w:lang w:eastAsia="pl-PL"/>
        </w:rPr>
        <w:t>Warunkiem uruchomienia prawa opcji jest pisemne oświadczenie woli Zamawiającego na wykonanie zamówienia wykraczającego poza zamówienie podstawowe (nie wymaga aneksu do umowy). Przez pisemne oświadczenie woli należy rozumieć zamówienia, o którym mowa w § 2, przesłane na adres e-mail:…………………………………. Przedmiotowe zlecenie będzie wskazywało zakres zamówienia oraz termin realizacji (nie krótszy niż 30 dni od daty przekazania zlecenia).</w:t>
      </w:r>
    </w:p>
    <w:p w:rsidR="00A64D17" w:rsidRPr="00813254" w:rsidRDefault="00A64D17" w:rsidP="008A63B1">
      <w:pPr>
        <w:widowControl/>
        <w:numPr>
          <w:ilvl w:val="0"/>
          <w:numId w:val="53"/>
        </w:numPr>
        <w:tabs>
          <w:tab w:val="left" w:pos="568"/>
        </w:tabs>
        <w:autoSpaceDN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A64D1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Prawo opcji może zostać uruchomione </w:t>
      </w:r>
      <w:r w:rsidR="0081325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do 60 dni od daty podpisania umowy. </w:t>
      </w:r>
    </w:p>
    <w:p w:rsidR="003B2F12" w:rsidRPr="0068056E" w:rsidRDefault="00A64D17">
      <w:pPr>
        <w:pStyle w:val="Standard"/>
        <w:tabs>
          <w:tab w:val="left" w:pos="567"/>
        </w:tabs>
        <w:suppressAutoHyphens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5</w:t>
      </w:r>
    </w:p>
    <w:p w:rsidR="003B2F12" w:rsidRPr="0068056E" w:rsidRDefault="00395613" w:rsidP="00484249">
      <w:pPr>
        <w:pStyle w:val="Tekstpodstawowy31"/>
        <w:numPr>
          <w:ilvl w:val="0"/>
          <w:numId w:val="44"/>
        </w:numPr>
        <w:ind w:left="284" w:hanging="284"/>
        <w:rPr>
          <w:szCs w:val="20"/>
        </w:rPr>
      </w:pPr>
      <w:r w:rsidRPr="0068056E">
        <w:rPr>
          <w:szCs w:val="20"/>
          <w:lang w:eastAsia="pl-PL"/>
        </w:rPr>
        <w:t xml:space="preserve">Zamawiający w momencie odbioru przedmiotu umowy dokona jego oceny ilościowej i jakościowej. Ilościowy i jakościowy odbiór przedmiotu umowy nastąpi w obecności </w:t>
      </w:r>
      <w:r w:rsidRPr="0068056E">
        <w:rPr>
          <w:b/>
          <w:szCs w:val="20"/>
          <w:lang w:eastAsia="pl-PL"/>
        </w:rPr>
        <w:t>przedstawiciela Wykonawcy</w:t>
      </w:r>
      <w:r w:rsidRPr="0068056E">
        <w:rPr>
          <w:szCs w:val="20"/>
          <w:lang w:eastAsia="pl-PL"/>
        </w:rPr>
        <w:t xml:space="preserve"> oraz zostanie potwierdzony przez strony </w:t>
      </w:r>
      <w:r w:rsidRPr="0068056E">
        <w:rPr>
          <w:b/>
          <w:szCs w:val="20"/>
          <w:lang w:eastAsia="pl-PL"/>
        </w:rPr>
        <w:t xml:space="preserve">protokołem odbioru </w:t>
      </w:r>
      <w:r w:rsidRPr="0068056E">
        <w:rPr>
          <w:szCs w:val="20"/>
          <w:lang w:eastAsia="pl-PL"/>
        </w:rPr>
        <w:t xml:space="preserve">(wzór zał. </w:t>
      </w:r>
      <w:r w:rsidR="008846A0">
        <w:rPr>
          <w:szCs w:val="20"/>
          <w:lang w:eastAsia="pl-PL"/>
        </w:rPr>
        <w:t>2</w:t>
      </w:r>
      <w:r w:rsidRPr="0068056E">
        <w:rPr>
          <w:szCs w:val="20"/>
          <w:lang w:eastAsia="pl-PL"/>
        </w:rPr>
        <w:t xml:space="preserve"> do  umowy).</w:t>
      </w:r>
    </w:p>
    <w:p w:rsidR="003B2F12" w:rsidRPr="0068056E" w:rsidRDefault="00395613">
      <w:pPr>
        <w:pStyle w:val="Tekstpodstawowy31"/>
        <w:numPr>
          <w:ilvl w:val="0"/>
          <w:numId w:val="32"/>
        </w:numPr>
        <w:ind w:left="284" w:hanging="284"/>
        <w:rPr>
          <w:szCs w:val="20"/>
        </w:rPr>
      </w:pPr>
      <w:r w:rsidRPr="0068056E">
        <w:rPr>
          <w:szCs w:val="20"/>
          <w:lang w:eastAsia="pl-PL"/>
        </w:rPr>
        <w:t xml:space="preserve">W przypadku zakwestionowania jakości towaru przez Zamawiającego w czasie dostawy </w:t>
      </w:r>
      <w:r w:rsidRPr="0068056E">
        <w:rPr>
          <w:b/>
          <w:bCs/>
          <w:szCs w:val="20"/>
          <w:lang w:eastAsia="pl-PL"/>
        </w:rPr>
        <w:t>(przy jego odbiorze</w:t>
      </w:r>
      <w:r w:rsidRPr="0068056E">
        <w:rPr>
          <w:b/>
          <w:szCs w:val="20"/>
          <w:lang w:eastAsia="pl-PL"/>
        </w:rPr>
        <w:t>)</w:t>
      </w:r>
      <w:r w:rsidRPr="0068056E">
        <w:rPr>
          <w:szCs w:val="20"/>
          <w:lang w:eastAsia="pl-PL"/>
        </w:rPr>
        <w:t xml:space="preserve"> lub w ciągu 7 dni od daty dostarczenia, Wykonawca zobowiązuje się niezwłocznie zamienić </w:t>
      </w:r>
      <w:r w:rsidRPr="0068056E">
        <w:rPr>
          <w:szCs w:val="20"/>
          <w:lang w:eastAsia="pl-PL"/>
        </w:rPr>
        <w:lastRenderedPageBreak/>
        <w:t xml:space="preserve">go na towar dobrej </w:t>
      </w:r>
      <w:r w:rsidRPr="0068056E">
        <w:rPr>
          <w:b/>
          <w:bCs/>
          <w:szCs w:val="20"/>
          <w:lang w:eastAsia="pl-PL"/>
        </w:rPr>
        <w:t>(właściwej, odpowiedniej)</w:t>
      </w:r>
      <w:r w:rsidRPr="0068056E">
        <w:rPr>
          <w:szCs w:val="20"/>
          <w:lang w:eastAsia="pl-PL"/>
        </w:rPr>
        <w:t xml:space="preserve"> jakości. Wykonawca zobowiązuje się do przyjęcia zwrotu, wymiany wadliwego towaru i pokrycia kosztów transportu z tym związanych. </w:t>
      </w:r>
      <w:r w:rsidRPr="0068056E">
        <w:rPr>
          <w:szCs w:val="20"/>
        </w:rPr>
        <w:t>Powyższe nie będzie powodowało wydłużenia terminu realizacji zamówienia.</w:t>
      </w:r>
    </w:p>
    <w:p w:rsidR="003B2F12" w:rsidRPr="009401F6" w:rsidRDefault="00395613">
      <w:pPr>
        <w:pStyle w:val="Standard"/>
        <w:numPr>
          <w:ilvl w:val="0"/>
          <w:numId w:val="32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Cs/>
          <w:color w:val="000000"/>
          <w:sz w:val="20"/>
          <w:szCs w:val="20"/>
        </w:rPr>
        <w:t xml:space="preserve">Wykonawca udziela gwarancji na dostarczony towar  na okres zgodny z okresem gwarancji udzielanej przez producenta danego materiału, lecz nie krótszy niż </w:t>
      </w:r>
      <w:r w:rsidRPr="0068056E">
        <w:rPr>
          <w:rFonts w:ascii="Arial" w:hAnsi="Arial" w:cs="Arial"/>
          <w:b/>
          <w:bCs/>
          <w:color w:val="000000"/>
          <w:sz w:val="20"/>
          <w:szCs w:val="20"/>
        </w:rPr>
        <w:t xml:space="preserve">24 </w:t>
      </w:r>
      <w:r w:rsidRPr="009401F6">
        <w:rPr>
          <w:rFonts w:ascii="Arial" w:hAnsi="Arial" w:cs="Arial"/>
          <w:b/>
          <w:bCs/>
          <w:sz w:val="20"/>
          <w:szCs w:val="20"/>
        </w:rPr>
        <w:t>miesiące</w:t>
      </w:r>
      <w:r w:rsidR="009401F6" w:rsidRPr="009401F6">
        <w:rPr>
          <w:rFonts w:ascii="Arial" w:hAnsi="Arial" w:cs="Arial"/>
          <w:b/>
          <w:bCs/>
          <w:sz w:val="20"/>
          <w:szCs w:val="20"/>
        </w:rPr>
        <w:t xml:space="preserve"> </w:t>
      </w:r>
      <w:r w:rsidR="009401F6" w:rsidRPr="009401F6">
        <w:rPr>
          <w:rFonts w:ascii="Arial" w:hAnsi="Arial" w:cs="Arial"/>
          <w:bCs/>
          <w:sz w:val="20"/>
          <w:szCs w:val="20"/>
        </w:rPr>
        <w:t>od daty dostarczenia do Zamawiającego</w:t>
      </w:r>
      <w:r w:rsidRPr="009401F6">
        <w:rPr>
          <w:rFonts w:ascii="Arial" w:hAnsi="Arial" w:cs="Arial"/>
          <w:bCs/>
          <w:sz w:val="20"/>
          <w:szCs w:val="20"/>
        </w:rPr>
        <w:t xml:space="preserve">.  </w:t>
      </w:r>
    </w:p>
    <w:p w:rsidR="003B2F12" w:rsidRPr="0068056E" w:rsidRDefault="00395613">
      <w:pPr>
        <w:pStyle w:val="Standard"/>
        <w:numPr>
          <w:ilvl w:val="0"/>
          <w:numId w:val="32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  <w:lang w:eastAsia="pl-PL"/>
        </w:rPr>
        <w:t>Zamawiający, po stwierdzeniu ukrytych wad jakościowych, w okresie terminu gwarancyjnego określonego dla każdego asortymentu pozostawi towar do dyspozycji Wykonawcy, powiadamiając go niezwłocznie (faksem/telefonicznie/mailem) o wadach.</w:t>
      </w:r>
    </w:p>
    <w:p w:rsidR="003B2F12" w:rsidRPr="0068056E" w:rsidRDefault="00395613">
      <w:pPr>
        <w:pStyle w:val="Tekstpodstawowy31"/>
        <w:numPr>
          <w:ilvl w:val="0"/>
          <w:numId w:val="32"/>
        </w:numPr>
        <w:ind w:left="284" w:hanging="284"/>
        <w:rPr>
          <w:szCs w:val="20"/>
        </w:rPr>
      </w:pPr>
      <w:r w:rsidRPr="0068056E">
        <w:rPr>
          <w:szCs w:val="20"/>
          <w:lang w:eastAsia="pl-PL"/>
        </w:rPr>
        <w:t>Wykonawca z chwilą otrzymania zawiadomienia o stwierdzeniu wad towaru, w ciągu 2 dni roboczych wydeleguje swojego przedstawiciela, w celu ustalenia warunków reklamacji, zadysponowania wadliwym towarem.</w:t>
      </w:r>
    </w:p>
    <w:p w:rsidR="003B2F12" w:rsidRPr="0068056E" w:rsidRDefault="00395613">
      <w:pPr>
        <w:pStyle w:val="Tekstpodstawowy31"/>
        <w:numPr>
          <w:ilvl w:val="0"/>
          <w:numId w:val="32"/>
        </w:numPr>
        <w:ind w:left="284" w:hanging="284"/>
        <w:rPr>
          <w:szCs w:val="20"/>
        </w:rPr>
      </w:pPr>
      <w:r w:rsidRPr="0068056E">
        <w:rPr>
          <w:szCs w:val="20"/>
          <w:lang w:eastAsia="pl-PL"/>
        </w:rPr>
        <w:t>Wykonawca wymieni przedmiot umowy na nowy wolny od wad w okresie nie dłuższym niż 7 dni roboczych od chwili zgłoszenia (reklamacji). Wymiany przedmiotu umowy Wykonawca dokona bez żadnej dopłaty, nawet gdyby ceny uległy zmianie.</w:t>
      </w:r>
    </w:p>
    <w:p w:rsidR="009401F6" w:rsidRDefault="009401F6">
      <w:pPr>
        <w:pStyle w:val="Standard"/>
        <w:suppressAutoHyphens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B43C7" w:rsidRDefault="00395613" w:rsidP="00E2162B">
      <w:pPr>
        <w:pStyle w:val="Standard"/>
        <w:suppressAutoHyphens w:val="0"/>
        <w:spacing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68056E">
        <w:rPr>
          <w:rFonts w:ascii="Arial" w:hAnsi="Arial" w:cs="Arial"/>
          <w:b/>
          <w:sz w:val="20"/>
          <w:szCs w:val="20"/>
        </w:rPr>
        <w:t xml:space="preserve">§ </w:t>
      </w:r>
      <w:r w:rsidR="00A64D17">
        <w:rPr>
          <w:rFonts w:ascii="Arial" w:hAnsi="Arial" w:cs="Arial"/>
          <w:b/>
          <w:sz w:val="20"/>
          <w:szCs w:val="20"/>
          <w:lang w:eastAsia="pl-PL"/>
        </w:rPr>
        <w:t>6</w:t>
      </w:r>
    </w:p>
    <w:p w:rsidR="00E2162B" w:rsidRPr="00E2162B" w:rsidRDefault="00E2162B" w:rsidP="00484249">
      <w:pPr>
        <w:widowControl/>
        <w:numPr>
          <w:ilvl w:val="0"/>
          <w:numId w:val="46"/>
        </w:numPr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Z tytułu niewykonania lub nienależytego wykonania przedmiotu umowy Wykonawca zapłaci Zamawiającemu kary umowne w następujących wypadkach i wysokościach:</w:t>
      </w:r>
    </w:p>
    <w:p w:rsidR="00E2162B" w:rsidRPr="00E2162B" w:rsidRDefault="00E2162B" w:rsidP="00484249">
      <w:pPr>
        <w:widowControl/>
        <w:numPr>
          <w:ilvl w:val="1"/>
          <w:numId w:val="46"/>
        </w:numPr>
        <w:tabs>
          <w:tab w:val="clear" w:pos="1440"/>
        </w:tabs>
        <w:suppressAutoHyphens w:val="0"/>
        <w:autoSpaceDN/>
        <w:spacing w:line="360" w:lineRule="auto"/>
        <w:ind w:left="284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za odstąpienie od Umowy przez Zamawiającego z przyczyn zależnych  od  Wykonawcy w wysokości 10  % wy</w:t>
      </w:r>
      <w:r w:rsidR="001D4FFB">
        <w:rPr>
          <w:rFonts w:ascii="Arial" w:eastAsia="Times New Roman" w:hAnsi="Arial" w:cs="Arial"/>
          <w:sz w:val="20"/>
          <w:szCs w:val="20"/>
          <w:lang w:eastAsia="pl-PL"/>
        </w:rPr>
        <w:t>nagrodzenia, o którym mowa w § 2</w:t>
      </w:r>
      <w:r w:rsidRPr="00E2162B">
        <w:rPr>
          <w:rFonts w:ascii="Arial" w:eastAsia="Times New Roman" w:hAnsi="Arial" w:cs="Arial"/>
          <w:sz w:val="20"/>
          <w:szCs w:val="20"/>
          <w:lang w:eastAsia="pl-PL"/>
        </w:rPr>
        <w:t xml:space="preserve"> ust. 1;</w:t>
      </w:r>
    </w:p>
    <w:p w:rsidR="00E2162B" w:rsidRPr="00E2162B" w:rsidRDefault="00E2162B" w:rsidP="00484249">
      <w:pPr>
        <w:widowControl/>
        <w:numPr>
          <w:ilvl w:val="1"/>
          <w:numId w:val="46"/>
        </w:numPr>
        <w:tabs>
          <w:tab w:val="clear" w:pos="1440"/>
        </w:tabs>
        <w:suppressAutoHyphens w:val="0"/>
        <w:autoSpaceDN/>
        <w:spacing w:line="360" w:lineRule="auto"/>
        <w:ind w:left="284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w wysokości 10 % wynagr</w:t>
      </w:r>
      <w:r w:rsidR="001D4FFB">
        <w:rPr>
          <w:rFonts w:ascii="Arial" w:eastAsia="Times New Roman" w:hAnsi="Arial" w:cs="Arial"/>
          <w:sz w:val="20"/>
          <w:szCs w:val="20"/>
          <w:lang w:eastAsia="pl-PL"/>
        </w:rPr>
        <w:t>odzenia brutto określonego w § 2</w:t>
      </w:r>
      <w:r w:rsidRPr="00E2162B">
        <w:rPr>
          <w:rFonts w:ascii="Arial" w:eastAsia="Times New Roman" w:hAnsi="Arial" w:cs="Arial"/>
          <w:sz w:val="20"/>
          <w:szCs w:val="20"/>
          <w:lang w:eastAsia="pl-PL"/>
        </w:rPr>
        <w:t xml:space="preserve"> ust. 1;</w:t>
      </w:r>
    </w:p>
    <w:p w:rsidR="00E2162B" w:rsidRPr="00E2162B" w:rsidRDefault="00E2162B" w:rsidP="00484249">
      <w:pPr>
        <w:widowControl/>
        <w:numPr>
          <w:ilvl w:val="0"/>
          <w:numId w:val="47"/>
        </w:numPr>
        <w:tabs>
          <w:tab w:val="clear" w:pos="1440"/>
          <w:tab w:val="num" w:pos="709"/>
        </w:tabs>
        <w:suppressAutoHyphens w:val="0"/>
        <w:autoSpaceDN/>
        <w:spacing w:line="360" w:lineRule="auto"/>
        <w:ind w:left="284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za zwłokę w realizacji dostawy w umownym terminie, w wysokości 1 % wartości brutto niedostarczonego przedmiotu umowy (jednak nie mniej niż 50,00 zł brutto), za każdy dzień zwłoki, licząc od upływ</w:t>
      </w:r>
      <w:r w:rsidR="001D4FFB">
        <w:rPr>
          <w:rFonts w:ascii="Arial" w:eastAsia="Times New Roman" w:hAnsi="Arial" w:cs="Arial"/>
          <w:sz w:val="20"/>
          <w:szCs w:val="20"/>
          <w:lang w:eastAsia="pl-PL"/>
        </w:rPr>
        <w:t xml:space="preserve">u terminów, o których mowa w § 3 </w:t>
      </w:r>
      <w:r w:rsidRPr="00E2162B">
        <w:rPr>
          <w:rFonts w:ascii="Arial" w:eastAsia="Times New Roman" w:hAnsi="Arial" w:cs="Arial"/>
          <w:sz w:val="20"/>
          <w:szCs w:val="20"/>
          <w:lang w:eastAsia="pl-PL"/>
        </w:rPr>
        <w:t xml:space="preserve">ust. 1 </w:t>
      </w:r>
      <w:r w:rsidR="001D4FFB">
        <w:rPr>
          <w:rFonts w:ascii="Arial" w:eastAsia="Times New Roman" w:hAnsi="Arial" w:cs="Arial"/>
          <w:sz w:val="20"/>
          <w:szCs w:val="20"/>
          <w:lang w:eastAsia="pl-PL"/>
        </w:rPr>
        <w:t>umowy oraz §4 ust.4</w:t>
      </w:r>
    </w:p>
    <w:p w:rsidR="0073745D" w:rsidRPr="001D4FFB" w:rsidRDefault="00E2162B" w:rsidP="0073745D">
      <w:pPr>
        <w:widowControl/>
        <w:numPr>
          <w:ilvl w:val="0"/>
          <w:numId w:val="47"/>
        </w:numPr>
        <w:tabs>
          <w:tab w:val="clear" w:pos="1440"/>
          <w:tab w:val="num" w:pos="284"/>
        </w:tabs>
        <w:suppressAutoHyphens w:val="0"/>
        <w:autoSpaceDN/>
        <w:spacing w:line="360" w:lineRule="auto"/>
        <w:ind w:left="284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 xml:space="preserve">za zwłokę w usunięciu wad stwierdzonych w okresie gwarancji i/lub rękojmi w wysokości 1 % wartości brutto danego przedmiotu zamówienia (jednak nie mniej niż 50,00 zł), za każdy dzień zwłoki, licząc od upływu terminu na </w:t>
      </w:r>
      <w:r w:rsidR="001D4FFB">
        <w:rPr>
          <w:rFonts w:ascii="Arial" w:eastAsia="Times New Roman" w:hAnsi="Arial" w:cs="Arial"/>
          <w:sz w:val="20"/>
          <w:szCs w:val="20"/>
          <w:lang w:eastAsia="pl-PL"/>
        </w:rPr>
        <w:t>ich usunięcie, określonego w § 5 ust.5,6.</w:t>
      </w:r>
    </w:p>
    <w:p w:rsidR="00E2162B" w:rsidRPr="00E2162B" w:rsidRDefault="00E2162B" w:rsidP="00484249">
      <w:pPr>
        <w:widowControl/>
        <w:numPr>
          <w:ilvl w:val="0"/>
          <w:numId w:val="46"/>
        </w:numPr>
        <w:tabs>
          <w:tab w:val="left" w:pos="0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W razie zwłoki w wykonaniu przedmiotu umowy trwającej dłużej niż 10 dni, Zamawiający może odstąpić od umowy (lub jej nierealizowanej części) bez konieczności wyznaczania dodatkowego terminu i uprawniony jest do żądania kary umownej w wysokości 10 % wyn</w:t>
      </w:r>
      <w:r w:rsidR="001D4FFB">
        <w:rPr>
          <w:rFonts w:ascii="Arial" w:eastAsia="Times New Roman" w:hAnsi="Arial" w:cs="Arial"/>
          <w:sz w:val="20"/>
          <w:szCs w:val="20"/>
          <w:lang w:eastAsia="pl-PL"/>
        </w:rPr>
        <w:t xml:space="preserve">agrodzenia, o którym mowa w § 2 </w:t>
      </w:r>
      <w:r w:rsidRPr="00E2162B">
        <w:rPr>
          <w:rFonts w:ascii="Arial" w:eastAsia="Times New Roman" w:hAnsi="Arial" w:cs="Arial"/>
          <w:sz w:val="20"/>
          <w:szCs w:val="20"/>
          <w:lang w:eastAsia="pl-PL"/>
        </w:rPr>
        <w:t>pkt. 1.</w:t>
      </w:r>
    </w:p>
    <w:p w:rsidR="00E2162B" w:rsidRPr="00E2162B" w:rsidRDefault="00E2162B" w:rsidP="00484249">
      <w:pPr>
        <w:widowControl/>
        <w:numPr>
          <w:ilvl w:val="0"/>
          <w:numId w:val="46"/>
        </w:numPr>
        <w:tabs>
          <w:tab w:val="left" w:pos="0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 xml:space="preserve">W przypadku zbiegu podstaw do naliczenia kar umownych Zamawiający jest uprawniony do naliczenia kar umownych ze wszystkich tytułów. </w:t>
      </w:r>
      <w:r w:rsidRPr="00E2162B">
        <w:rPr>
          <w:rFonts w:ascii="Arial" w:hAnsi="Arial" w:cs="Arial"/>
          <w:color w:val="000000"/>
          <w:sz w:val="20"/>
          <w:szCs w:val="20"/>
        </w:rPr>
        <w:t xml:space="preserve">Maksymalna łączna kwota kar umownych, z przyczyn innych niż odstąpienie od umowy, może wynieść maksymalnie  30 % kwoty określonej </w:t>
      </w:r>
      <w:r w:rsidR="00080219">
        <w:rPr>
          <w:rFonts w:ascii="Arial" w:hAnsi="Arial" w:cs="Arial"/>
          <w:sz w:val="20"/>
          <w:szCs w:val="20"/>
        </w:rPr>
        <w:t>w § 2</w:t>
      </w:r>
      <w:r w:rsidRPr="00E2162B">
        <w:rPr>
          <w:rFonts w:ascii="Arial" w:hAnsi="Arial" w:cs="Arial"/>
          <w:sz w:val="20"/>
          <w:szCs w:val="20"/>
        </w:rPr>
        <w:t xml:space="preserve"> ust. 1.</w:t>
      </w:r>
    </w:p>
    <w:p w:rsidR="00E2162B" w:rsidRPr="00E2162B" w:rsidRDefault="00E2162B" w:rsidP="00484249">
      <w:pPr>
        <w:widowControl/>
        <w:numPr>
          <w:ilvl w:val="0"/>
          <w:numId w:val="46"/>
        </w:numPr>
        <w:tabs>
          <w:tab w:val="left" w:pos="0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Postanowienia ust. 1 nie wyłączają prawa Zamawiającego do dochodzenia od Wykonawcy odszkodowania uzupełniającego na zasadach ogólnych, jeżeli wartość powstałej szkody przekroczy wysokość kar umownych.</w:t>
      </w:r>
    </w:p>
    <w:p w:rsidR="003B2F12" w:rsidRPr="00E2162B" w:rsidRDefault="00E2162B" w:rsidP="00484249">
      <w:pPr>
        <w:widowControl/>
        <w:numPr>
          <w:ilvl w:val="0"/>
          <w:numId w:val="46"/>
        </w:numPr>
        <w:tabs>
          <w:tab w:val="left" w:pos="0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E2162B">
        <w:rPr>
          <w:rFonts w:ascii="Arial" w:eastAsia="Times New Roman" w:hAnsi="Arial" w:cs="Arial"/>
          <w:sz w:val="20"/>
          <w:szCs w:val="20"/>
          <w:lang w:eastAsia="pl-PL"/>
        </w:rPr>
        <w:t>Zamawiający zastrzega sobie możliwość potrącania kar umownych z faktur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B2F12" w:rsidRPr="0068056E" w:rsidRDefault="00A64D17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3B2F12" w:rsidRPr="0068056E" w:rsidRDefault="00395613" w:rsidP="00484249">
      <w:pPr>
        <w:pStyle w:val="Akapitzlist"/>
        <w:numPr>
          <w:ilvl w:val="0"/>
          <w:numId w:val="45"/>
        </w:numPr>
        <w:tabs>
          <w:tab w:val="left" w:pos="730"/>
        </w:tabs>
        <w:spacing w:line="360" w:lineRule="auto"/>
        <w:ind w:left="340" w:hanging="283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lastRenderedPageBreak/>
        <w:t xml:space="preserve">Rozliczenie nastąpi, po zrealizowaniu przedmiotu zamówienia, </w:t>
      </w:r>
      <w:r w:rsidRPr="0068056E">
        <w:rPr>
          <w:rFonts w:ascii="Arial" w:hAnsi="Arial" w:cs="Arial"/>
          <w:color w:val="000000"/>
          <w:sz w:val="20"/>
          <w:szCs w:val="20"/>
        </w:rPr>
        <w:t xml:space="preserve">fakturą, którą Wykonawca przedłoży Zamawiającemu nie później niż 7 dni po zrealizowaniu przedmiotu zamówienia dla każdego SOI oddzielnie.  </w:t>
      </w:r>
      <w:r w:rsidRPr="0068056E">
        <w:rPr>
          <w:rFonts w:ascii="Arial" w:hAnsi="Arial" w:cs="Arial"/>
          <w:sz w:val="20"/>
          <w:szCs w:val="20"/>
        </w:rPr>
        <w:t>Podstawą do wystawienia faktury będzie podpisany przez strony protokół odbioru.</w:t>
      </w:r>
    </w:p>
    <w:p w:rsidR="003B2F12" w:rsidRPr="0068056E" w:rsidRDefault="00395613" w:rsidP="00484249">
      <w:pPr>
        <w:pStyle w:val="Akapitzlist"/>
        <w:numPr>
          <w:ilvl w:val="0"/>
          <w:numId w:val="45"/>
        </w:numPr>
        <w:tabs>
          <w:tab w:val="left" w:pos="730"/>
        </w:tabs>
        <w:spacing w:line="360" w:lineRule="auto"/>
        <w:ind w:left="340" w:hanging="283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Zamawiający oświadcza, że jest uprawniony do otrzymywania faktur VAT i upoważnia wykonawcę do wystawiania faktur VAT bez żądania podpisu zamawiającego.</w:t>
      </w:r>
    </w:p>
    <w:p w:rsidR="003B2F12" w:rsidRPr="0068056E" w:rsidRDefault="00395613">
      <w:pPr>
        <w:pStyle w:val="Standard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Nr NIP zamawiającego:  </w:t>
      </w:r>
      <w:r w:rsidR="00E2162B">
        <w:rPr>
          <w:rFonts w:ascii="Arial" w:hAnsi="Arial" w:cs="Arial"/>
          <w:b/>
          <w:bCs/>
          <w:sz w:val="20"/>
          <w:szCs w:val="20"/>
        </w:rPr>
        <w:t>586-010-45-52</w:t>
      </w:r>
    </w:p>
    <w:p w:rsidR="003B2F12" w:rsidRPr="0068056E" w:rsidRDefault="00395613">
      <w:pPr>
        <w:pStyle w:val="Standard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Wykonawca oświadcza, że jest płatnikiem podatku VAT.</w:t>
      </w:r>
    </w:p>
    <w:p w:rsidR="003B2F12" w:rsidRPr="0068056E" w:rsidRDefault="00395613">
      <w:pPr>
        <w:pStyle w:val="Standard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Nr NIP wykonawcy: </w:t>
      </w:r>
      <w:r w:rsidRPr="0068056E">
        <w:rPr>
          <w:rFonts w:ascii="Arial" w:hAnsi="Arial" w:cs="Arial"/>
          <w:b/>
          <w:sz w:val="20"/>
          <w:szCs w:val="20"/>
        </w:rPr>
        <w:t>…………………..</w:t>
      </w:r>
    </w:p>
    <w:p w:rsidR="003B2F12" w:rsidRPr="0068056E" w:rsidRDefault="00395613">
      <w:pPr>
        <w:pStyle w:val="Standard"/>
        <w:numPr>
          <w:ilvl w:val="1"/>
          <w:numId w:val="8"/>
        </w:numPr>
        <w:tabs>
          <w:tab w:val="left" w:pos="56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Należność przysługująca wykonawcy płatna będzie z konta bankowego zamawiającego, na konto bankowe wykonawcy.</w:t>
      </w:r>
    </w:p>
    <w:p w:rsidR="003B2F12" w:rsidRPr="0068056E" w:rsidRDefault="00395613">
      <w:pPr>
        <w:pStyle w:val="Tekstpodstawowy21"/>
        <w:numPr>
          <w:ilvl w:val="1"/>
          <w:numId w:val="8"/>
        </w:numPr>
        <w:tabs>
          <w:tab w:val="left" w:pos="568"/>
        </w:tabs>
        <w:ind w:left="284" w:hanging="284"/>
        <w:rPr>
          <w:szCs w:val="20"/>
        </w:rPr>
      </w:pPr>
      <w:r w:rsidRPr="0068056E">
        <w:rPr>
          <w:szCs w:val="20"/>
        </w:rPr>
        <w:t>Należność płatna będzie przelewem w ciągu 21 dni po otrzymaniu prawidłowo wystawionej faktury.</w:t>
      </w:r>
    </w:p>
    <w:p w:rsidR="003B2F12" w:rsidRPr="0068056E" w:rsidRDefault="0039561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5. Wykonawca – zarejestrowany podatnik VAT – zobowiązany jest do wskazania na fakturze rachunku</w:t>
      </w:r>
    </w:p>
    <w:p w:rsidR="003B2F12" w:rsidRPr="0068056E" w:rsidRDefault="0039561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     bankowego ujawnionego w rejestrze prowadzonym przez Szefa Krajowej Administracji Skarbowej</w:t>
      </w:r>
    </w:p>
    <w:p w:rsidR="003B2F12" w:rsidRPr="0068056E" w:rsidRDefault="0039561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      na podstawie art. 96b ustawy o podatku od towarów i usług.</w:t>
      </w:r>
    </w:p>
    <w:p w:rsidR="003B2F12" w:rsidRPr="0068056E" w:rsidRDefault="0039561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>6. W przypadku, gdy Zamawiający stwierdzi, iż wskazany przez Wykonawcę rachunek bankowy nie</w:t>
      </w:r>
    </w:p>
    <w:p w:rsidR="003B2F12" w:rsidRPr="0068056E" w:rsidRDefault="00395613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     znajduje się w rejestrze, o którym mowa w ust. 5, Zamawiający zastrzega sobie prawo do</w:t>
      </w:r>
    </w:p>
    <w:p w:rsidR="003B2F12" w:rsidRPr="0073745D" w:rsidRDefault="00395613" w:rsidP="0073745D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      dokonania płatności na dowolnie wybrany z tego rejestru rachunek bankowy Wykonawcy.</w:t>
      </w:r>
    </w:p>
    <w:p w:rsidR="008846A0" w:rsidRPr="00233649" w:rsidRDefault="00E2162B" w:rsidP="0023364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bCs/>
          <w:sz w:val="20"/>
          <w:szCs w:val="20"/>
        </w:rPr>
        <w:t>§</w:t>
      </w:r>
      <w:r w:rsidR="00A64D17">
        <w:rPr>
          <w:rFonts w:ascii="Arial" w:hAnsi="Arial" w:cs="Arial"/>
          <w:b/>
          <w:bCs/>
          <w:sz w:val="20"/>
          <w:szCs w:val="20"/>
        </w:rPr>
        <w:t xml:space="preserve"> 8</w:t>
      </w:r>
    </w:p>
    <w:p w:rsidR="008846A0" w:rsidRPr="0073745D" w:rsidRDefault="008846A0" w:rsidP="0073745D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x-none"/>
        </w:rPr>
        <w:t xml:space="preserve">Organizacja </w:t>
      </w:r>
      <w:r w:rsidRPr="008846A0">
        <w:rPr>
          <w:rFonts w:ascii="Arial" w:eastAsia="Times New Roman" w:hAnsi="Arial" w:cs="Arial"/>
          <w:sz w:val="20"/>
          <w:szCs w:val="20"/>
          <w:lang w:eastAsia="pl-PL"/>
        </w:rPr>
        <w:t xml:space="preserve">systemu przepustowego oraz inne regulacje dotyczące ochrony informacji niejawnych Komendy Portu Wojennego Gdynia zawarte są w załączniku </w:t>
      </w:r>
      <w:r w:rsidRPr="008846A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4 do umowy.</w:t>
      </w:r>
      <w:r w:rsidR="00E930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Klauzula informacyjna RODO zawarta w załączniku nr 5 do umowy . </w:t>
      </w:r>
    </w:p>
    <w:p w:rsidR="008846A0" w:rsidRPr="008846A0" w:rsidRDefault="00A64D17" w:rsidP="008846A0">
      <w:pPr>
        <w:widowControl/>
        <w:autoSpaceDN/>
        <w:spacing w:line="360" w:lineRule="auto"/>
        <w:jc w:val="center"/>
        <w:textAlignment w:val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8846A0" w:rsidRPr="008846A0" w:rsidRDefault="008846A0" w:rsidP="008846A0">
      <w:pPr>
        <w:widowControl/>
        <w:tabs>
          <w:tab w:val="left" w:pos="9500"/>
        </w:tabs>
        <w:suppressAutoHyphens w:val="0"/>
        <w:autoSpaceDN/>
        <w:spacing w:line="360" w:lineRule="auto"/>
        <w:ind w:right="-128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>Wykonawca jest zobowiązany do przestrzegania wewnętrznych zarządzeń, przepisów i instrukcji obowiązujących na terenie Zamawiającego a w szczególności: BHP, ppoż, ochrony środowiska, ruchu wewnętrznego, ochrony mienia, zachowania tajemnicy.</w:t>
      </w:r>
      <w:r w:rsidRPr="008846A0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</w:t>
      </w:r>
    </w:p>
    <w:p w:rsidR="008846A0" w:rsidRPr="008846A0" w:rsidRDefault="00233649" w:rsidP="008846A0">
      <w:pPr>
        <w:widowControl/>
        <w:suppressAutoHyphens w:val="0"/>
        <w:autoSpaceDN/>
        <w:spacing w:line="360" w:lineRule="auto"/>
        <w:ind w:left="3540" w:firstLine="708"/>
        <w:jc w:val="both"/>
        <w:textAlignment w:val="auto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  </w:t>
      </w:r>
      <w:r w:rsidR="00A64D17">
        <w:rPr>
          <w:rFonts w:ascii="Arial" w:eastAsia="Times New Roman" w:hAnsi="Arial" w:cs="Times New Roman"/>
          <w:b/>
          <w:sz w:val="20"/>
          <w:szCs w:val="20"/>
          <w:lang w:eastAsia="pl-PL"/>
        </w:rPr>
        <w:t>§10</w:t>
      </w:r>
    </w:p>
    <w:p w:rsidR="008846A0" w:rsidRPr="008846A0" w:rsidRDefault="008846A0" w:rsidP="00484249">
      <w:pPr>
        <w:widowControl/>
        <w:numPr>
          <w:ilvl w:val="0"/>
          <w:numId w:val="49"/>
        </w:numPr>
        <w:suppressAutoHyphens w:val="0"/>
        <w:autoSpaceDN/>
        <w:spacing w:line="360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8846A0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w trybie natychmiastowym, jeżeli:</w:t>
      </w:r>
    </w:p>
    <w:p w:rsidR="008846A0" w:rsidRPr="008846A0" w:rsidRDefault="008846A0" w:rsidP="00484249">
      <w:pPr>
        <w:widowControl/>
        <w:numPr>
          <w:ilvl w:val="0"/>
          <w:numId w:val="48"/>
        </w:numPr>
        <w:tabs>
          <w:tab w:val="num" w:pos="426"/>
        </w:tabs>
        <w:suppressAutoHyphens w:val="0"/>
        <w:overflowPunct w:val="0"/>
        <w:autoSpaceDE w:val="0"/>
        <w:autoSpaceDN/>
        <w:adjustRightInd w:val="0"/>
        <w:spacing w:line="360" w:lineRule="auto"/>
        <w:ind w:left="426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 xml:space="preserve"> zostanie ogłoszona upadłość Wykonawcy lub rozwiązanie firmy;</w:t>
      </w:r>
    </w:p>
    <w:p w:rsidR="008846A0" w:rsidRPr="008846A0" w:rsidRDefault="008846A0" w:rsidP="00484249">
      <w:pPr>
        <w:widowControl/>
        <w:numPr>
          <w:ilvl w:val="0"/>
          <w:numId w:val="48"/>
        </w:numPr>
        <w:tabs>
          <w:tab w:val="num" w:pos="426"/>
          <w:tab w:val="num" w:pos="709"/>
        </w:tabs>
        <w:suppressAutoHyphens w:val="0"/>
        <w:overflowPunct w:val="0"/>
        <w:autoSpaceDE w:val="0"/>
        <w:autoSpaceDN/>
        <w:adjustRightInd w:val="0"/>
        <w:spacing w:line="360" w:lineRule="auto"/>
        <w:ind w:left="426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>zostanie otwarta likwidacja Wykonawcy;</w:t>
      </w:r>
    </w:p>
    <w:p w:rsidR="0073745D" w:rsidRPr="00E93031" w:rsidRDefault="008846A0" w:rsidP="0073745D">
      <w:pPr>
        <w:widowControl/>
        <w:numPr>
          <w:ilvl w:val="0"/>
          <w:numId w:val="48"/>
        </w:numPr>
        <w:tabs>
          <w:tab w:val="num" w:pos="426"/>
          <w:tab w:val="num" w:pos="709"/>
        </w:tabs>
        <w:suppressAutoHyphens w:val="0"/>
        <w:overflowPunct w:val="0"/>
        <w:autoSpaceDE w:val="0"/>
        <w:autoSpaceDN/>
        <w:adjustRightInd w:val="0"/>
        <w:spacing w:line="360" w:lineRule="auto"/>
        <w:ind w:left="426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 xml:space="preserve"> zostanie wydany nakaz zajęcia majątku Wykonawcy;</w:t>
      </w:r>
    </w:p>
    <w:p w:rsidR="008846A0" w:rsidRPr="008846A0" w:rsidRDefault="008846A0" w:rsidP="00484249">
      <w:pPr>
        <w:widowControl/>
        <w:numPr>
          <w:ilvl w:val="0"/>
          <w:numId w:val="48"/>
        </w:numPr>
        <w:tabs>
          <w:tab w:val="num" w:pos="426"/>
        </w:tabs>
        <w:suppressAutoHyphens w:val="0"/>
        <w:overflowPunct w:val="0"/>
        <w:autoSpaceDE w:val="0"/>
        <w:autoSpaceDN/>
        <w:adjustRightInd w:val="0"/>
        <w:spacing w:line="360" w:lineRule="auto"/>
        <w:ind w:left="426" w:firstLine="0"/>
        <w:jc w:val="both"/>
        <w:textAlignment w:val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 xml:space="preserve"> Wykonawca nie będzie wykonywał przedmiotu umowy z wymaganą starannością oraz realizował ją niewłaściwie i niezgodnie z umową, </w:t>
      </w:r>
    </w:p>
    <w:p w:rsidR="008846A0" w:rsidRPr="008846A0" w:rsidRDefault="008846A0" w:rsidP="00484249">
      <w:pPr>
        <w:widowControl/>
        <w:numPr>
          <w:ilvl w:val="0"/>
          <w:numId w:val="48"/>
        </w:numPr>
        <w:tabs>
          <w:tab w:val="num" w:pos="426"/>
        </w:tabs>
        <w:suppressAutoHyphens w:val="0"/>
        <w:overflowPunct w:val="0"/>
        <w:autoSpaceDE w:val="0"/>
        <w:autoSpaceDN/>
        <w:adjustRightInd w:val="0"/>
        <w:spacing w:line="360" w:lineRule="auto"/>
        <w:ind w:left="426" w:firstLine="0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 xml:space="preserve"> w razie wystąpienia okoliczności powodujących, że wykonanie umowy nie leży w interesie publicznym, czego nie można było przewidzieć w chwili zawarcia umowy. </w:t>
      </w:r>
    </w:p>
    <w:p w:rsidR="008846A0" w:rsidRPr="008846A0" w:rsidRDefault="008846A0" w:rsidP="00484249">
      <w:pPr>
        <w:widowControl/>
        <w:numPr>
          <w:ilvl w:val="0"/>
          <w:numId w:val="49"/>
        </w:numPr>
        <w:suppressAutoHyphens w:val="0"/>
        <w:autoSpaceDN/>
        <w:spacing w:line="360" w:lineRule="auto"/>
        <w:ind w:left="426" w:hanging="436"/>
        <w:jc w:val="both"/>
        <w:textAlignment w:val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8846A0">
        <w:rPr>
          <w:rFonts w:ascii="Arial" w:eastAsia="Times New Roman" w:hAnsi="Arial" w:cs="Arial"/>
          <w:snapToGrid w:val="0"/>
          <w:color w:val="000000"/>
          <w:sz w:val="20"/>
          <w:szCs w:val="20"/>
          <w:lang w:val="x-none" w:eastAsia="x-none"/>
        </w:rPr>
        <w:t>W przypadku powierzenia wykonania części zamówienia osobom trzecim Wykonawca ponosi pełną odpowiedzialność za ich należyte wykonanie.</w:t>
      </w:r>
    </w:p>
    <w:p w:rsidR="008846A0" w:rsidRPr="008846A0" w:rsidRDefault="008846A0" w:rsidP="00484249">
      <w:pPr>
        <w:widowControl/>
        <w:numPr>
          <w:ilvl w:val="0"/>
          <w:numId w:val="49"/>
        </w:numPr>
        <w:suppressAutoHyphens w:val="0"/>
        <w:autoSpaceDN/>
        <w:spacing w:line="360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val="x-none" w:eastAsia="x-none"/>
        </w:rPr>
        <w:t>Wykonawca nie może przenosić praw i obowiązków wynikających z niniejszej umowy na osoby trzecie bez pisemnej zgody Zamawiającego.</w:t>
      </w:r>
    </w:p>
    <w:p w:rsidR="008846A0" w:rsidRPr="008846A0" w:rsidRDefault="00A64D17" w:rsidP="008846A0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0"/>
          <w:szCs w:val="20"/>
          <w:lang w:eastAsia="pl-PL"/>
        </w:rPr>
        <w:t>§11</w:t>
      </w:r>
    </w:p>
    <w:p w:rsidR="008846A0" w:rsidRPr="008846A0" w:rsidRDefault="008846A0" w:rsidP="00484249">
      <w:pPr>
        <w:widowControl/>
        <w:numPr>
          <w:ilvl w:val="0"/>
          <w:numId w:val="50"/>
        </w:numPr>
        <w:suppressAutoHyphens w:val="0"/>
        <w:autoSpaceDN/>
        <w:spacing w:line="360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>Spory wynikłe na tle realizacji niniejszej umowy będzie rozstrzygał Sąd właściwy dla miejsca siedziby Zamawiającego.</w:t>
      </w:r>
    </w:p>
    <w:p w:rsidR="008846A0" w:rsidRPr="008846A0" w:rsidRDefault="008846A0" w:rsidP="00484249">
      <w:pPr>
        <w:widowControl/>
        <w:numPr>
          <w:ilvl w:val="0"/>
          <w:numId w:val="50"/>
        </w:numPr>
        <w:suppressAutoHyphens w:val="0"/>
        <w:autoSpaceDN/>
        <w:spacing w:line="360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t>W sporach nie uregulowanych w niniejszej umowie mają zastosowanie przepisy Kodeksu Cywilnego.</w:t>
      </w:r>
    </w:p>
    <w:p w:rsidR="008846A0" w:rsidRPr="008846A0" w:rsidRDefault="008846A0" w:rsidP="00484249">
      <w:pPr>
        <w:widowControl/>
        <w:numPr>
          <w:ilvl w:val="0"/>
          <w:numId w:val="50"/>
        </w:numPr>
        <w:suppressAutoHyphens w:val="0"/>
        <w:autoSpaceDN/>
        <w:spacing w:line="360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8846A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Wszelkie zmiany umowy mogą być dokonywane jedynie za zgodą obu stron, w formie pisemnego aneksu do niniejszej umowy pod rygorem nieważności.</w:t>
      </w:r>
    </w:p>
    <w:p w:rsidR="008846A0" w:rsidRPr="001D4588" w:rsidRDefault="008846A0" w:rsidP="00484249">
      <w:pPr>
        <w:widowControl/>
        <w:numPr>
          <w:ilvl w:val="0"/>
          <w:numId w:val="50"/>
        </w:numPr>
        <w:suppressAutoHyphens w:val="0"/>
        <w:autoSpaceDN/>
        <w:spacing w:line="360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Umowę sporządzono w 3 (trzech) jednobrzmiących egzemplarzach, 1 (jeden) egzemplarz </w:t>
      </w:r>
      <w:r w:rsidRPr="008846A0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dla Wykonawcy i 2 (dwa) dla Zamawiającego. </w:t>
      </w:r>
    </w:p>
    <w:p w:rsidR="008846A0" w:rsidRPr="008846A0" w:rsidRDefault="008846A0" w:rsidP="008846A0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val="x-none" w:eastAsia="x-none"/>
        </w:rPr>
        <w:t>Załączniki:</w:t>
      </w:r>
      <w:r w:rsidRPr="008846A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</w:p>
    <w:p w:rsidR="008846A0" w:rsidRPr="008846A0" w:rsidRDefault="008846A0" w:rsidP="00484249">
      <w:pPr>
        <w:widowControl/>
        <w:numPr>
          <w:ilvl w:val="0"/>
          <w:numId w:val="51"/>
        </w:numPr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eastAsia="x-none"/>
        </w:rPr>
        <w:t>Opis przedmiotu zamówienia</w:t>
      </w:r>
    </w:p>
    <w:p w:rsidR="008846A0" w:rsidRPr="008846A0" w:rsidRDefault="008846A0" w:rsidP="00484249">
      <w:pPr>
        <w:widowControl/>
        <w:numPr>
          <w:ilvl w:val="0"/>
          <w:numId w:val="51"/>
        </w:numPr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eastAsia="x-none"/>
        </w:rPr>
        <w:t>Protokół odbioru</w:t>
      </w:r>
    </w:p>
    <w:p w:rsidR="008846A0" w:rsidRPr="008846A0" w:rsidRDefault="008846A0" w:rsidP="00484249">
      <w:pPr>
        <w:widowControl/>
        <w:numPr>
          <w:ilvl w:val="0"/>
          <w:numId w:val="51"/>
        </w:numPr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eastAsia="x-none"/>
        </w:rPr>
        <w:t>Rozdzielnik dostaw</w:t>
      </w:r>
    </w:p>
    <w:p w:rsidR="008846A0" w:rsidRPr="008846A0" w:rsidRDefault="008846A0" w:rsidP="00484249">
      <w:pPr>
        <w:widowControl/>
        <w:numPr>
          <w:ilvl w:val="0"/>
          <w:numId w:val="51"/>
        </w:numPr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x-none"/>
        </w:rPr>
      </w:pPr>
      <w:r w:rsidRPr="008846A0">
        <w:rPr>
          <w:rFonts w:ascii="Arial" w:eastAsia="Times New Roman" w:hAnsi="Arial" w:cs="Arial"/>
          <w:sz w:val="20"/>
          <w:szCs w:val="20"/>
          <w:lang w:val="x-none" w:eastAsia="x-none"/>
        </w:rPr>
        <w:t>Organizacja systemu przepustowego oraz inne regulacje dotyczące ochrony informacji niejawnych Komendy Portu Wojennego Gdynia</w:t>
      </w:r>
    </w:p>
    <w:p w:rsidR="008846A0" w:rsidRPr="008846A0" w:rsidRDefault="008846A0" w:rsidP="00484249">
      <w:pPr>
        <w:widowControl/>
        <w:numPr>
          <w:ilvl w:val="0"/>
          <w:numId w:val="51"/>
        </w:numPr>
        <w:suppressAutoHyphens w:val="0"/>
        <w:autoSpaceDN/>
        <w:spacing w:line="360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Klauzula informacyjna</w:t>
      </w:r>
    </w:p>
    <w:p w:rsidR="003B2F12" w:rsidRPr="0068056E" w:rsidRDefault="003B2F12">
      <w:pPr>
        <w:pStyle w:val="Standard"/>
        <w:rPr>
          <w:rFonts w:ascii="Arial" w:hAnsi="Arial" w:cs="Arial"/>
          <w:i/>
          <w:sz w:val="20"/>
          <w:szCs w:val="20"/>
        </w:rPr>
      </w:pPr>
    </w:p>
    <w:p w:rsidR="003B2F12" w:rsidRPr="0068056E" w:rsidRDefault="003B2F12" w:rsidP="001D4588">
      <w:pPr>
        <w:pStyle w:val="Standard"/>
        <w:rPr>
          <w:rFonts w:ascii="Arial" w:hAnsi="Arial" w:cs="Arial"/>
          <w:i/>
          <w:sz w:val="20"/>
          <w:szCs w:val="20"/>
        </w:rPr>
      </w:pPr>
    </w:p>
    <w:p w:rsidR="003B2F12" w:rsidRPr="0068056E" w:rsidRDefault="003B2F12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813254" w:rsidRDefault="00813254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233649" w:rsidRDefault="00233649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D00AE7" w:rsidRDefault="00D00AE7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D00AE7" w:rsidRDefault="00D00AE7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D00AE7" w:rsidRDefault="00D00AE7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D00AE7" w:rsidRDefault="00D00AE7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D00AE7" w:rsidRDefault="00D00AE7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3B2F12" w:rsidRPr="0068056E" w:rsidRDefault="00395613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</w:rPr>
        <w:t xml:space="preserve">Załącznik nr </w:t>
      </w:r>
      <w:r w:rsidR="001D4588">
        <w:rPr>
          <w:rFonts w:ascii="Arial" w:hAnsi="Arial" w:cs="Arial"/>
          <w:i/>
          <w:sz w:val="20"/>
          <w:szCs w:val="20"/>
        </w:rPr>
        <w:t xml:space="preserve">2 </w:t>
      </w:r>
      <w:r w:rsidRPr="0068056E">
        <w:rPr>
          <w:rFonts w:ascii="Arial" w:hAnsi="Arial" w:cs="Arial"/>
          <w:i/>
          <w:sz w:val="20"/>
          <w:szCs w:val="20"/>
        </w:rPr>
        <w:t>do umowy</w:t>
      </w:r>
    </w:p>
    <w:p w:rsidR="003B2F12" w:rsidRPr="0068056E" w:rsidRDefault="003B2F12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3B2F12" w:rsidRPr="0068056E" w:rsidRDefault="003B2F12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3B2F12" w:rsidRPr="0068056E" w:rsidRDefault="003B2F12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:rsidR="003B2F12" w:rsidRPr="0068056E" w:rsidRDefault="00395613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 xml:space="preserve"> PROTOKÓŁ ODBIORU</w:t>
      </w:r>
    </w:p>
    <w:p w:rsidR="003B2F12" w:rsidRPr="0068056E" w:rsidRDefault="003B2F12">
      <w:pPr>
        <w:pStyle w:val="Standard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3B2F12" w:rsidRPr="0068056E" w:rsidRDefault="003B2F12">
      <w:pPr>
        <w:pStyle w:val="Standard"/>
        <w:suppressAutoHyphens w:val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B2F12">
      <w:pPr>
        <w:pStyle w:val="Standard"/>
        <w:suppressAutoHyphens w:val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Na podstawie umowy nr</w:t>
      </w:r>
      <w:r w:rsidRPr="0068056E">
        <w:rPr>
          <w:rFonts w:ascii="Arial" w:hAnsi="Arial" w:cs="Arial"/>
          <w:sz w:val="20"/>
          <w:szCs w:val="20"/>
          <w:lang w:eastAsia="pl-PL"/>
        </w:rPr>
        <w:t xml:space="preserve">............................................... </w:t>
      </w:r>
      <w:r w:rsidRPr="0068056E">
        <w:rPr>
          <w:rFonts w:ascii="Arial" w:hAnsi="Arial" w:cs="Arial"/>
          <w:b/>
          <w:sz w:val="20"/>
          <w:szCs w:val="20"/>
          <w:lang w:eastAsia="pl-PL"/>
        </w:rPr>
        <w:t xml:space="preserve">zawarta  </w:t>
      </w:r>
      <w:r w:rsidRPr="0068056E">
        <w:rPr>
          <w:rFonts w:ascii="Arial" w:hAnsi="Arial" w:cs="Arial"/>
          <w:sz w:val="20"/>
          <w:szCs w:val="20"/>
          <w:lang w:eastAsia="pl-PL"/>
        </w:rPr>
        <w:t>.....................................</w:t>
      </w:r>
    </w:p>
    <w:p w:rsidR="003B2F12" w:rsidRPr="0068056E" w:rsidRDefault="00395613">
      <w:pPr>
        <w:pStyle w:val="Standard"/>
        <w:suppressAutoHyphens w:val="0"/>
        <w:ind w:left="2832" w:firstLine="708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  <w:lang w:eastAsia="pl-PL"/>
        </w:rPr>
        <w:t>(nr umowy)</w:t>
      </w:r>
      <w:r w:rsidRPr="0068056E">
        <w:rPr>
          <w:rFonts w:ascii="Arial" w:hAnsi="Arial" w:cs="Arial"/>
          <w:i/>
          <w:sz w:val="20"/>
          <w:szCs w:val="20"/>
          <w:lang w:eastAsia="pl-PL"/>
        </w:rPr>
        <w:tab/>
      </w:r>
      <w:r w:rsidRPr="0068056E">
        <w:rPr>
          <w:rFonts w:ascii="Arial" w:hAnsi="Arial" w:cs="Arial"/>
          <w:i/>
          <w:sz w:val="20"/>
          <w:szCs w:val="20"/>
          <w:lang w:eastAsia="pl-PL"/>
        </w:rPr>
        <w:tab/>
      </w:r>
      <w:r w:rsidRPr="0068056E">
        <w:rPr>
          <w:rFonts w:ascii="Arial" w:hAnsi="Arial" w:cs="Arial"/>
          <w:i/>
          <w:sz w:val="20"/>
          <w:szCs w:val="20"/>
          <w:lang w:eastAsia="pl-PL"/>
        </w:rPr>
        <w:tab/>
      </w:r>
      <w:r w:rsidRPr="0068056E">
        <w:rPr>
          <w:rFonts w:ascii="Arial" w:hAnsi="Arial" w:cs="Arial"/>
          <w:i/>
          <w:sz w:val="20"/>
          <w:szCs w:val="20"/>
          <w:lang w:eastAsia="pl-PL"/>
        </w:rPr>
        <w:tab/>
        <w:t xml:space="preserve"> (data zawarcia)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na</w:t>
      </w:r>
      <w:r w:rsidRPr="0068056E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…………………………………………………………………………………………………</w:t>
      </w:r>
    </w:p>
    <w:p w:rsidR="003B2F12" w:rsidRPr="0068056E" w:rsidRDefault="00395613">
      <w:pPr>
        <w:pStyle w:val="Standard"/>
        <w:suppressAutoHyphens w:val="0"/>
        <w:ind w:left="2832" w:firstLine="708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  <w:lang w:eastAsia="pl-PL"/>
        </w:rPr>
        <w:t>(przedmiot zamówienia)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w dniu</w:t>
      </w:r>
      <w:r w:rsidRPr="0068056E">
        <w:rPr>
          <w:rFonts w:ascii="Arial" w:hAnsi="Arial" w:cs="Arial"/>
          <w:sz w:val="20"/>
          <w:szCs w:val="20"/>
          <w:lang w:eastAsia="pl-PL"/>
        </w:rPr>
        <w:t>.......................</w:t>
      </w:r>
      <w:r w:rsidRPr="0068056E">
        <w:rPr>
          <w:rFonts w:ascii="Arial" w:hAnsi="Arial" w:cs="Arial"/>
          <w:b/>
          <w:sz w:val="20"/>
          <w:szCs w:val="20"/>
          <w:lang w:eastAsia="pl-PL"/>
        </w:rPr>
        <w:t>przedstawiciel/e zamawiającego: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1.</w:t>
      </w:r>
      <w:r w:rsidRPr="0068056E">
        <w:rPr>
          <w:rFonts w:ascii="Arial" w:hAnsi="Arial" w:cs="Arial"/>
          <w:sz w:val="20"/>
          <w:szCs w:val="20"/>
          <w:lang w:eastAsia="pl-PL"/>
        </w:rPr>
        <w:t xml:space="preserve">  ........................................................</w:t>
      </w:r>
    </w:p>
    <w:p w:rsidR="003B2F12" w:rsidRPr="0068056E" w:rsidRDefault="00395613">
      <w:pPr>
        <w:pStyle w:val="Standard"/>
        <w:suppressAutoHyphens w:val="0"/>
        <w:ind w:firstLine="708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  <w:lang w:eastAsia="pl-PL"/>
        </w:rPr>
        <w:t>(stopień, imię i nazwisko)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2.</w:t>
      </w:r>
      <w:r w:rsidRPr="0068056E">
        <w:rPr>
          <w:rFonts w:ascii="Arial" w:hAnsi="Arial" w:cs="Arial"/>
          <w:sz w:val="20"/>
          <w:szCs w:val="20"/>
          <w:lang w:eastAsia="pl-PL"/>
        </w:rPr>
        <w:t xml:space="preserve">  .............................................</w:t>
      </w:r>
    </w:p>
    <w:p w:rsidR="003B2F12" w:rsidRPr="0068056E" w:rsidRDefault="00395613">
      <w:pPr>
        <w:pStyle w:val="Standard"/>
        <w:suppressAutoHyphens w:val="0"/>
        <w:ind w:firstLine="708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  <w:lang w:eastAsia="pl-PL"/>
        </w:rPr>
        <w:t>(stopień, imię i nazwisko)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w obecności przedstawiciela/i wykonawcy</w:t>
      </w:r>
      <w:r w:rsidRPr="0068056E">
        <w:rPr>
          <w:rFonts w:ascii="Arial" w:hAnsi="Arial" w:cs="Arial"/>
          <w:sz w:val="20"/>
          <w:szCs w:val="20"/>
          <w:lang w:eastAsia="pl-PL"/>
        </w:rPr>
        <w:t>: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1.</w:t>
      </w:r>
      <w:r w:rsidRPr="0068056E">
        <w:rPr>
          <w:rFonts w:ascii="Arial" w:hAnsi="Arial" w:cs="Arial"/>
          <w:sz w:val="20"/>
          <w:szCs w:val="20"/>
          <w:lang w:eastAsia="pl-PL"/>
        </w:rPr>
        <w:t xml:space="preserve">  ...............................................</w:t>
      </w:r>
    </w:p>
    <w:p w:rsidR="003B2F12" w:rsidRPr="0068056E" w:rsidRDefault="00395613">
      <w:pPr>
        <w:pStyle w:val="Standard"/>
        <w:suppressAutoHyphens w:val="0"/>
        <w:ind w:firstLine="708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  <w:lang w:eastAsia="pl-PL"/>
        </w:rPr>
        <w:t>(imię i nazwisko)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2.</w:t>
      </w:r>
      <w:r w:rsidRPr="0068056E">
        <w:rPr>
          <w:rFonts w:ascii="Arial" w:hAnsi="Arial" w:cs="Arial"/>
          <w:sz w:val="20"/>
          <w:szCs w:val="20"/>
          <w:lang w:eastAsia="pl-PL"/>
        </w:rPr>
        <w:t xml:space="preserve">  ...............................................</w:t>
      </w:r>
    </w:p>
    <w:p w:rsidR="003B2F12" w:rsidRPr="0068056E" w:rsidRDefault="00395613">
      <w:pPr>
        <w:pStyle w:val="Standard"/>
        <w:suppressAutoHyphens w:val="0"/>
        <w:ind w:firstLine="708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i/>
          <w:sz w:val="20"/>
          <w:szCs w:val="20"/>
          <w:lang w:eastAsia="pl-PL"/>
        </w:rPr>
        <w:t>( imię i nazwisko)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b/>
          <w:sz w:val="20"/>
          <w:szCs w:val="20"/>
          <w:lang w:eastAsia="pl-PL"/>
        </w:rPr>
        <w:t>Dokonał/li odbioru przedmiotu zamówienia zgodnie z poniższym zestawieniem:</w:t>
      </w: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3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4280"/>
        <w:gridCol w:w="708"/>
        <w:gridCol w:w="993"/>
        <w:gridCol w:w="2410"/>
      </w:tblGrid>
      <w:tr w:rsidR="003B2F12" w:rsidRPr="006805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8056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Standard"/>
              <w:suppressAutoHyphens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56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Standard"/>
              <w:suppressAutoHyphens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56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Standard"/>
              <w:suppressAutoHyphens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56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Standard"/>
              <w:suppressAutoHyphens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56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3B2F12" w:rsidRPr="006805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B2F12" w:rsidRPr="006805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B2F12" w:rsidRPr="006805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B2F12" w:rsidRPr="006805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Standard"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B2F12" w:rsidRPr="0068056E" w:rsidRDefault="003B2F12">
      <w:pPr>
        <w:pStyle w:val="Standard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3B2F12" w:rsidRPr="0068056E" w:rsidRDefault="00395613">
      <w:pPr>
        <w:pStyle w:val="Standard"/>
        <w:suppressAutoHyphens w:val="0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  <w:lang w:eastAsia="pl-PL"/>
        </w:rPr>
        <w:t>Dostarczony przedmiot zamówienia jest zgodny z umową.</w:t>
      </w:r>
    </w:p>
    <w:p w:rsidR="003B2F12" w:rsidRPr="0068056E" w:rsidRDefault="003B2F12">
      <w:pPr>
        <w:pStyle w:val="Textbody"/>
        <w:overflowPunct w:val="0"/>
        <w:spacing w:line="360" w:lineRule="auto"/>
        <w:rPr>
          <w:rFonts w:ascii="Arial" w:hAnsi="Arial" w:cs="Arial"/>
          <w:sz w:val="20"/>
        </w:rPr>
      </w:pPr>
    </w:p>
    <w:p w:rsidR="003B2F12" w:rsidRPr="0068056E" w:rsidRDefault="00395613">
      <w:pPr>
        <w:pStyle w:val="Textbody"/>
        <w:overflowPunct w:val="0"/>
        <w:spacing w:line="360" w:lineRule="auto"/>
        <w:rPr>
          <w:rFonts w:ascii="Arial" w:hAnsi="Arial" w:cs="Arial"/>
          <w:sz w:val="20"/>
        </w:rPr>
      </w:pPr>
      <w:r w:rsidRPr="0068056E">
        <w:rPr>
          <w:rFonts w:ascii="Arial" w:hAnsi="Arial" w:cs="Arial"/>
          <w:b/>
          <w:sz w:val="20"/>
        </w:rPr>
        <w:t>Podpisy przedstawicieli stron</w:t>
      </w:r>
      <w:r w:rsidRPr="0068056E">
        <w:rPr>
          <w:rFonts w:ascii="Arial" w:hAnsi="Arial" w:cs="Arial"/>
          <w:sz w:val="20"/>
        </w:rPr>
        <w:t>:</w:t>
      </w:r>
    </w:p>
    <w:tbl>
      <w:tblPr>
        <w:tblW w:w="903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2"/>
        <w:gridCol w:w="4752"/>
        <w:gridCol w:w="1985"/>
      </w:tblGrid>
      <w:tr w:rsidR="003B2F12" w:rsidRPr="0068056E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podpis</w:t>
            </w:r>
          </w:p>
        </w:tc>
      </w:tr>
      <w:tr w:rsidR="003B2F12" w:rsidRPr="0068056E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b/>
                <w:sz w:val="20"/>
              </w:rPr>
              <w:t>Zamawiający: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1………………………………………...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………………</w:t>
            </w:r>
          </w:p>
        </w:tc>
      </w:tr>
      <w:tr w:rsidR="003B2F12" w:rsidRPr="0068056E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2. ………………………………………...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………………</w:t>
            </w:r>
          </w:p>
        </w:tc>
      </w:tr>
      <w:tr w:rsidR="003B2F12" w:rsidRPr="0068056E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b/>
                <w:sz w:val="20"/>
              </w:rPr>
              <w:t>Wykonawca: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1. ………………………………………...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………………</w:t>
            </w:r>
          </w:p>
        </w:tc>
      </w:tr>
      <w:tr w:rsidR="003B2F12" w:rsidRPr="0068056E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B2F12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2. ………………………………………...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F12" w:rsidRPr="0068056E" w:rsidRDefault="00395613">
            <w:pPr>
              <w:pStyle w:val="Textbody"/>
              <w:overflowPunct w:val="0"/>
              <w:spacing w:line="360" w:lineRule="auto"/>
              <w:rPr>
                <w:rFonts w:ascii="Arial" w:hAnsi="Arial" w:cs="Arial"/>
                <w:sz w:val="20"/>
              </w:rPr>
            </w:pPr>
            <w:r w:rsidRPr="0068056E">
              <w:rPr>
                <w:rFonts w:ascii="Arial" w:hAnsi="Arial" w:cs="Arial"/>
                <w:sz w:val="20"/>
              </w:rPr>
              <w:t>………………</w:t>
            </w:r>
          </w:p>
        </w:tc>
      </w:tr>
    </w:tbl>
    <w:p w:rsidR="003B2F12" w:rsidRPr="0068056E" w:rsidRDefault="003B2F12">
      <w:pPr>
        <w:pStyle w:val="Textbody"/>
        <w:overflowPunct w:val="0"/>
        <w:spacing w:line="360" w:lineRule="auto"/>
        <w:rPr>
          <w:rFonts w:ascii="Arial" w:hAnsi="Arial" w:cs="Arial"/>
          <w:sz w:val="20"/>
        </w:rPr>
      </w:pPr>
    </w:p>
    <w:p w:rsidR="003B2F12" w:rsidRPr="0068056E" w:rsidRDefault="003B2F12">
      <w:pPr>
        <w:pStyle w:val="Standard"/>
        <w:rPr>
          <w:rFonts w:ascii="Arial" w:hAnsi="Arial" w:cs="Arial"/>
          <w:sz w:val="20"/>
          <w:szCs w:val="20"/>
        </w:rPr>
      </w:pPr>
    </w:p>
    <w:p w:rsidR="003B2F12" w:rsidRPr="0068056E" w:rsidRDefault="003B2F12">
      <w:pPr>
        <w:pStyle w:val="Standard"/>
        <w:rPr>
          <w:rFonts w:ascii="Arial" w:hAnsi="Arial" w:cs="Arial"/>
          <w:sz w:val="20"/>
          <w:szCs w:val="20"/>
        </w:rPr>
      </w:pPr>
    </w:p>
    <w:p w:rsidR="003B2F12" w:rsidRPr="0068056E" w:rsidRDefault="003B2F12">
      <w:pPr>
        <w:pStyle w:val="Standard"/>
        <w:rPr>
          <w:rFonts w:ascii="Arial" w:hAnsi="Arial" w:cs="Arial"/>
          <w:sz w:val="20"/>
          <w:szCs w:val="20"/>
        </w:rPr>
      </w:pPr>
    </w:p>
    <w:p w:rsidR="003B2F12" w:rsidRPr="0068056E" w:rsidRDefault="003B2F12">
      <w:pPr>
        <w:pStyle w:val="Standard"/>
        <w:rPr>
          <w:rFonts w:ascii="Arial" w:hAnsi="Arial" w:cs="Arial"/>
          <w:sz w:val="20"/>
          <w:szCs w:val="20"/>
        </w:rPr>
      </w:pPr>
    </w:p>
    <w:p w:rsidR="003B2F12" w:rsidRPr="0068056E" w:rsidRDefault="00395613">
      <w:pPr>
        <w:pStyle w:val="Standard"/>
        <w:rPr>
          <w:rFonts w:ascii="Arial" w:hAnsi="Arial" w:cs="Arial"/>
          <w:sz w:val="20"/>
          <w:szCs w:val="20"/>
        </w:rPr>
      </w:pPr>
      <w:r w:rsidRPr="0068056E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sectPr w:rsidR="003B2F12" w:rsidRPr="0068056E" w:rsidSect="0073745D">
      <w:pgSz w:w="11906" w:h="16838"/>
      <w:pgMar w:top="426" w:right="1274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0B9" w:rsidRDefault="00395613">
      <w:r>
        <w:separator/>
      </w:r>
    </w:p>
  </w:endnote>
  <w:endnote w:type="continuationSeparator" w:id="0">
    <w:p w:rsidR="002450B9" w:rsidRDefault="0039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0B9" w:rsidRDefault="00395613">
      <w:r>
        <w:rPr>
          <w:color w:val="000000"/>
        </w:rPr>
        <w:separator/>
      </w:r>
    </w:p>
  </w:footnote>
  <w:footnote w:type="continuationSeparator" w:id="0">
    <w:p w:rsidR="002450B9" w:rsidRDefault="0039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78C"/>
    <w:multiLevelType w:val="multilevel"/>
    <w:tmpl w:val="F1943B9A"/>
    <w:styleLink w:val="WWNum30"/>
    <w:lvl w:ilvl="0">
      <w:start w:val="3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466618C"/>
    <w:multiLevelType w:val="hybridMultilevel"/>
    <w:tmpl w:val="E2020BEC"/>
    <w:lvl w:ilvl="0" w:tplc="AB38019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5570"/>
    <w:multiLevelType w:val="multilevel"/>
    <w:tmpl w:val="DE4EF428"/>
    <w:styleLink w:val="WWNum12"/>
    <w:lvl w:ilvl="0">
      <w:start w:val="3"/>
      <w:numFmt w:val="decimal"/>
      <w:lvlText w:val="%1."/>
      <w:lvlJc w:val="left"/>
      <w:pPr>
        <w:ind w:left="283" w:hanging="283"/>
      </w:pPr>
      <w:rPr>
        <w:rFonts w:eastAsia="Times New Roman" w:cs="Arial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7865"/>
    <w:multiLevelType w:val="multilevel"/>
    <w:tmpl w:val="26ACDF22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0FD46342"/>
    <w:multiLevelType w:val="multilevel"/>
    <w:tmpl w:val="307C4A54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23BE8"/>
    <w:multiLevelType w:val="multilevel"/>
    <w:tmpl w:val="E4FC464A"/>
    <w:styleLink w:val="WWNum15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808114B"/>
    <w:multiLevelType w:val="multilevel"/>
    <w:tmpl w:val="4434D01A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8412E96"/>
    <w:multiLevelType w:val="hybridMultilevel"/>
    <w:tmpl w:val="A4A0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24918"/>
    <w:multiLevelType w:val="multilevel"/>
    <w:tmpl w:val="BC50F550"/>
    <w:styleLink w:val="WWNum7"/>
    <w:lvl w:ilvl="0">
      <w:start w:val="1"/>
      <w:numFmt w:val="decimal"/>
      <w:lvlText w:val="%1."/>
      <w:lvlJc w:val="left"/>
      <w:pPr>
        <w:ind w:left="757" w:hanging="397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92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F617657"/>
    <w:multiLevelType w:val="multilevel"/>
    <w:tmpl w:val="50761E32"/>
    <w:styleLink w:val="WWNum3"/>
    <w:lvl w:ilvl="0">
      <w:start w:val="1"/>
      <w:numFmt w:val="decimal"/>
      <w:lvlText w:val="%1."/>
      <w:lvlJc w:val="left"/>
      <w:pPr>
        <w:ind w:left="3479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4199" w:hanging="360"/>
      </w:pPr>
    </w:lvl>
    <w:lvl w:ilvl="2">
      <w:start w:val="1"/>
      <w:numFmt w:val="decimal"/>
      <w:lvlText w:val="%3."/>
      <w:lvlJc w:val="left"/>
      <w:pPr>
        <w:ind w:left="4919" w:hanging="36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decimal"/>
      <w:lvlText w:val="%5."/>
      <w:lvlJc w:val="left"/>
      <w:pPr>
        <w:ind w:left="6359" w:hanging="360"/>
      </w:pPr>
    </w:lvl>
    <w:lvl w:ilvl="5">
      <w:start w:val="1"/>
      <w:numFmt w:val="decimal"/>
      <w:lvlText w:val="%6."/>
      <w:lvlJc w:val="left"/>
      <w:pPr>
        <w:ind w:left="7079" w:hanging="36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decimal"/>
      <w:lvlText w:val="%8."/>
      <w:lvlJc w:val="left"/>
      <w:pPr>
        <w:ind w:left="8519" w:hanging="360"/>
      </w:pPr>
    </w:lvl>
    <w:lvl w:ilvl="8">
      <w:start w:val="1"/>
      <w:numFmt w:val="decimal"/>
      <w:lvlText w:val="%9."/>
      <w:lvlJc w:val="left"/>
      <w:pPr>
        <w:ind w:left="9239" w:hanging="360"/>
      </w:pPr>
    </w:lvl>
  </w:abstractNum>
  <w:abstractNum w:abstractNumId="11" w15:restartNumberingAfterBreak="0">
    <w:nsid w:val="270C307D"/>
    <w:multiLevelType w:val="multilevel"/>
    <w:tmpl w:val="D9EA963A"/>
    <w:styleLink w:val="WWNum39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AC2E3E"/>
    <w:multiLevelType w:val="multilevel"/>
    <w:tmpl w:val="9E8A911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1971C30"/>
    <w:multiLevelType w:val="multilevel"/>
    <w:tmpl w:val="13BECB46"/>
    <w:styleLink w:val="WWNum22"/>
    <w:lvl w:ilvl="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46F564B"/>
    <w:multiLevelType w:val="hybridMultilevel"/>
    <w:tmpl w:val="AFF4A5D0"/>
    <w:lvl w:ilvl="0" w:tplc="52804DEA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3B585167"/>
    <w:multiLevelType w:val="multilevel"/>
    <w:tmpl w:val="24C2B08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3CD20B1A"/>
    <w:multiLevelType w:val="multilevel"/>
    <w:tmpl w:val="0FACA260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617ED"/>
    <w:multiLevelType w:val="multilevel"/>
    <w:tmpl w:val="27B260DA"/>
    <w:styleLink w:val="WWNum2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6478B"/>
    <w:multiLevelType w:val="multilevel"/>
    <w:tmpl w:val="D9505DAA"/>
    <w:styleLink w:val="WWNum33"/>
    <w:lvl w:ilvl="0">
      <w:numFmt w:val="bullet"/>
      <w:lvlText w:val=""/>
      <w:lvlJc w:val="left"/>
      <w:pPr>
        <w:ind w:left="127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99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1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3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5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7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9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1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35" w:hanging="360"/>
      </w:pPr>
      <w:rPr>
        <w:rFonts w:ascii="Wingdings" w:hAnsi="Wingdings"/>
      </w:rPr>
    </w:lvl>
  </w:abstractNum>
  <w:abstractNum w:abstractNumId="19" w15:restartNumberingAfterBreak="0">
    <w:nsid w:val="46586901"/>
    <w:multiLevelType w:val="multilevel"/>
    <w:tmpl w:val="229C1B7A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74307B6"/>
    <w:multiLevelType w:val="multilevel"/>
    <w:tmpl w:val="E92E3618"/>
    <w:styleLink w:val="WWNum10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75F4631"/>
    <w:multiLevelType w:val="hybridMultilevel"/>
    <w:tmpl w:val="15D2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AE38B0"/>
    <w:multiLevelType w:val="multilevel"/>
    <w:tmpl w:val="E830F654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4BBB0512"/>
    <w:multiLevelType w:val="multilevel"/>
    <w:tmpl w:val="51B2AA0A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6403"/>
    <w:multiLevelType w:val="multilevel"/>
    <w:tmpl w:val="19A07E8A"/>
    <w:styleLink w:val="WWNum36"/>
    <w:lvl w:ilvl="0">
      <w:numFmt w:val="bullet"/>
      <w:lvlText w:val=""/>
      <w:lvlJc w:val="left"/>
      <w:pPr>
        <w:ind w:left="1848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D502CE8"/>
    <w:multiLevelType w:val="multilevel"/>
    <w:tmpl w:val="F190BD88"/>
    <w:styleLink w:val="WWNum35"/>
    <w:lvl w:ilvl="0">
      <w:start w:val="3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089638D"/>
    <w:multiLevelType w:val="multilevel"/>
    <w:tmpl w:val="B3C64F5E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0F45723"/>
    <w:multiLevelType w:val="multilevel"/>
    <w:tmpl w:val="5BEA81F6"/>
    <w:styleLink w:val="WWNum1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B66D5"/>
    <w:multiLevelType w:val="multilevel"/>
    <w:tmpl w:val="8A02FC4C"/>
    <w:styleLink w:val="WWNum25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55667C67"/>
    <w:multiLevelType w:val="multilevel"/>
    <w:tmpl w:val="AFF26B12"/>
    <w:styleLink w:val="WWNum41"/>
    <w:lvl w:ilvl="0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A10E9"/>
    <w:multiLevelType w:val="multilevel"/>
    <w:tmpl w:val="FA82EB50"/>
    <w:styleLink w:val="WWNum11"/>
    <w:lvl w:ilvl="0">
      <w:start w:val="2"/>
      <w:numFmt w:val="decimal"/>
      <w:lvlText w:val="%1."/>
      <w:lvlJc w:val="left"/>
      <w:pPr>
        <w:ind w:left="283" w:hanging="283"/>
      </w:pPr>
      <w:rPr>
        <w:rFonts w:eastAsia="Times New Roman" w:cs="Arial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876C9"/>
    <w:multiLevelType w:val="hybridMultilevel"/>
    <w:tmpl w:val="AEA0BE6C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80311D"/>
    <w:multiLevelType w:val="hybridMultilevel"/>
    <w:tmpl w:val="B528369E"/>
    <w:lvl w:ilvl="0" w:tplc="BB289F4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9E62266"/>
    <w:multiLevelType w:val="multilevel"/>
    <w:tmpl w:val="DD3021C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59E97F76"/>
    <w:multiLevelType w:val="multilevel"/>
    <w:tmpl w:val="3F4CA406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C5133"/>
    <w:multiLevelType w:val="multilevel"/>
    <w:tmpl w:val="AC90ABC8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5C1137B9"/>
    <w:multiLevelType w:val="multilevel"/>
    <w:tmpl w:val="D3E6C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D2C39ED"/>
    <w:multiLevelType w:val="multilevel"/>
    <w:tmpl w:val="CE0E82AC"/>
    <w:styleLink w:val="WWNum32"/>
    <w:lvl w:ilvl="0">
      <w:start w:val="1"/>
      <w:numFmt w:val="lowerLetter"/>
      <w:lvlText w:val="%1."/>
      <w:lvlJc w:val="left"/>
      <w:pPr>
        <w:ind w:left="86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930470"/>
    <w:multiLevelType w:val="multilevel"/>
    <w:tmpl w:val="BA2CC8A8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B4480A"/>
    <w:multiLevelType w:val="multilevel"/>
    <w:tmpl w:val="D1E276DE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FEB0226"/>
    <w:multiLevelType w:val="multilevel"/>
    <w:tmpl w:val="54AA59DC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 w15:restartNumberingAfterBreak="0">
    <w:nsid w:val="603A6E78"/>
    <w:multiLevelType w:val="multilevel"/>
    <w:tmpl w:val="6A42D672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68C0684A"/>
    <w:multiLevelType w:val="multilevel"/>
    <w:tmpl w:val="7E84FEE4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B051E"/>
    <w:multiLevelType w:val="multilevel"/>
    <w:tmpl w:val="1C0408E6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15D3E59"/>
    <w:multiLevelType w:val="multilevel"/>
    <w:tmpl w:val="49C6A872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73F378EE"/>
    <w:multiLevelType w:val="multilevel"/>
    <w:tmpl w:val="191CBD1A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90572"/>
    <w:multiLevelType w:val="multilevel"/>
    <w:tmpl w:val="3A86B78E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75934852"/>
    <w:multiLevelType w:val="multilevel"/>
    <w:tmpl w:val="4D40ED6A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C05AC6"/>
    <w:multiLevelType w:val="multilevel"/>
    <w:tmpl w:val="2F5C3556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6B3429"/>
    <w:multiLevelType w:val="multilevel"/>
    <w:tmpl w:val="94E47BD2"/>
    <w:styleLink w:val="WWNum37"/>
    <w:lvl w:ilvl="0">
      <w:numFmt w:val="bullet"/>
      <w:lvlText w:val=""/>
      <w:lvlJc w:val="left"/>
      <w:pPr>
        <w:ind w:left="2904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5"/>
  </w:num>
  <w:num w:numId="2">
    <w:abstractNumId w:val="3"/>
  </w:num>
  <w:num w:numId="3">
    <w:abstractNumId w:val="33"/>
  </w:num>
  <w:num w:numId="4">
    <w:abstractNumId w:val="10"/>
  </w:num>
  <w:num w:numId="5">
    <w:abstractNumId w:val="35"/>
  </w:num>
  <w:num w:numId="6">
    <w:abstractNumId w:val="39"/>
  </w:num>
  <w:num w:numId="7">
    <w:abstractNumId w:val="26"/>
  </w:num>
  <w:num w:numId="8">
    <w:abstractNumId w:val="9"/>
  </w:num>
  <w:num w:numId="9">
    <w:abstractNumId w:val="41"/>
  </w:num>
  <w:num w:numId="10">
    <w:abstractNumId w:val="19"/>
  </w:num>
  <w:num w:numId="11">
    <w:abstractNumId w:val="20"/>
  </w:num>
  <w:num w:numId="12">
    <w:abstractNumId w:val="30"/>
  </w:num>
  <w:num w:numId="13">
    <w:abstractNumId w:val="2"/>
  </w:num>
  <w:num w:numId="14">
    <w:abstractNumId w:val="12"/>
  </w:num>
  <w:num w:numId="15">
    <w:abstractNumId w:val="46"/>
  </w:num>
  <w:num w:numId="16">
    <w:abstractNumId w:val="6"/>
  </w:num>
  <w:num w:numId="17">
    <w:abstractNumId w:val="44"/>
  </w:num>
  <w:num w:numId="18">
    <w:abstractNumId w:val="45"/>
  </w:num>
  <w:num w:numId="19">
    <w:abstractNumId w:val="27"/>
  </w:num>
  <w:num w:numId="20">
    <w:abstractNumId w:val="7"/>
  </w:num>
  <w:num w:numId="21">
    <w:abstractNumId w:val="4"/>
  </w:num>
  <w:num w:numId="22">
    <w:abstractNumId w:val="47"/>
  </w:num>
  <w:num w:numId="23">
    <w:abstractNumId w:val="13"/>
  </w:num>
  <w:num w:numId="24">
    <w:abstractNumId w:val="42"/>
  </w:num>
  <w:num w:numId="25">
    <w:abstractNumId w:val="49"/>
  </w:num>
  <w:num w:numId="26">
    <w:abstractNumId w:val="28"/>
  </w:num>
  <w:num w:numId="27">
    <w:abstractNumId w:val="17"/>
  </w:num>
  <w:num w:numId="28">
    <w:abstractNumId w:val="48"/>
  </w:num>
  <w:num w:numId="29">
    <w:abstractNumId w:val="16"/>
  </w:num>
  <w:num w:numId="30">
    <w:abstractNumId w:val="34"/>
  </w:num>
  <w:num w:numId="31">
    <w:abstractNumId w:val="0"/>
    <w:lvlOverride w:ilvl="0">
      <w:lvl w:ilvl="0">
        <w:start w:val="3"/>
        <w:numFmt w:val="decimal"/>
        <w:lvlText w:val="%1."/>
        <w:lvlJc w:val="left"/>
        <w:pPr>
          <w:ind w:left="960" w:hanging="360"/>
        </w:pPr>
      </w:lvl>
    </w:lvlOverride>
  </w:num>
  <w:num w:numId="32">
    <w:abstractNumId w:val="23"/>
  </w:num>
  <w:num w:numId="33">
    <w:abstractNumId w:val="37"/>
  </w:num>
  <w:num w:numId="34">
    <w:abstractNumId w:val="18"/>
  </w:num>
  <w:num w:numId="35">
    <w:abstractNumId w:val="22"/>
  </w:num>
  <w:num w:numId="36">
    <w:abstractNumId w:val="25"/>
  </w:num>
  <w:num w:numId="37">
    <w:abstractNumId w:val="24"/>
  </w:num>
  <w:num w:numId="38">
    <w:abstractNumId w:val="50"/>
  </w:num>
  <w:num w:numId="39">
    <w:abstractNumId w:val="38"/>
  </w:num>
  <w:num w:numId="40">
    <w:abstractNumId w:val="11"/>
  </w:num>
  <w:num w:numId="41">
    <w:abstractNumId w:val="40"/>
  </w:num>
  <w:num w:numId="42">
    <w:abstractNumId w:val="29"/>
  </w:num>
  <w:num w:numId="43">
    <w:abstractNumId w:val="18"/>
  </w:num>
  <w:num w:numId="44">
    <w:abstractNumId w:val="23"/>
    <w:lvlOverride w:ilvl="0">
      <w:startOverride w:val="1"/>
    </w:lvlOverride>
  </w:num>
  <w:num w:numId="45">
    <w:abstractNumId w:val="36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8"/>
  </w:num>
  <w:num w:numId="50">
    <w:abstractNumId w:val="43"/>
  </w:num>
  <w:num w:numId="51">
    <w:abstractNumId w:val="21"/>
  </w:num>
  <w:num w:numId="52">
    <w:abstractNumId w:val="0"/>
  </w:num>
  <w:num w:numId="53">
    <w:abstractNumId w:val="32"/>
  </w:num>
  <w:num w:numId="5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12"/>
    <w:rsid w:val="00000AC8"/>
    <w:rsid w:val="000715FD"/>
    <w:rsid w:val="00080219"/>
    <w:rsid w:val="001C1D18"/>
    <w:rsid w:val="001D4588"/>
    <w:rsid w:val="001D4FFB"/>
    <w:rsid w:val="00233649"/>
    <w:rsid w:val="002450B9"/>
    <w:rsid w:val="00395613"/>
    <w:rsid w:val="003B2F12"/>
    <w:rsid w:val="003B3F99"/>
    <w:rsid w:val="00484249"/>
    <w:rsid w:val="00575267"/>
    <w:rsid w:val="005C319F"/>
    <w:rsid w:val="0068056E"/>
    <w:rsid w:val="006B43C7"/>
    <w:rsid w:val="0073745D"/>
    <w:rsid w:val="00813254"/>
    <w:rsid w:val="00844464"/>
    <w:rsid w:val="00881762"/>
    <w:rsid w:val="008846A0"/>
    <w:rsid w:val="008B7474"/>
    <w:rsid w:val="009401F6"/>
    <w:rsid w:val="009B3452"/>
    <w:rsid w:val="00A64D17"/>
    <w:rsid w:val="00AB6856"/>
    <w:rsid w:val="00B664F4"/>
    <w:rsid w:val="00BC1D7F"/>
    <w:rsid w:val="00BE6F1E"/>
    <w:rsid w:val="00C8289D"/>
    <w:rsid w:val="00D00AE7"/>
    <w:rsid w:val="00E2162B"/>
    <w:rsid w:val="00E93031"/>
    <w:rsid w:val="00FB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C308FA"/>
  <w15:docId w15:val="{BF273E6A-6E06-486E-808E-0322E328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 w:val="24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link w:val="AkapitzlistZnak"/>
    <w:uiPriority w:val="99"/>
    <w:qFormat/>
    <w:pPr>
      <w:ind w:left="720"/>
    </w:pPr>
  </w:style>
  <w:style w:type="paragraph" w:customStyle="1" w:styleId="Tekstpodstawowy21">
    <w:name w:val="Tekst podstawowy 21"/>
    <w:basedOn w:val="Standard"/>
    <w:pPr>
      <w:spacing w:line="360" w:lineRule="auto"/>
    </w:pPr>
    <w:rPr>
      <w:rFonts w:ascii="Arial" w:eastAsia="Arial" w:hAnsi="Arial" w:cs="Arial"/>
      <w:sz w:val="20"/>
    </w:rPr>
  </w:style>
  <w:style w:type="paragraph" w:customStyle="1" w:styleId="Tekstpodstawowy31">
    <w:name w:val="Tekst podstawowy 31"/>
    <w:basedOn w:val="Standard"/>
    <w:pPr>
      <w:spacing w:line="360" w:lineRule="auto"/>
      <w:jc w:val="both"/>
    </w:pPr>
    <w:rPr>
      <w:rFonts w:ascii="Arial" w:eastAsia="Arial" w:hAnsi="Arial" w:cs="Arial"/>
      <w:sz w:val="20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  <w:rPr>
      <w:rFonts w:ascii="Arial" w:eastAsia="Arial" w:hAnsi="Arial" w:cs="Arial"/>
      <w:sz w:val="20"/>
    </w:rPr>
  </w:style>
  <w:style w:type="paragraph" w:styleId="Bezodstpw">
    <w:name w:val="No Spacing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auto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  <w:color w:val="auto"/>
    </w:rPr>
  </w:style>
  <w:style w:type="character" w:customStyle="1" w:styleId="ListLabel5">
    <w:name w:val="ListLabel 5"/>
    <w:rPr>
      <w:b w:val="0"/>
      <w:color w:val="000000"/>
    </w:rPr>
  </w:style>
  <w:style w:type="character" w:customStyle="1" w:styleId="ListLabel6">
    <w:name w:val="ListLabel 6"/>
    <w:rPr>
      <w:color w:val="auto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ListLabel9">
    <w:name w:val="ListLabel 9"/>
    <w:rPr>
      <w:rFonts w:eastAsia="Times New Roman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ListLabel10">
    <w:name w:val="ListLabel 10"/>
    <w:rPr>
      <w:rFonts w:eastAsia="Calibri"/>
      <w:b w:val="0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</w:rPr>
  </w:style>
  <w:style w:type="character" w:customStyle="1" w:styleId="ListLabel13">
    <w:name w:val="ListLabel 13"/>
    <w:rPr>
      <w:b w:val="0"/>
      <w:color w:val="00000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color w:val="auto"/>
    </w:rPr>
  </w:style>
  <w:style w:type="character" w:customStyle="1" w:styleId="ListLabel17">
    <w:name w:val="ListLabel 17"/>
    <w:rPr>
      <w:color w:val="auto"/>
    </w:rPr>
  </w:style>
  <w:style w:type="character" w:customStyle="1" w:styleId="ListLabel18">
    <w:name w:val="ListLabel 18"/>
    <w:rPr>
      <w:b w:val="0"/>
    </w:rPr>
  </w:style>
  <w:style w:type="character" w:customStyle="1" w:styleId="ListLabel19">
    <w:name w:val="ListLabel 19"/>
    <w:rPr>
      <w:rFonts w:cs="Arial"/>
      <w:color w:val="auto"/>
    </w:rPr>
  </w:style>
  <w:style w:type="character" w:customStyle="1" w:styleId="ListLabel20">
    <w:name w:val="ListLabel 20"/>
    <w:rPr>
      <w:b w:val="0"/>
      <w:i w:val="0"/>
      <w:color w:val="auto"/>
      <w:sz w:val="20"/>
      <w:szCs w:val="20"/>
    </w:rPr>
  </w:style>
  <w:style w:type="character" w:customStyle="1" w:styleId="ListLabel21">
    <w:name w:val="ListLabel 21"/>
    <w:rPr>
      <w:b w:val="0"/>
      <w:color w:val="auto"/>
    </w:rPr>
  </w:style>
  <w:style w:type="character" w:customStyle="1" w:styleId="ListLabel22">
    <w:name w:val="ListLabel 22"/>
    <w:rPr>
      <w:b w:val="0"/>
      <w:color w:val="auto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b w:val="0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  <w:sz w:val="20"/>
      <w:szCs w:val="20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b w:val="0"/>
    </w:rPr>
  </w:style>
  <w:style w:type="character" w:customStyle="1" w:styleId="NumberingSymbols">
    <w:name w:val="Numbering Symbols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52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28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8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B34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452"/>
  </w:style>
  <w:style w:type="paragraph" w:styleId="Stopka">
    <w:name w:val="footer"/>
    <w:basedOn w:val="Normalny"/>
    <w:link w:val="StopkaZnak"/>
    <w:uiPriority w:val="99"/>
    <w:unhideWhenUsed/>
    <w:rsid w:val="009B34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452"/>
  </w:style>
  <w:style w:type="character" w:customStyle="1" w:styleId="AkapitzlistZnak">
    <w:name w:val="Akapit z listą Znak"/>
    <w:link w:val="Akapitzlist"/>
    <w:uiPriority w:val="99"/>
    <w:rsid w:val="00A64D17"/>
    <w:rPr>
      <w:rFonts w:ascii="Times New Roman" w:eastAsia="Times New Roman" w:hAnsi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DB440B-1505-4CC7-B39A-528D5755DE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7</Pages>
  <Words>1877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j.gawin</dc:creator>
  <cp:lastModifiedBy>Dane Ukryte</cp:lastModifiedBy>
  <cp:revision>28</cp:revision>
  <cp:lastPrinted>2020-06-01T12:18:00Z</cp:lastPrinted>
  <dcterms:created xsi:type="dcterms:W3CDTF">2020-05-19T07:07:00Z</dcterms:created>
  <dcterms:modified xsi:type="dcterms:W3CDTF">2025-04-23T08:58:00Z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0d413ef1-39ee-4b22-8efc-f0b0b93ebc87</vt:lpwstr>
  </property>
  <property fmtid="{D5CDD505-2E9C-101B-9397-08002B2CF9AE}" pid="10" name="bjSaver">
    <vt:lpwstr>P942/kWdZS5bfHuxnILe6yQ5WGXKvmYS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