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A68" w:rsidRDefault="007E3A68" w:rsidP="007E3A68">
      <w:pPr>
        <w:pStyle w:val="Standard"/>
        <w:widowControl w:val="0"/>
        <w:shd w:val="clear" w:color="auto" w:fill="FFFFFF"/>
        <w:spacing w:after="0" w:line="360" w:lineRule="auto"/>
        <w:jc w:val="center"/>
      </w:pPr>
      <w:r>
        <w:rPr>
          <w:rFonts w:ascii="Times New Roman" w:eastAsia="Arial Unicode MS" w:hAnsi="Times New Roman" w:cs="Times New Roman"/>
          <w:sz w:val="24"/>
          <w:szCs w:val="24"/>
        </w:rPr>
        <w:t>Ogólne warunki umowy …………………</w:t>
      </w:r>
    </w:p>
    <w:p w:rsidR="007E3A68" w:rsidRDefault="007E3A68" w:rsidP="007E3A68">
      <w:pPr>
        <w:pStyle w:val="Standard"/>
        <w:widowControl w:val="0"/>
        <w:tabs>
          <w:tab w:val="left" w:pos="0"/>
        </w:tabs>
        <w:spacing w:after="0" w:line="360" w:lineRule="auto"/>
        <w:jc w:val="both"/>
        <w:rPr>
          <w:rFonts w:ascii="Times New Roman" w:eastAsia="Arial Unicode MS" w:hAnsi="Times New Roman" w:cs="Times New Roman"/>
          <w:sz w:val="24"/>
          <w:szCs w:val="24"/>
        </w:rPr>
      </w:pPr>
    </w:p>
    <w:p w:rsidR="007E3A68" w:rsidRDefault="007E3A68" w:rsidP="007E3A68">
      <w:pPr>
        <w:pStyle w:val="Standard"/>
        <w:shd w:val="clear" w:color="auto" w:fill="FFFFFF"/>
        <w:spacing w:after="0" w:line="360" w:lineRule="auto"/>
        <w:ind w:left="426"/>
        <w:jc w:val="both"/>
      </w:pPr>
      <w:r>
        <w:rPr>
          <w:rFonts w:ascii="Times New Roman" w:eastAsia="Arial Unicode MS" w:hAnsi="Times New Roman" w:cs="Times New Roman"/>
          <w:sz w:val="24"/>
          <w:szCs w:val="24"/>
        </w:rPr>
        <w:t>W wyniku wyboru Wykonawcy</w:t>
      </w:r>
      <w:r>
        <w:rPr>
          <w:rFonts w:ascii="Times New Roman" w:eastAsia="Arial Unicode MS" w:hAnsi="Times New Roman" w:cs="Times New Roman"/>
          <w:color w:val="FF0000"/>
          <w:sz w:val="24"/>
          <w:szCs w:val="24"/>
        </w:rPr>
        <w:t>,</w:t>
      </w:r>
      <w:r>
        <w:rPr>
          <w:rFonts w:ascii="Times New Roman" w:eastAsia="Arial Unicode MS" w:hAnsi="Times New Roman" w:cs="Times New Roman"/>
          <w:sz w:val="24"/>
          <w:szCs w:val="24"/>
        </w:rPr>
        <w:t xml:space="preserve"> w postępowaniu na platformie zakupowej Open </w:t>
      </w:r>
      <w:proofErr w:type="spellStart"/>
      <w:r>
        <w:rPr>
          <w:rFonts w:ascii="Times New Roman" w:eastAsia="Arial Unicode MS" w:hAnsi="Times New Roman" w:cs="Times New Roman"/>
          <w:sz w:val="24"/>
          <w:szCs w:val="24"/>
        </w:rPr>
        <w:t>Nexus</w:t>
      </w:r>
      <w:proofErr w:type="spellEnd"/>
      <w:r>
        <w:rPr>
          <w:rFonts w:ascii="Times New Roman" w:eastAsia="Arial Unicode MS" w:hAnsi="Times New Roman" w:cs="Times New Roman"/>
          <w:sz w:val="24"/>
          <w:szCs w:val="24"/>
        </w:rPr>
        <w:t>,</w:t>
      </w:r>
    </w:p>
    <w:p w:rsidR="007E3A68" w:rsidRDefault="007E3A68" w:rsidP="007E3A68">
      <w:pPr>
        <w:pStyle w:val="Standard"/>
        <w:widowControl w:val="0"/>
        <w:tabs>
          <w:tab w:val="left" w:pos="0"/>
        </w:tabs>
        <w:spacing w:after="0" w:line="360" w:lineRule="auto"/>
        <w:jc w:val="both"/>
      </w:pPr>
      <w:r>
        <w:rPr>
          <w:rFonts w:ascii="Times New Roman" w:eastAsia="Times New Roman" w:hAnsi="Times New Roman" w:cs="Times New Roman"/>
          <w:spacing w:val="-3"/>
          <w:sz w:val="24"/>
          <w:szCs w:val="24"/>
          <w:lang w:eastAsia="pl-PL"/>
        </w:rPr>
        <w:t xml:space="preserve"> w </w:t>
      </w:r>
      <w:r>
        <w:rPr>
          <w:rFonts w:ascii="Times New Roman" w:eastAsia="Arial Unicode MS" w:hAnsi="Times New Roman" w:cs="Times New Roman"/>
          <w:sz w:val="24"/>
          <w:szCs w:val="24"/>
        </w:rPr>
        <w:t> dniu ………………….r. w Szczytnie pomiędzy:</w:t>
      </w:r>
    </w:p>
    <w:p w:rsidR="007E3A68" w:rsidRDefault="007E3A68" w:rsidP="007E3A68">
      <w:pPr>
        <w:pStyle w:val="Standard"/>
        <w:spacing w:line="360" w:lineRule="auto"/>
      </w:pPr>
      <w:r>
        <w:rPr>
          <w:rFonts w:ascii="Times New Roman" w:eastAsia="Arial Unicode MS" w:hAnsi="Times New Roman" w:cs="Times New Roman"/>
          <w:sz w:val="24"/>
          <w:szCs w:val="24"/>
        </w:rPr>
        <w:t xml:space="preserve">Akademią Policji w Szczytnie z siedzibą 12-100 Szczytno, ul. Marszałka Józefa Piłsudskiego 111, NIP 745-10-03-168,numer REGON 510338744 zwaną dalej „Zamawiającym”, reprezentowaną z upoważnienia Komendanta – Rektora Akademii Policji w Szczytnie przez </w:t>
      </w:r>
      <w:r>
        <w:rPr>
          <w:rFonts w:ascii="Times New Roman" w:eastAsia="Times New Roman" w:hAnsi="Times New Roman" w:cs="Times New Roman"/>
          <w:bCs/>
          <w:sz w:val="24"/>
          <w:szCs w:val="24"/>
          <w:lang w:eastAsia="pl-PL"/>
        </w:rPr>
        <w:t xml:space="preserve">Kanclerz Akademii Policji w Szczytnie </w:t>
      </w:r>
      <w:proofErr w:type="spellStart"/>
      <w:r>
        <w:rPr>
          <w:rFonts w:ascii="Times New Roman" w:eastAsia="Times New Roman" w:hAnsi="Times New Roman" w:cs="Times New Roman"/>
          <w:bCs/>
          <w:sz w:val="24"/>
          <w:szCs w:val="24"/>
          <w:lang w:eastAsia="pl-PL"/>
        </w:rPr>
        <w:t>podkom</w:t>
      </w:r>
      <w:proofErr w:type="spellEnd"/>
      <w:r>
        <w:rPr>
          <w:rFonts w:ascii="Times New Roman" w:eastAsia="Times New Roman" w:hAnsi="Times New Roman" w:cs="Times New Roman"/>
          <w:bCs/>
          <w:sz w:val="24"/>
          <w:szCs w:val="24"/>
          <w:lang w:eastAsia="pl-PL"/>
        </w:rPr>
        <w:t xml:space="preserve">. Annę </w:t>
      </w:r>
      <w:proofErr w:type="spellStart"/>
      <w:r>
        <w:rPr>
          <w:rFonts w:ascii="Times New Roman" w:eastAsia="Times New Roman" w:hAnsi="Times New Roman" w:cs="Times New Roman"/>
          <w:bCs/>
          <w:sz w:val="24"/>
          <w:szCs w:val="24"/>
          <w:lang w:eastAsia="pl-PL"/>
        </w:rPr>
        <w:t>Pepłowską</w:t>
      </w:r>
      <w:proofErr w:type="spellEnd"/>
    </w:p>
    <w:p w:rsidR="007E3A68" w:rsidRDefault="007E3A68" w:rsidP="007E3A68">
      <w:pPr>
        <w:pStyle w:val="Standard"/>
        <w:spacing w:line="360" w:lineRule="auto"/>
      </w:pPr>
      <w:r>
        <w:rPr>
          <w:rFonts w:ascii="Times New Roman" w:eastAsia="Times New Roman" w:hAnsi="Times New Roman" w:cs="Times New Roman"/>
          <w:sz w:val="24"/>
          <w:szCs w:val="24"/>
          <w:lang w:eastAsia="pl-PL"/>
        </w:rPr>
        <w:t>a</w:t>
      </w:r>
    </w:p>
    <w:p w:rsidR="007E3A68" w:rsidRPr="007E3A68" w:rsidRDefault="007E3A68" w:rsidP="00CB15B7">
      <w:pPr>
        <w:pStyle w:val="Standard"/>
        <w:spacing w:line="360" w:lineRule="auto"/>
        <w:rPr>
          <w:rFonts w:ascii="Times New Roman" w:hAnsi="Times New Roman" w:cs="Times New Roman"/>
        </w:rPr>
      </w:pPr>
      <w:r w:rsidRPr="007E3A68">
        <w:rPr>
          <w:rFonts w:ascii="Times New Roman" w:hAnsi="Times New Roman" w:cs="Times New Roman"/>
          <w:sz w:val="24"/>
          <w:szCs w:val="24"/>
        </w:rPr>
        <w:t xml:space="preserve">Firmą……………………………., numer NIP ………..., REGON ……………,/ wpisaną do </w:t>
      </w:r>
      <w:r w:rsidRPr="007E3A68">
        <w:rPr>
          <w:rFonts w:ascii="Times New Roman" w:hAnsi="Times New Roman" w:cs="Times New Roman"/>
          <w:i/>
          <w:iCs/>
          <w:sz w:val="24"/>
          <w:szCs w:val="24"/>
        </w:rPr>
        <w:t>rejestru przedsiębiorców</w:t>
      </w:r>
      <w:r w:rsidRPr="007E3A68">
        <w:rPr>
          <w:rFonts w:ascii="Times New Roman" w:hAnsi="Times New Roman" w:cs="Times New Roman"/>
          <w:sz w:val="24"/>
          <w:szCs w:val="24"/>
        </w:rPr>
        <w:t xml:space="preserve"> Krajowego Rejestru Sądowego pod numerem </w:t>
      </w:r>
      <w:r w:rsidRPr="007E3A68">
        <w:rPr>
          <w:rFonts w:ascii="Times New Roman" w:hAnsi="Times New Roman" w:cs="Times New Roman"/>
          <w:i/>
          <w:iCs/>
          <w:sz w:val="24"/>
          <w:szCs w:val="24"/>
        </w:rPr>
        <w:t>KRS</w:t>
      </w:r>
      <w:r w:rsidRPr="007E3A68">
        <w:rPr>
          <w:rFonts w:ascii="Times New Roman" w:hAnsi="Times New Roman" w:cs="Times New Roman"/>
          <w:sz w:val="24"/>
          <w:szCs w:val="24"/>
        </w:rPr>
        <w:t xml:space="preserve"> …………… przez Sąd Rejonowy w …......................, …...................... Wydział Gospodarczy, kapitał zakładowy: …...........................................</w:t>
      </w:r>
      <w:r w:rsidRPr="007E3A68">
        <w:rPr>
          <w:rStyle w:val="Odwoanieprzypisudolnego"/>
          <w:rFonts w:ascii="Times New Roman" w:hAnsi="Times New Roman" w:cs="Times New Roman"/>
          <w:sz w:val="24"/>
          <w:szCs w:val="24"/>
        </w:rPr>
        <w:footnoteReference w:id="1"/>
      </w:r>
    </w:p>
    <w:p w:rsidR="007E3A68" w:rsidRPr="007E3A68" w:rsidRDefault="007E3A68" w:rsidP="00CB15B7">
      <w:pPr>
        <w:pStyle w:val="Standard"/>
        <w:spacing w:line="360" w:lineRule="auto"/>
        <w:rPr>
          <w:rFonts w:ascii="Times New Roman" w:hAnsi="Times New Roman" w:cs="Times New Roman"/>
        </w:rPr>
      </w:pPr>
      <w:r w:rsidRPr="007E3A68">
        <w:rPr>
          <w:rFonts w:ascii="Times New Roman" w:hAnsi="Times New Roman" w:cs="Times New Roman"/>
          <w:sz w:val="24"/>
          <w:szCs w:val="24"/>
        </w:rPr>
        <w:t xml:space="preserve">reprezentowaną przez ………………….. </w:t>
      </w:r>
      <w:r w:rsidRPr="007E3A68">
        <w:rPr>
          <w:rFonts w:ascii="Times New Roman" w:eastAsia="Calibri" w:hAnsi="Times New Roman" w:cs="Times New Roman"/>
          <w:sz w:val="24"/>
          <w:szCs w:val="24"/>
        </w:rPr>
        <w:t>- uprawnionym do reprezentacji na podstawie wydruku z CEIDG/KRS¹ z dnia …...............</w:t>
      </w:r>
    </w:p>
    <w:p w:rsidR="007E3A68" w:rsidRPr="007E3A68" w:rsidRDefault="007E3A68" w:rsidP="00CB15B7">
      <w:pPr>
        <w:pStyle w:val="Standard"/>
        <w:spacing w:line="360" w:lineRule="auto"/>
        <w:rPr>
          <w:rFonts w:ascii="Times New Roman" w:hAnsi="Times New Roman" w:cs="Times New Roman"/>
        </w:rPr>
      </w:pPr>
      <w:r w:rsidRPr="007E3A68">
        <w:rPr>
          <w:rFonts w:ascii="Times New Roman" w:hAnsi="Times New Roman" w:cs="Times New Roman"/>
          <w:sz w:val="24"/>
          <w:szCs w:val="24"/>
        </w:rPr>
        <w:t xml:space="preserve">zwaną dalej „Wykonawcą”, </w:t>
      </w:r>
      <w:r w:rsidRPr="007E3A68">
        <w:rPr>
          <w:rFonts w:ascii="Times New Roman" w:eastAsia="Calibri" w:hAnsi="Times New Roman" w:cs="Times New Roman"/>
          <w:sz w:val="24"/>
          <w:szCs w:val="24"/>
        </w:rPr>
        <w:t xml:space="preserve"> </w:t>
      </w:r>
      <w:proofErr w:type="spellStart"/>
      <w:r w:rsidRPr="007E3A68">
        <w:rPr>
          <w:rFonts w:ascii="Times New Roman" w:eastAsia="Arial Unicode MS" w:hAnsi="Times New Roman" w:cs="Times New Roman"/>
          <w:sz w:val="24"/>
          <w:szCs w:val="24"/>
          <w:lang w:val="en-US"/>
        </w:rPr>
        <w:t>została</w:t>
      </w:r>
      <w:proofErr w:type="spellEnd"/>
      <w:r w:rsidRPr="007E3A68">
        <w:rPr>
          <w:rFonts w:ascii="Times New Roman" w:eastAsia="Arial Unicode MS" w:hAnsi="Times New Roman" w:cs="Times New Roman"/>
          <w:sz w:val="24"/>
          <w:szCs w:val="24"/>
          <w:lang w:val="en-US"/>
        </w:rPr>
        <w:t xml:space="preserve"> </w:t>
      </w:r>
      <w:proofErr w:type="spellStart"/>
      <w:r w:rsidRPr="007E3A68">
        <w:rPr>
          <w:rFonts w:ascii="Times New Roman" w:eastAsia="Arial Unicode MS" w:hAnsi="Times New Roman" w:cs="Times New Roman"/>
          <w:sz w:val="24"/>
          <w:szCs w:val="24"/>
          <w:lang w:val="en-US"/>
        </w:rPr>
        <w:t>zawarta</w:t>
      </w:r>
      <w:proofErr w:type="spellEnd"/>
      <w:r w:rsidRPr="007E3A68">
        <w:rPr>
          <w:rFonts w:ascii="Times New Roman" w:eastAsia="Arial Unicode MS" w:hAnsi="Times New Roman" w:cs="Times New Roman"/>
          <w:sz w:val="24"/>
          <w:szCs w:val="24"/>
          <w:lang w:val="en-US"/>
        </w:rPr>
        <w:t xml:space="preserve"> </w:t>
      </w:r>
      <w:proofErr w:type="spellStart"/>
      <w:r w:rsidRPr="007E3A68">
        <w:rPr>
          <w:rFonts w:ascii="Times New Roman" w:eastAsia="Arial Unicode MS" w:hAnsi="Times New Roman" w:cs="Times New Roman"/>
          <w:sz w:val="24"/>
          <w:szCs w:val="24"/>
          <w:lang w:val="en-US"/>
        </w:rPr>
        <w:t>umowa</w:t>
      </w:r>
      <w:proofErr w:type="spellEnd"/>
      <w:r w:rsidRPr="007E3A68">
        <w:rPr>
          <w:rFonts w:ascii="Times New Roman" w:eastAsia="Arial Unicode MS" w:hAnsi="Times New Roman" w:cs="Times New Roman"/>
          <w:sz w:val="24"/>
          <w:szCs w:val="24"/>
          <w:lang w:val="en-US"/>
        </w:rPr>
        <w:t xml:space="preserve"> </w:t>
      </w:r>
      <w:proofErr w:type="spellStart"/>
      <w:r w:rsidRPr="007E3A68">
        <w:rPr>
          <w:rFonts w:ascii="Times New Roman" w:eastAsia="Arial Unicode MS" w:hAnsi="Times New Roman" w:cs="Times New Roman"/>
          <w:sz w:val="24"/>
          <w:szCs w:val="24"/>
          <w:lang w:val="en-US"/>
        </w:rPr>
        <w:t>następującej</w:t>
      </w:r>
      <w:proofErr w:type="spellEnd"/>
      <w:r w:rsidRPr="007E3A68">
        <w:rPr>
          <w:rFonts w:ascii="Times New Roman" w:eastAsia="Arial Unicode MS" w:hAnsi="Times New Roman" w:cs="Times New Roman"/>
          <w:sz w:val="24"/>
          <w:szCs w:val="24"/>
          <w:lang w:val="en-US"/>
        </w:rPr>
        <w:t xml:space="preserve"> </w:t>
      </w:r>
      <w:proofErr w:type="spellStart"/>
      <w:r w:rsidRPr="007E3A68">
        <w:rPr>
          <w:rFonts w:ascii="Times New Roman" w:eastAsia="Arial Unicode MS" w:hAnsi="Times New Roman" w:cs="Times New Roman"/>
          <w:sz w:val="24"/>
          <w:szCs w:val="24"/>
          <w:lang w:val="en-US"/>
        </w:rPr>
        <w:t>treści</w:t>
      </w:r>
      <w:proofErr w:type="spellEnd"/>
      <w:r w:rsidRPr="007E3A68">
        <w:rPr>
          <w:rFonts w:ascii="Times New Roman" w:eastAsia="Arial Unicode MS" w:hAnsi="Times New Roman" w:cs="Times New Roman"/>
          <w:sz w:val="24"/>
          <w:szCs w:val="24"/>
          <w:lang w:val="en-US"/>
        </w:rPr>
        <w:t>:</w:t>
      </w:r>
    </w:p>
    <w:p w:rsidR="007E3A68" w:rsidRDefault="007E3A68" w:rsidP="007E3A68">
      <w:pPr>
        <w:pStyle w:val="Standard"/>
        <w:widowControl w:val="0"/>
        <w:tabs>
          <w:tab w:val="left" w:pos="0"/>
          <w:tab w:val="left" w:pos="142"/>
        </w:tabs>
        <w:spacing w:after="0" w:line="360" w:lineRule="auto"/>
        <w:jc w:val="center"/>
      </w:pPr>
      <w:r>
        <w:rPr>
          <w:rFonts w:ascii="Times New Roman" w:eastAsia="Arial Unicode MS" w:hAnsi="Times New Roman" w:cs="Times New Roman"/>
          <w:sz w:val="24"/>
          <w:szCs w:val="24"/>
        </w:rPr>
        <w:t>§ 1.</w:t>
      </w:r>
    </w:p>
    <w:p w:rsidR="007E3A68" w:rsidRDefault="007E3A68" w:rsidP="007E3A68">
      <w:pPr>
        <w:pStyle w:val="Standard"/>
        <w:numPr>
          <w:ilvl w:val="0"/>
          <w:numId w:val="14"/>
        </w:numPr>
        <w:spacing w:after="0" w:line="360" w:lineRule="auto"/>
        <w:jc w:val="both"/>
      </w:pPr>
      <w:r>
        <w:rPr>
          <w:rFonts w:ascii="Times New Roman" w:hAnsi="Times New Roman" w:cs="Times New Roman"/>
          <w:sz w:val="24"/>
          <w:szCs w:val="24"/>
        </w:rPr>
        <w:t xml:space="preserve">Przedmiotem niniejszej umowy jest dostawa i montaż Zmywarki z odzyskiem ciepła do dużych elementów(garnków) wraz z dostosowanym do niej </w:t>
      </w:r>
      <w:proofErr w:type="spellStart"/>
      <w:r>
        <w:rPr>
          <w:rFonts w:ascii="Times New Roman" w:hAnsi="Times New Roman" w:cs="Times New Roman"/>
          <w:sz w:val="24"/>
          <w:szCs w:val="24"/>
        </w:rPr>
        <w:t>uzdatniaczem</w:t>
      </w:r>
      <w:proofErr w:type="spellEnd"/>
      <w:r>
        <w:rPr>
          <w:rFonts w:ascii="Times New Roman" w:hAnsi="Times New Roman" w:cs="Times New Roman"/>
          <w:sz w:val="24"/>
          <w:szCs w:val="24"/>
        </w:rPr>
        <w:t xml:space="preserve"> wody dla Zamawiającego, o parametrach zgodnych z opisem szczegółowym przedmiotu umowy stanowiącym załącznik nr 1 do umowy,</w:t>
      </w:r>
      <w:r>
        <w:rPr>
          <w:rFonts w:ascii="Times New Roman" w:eastAsia="Arial Unicode MS" w:hAnsi="Times New Roman" w:cs="Times New Roman"/>
          <w:sz w:val="24"/>
          <w:szCs w:val="24"/>
        </w:rPr>
        <w:t xml:space="preserve"> zwanym dalej „towarem” lub „urządzeniami”</w:t>
      </w:r>
      <w:r>
        <w:rPr>
          <w:rFonts w:ascii="Times New Roman" w:hAnsi="Times New Roman" w:cs="Times New Roman"/>
          <w:sz w:val="24"/>
          <w:szCs w:val="24"/>
        </w:rPr>
        <w:t>.</w:t>
      </w:r>
    </w:p>
    <w:p w:rsidR="007E3A68" w:rsidRDefault="007E3A68" w:rsidP="007E3A68">
      <w:pPr>
        <w:pStyle w:val="Standard"/>
        <w:numPr>
          <w:ilvl w:val="0"/>
          <w:numId w:val="1"/>
        </w:numPr>
        <w:spacing w:after="0" w:line="360" w:lineRule="auto"/>
        <w:jc w:val="both"/>
      </w:pPr>
      <w:r>
        <w:rPr>
          <w:rFonts w:ascii="Times New Roman" w:eastAsia="Arial Unicode MS" w:hAnsi="Times New Roman" w:cs="Times New Roman"/>
          <w:sz w:val="24"/>
          <w:szCs w:val="24"/>
        </w:rPr>
        <w:t>Wykonawca w ramach umowy i otrzymanego wynagrodzenia zobowiązuje  się:</w:t>
      </w:r>
    </w:p>
    <w:p w:rsidR="007E3A68" w:rsidRDefault="007E3A68" w:rsidP="007E3A68">
      <w:pPr>
        <w:pStyle w:val="Standard"/>
        <w:numPr>
          <w:ilvl w:val="0"/>
          <w:numId w:val="25"/>
        </w:numPr>
        <w:spacing w:after="0" w:line="360" w:lineRule="auto"/>
        <w:jc w:val="both"/>
      </w:pPr>
      <w:r>
        <w:rPr>
          <w:rFonts w:ascii="Times New Roman" w:eastAsia="Arial Unicode MS" w:hAnsi="Times New Roman" w:cs="Times New Roman"/>
          <w:sz w:val="24"/>
          <w:szCs w:val="24"/>
        </w:rPr>
        <w:t>sprzedać,</w:t>
      </w:r>
    </w:p>
    <w:p w:rsidR="007E3A68" w:rsidRDefault="007E3A68" w:rsidP="007E3A68">
      <w:pPr>
        <w:pStyle w:val="Standard"/>
        <w:numPr>
          <w:ilvl w:val="0"/>
          <w:numId w:val="25"/>
        </w:numPr>
        <w:spacing w:after="0" w:line="360" w:lineRule="auto"/>
        <w:jc w:val="both"/>
      </w:pPr>
      <w:r>
        <w:rPr>
          <w:rFonts w:ascii="Times New Roman" w:eastAsia="Arial Unicode MS" w:hAnsi="Times New Roman" w:cs="Times New Roman"/>
          <w:sz w:val="24"/>
          <w:szCs w:val="24"/>
        </w:rPr>
        <w:t>dostarczyć,</w:t>
      </w:r>
    </w:p>
    <w:p w:rsidR="007E3A68" w:rsidRDefault="007E3A68" w:rsidP="007E3A68">
      <w:pPr>
        <w:pStyle w:val="Standard"/>
        <w:numPr>
          <w:ilvl w:val="0"/>
          <w:numId w:val="25"/>
        </w:numPr>
        <w:spacing w:after="0" w:line="360" w:lineRule="auto"/>
        <w:jc w:val="both"/>
      </w:pPr>
      <w:r>
        <w:rPr>
          <w:rFonts w:ascii="Times New Roman" w:eastAsia="Arial Unicode MS" w:hAnsi="Times New Roman" w:cs="Times New Roman"/>
          <w:sz w:val="24"/>
          <w:szCs w:val="24"/>
        </w:rPr>
        <w:t>zamontować urządzenia przez uprawniony serwis,</w:t>
      </w:r>
    </w:p>
    <w:p w:rsidR="007E3A68" w:rsidRDefault="007E3A68" w:rsidP="007E3A68">
      <w:pPr>
        <w:pStyle w:val="Standard"/>
        <w:numPr>
          <w:ilvl w:val="0"/>
          <w:numId w:val="25"/>
        </w:numPr>
        <w:spacing w:after="0" w:line="360" w:lineRule="auto"/>
        <w:jc w:val="both"/>
      </w:pPr>
      <w:r>
        <w:rPr>
          <w:rFonts w:ascii="Times New Roman" w:hAnsi="Times New Roman" w:cs="Times New Roman"/>
          <w:sz w:val="24"/>
          <w:szCs w:val="24"/>
        </w:rPr>
        <w:t>zapewnić bezpłatne szkolenie dla pracowników obsługi Zamawiającego w terminie i miejscu wskazanym przez Zamawiającego. Szkolenie zostanie przeprowadzone</w:t>
      </w:r>
      <w:r>
        <w:t xml:space="preserve"> </w:t>
      </w:r>
      <w:r w:rsidRPr="007E3A68">
        <w:rPr>
          <w:rFonts w:ascii="Times New Roman" w:hAnsi="Times New Roman" w:cs="Times New Roman"/>
          <w:sz w:val="24"/>
          <w:szCs w:val="24"/>
        </w:rPr>
        <w:t>w terminie do 7 dni roboczych od dnia podpisania przez Wykonawcę</w:t>
      </w:r>
      <w:r>
        <w:rPr>
          <w:rFonts w:ascii="Times New Roman" w:hAnsi="Times New Roman" w:cs="Times New Roman"/>
          <w:sz w:val="24"/>
          <w:szCs w:val="24"/>
        </w:rPr>
        <w:t xml:space="preserve"> </w:t>
      </w:r>
      <w:r w:rsidRPr="007E3A68">
        <w:rPr>
          <w:rFonts w:ascii="Times New Roman" w:hAnsi="Times New Roman" w:cs="Times New Roman"/>
          <w:sz w:val="24"/>
          <w:szCs w:val="24"/>
        </w:rPr>
        <w:t>i Zamawiającego z wynikiem pozytywnym protokołu odbioru,</w:t>
      </w:r>
    </w:p>
    <w:p w:rsidR="007E3A68" w:rsidRDefault="007E3A68" w:rsidP="007E3A68">
      <w:pPr>
        <w:pStyle w:val="Standard"/>
        <w:numPr>
          <w:ilvl w:val="0"/>
          <w:numId w:val="25"/>
        </w:numPr>
        <w:spacing w:after="0" w:line="360" w:lineRule="auto"/>
        <w:jc w:val="both"/>
      </w:pPr>
      <w:r>
        <w:rPr>
          <w:rFonts w:ascii="Times New Roman" w:eastAsia="Arial Unicode MS" w:hAnsi="Times New Roman" w:cs="Times New Roman"/>
          <w:sz w:val="24"/>
          <w:szCs w:val="24"/>
        </w:rPr>
        <w:t xml:space="preserve">przeprowadzić dwa przeglądy roczne urządzeń w okresie gwarancji.  </w:t>
      </w:r>
    </w:p>
    <w:p w:rsidR="007E3A68" w:rsidRDefault="007E3A68" w:rsidP="007E3A68">
      <w:pPr>
        <w:pStyle w:val="Standard"/>
        <w:numPr>
          <w:ilvl w:val="0"/>
          <w:numId w:val="1"/>
        </w:numPr>
        <w:spacing w:after="0" w:line="360" w:lineRule="auto"/>
        <w:jc w:val="both"/>
      </w:pPr>
      <w:r>
        <w:rPr>
          <w:rFonts w:ascii="Times New Roman" w:eastAsia="Arial Unicode MS" w:hAnsi="Times New Roman" w:cs="Times New Roman"/>
          <w:sz w:val="24"/>
          <w:szCs w:val="24"/>
        </w:rPr>
        <w:lastRenderedPageBreak/>
        <w:t xml:space="preserve">Zamawiający zobowiązuje się kupić i umożliwić Wykonawcy montaż </w:t>
      </w:r>
      <w:r>
        <w:rPr>
          <w:rFonts w:ascii="Times New Roman" w:hAnsi="Times New Roman" w:cs="Times New Roman"/>
          <w:sz w:val="24"/>
          <w:szCs w:val="24"/>
        </w:rPr>
        <w:t>urządzeń</w:t>
      </w:r>
      <w:r>
        <w:rPr>
          <w:rFonts w:ascii="Times New Roman" w:eastAsia="Arial Unicode MS" w:hAnsi="Times New Roman" w:cs="Times New Roman"/>
          <w:sz w:val="24"/>
          <w:szCs w:val="24"/>
        </w:rPr>
        <w:t>.</w:t>
      </w:r>
    </w:p>
    <w:p w:rsidR="007E3A68" w:rsidRDefault="007E3A68" w:rsidP="007E3A68">
      <w:pPr>
        <w:pStyle w:val="Standard"/>
        <w:numPr>
          <w:ilvl w:val="0"/>
          <w:numId w:val="1"/>
        </w:numPr>
        <w:spacing w:after="0" w:line="360" w:lineRule="auto"/>
        <w:jc w:val="both"/>
      </w:pPr>
      <w:r>
        <w:rPr>
          <w:rFonts w:ascii="Times New Roman" w:eastAsia="Arial Unicode MS" w:hAnsi="Times New Roman" w:cs="Times New Roman"/>
          <w:sz w:val="24"/>
          <w:szCs w:val="24"/>
        </w:rPr>
        <w:t>Wykonawca oświadcza, że dostarczany towar spełnia wymagania i odpowiada cechom określonym w załączniku nr 1 do umowy.</w:t>
      </w:r>
    </w:p>
    <w:p w:rsidR="007E3A68" w:rsidRDefault="007E3A68" w:rsidP="007E3A68">
      <w:pPr>
        <w:pStyle w:val="Standard"/>
        <w:widowControl w:val="0"/>
        <w:numPr>
          <w:ilvl w:val="0"/>
          <w:numId w:val="1"/>
        </w:numPr>
        <w:spacing w:after="0" w:line="360" w:lineRule="auto"/>
        <w:jc w:val="both"/>
      </w:pPr>
      <w:r>
        <w:rPr>
          <w:rFonts w:ascii="Times New Roman" w:eastAsia="Arial Unicode MS" w:hAnsi="Times New Roman" w:cs="Times New Roman"/>
          <w:sz w:val="24"/>
          <w:szCs w:val="24"/>
        </w:rPr>
        <w:t xml:space="preserve">Przedmiot  zamówienia  będzie  realizowany  zgodnie  z  ofertą  Wykonawcy  stanowiącą załącznik nr  2 do umowy.  </w:t>
      </w:r>
    </w:p>
    <w:p w:rsidR="007E3A68" w:rsidRDefault="007E3A68" w:rsidP="007E3A68">
      <w:pPr>
        <w:pStyle w:val="Standard"/>
        <w:widowControl w:val="0"/>
        <w:tabs>
          <w:tab w:val="left" w:pos="142"/>
        </w:tabs>
        <w:spacing w:after="0" w:line="360" w:lineRule="auto"/>
        <w:jc w:val="center"/>
      </w:pPr>
      <w:r>
        <w:rPr>
          <w:rFonts w:ascii="Times New Roman" w:eastAsia="Arial Unicode MS" w:hAnsi="Times New Roman" w:cs="Times New Roman"/>
          <w:sz w:val="24"/>
          <w:szCs w:val="24"/>
        </w:rPr>
        <w:t>§ 2.</w:t>
      </w:r>
    </w:p>
    <w:p w:rsidR="007E3A68" w:rsidRDefault="007E3A68" w:rsidP="007E3A68">
      <w:pPr>
        <w:pStyle w:val="Standard"/>
        <w:widowControl w:val="0"/>
        <w:numPr>
          <w:ilvl w:val="0"/>
          <w:numId w:val="16"/>
        </w:numPr>
        <w:tabs>
          <w:tab w:val="left" w:pos="426"/>
          <w:tab w:val="left" w:pos="568"/>
        </w:tabs>
        <w:spacing w:after="0" w:line="360" w:lineRule="auto"/>
        <w:ind w:left="284" w:hanging="284"/>
        <w:jc w:val="both"/>
      </w:pPr>
      <w:r>
        <w:rPr>
          <w:rFonts w:ascii="Times New Roman" w:eastAsia="Arial Unicode MS" w:hAnsi="Times New Roman" w:cs="Times New Roman"/>
          <w:sz w:val="24"/>
          <w:szCs w:val="24"/>
        </w:rPr>
        <w:t>Wykonawca zobowiązany jest dostarczyć i zamontować towar, określony w § 1 umowy         w terminie 20 dni od daty złożenia zamówienia przez Zamawiającego.</w:t>
      </w:r>
    </w:p>
    <w:p w:rsidR="007E3A68" w:rsidRDefault="007E3A68" w:rsidP="007E3A68">
      <w:pPr>
        <w:pStyle w:val="Standard"/>
        <w:widowControl w:val="0"/>
        <w:numPr>
          <w:ilvl w:val="0"/>
          <w:numId w:val="3"/>
        </w:numPr>
        <w:tabs>
          <w:tab w:val="left" w:pos="426"/>
          <w:tab w:val="left" w:pos="568"/>
        </w:tabs>
        <w:spacing w:after="0" w:line="360" w:lineRule="auto"/>
        <w:ind w:left="284" w:hanging="284"/>
        <w:jc w:val="both"/>
      </w:pPr>
      <w:r>
        <w:rPr>
          <w:rFonts w:ascii="Times New Roman" w:eastAsia="Arial Unicode MS" w:hAnsi="Times New Roman" w:cs="Times New Roman"/>
          <w:sz w:val="24"/>
          <w:szCs w:val="24"/>
        </w:rPr>
        <w:t>Wykonawca z wyprzedzeniem, co najmniej 2 dni roboczych od daty zamierzonej dostawy zobowiązany jest powiadomić o niej telefonicznie (numer 47 733 5219, 600366364), Zamawiającego, w imieniu którego działa Kierownik Sekcji Żywnościowej.</w:t>
      </w:r>
    </w:p>
    <w:p w:rsidR="007E3A68" w:rsidRDefault="007E3A68" w:rsidP="007E3A68">
      <w:pPr>
        <w:pStyle w:val="Standard"/>
        <w:widowControl w:val="0"/>
        <w:numPr>
          <w:ilvl w:val="0"/>
          <w:numId w:val="3"/>
        </w:numPr>
        <w:tabs>
          <w:tab w:val="left" w:pos="426"/>
          <w:tab w:val="left" w:pos="568"/>
        </w:tabs>
        <w:spacing w:after="0" w:line="360" w:lineRule="auto"/>
        <w:ind w:left="284" w:hanging="284"/>
        <w:jc w:val="both"/>
      </w:pPr>
      <w:r>
        <w:rPr>
          <w:rFonts w:ascii="Times New Roman" w:eastAsia="Arial Unicode MS" w:hAnsi="Times New Roman" w:cs="Times New Roman"/>
          <w:sz w:val="24"/>
          <w:szCs w:val="24"/>
        </w:rPr>
        <w:t>Miejscem dostawy towaru jest magazyn żywnościowy Zamawiającego: Akademia  Policji w Szczytnie ul. Marszałka Józefa Piłsudskiego 111.</w:t>
      </w:r>
    </w:p>
    <w:p w:rsidR="007E3A68" w:rsidRDefault="007E3A68" w:rsidP="007E3A68">
      <w:pPr>
        <w:pStyle w:val="Standard"/>
        <w:widowControl w:val="0"/>
        <w:numPr>
          <w:ilvl w:val="0"/>
          <w:numId w:val="3"/>
        </w:numPr>
        <w:tabs>
          <w:tab w:val="left" w:pos="426"/>
          <w:tab w:val="left" w:pos="568"/>
        </w:tabs>
        <w:spacing w:after="0" w:line="360" w:lineRule="auto"/>
        <w:ind w:left="284" w:hanging="284"/>
        <w:jc w:val="both"/>
      </w:pPr>
      <w:r>
        <w:rPr>
          <w:rFonts w:ascii="Times New Roman" w:eastAsia="Arial Unicode MS" w:hAnsi="Times New Roman" w:cs="Times New Roman"/>
          <w:sz w:val="24"/>
          <w:szCs w:val="24"/>
        </w:rPr>
        <w:t xml:space="preserve">Dostawa winna zostać zrealizowana w godzinach od 8:00 do 15:00 w dniach od poniedziałku </w:t>
      </w:r>
      <w:r>
        <w:rPr>
          <w:rFonts w:ascii="Times New Roman" w:eastAsia="Arial Unicode MS" w:hAnsi="Times New Roman" w:cs="Times New Roman"/>
          <w:sz w:val="24"/>
          <w:szCs w:val="24"/>
        </w:rPr>
        <w:br/>
        <w:t>do piątku.</w:t>
      </w:r>
    </w:p>
    <w:p w:rsidR="007E3A68" w:rsidRDefault="007E3A68" w:rsidP="007E3A68">
      <w:pPr>
        <w:pStyle w:val="Standard"/>
        <w:widowControl w:val="0"/>
        <w:numPr>
          <w:ilvl w:val="0"/>
          <w:numId w:val="3"/>
        </w:numPr>
        <w:tabs>
          <w:tab w:val="left" w:pos="426"/>
        </w:tabs>
        <w:spacing w:after="0" w:line="360" w:lineRule="auto"/>
        <w:ind w:left="284" w:hanging="284"/>
        <w:jc w:val="both"/>
      </w:pPr>
      <w:r>
        <w:rPr>
          <w:rFonts w:ascii="Times New Roman" w:eastAsia="Arial Unicode MS" w:hAnsi="Times New Roman" w:cs="Times New Roman"/>
          <w:sz w:val="24"/>
          <w:szCs w:val="24"/>
        </w:rPr>
        <w:t xml:space="preserve">Dowodem zrealizowania umowy będzie protokół dostawy, protokół odbioru sporządzony </w:t>
      </w:r>
      <w:r>
        <w:rPr>
          <w:rFonts w:ascii="Times New Roman" w:eastAsia="Arial Unicode MS" w:hAnsi="Times New Roman" w:cs="Times New Roman"/>
          <w:sz w:val="24"/>
          <w:szCs w:val="24"/>
        </w:rPr>
        <w:br/>
        <w:t>w 2 jednakowych egzemplarzach przez Wykonawcę i podpisany bez uwag przez upoważnionego przedstawiciela Wykonawcy oraz  upoważnionego przedstawiciela Zamawiającego.</w:t>
      </w:r>
    </w:p>
    <w:p w:rsidR="007E3A68" w:rsidRDefault="007E3A68" w:rsidP="007E3A68">
      <w:pPr>
        <w:pStyle w:val="Standard"/>
        <w:widowControl w:val="0"/>
        <w:numPr>
          <w:ilvl w:val="0"/>
          <w:numId w:val="3"/>
        </w:numPr>
        <w:tabs>
          <w:tab w:val="left" w:pos="426"/>
        </w:tabs>
        <w:spacing w:after="0" w:line="360" w:lineRule="auto"/>
        <w:ind w:left="284" w:hanging="284"/>
        <w:jc w:val="both"/>
      </w:pPr>
      <w:r>
        <w:rPr>
          <w:rFonts w:ascii="Times New Roman" w:eastAsia="Arial Unicode MS" w:hAnsi="Times New Roman" w:cs="Times New Roman"/>
          <w:sz w:val="24"/>
          <w:szCs w:val="24"/>
        </w:rPr>
        <w:t>Koszty dostawy, rozładunku towaru, podłączenia, uruchomienia i przeglądów okresowych obciążają Wykonawcę.</w:t>
      </w:r>
    </w:p>
    <w:p w:rsidR="007E3A68" w:rsidRDefault="007E3A68" w:rsidP="007E3A68">
      <w:pPr>
        <w:pStyle w:val="Standard"/>
        <w:widowControl w:val="0"/>
        <w:numPr>
          <w:ilvl w:val="0"/>
          <w:numId w:val="3"/>
        </w:numPr>
        <w:tabs>
          <w:tab w:val="left" w:pos="142"/>
        </w:tabs>
        <w:spacing w:after="0" w:line="360" w:lineRule="auto"/>
        <w:jc w:val="both"/>
      </w:pPr>
      <w:r>
        <w:rPr>
          <w:rFonts w:ascii="Times New Roman" w:eastAsia="Arial Unicode MS" w:hAnsi="Times New Roman" w:cs="Times New Roman"/>
          <w:sz w:val="24"/>
          <w:szCs w:val="24"/>
        </w:rPr>
        <w:t>Do  czasu  odbioru  towaru  przez  Zamawiającego,  ryzyko  wszelkich  niebezpieczeństw związanych  z  ewentualnym  uszkodzeniem  lub  utratą  przedmiotu  zamówienia  ponosi Wykonawca.</w:t>
      </w:r>
    </w:p>
    <w:p w:rsidR="007E3A68" w:rsidRDefault="007E3A68" w:rsidP="007E3A68">
      <w:pPr>
        <w:pStyle w:val="Standard"/>
        <w:widowControl w:val="0"/>
        <w:numPr>
          <w:ilvl w:val="0"/>
          <w:numId w:val="3"/>
        </w:numPr>
        <w:tabs>
          <w:tab w:val="left" w:pos="426"/>
        </w:tabs>
        <w:spacing w:after="0" w:line="360" w:lineRule="auto"/>
        <w:ind w:left="284" w:hanging="284"/>
        <w:jc w:val="both"/>
      </w:pPr>
      <w:r>
        <w:rPr>
          <w:rFonts w:ascii="Times New Roman" w:eastAsia="Arial Unicode MS" w:hAnsi="Times New Roman" w:cs="Times New Roman"/>
          <w:sz w:val="24"/>
          <w:szCs w:val="24"/>
        </w:rPr>
        <w:t>Osobą, ze strony Zamawiającego, odpowiedzialną za realizację umowy i jej rozliczenie finansowe jest: Kierownik Sekcji Żywnościowej.</w:t>
      </w:r>
    </w:p>
    <w:p w:rsidR="007E3A68" w:rsidRDefault="007E3A68" w:rsidP="007E3A68">
      <w:pPr>
        <w:pStyle w:val="Standard"/>
        <w:widowControl w:val="0"/>
        <w:tabs>
          <w:tab w:val="left" w:pos="142"/>
        </w:tabs>
        <w:spacing w:after="0" w:line="360" w:lineRule="auto"/>
        <w:jc w:val="center"/>
      </w:pPr>
      <w:bookmarkStart w:id="0" w:name="Bookmark"/>
      <w:r>
        <w:rPr>
          <w:rFonts w:ascii="Times New Roman" w:eastAsia="Arial Unicode MS" w:hAnsi="Times New Roman" w:cs="Times New Roman"/>
          <w:sz w:val="24"/>
          <w:szCs w:val="24"/>
        </w:rPr>
        <w:t>§ 3.</w:t>
      </w:r>
    </w:p>
    <w:p w:rsidR="007E3A68" w:rsidRDefault="007E3A68" w:rsidP="007E3A68">
      <w:pPr>
        <w:pStyle w:val="Standard"/>
        <w:widowControl w:val="0"/>
        <w:numPr>
          <w:ilvl w:val="0"/>
          <w:numId w:val="17"/>
        </w:numPr>
        <w:tabs>
          <w:tab w:val="left" w:pos="499"/>
        </w:tabs>
        <w:spacing w:after="0" w:line="360" w:lineRule="auto"/>
        <w:ind w:left="357" w:hanging="357"/>
        <w:jc w:val="both"/>
      </w:pPr>
      <w:r>
        <w:rPr>
          <w:rFonts w:ascii="Times New Roman" w:eastAsia="Arial Unicode MS" w:hAnsi="Times New Roman" w:cs="Times New Roman"/>
          <w:sz w:val="24"/>
          <w:szCs w:val="24"/>
        </w:rPr>
        <w:t>Wynagrodzenie Wykonawcy za dostawę towaru wynosi: ………………………………</w:t>
      </w:r>
    </w:p>
    <w:bookmarkEnd w:id="0"/>
    <w:p w:rsidR="007E3A68" w:rsidRDefault="007E3A68" w:rsidP="007E3A68">
      <w:pPr>
        <w:pStyle w:val="Standard"/>
        <w:spacing w:after="0" w:line="360" w:lineRule="auto"/>
        <w:ind w:left="785"/>
        <w:jc w:val="both"/>
      </w:pPr>
      <w:r>
        <w:rPr>
          <w:rFonts w:ascii="Times New Roman" w:hAnsi="Times New Roman" w:cs="Times New Roman"/>
          <w:sz w:val="24"/>
          <w:szCs w:val="24"/>
        </w:rPr>
        <w:t>1)</w:t>
      </w:r>
      <w:r>
        <w:rPr>
          <w:rFonts w:ascii="Times New Roman" w:hAnsi="Times New Roman" w:cs="Times New Roman"/>
          <w:sz w:val="14"/>
          <w:szCs w:val="14"/>
        </w:rPr>
        <w:t xml:space="preserve">      </w:t>
      </w:r>
      <w:r>
        <w:rPr>
          <w:rFonts w:ascii="Times New Roman" w:hAnsi="Times New Roman" w:cs="Times New Roman"/>
          <w:sz w:val="24"/>
          <w:szCs w:val="24"/>
        </w:rPr>
        <w:t>Urządzenia ………….. netto wraz z stawką VAT 23% tj. ………….. zł brutto</w:t>
      </w:r>
    </w:p>
    <w:p w:rsidR="007E3A68" w:rsidRDefault="007E3A68" w:rsidP="007E3A68">
      <w:pPr>
        <w:pStyle w:val="Standard"/>
        <w:spacing w:after="0" w:line="360" w:lineRule="auto"/>
        <w:ind w:left="785"/>
        <w:jc w:val="both"/>
      </w:pPr>
      <w:r>
        <w:rPr>
          <w:rFonts w:ascii="Times New Roman" w:hAnsi="Times New Roman" w:cs="Times New Roman"/>
          <w:sz w:val="24"/>
          <w:szCs w:val="24"/>
        </w:rPr>
        <w:t>2)</w:t>
      </w:r>
      <w:r>
        <w:rPr>
          <w:rFonts w:ascii="Times New Roman" w:hAnsi="Times New Roman" w:cs="Times New Roman"/>
          <w:sz w:val="14"/>
          <w:szCs w:val="14"/>
        </w:rPr>
        <w:t xml:space="preserve">      </w:t>
      </w:r>
      <w:r>
        <w:rPr>
          <w:rFonts w:ascii="Times New Roman" w:hAnsi="Times New Roman" w:cs="Times New Roman"/>
          <w:sz w:val="24"/>
          <w:szCs w:val="24"/>
        </w:rPr>
        <w:t>Montaż  ………… netto wraz z stawką VAT 23% tj. ………….. zł brutto</w:t>
      </w:r>
    </w:p>
    <w:p w:rsidR="007E3A68" w:rsidRDefault="007E3A68" w:rsidP="007E3A68">
      <w:pPr>
        <w:pStyle w:val="Standard"/>
        <w:spacing w:after="0" w:line="360" w:lineRule="auto"/>
        <w:ind w:left="785"/>
        <w:jc w:val="both"/>
      </w:pPr>
      <w:r>
        <w:rPr>
          <w:rFonts w:ascii="Times New Roman" w:hAnsi="Times New Roman" w:cs="Times New Roman"/>
          <w:sz w:val="24"/>
          <w:szCs w:val="24"/>
        </w:rPr>
        <w:t>3)</w:t>
      </w:r>
      <w:r>
        <w:rPr>
          <w:rFonts w:ascii="Times New Roman" w:hAnsi="Times New Roman" w:cs="Times New Roman"/>
          <w:sz w:val="14"/>
          <w:szCs w:val="14"/>
        </w:rPr>
        <w:t xml:space="preserve">      </w:t>
      </w:r>
      <w:r>
        <w:rPr>
          <w:rFonts w:ascii="Times New Roman" w:hAnsi="Times New Roman" w:cs="Times New Roman"/>
          <w:sz w:val="24"/>
          <w:szCs w:val="24"/>
        </w:rPr>
        <w:t>Przeglądy …………… netto wraz ze stawką VAT 23% tj. ………. zł brutto</w:t>
      </w:r>
    </w:p>
    <w:p w:rsidR="007E3A68" w:rsidRDefault="007E3A68" w:rsidP="007E3A68">
      <w:pPr>
        <w:pStyle w:val="Standard"/>
        <w:spacing w:after="0" w:line="360" w:lineRule="auto"/>
        <w:ind w:left="425"/>
        <w:jc w:val="both"/>
      </w:pPr>
      <w:r>
        <w:rPr>
          <w:rFonts w:ascii="Times New Roman" w:hAnsi="Times New Roman" w:cs="Times New Roman"/>
          <w:sz w:val="24"/>
          <w:szCs w:val="24"/>
        </w:rPr>
        <w:t>Razem słownie złotych: ……………………………………… złotych 00/00 zł brutto</w:t>
      </w:r>
    </w:p>
    <w:p w:rsidR="007E3A68" w:rsidRDefault="007E3A68" w:rsidP="007E3A68">
      <w:pPr>
        <w:pStyle w:val="Standard"/>
        <w:widowControl w:val="0"/>
        <w:numPr>
          <w:ilvl w:val="0"/>
          <w:numId w:val="18"/>
        </w:numPr>
        <w:tabs>
          <w:tab w:val="left" w:pos="499"/>
        </w:tabs>
        <w:spacing w:after="0" w:line="360" w:lineRule="auto"/>
        <w:ind w:left="357" w:hanging="357"/>
        <w:jc w:val="both"/>
      </w:pPr>
      <w:r>
        <w:rPr>
          <w:rFonts w:ascii="Times New Roman" w:eastAsia="Arial Unicode MS" w:hAnsi="Times New Roman" w:cs="Times New Roman"/>
          <w:sz w:val="24"/>
          <w:szCs w:val="24"/>
        </w:rPr>
        <w:t>Zapłata należności za dostarczony towar i usługę zostanie uiszczona  przelewem na konto Wykonawcy  w ciągu 30 dni od daty otrzymania prawidłowo wystawionej faktury.</w:t>
      </w:r>
    </w:p>
    <w:p w:rsidR="007E3A68" w:rsidRDefault="007E3A68" w:rsidP="007E3A68">
      <w:pPr>
        <w:pStyle w:val="Standard"/>
        <w:widowControl w:val="0"/>
        <w:numPr>
          <w:ilvl w:val="0"/>
          <w:numId w:val="5"/>
        </w:numPr>
        <w:tabs>
          <w:tab w:val="left" w:pos="568"/>
        </w:tabs>
        <w:spacing w:after="0" w:line="360" w:lineRule="auto"/>
        <w:ind w:left="426" w:firstLine="0"/>
        <w:jc w:val="both"/>
      </w:pPr>
      <w:r>
        <w:rPr>
          <w:rFonts w:ascii="Times New Roman" w:eastAsia="Arial Unicode MS" w:hAnsi="Times New Roman" w:cs="Times New Roman"/>
          <w:sz w:val="24"/>
          <w:szCs w:val="24"/>
        </w:rPr>
        <w:lastRenderedPageBreak/>
        <w:t>Za termin zapłaty uznaje się dzień, w którym Zamawiający polecił swemu bankowi przelać na konto Wykonawcy kwotę wynikającą z wystawionej faktury.</w:t>
      </w:r>
    </w:p>
    <w:p w:rsidR="007E3A68" w:rsidRDefault="007E3A68" w:rsidP="007E3A68">
      <w:pPr>
        <w:pStyle w:val="Standard"/>
        <w:widowControl w:val="0"/>
        <w:numPr>
          <w:ilvl w:val="0"/>
          <w:numId w:val="5"/>
        </w:numPr>
        <w:tabs>
          <w:tab w:val="left" w:pos="568"/>
        </w:tabs>
        <w:spacing w:after="0" w:line="360" w:lineRule="auto"/>
        <w:ind w:left="426" w:firstLine="0"/>
        <w:jc w:val="both"/>
      </w:pPr>
      <w:r>
        <w:rPr>
          <w:rFonts w:ascii="Times New Roman" w:eastAsia="Arial Unicode MS" w:hAnsi="Times New Roman" w:cs="Times New Roman"/>
          <w:sz w:val="24"/>
          <w:szCs w:val="24"/>
        </w:rPr>
        <w:t>Od faktury niezapłaconej w terminie określonym w § 3 ust. 2 Wykonawcy przysługują odsetki ustawowe za opóźnienie.</w:t>
      </w:r>
    </w:p>
    <w:p w:rsidR="007E3A68" w:rsidRDefault="007E3A68" w:rsidP="007E3A68">
      <w:pPr>
        <w:pStyle w:val="Standard"/>
        <w:widowControl w:val="0"/>
        <w:spacing w:after="0" w:line="360" w:lineRule="auto"/>
        <w:ind w:left="360"/>
        <w:jc w:val="both"/>
      </w:pPr>
      <w:r>
        <w:rPr>
          <w:rFonts w:ascii="Times New Roman" w:eastAsia="Arial Unicode MS" w:hAnsi="Times New Roman" w:cs="Times New Roman"/>
          <w:sz w:val="24"/>
          <w:szCs w:val="24"/>
        </w:rPr>
        <w:t>5.Wykonawca nie może, bez zgody Zamawiającego wyrażonej na piśmie pod rygorem nieważności, przenieść wierzytelności wynikających z niniejszej umowy na osobę trzecią.</w:t>
      </w:r>
    </w:p>
    <w:p w:rsidR="007E3A68" w:rsidRDefault="007E3A68" w:rsidP="007E3A68">
      <w:pPr>
        <w:pStyle w:val="Standard"/>
        <w:widowControl w:val="0"/>
        <w:tabs>
          <w:tab w:val="left" w:pos="568"/>
        </w:tabs>
        <w:spacing w:after="0" w:line="360" w:lineRule="auto"/>
        <w:ind w:left="426"/>
        <w:jc w:val="both"/>
        <w:rPr>
          <w:rFonts w:ascii="Times New Roman" w:eastAsia="Arial Unicode MS" w:hAnsi="Times New Roman" w:cs="Times New Roman"/>
          <w:sz w:val="24"/>
          <w:szCs w:val="24"/>
        </w:rPr>
      </w:pPr>
    </w:p>
    <w:p w:rsidR="007E3A68" w:rsidRDefault="007E3A68" w:rsidP="007E3A68">
      <w:pPr>
        <w:pStyle w:val="Standard"/>
        <w:widowControl w:val="0"/>
        <w:tabs>
          <w:tab w:val="left" w:pos="142"/>
        </w:tabs>
        <w:spacing w:after="0" w:line="360" w:lineRule="auto"/>
        <w:jc w:val="center"/>
      </w:pPr>
      <w:r>
        <w:rPr>
          <w:rFonts w:ascii="Times New Roman" w:eastAsia="Arial Unicode MS" w:hAnsi="Times New Roman" w:cs="Times New Roman"/>
          <w:sz w:val="24"/>
          <w:szCs w:val="24"/>
        </w:rPr>
        <w:t>§ 4.</w:t>
      </w:r>
    </w:p>
    <w:p w:rsidR="007E3A68" w:rsidRDefault="007E3A68" w:rsidP="007E3A68">
      <w:pPr>
        <w:pStyle w:val="Standard"/>
        <w:widowControl w:val="0"/>
        <w:numPr>
          <w:ilvl w:val="0"/>
          <w:numId w:val="19"/>
        </w:numPr>
        <w:tabs>
          <w:tab w:val="left" w:pos="499"/>
        </w:tabs>
        <w:spacing w:after="0" w:line="360" w:lineRule="auto"/>
        <w:ind w:left="357" w:hanging="357"/>
        <w:jc w:val="both"/>
      </w:pPr>
      <w:r>
        <w:rPr>
          <w:rFonts w:ascii="Times New Roman" w:eastAsia="Arial Unicode MS" w:hAnsi="Times New Roman" w:cs="Times New Roman"/>
          <w:sz w:val="24"/>
          <w:szCs w:val="24"/>
        </w:rPr>
        <w:t>Wykonawca zobowiązuje się zapłacić Zamawiającemu kary umowne w wysokości:</w:t>
      </w:r>
    </w:p>
    <w:p w:rsidR="007E3A68" w:rsidRDefault="007E3A68" w:rsidP="007E3A68">
      <w:pPr>
        <w:pStyle w:val="Standard"/>
        <w:widowControl w:val="0"/>
        <w:numPr>
          <w:ilvl w:val="0"/>
          <w:numId w:val="20"/>
        </w:numPr>
        <w:tabs>
          <w:tab w:val="left" w:pos="709"/>
        </w:tabs>
        <w:spacing w:after="0" w:line="360" w:lineRule="auto"/>
        <w:jc w:val="both"/>
      </w:pPr>
      <w:r>
        <w:rPr>
          <w:rFonts w:ascii="Times New Roman" w:eastAsia="Arial Unicode MS" w:hAnsi="Times New Roman" w:cs="Times New Roman"/>
          <w:sz w:val="24"/>
          <w:szCs w:val="24"/>
        </w:rPr>
        <w:t>10% wartości łącznego wynagrodzenia brutto Wykonawcy wymienionego w § 3 ust. 1,         w przypadku odstąpienia od  umowy przez którąkolwiek ze stron  z powodu okoliczności, za które odpowiada Wykonawca;</w:t>
      </w:r>
    </w:p>
    <w:p w:rsidR="007E3A68" w:rsidRDefault="007E3A68" w:rsidP="007E3A68">
      <w:pPr>
        <w:pStyle w:val="Standard"/>
        <w:widowControl w:val="0"/>
        <w:numPr>
          <w:ilvl w:val="0"/>
          <w:numId w:val="7"/>
        </w:numPr>
        <w:tabs>
          <w:tab w:val="left" w:pos="567"/>
        </w:tabs>
        <w:spacing w:after="0" w:line="360" w:lineRule="auto"/>
        <w:jc w:val="both"/>
      </w:pPr>
      <w:r>
        <w:rPr>
          <w:rFonts w:ascii="Times New Roman" w:eastAsia="Arial Unicode MS" w:hAnsi="Times New Roman" w:cs="Times New Roman"/>
          <w:sz w:val="24"/>
          <w:szCs w:val="24"/>
        </w:rPr>
        <w:t xml:space="preserve">   0,5% wartości łącznego wynagrodzenia brutto Wykonawcy wymienionego w § 3 ust. 1 – za każdy dzień zwłoki w wykonaniu świadczenia w terminie określonym</w:t>
      </w:r>
    </w:p>
    <w:p w:rsidR="007E3A68" w:rsidRDefault="007E3A68" w:rsidP="007E3A68">
      <w:pPr>
        <w:pStyle w:val="Standard"/>
        <w:widowControl w:val="0"/>
        <w:tabs>
          <w:tab w:val="left" w:pos="1287"/>
        </w:tabs>
        <w:spacing w:after="0" w:line="360" w:lineRule="auto"/>
        <w:ind w:left="720"/>
        <w:jc w:val="both"/>
      </w:pPr>
      <w:r>
        <w:rPr>
          <w:rFonts w:ascii="Times New Roman" w:eastAsia="Arial Unicode MS" w:hAnsi="Times New Roman" w:cs="Times New Roman"/>
          <w:sz w:val="24"/>
          <w:szCs w:val="24"/>
        </w:rPr>
        <w:t>w  § 2 ust. 1;</w:t>
      </w:r>
    </w:p>
    <w:p w:rsidR="007E3A68" w:rsidRDefault="007E3A68" w:rsidP="007E3A68">
      <w:pPr>
        <w:pStyle w:val="Standard"/>
        <w:widowControl w:val="0"/>
        <w:numPr>
          <w:ilvl w:val="0"/>
          <w:numId w:val="7"/>
        </w:numPr>
        <w:tabs>
          <w:tab w:val="left" w:pos="142"/>
        </w:tabs>
        <w:spacing w:after="0" w:line="360" w:lineRule="auto"/>
        <w:jc w:val="both"/>
      </w:pPr>
      <w:r>
        <w:rPr>
          <w:rFonts w:ascii="Times New Roman" w:hAnsi="Times New Roman" w:cs="Times New Roman"/>
          <w:sz w:val="24"/>
          <w:szCs w:val="24"/>
        </w:rPr>
        <w:t>0,5% wynagrodzenia brutto Wykonawcy wymienionego w § 3 ust. 1 pkt. 1  za zwłokę</w:t>
      </w:r>
    </w:p>
    <w:p w:rsidR="007E3A68" w:rsidRDefault="007E3A68" w:rsidP="007E3A68">
      <w:pPr>
        <w:pStyle w:val="Standard"/>
        <w:widowControl w:val="0"/>
        <w:tabs>
          <w:tab w:val="left" w:pos="502"/>
        </w:tabs>
        <w:spacing w:after="0" w:line="360" w:lineRule="auto"/>
        <w:ind w:left="360"/>
        <w:jc w:val="both"/>
      </w:pPr>
      <w:r>
        <w:rPr>
          <w:rFonts w:ascii="Times New Roman" w:hAnsi="Times New Roman" w:cs="Times New Roman"/>
          <w:sz w:val="24"/>
          <w:szCs w:val="24"/>
        </w:rPr>
        <w:t>w usunięciu wad stwierdzonych przy odbiorze towaru, lub w okresie gwarancyjnym, naliczone za każdy dzień zwłoki, liczony od dnia wyznaczonego przez Zamawiającego jako termin do usunięcia wad.</w:t>
      </w:r>
    </w:p>
    <w:p w:rsidR="007E3A68" w:rsidRDefault="007E3A68" w:rsidP="007E3A68">
      <w:pPr>
        <w:pStyle w:val="Standard"/>
        <w:widowControl w:val="0"/>
        <w:tabs>
          <w:tab w:val="left" w:pos="502"/>
        </w:tabs>
        <w:spacing w:after="0" w:line="360" w:lineRule="auto"/>
        <w:ind w:left="360"/>
        <w:jc w:val="both"/>
      </w:pPr>
      <w:r>
        <w:rPr>
          <w:rFonts w:ascii="Times New Roman" w:hAnsi="Times New Roman" w:cs="Times New Roman"/>
          <w:sz w:val="24"/>
          <w:szCs w:val="24"/>
        </w:rPr>
        <w:t>Maksymalna łączna wysokość kar umownych nie może przekroczyć 15% wartości umowy.</w:t>
      </w:r>
    </w:p>
    <w:p w:rsidR="007E3A68" w:rsidRDefault="007E3A68" w:rsidP="007E3A68">
      <w:pPr>
        <w:pStyle w:val="Standard"/>
        <w:widowControl w:val="0"/>
        <w:numPr>
          <w:ilvl w:val="0"/>
          <w:numId w:val="21"/>
        </w:numPr>
        <w:tabs>
          <w:tab w:val="left" w:pos="499"/>
        </w:tabs>
        <w:spacing w:after="0" w:line="360" w:lineRule="auto"/>
        <w:ind w:left="357" w:hanging="357"/>
        <w:jc w:val="both"/>
      </w:pPr>
      <w:r>
        <w:rPr>
          <w:rFonts w:ascii="Times New Roman" w:hAnsi="Times New Roman" w:cs="Times New Roman"/>
          <w:sz w:val="24"/>
          <w:szCs w:val="24"/>
        </w:rPr>
        <w:t>Wykonawca zobowiązuje się do zapłaty kar umownych na podstawie not</w:t>
      </w:r>
      <w:r>
        <w:rPr>
          <w:rFonts w:ascii="Times New Roman" w:hAnsi="Times New Roman" w:cs="Times New Roman"/>
          <w:sz w:val="24"/>
          <w:szCs w:val="24"/>
        </w:rPr>
        <w:br/>
        <w:t>obciążeniowych wystawionych przez Zamawiającego w ciągu 14 dni od otrzymania noty.</w:t>
      </w:r>
    </w:p>
    <w:p w:rsidR="007E3A68" w:rsidRDefault="007E3A68" w:rsidP="007E3A68">
      <w:pPr>
        <w:pStyle w:val="Standard"/>
        <w:widowControl w:val="0"/>
        <w:numPr>
          <w:ilvl w:val="0"/>
          <w:numId w:val="8"/>
        </w:numPr>
        <w:tabs>
          <w:tab w:val="left" w:pos="499"/>
        </w:tabs>
        <w:spacing w:after="0" w:line="360" w:lineRule="auto"/>
        <w:ind w:left="357" w:hanging="357"/>
        <w:jc w:val="both"/>
      </w:pPr>
      <w:r>
        <w:rPr>
          <w:rFonts w:ascii="Times New Roman" w:eastAsia="Arial Unicode MS" w:hAnsi="Times New Roman" w:cs="Times New Roman"/>
          <w:sz w:val="24"/>
          <w:szCs w:val="24"/>
        </w:rPr>
        <w:t>Zamawiający zastrzega sobie prawo do potrącenia kar umownych z każdej należności Wykonawcy,    a Wykonawca wyraża na to zgodę.</w:t>
      </w:r>
    </w:p>
    <w:p w:rsidR="007E3A68" w:rsidRDefault="007E3A68" w:rsidP="007E3A68">
      <w:pPr>
        <w:pStyle w:val="Standard"/>
        <w:widowControl w:val="0"/>
        <w:numPr>
          <w:ilvl w:val="0"/>
          <w:numId w:val="8"/>
        </w:numPr>
        <w:tabs>
          <w:tab w:val="left" w:pos="499"/>
        </w:tabs>
        <w:spacing w:after="0" w:line="360" w:lineRule="auto"/>
        <w:ind w:left="357" w:hanging="357"/>
        <w:jc w:val="both"/>
      </w:pPr>
      <w:r>
        <w:rPr>
          <w:rFonts w:ascii="Times New Roman" w:eastAsia="Arial Unicode MS" w:hAnsi="Times New Roman" w:cs="Times New Roman"/>
          <w:sz w:val="24"/>
          <w:szCs w:val="24"/>
        </w:rPr>
        <w:t>Postanowienia ust. 1 nie wyłączają prawa Zamawiającego do dochodzenia od Wykonawcy</w:t>
      </w:r>
    </w:p>
    <w:p w:rsidR="007E3A68" w:rsidRDefault="007E3A68" w:rsidP="007E3A68">
      <w:pPr>
        <w:pStyle w:val="Standard"/>
        <w:widowControl w:val="0"/>
        <w:tabs>
          <w:tab w:val="left" w:pos="499"/>
        </w:tabs>
        <w:spacing w:after="0" w:line="360" w:lineRule="auto"/>
        <w:ind w:left="357" w:hanging="357"/>
        <w:jc w:val="both"/>
      </w:pPr>
      <w:r>
        <w:rPr>
          <w:rFonts w:ascii="Times New Roman" w:eastAsia="Arial Unicode MS" w:hAnsi="Times New Roman" w:cs="Times New Roman"/>
          <w:sz w:val="24"/>
          <w:szCs w:val="24"/>
        </w:rPr>
        <w:t>odszkodowania uzupełniającego na zasadach ogólnych, jeżeli wartość powstałej szkody</w:t>
      </w:r>
    </w:p>
    <w:p w:rsidR="007E3A68" w:rsidRDefault="007E3A68" w:rsidP="007E3A68">
      <w:pPr>
        <w:pStyle w:val="Standard"/>
        <w:widowControl w:val="0"/>
        <w:tabs>
          <w:tab w:val="left" w:pos="499"/>
        </w:tabs>
        <w:spacing w:after="0" w:line="360" w:lineRule="auto"/>
        <w:ind w:left="357" w:hanging="357"/>
        <w:jc w:val="both"/>
      </w:pPr>
      <w:r>
        <w:rPr>
          <w:rFonts w:ascii="Times New Roman" w:eastAsia="Arial Unicode MS" w:hAnsi="Times New Roman" w:cs="Times New Roman"/>
          <w:sz w:val="24"/>
          <w:szCs w:val="24"/>
        </w:rPr>
        <w:t>przekroczy wysokość kar umownych.</w:t>
      </w:r>
    </w:p>
    <w:p w:rsidR="007E3A68" w:rsidRDefault="007E3A68" w:rsidP="007E3A68">
      <w:pPr>
        <w:pStyle w:val="Standard"/>
        <w:widowControl w:val="0"/>
        <w:tabs>
          <w:tab w:val="left" w:pos="499"/>
        </w:tabs>
        <w:spacing w:after="0" w:line="360" w:lineRule="auto"/>
        <w:ind w:left="357" w:hanging="357"/>
        <w:jc w:val="center"/>
      </w:pPr>
      <w:r>
        <w:rPr>
          <w:rFonts w:ascii="Times New Roman" w:eastAsia="Arial Unicode MS" w:hAnsi="Times New Roman" w:cs="Times New Roman"/>
          <w:sz w:val="24"/>
          <w:szCs w:val="24"/>
        </w:rPr>
        <w:t>§ 5.</w:t>
      </w:r>
    </w:p>
    <w:p w:rsidR="007E3A68" w:rsidRDefault="007E3A68" w:rsidP="007E3A68">
      <w:pPr>
        <w:pStyle w:val="Standard"/>
        <w:widowControl w:val="0"/>
        <w:numPr>
          <w:ilvl w:val="0"/>
          <w:numId w:val="22"/>
        </w:numPr>
        <w:tabs>
          <w:tab w:val="left" w:pos="499"/>
        </w:tabs>
        <w:spacing w:after="0" w:line="360" w:lineRule="auto"/>
        <w:ind w:left="357" w:hanging="357"/>
        <w:jc w:val="both"/>
      </w:pPr>
      <w:r>
        <w:rPr>
          <w:rFonts w:ascii="Times New Roman" w:eastAsia="Arial Unicode MS" w:hAnsi="Times New Roman" w:cs="Times New Roman"/>
          <w:sz w:val="24"/>
          <w:szCs w:val="24"/>
          <w:lang w:eastAsia="pl-PL"/>
        </w:rPr>
        <w:t>Wykonawca udziela 24 miesięcznej gwarancji jakości na dostarczony towar. Okres gwarancji biegnie od daty  uruchomienia urządzenia w siedzibie  Zamawiającego.</w:t>
      </w:r>
    </w:p>
    <w:p w:rsidR="007E3A68" w:rsidRPr="007E3A68" w:rsidRDefault="007E3A68" w:rsidP="007E3A68">
      <w:pPr>
        <w:pStyle w:val="Standard"/>
        <w:widowControl w:val="0"/>
        <w:numPr>
          <w:ilvl w:val="0"/>
          <w:numId w:val="9"/>
        </w:numPr>
        <w:tabs>
          <w:tab w:val="left" w:pos="499"/>
        </w:tabs>
        <w:spacing w:after="0" w:line="360" w:lineRule="auto"/>
        <w:ind w:left="357" w:hanging="357"/>
        <w:jc w:val="both"/>
        <w:rPr>
          <w:rFonts w:ascii="Times New Roman" w:hAnsi="Times New Roman" w:cs="Times New Roman"/>
          <w:sz w:val="24"/>
          <w:szCs w:val="24"/>
        </w:rPr>
      </w:pPr>
      <w:r>
        <w:rPr>
          <w:rFonts w:ascii="Times New Roman" w:eastAsia="Arial Unicode MS" w:hAnsi="Times New Roman" w:cs="Times New Roman"/>
          <w:sz w:val="24"/>
          <w:szCs w:val="24"/>
          <w:lang w:eastAsia="pl-PL"/>
        </w:rPr>
        <w:t xml:space="preserve">W okresie gwarancji Wykonawca zobowiązany jest do dokonania dwóch przeglądów rocznych. Opłata za przeglądy roczne zawiera się w kwocie wynagrodzenia wskazanej </w:t>
      </w:r>
      <w:r>
        <w:rPr>
          <w:rFonts w:ascii="Times New Roman" w:eastAsia="Arial Unicode MS" w:hAnsi="Times New Roman" w:cs="Times New Roman"/>
          <w:sz w:val="24"/>
          <w:szCs w:val="24"/>
          <w:lang w:eastAsia="pl-PL"/>
        </w:rPr>
        <w:br/>
      </w:r>
      <w:r w:rsidRPr="007E3A68">
        <w:rPr>
          <w:rFonts w:ascii="Times New Roman" w:eastAsia="Arial Unicode MS" w:hAnsi="Times New Roman" w:cs="Times New Roman"/>
          <w:sz w:val="24"/>
          <w:szCs w:val="24"/>
          <w:lang w:eastAsia="pl-PL"/>
        </w:rPr>
        <w:t>w § 3 ust. 1.</w:t>
      </w:r>
      <w:r w:rsidRPr="007E3A68">
        <w:rPr>
          <w:rFonts w:ascii="Times New Roman" w:hAnsi="Times New Roman" w:cs="Times New Roman"/>
          <w:kern w:val="0"/>
          <w:sz w:val="24"/>
          <w:szCs w:val="24"/>
        </w:rPr>
        <w:t xml:space="preserve"> pkt 3 umowy</w:t>
      </w:r>
    </w:p>
    <w:p w:rsidR="007E3A68" w:rsidRDefault="007E3A68" w:rsidP="007E3A68">
      <w:pPr>
        <w:pStyle w:val="Standard"/>
        <w:numPr>
          <w:ilvl w:val="0"/>
          <w:numId w:val="9"/>
        </w:numPr>
        <w:spacing w:after="0" w:line="360" w:lineRule="auto"/>
        <w:ind w:left="357" w:hanging="357"/>
        <w:jc w:val="both"/>
      </w:pPr>
      <w:r>
        <w:rPr>
          <w:rFonts w:ascii="Times New Roman" w:eastAsia="Arial Unicode MS" w:hAnsi="Times New Roman" w:cs="Times New Roman"/>
          <w:sz w:val="24"/>
          <w:szCs w:val="24"/>
        </w:rPr>
        <w:lastRenderedPageBreak/>
        <w:t>Wykonawca gwarantuje, iż towar spełnia wszystkie wymogi określone w umowie, odpowiada najwyższym standardom jakościowym z punktu widzenia celu, któremu ma służyć oraz że będzie działał prawidłowo.</w:t>
      </w:r>
    </w:p>
    <w:p w:rsidR="007E3A68" w:rsidRDefault="007E3A68" w:rsidP="007E3A68">
      <w:pPr>
        <w:pStyle w:val="Standard"/>
        <w:numPr>
          <w:ilvl w:val="0"/>
          <w:numId w:val="9"/>
        </w:numPr>
        <w:spacing w:after="0" w:line="360" w:lineRule="auto"/>
        <w:ind w:left="357" w:hanging="357"/>
        <w:jc w:val="both"/>
      </w:pPr>
      <w:r>
        <w:rPr>
          <w:rFonts w:ascii="Times New Roman" w:eastAsia="Arial Unicode MS" w:hAnsi="Times New Roman" w:cs="Times New Roman"/>
          <w:sz w:val="24"/>
          <w:szCs w:val="24"/>
        </w:rPr>
        <w:t>W przypadku, gdy Zamawiający w okresie gwarancyjnym stwierdzi braki w zakresie wymogów, standardów w towarze, usterki bądź awarie w działaniu lub inne wady towaru, Wykonawca zobowiązany jest wg wyboru Zamawiającego do usunięcia tych braków bądź wad w terminie 7 dni od przesłania Wykonawcy wezwania faxem na nr ………. lub drogą mailową na adres ………………. lub w tym terminie do dostarczenia towaru wolnego od tych braków bądź wad.</w:t>
      </w:r>
    </w:p>
    <w:p w:rsidR="007E3A68" w:rsidRDefault="007E3A68" w:rsidP="007E3A68">
      <w:pPr>
        <w:pStyle w:val="Standard"/>
        <w:numPr>
          <w:ilvl w:val="0"/>
          <w:numId w:val="9"/>
        </w:numPr>
        <w:spacing w:after="0" w:line="360" w:lineRule="auto"/>
        <w:ind w:left="357" w:hanging="357"/>
        <w:jc w:val="both"/>
      </w:pPr>
      <w:r>
        <w:rPr>
          <w:rFonts w:ascii="Times New Roman" w:eastAsia="Arial Unicode MS" w:hAnsi="Times New Roman" w:cs="Times New Roman"/>
          <w:sz w:val="24"/>
          <w:szCs w:val="24"/>
        </w:rPr>
        <w:t>Jeżeli Wykonawca nie usunie wad lub braków w wyznaczonym terminie, Zamawiający będzie miał prawo bez utraty gwarancji usunąć awarię we własnym zakresie lub przy pomocy podmiotu trzeciego na wyłączny koszt i ryzyko Wykonawcy, a  należności za usunięcie wad towaru zostaną zapłacone przez Wykonawcę w ciągu 7 dni od otrzymania noty obciążeniowej.</w:t>
      </w:r>
    </w:p>
    <w:p w:rsidR="007E3A68" w:rsidRDefault="007E3A68" w:rsidP="007E3A68">
      <w:pPr>
        <w:pStyle w:val="Standard"/>
        <w:widowControl w:val="0"/>
        <w:numPr>
          <w:ilvl w:val="0"/>
          <w:numId w:val="9"/>
        </w:numPr>
        <w:spacing w:after="0" w:line="360" w:lineRule="auto"/>
        <w:ind w:left="357" w:hanging="357"/>
        <w:jc w:val="both"/>
      </w:pPr>
      <w:r>
        <w:rPr>
          <w:rFonts w:ascii="Times New Roman" w:eastAsia="Arial Unicode MS" w:hAnsi="Times New Roman" w:cs="Times New Roman"/>
          <w:sz w:val="24"/>
          <w:szCs w:val="24"/>
          <w:lang w:eastAsia="pl-PL"/>
        </w:rPr>
        <w:t>W okresie gwarancyjnym wszelkie koszty naprawy i przeglądów towaru, w szczególności związane z dojazdem serwisu, jak również koszty wszelkich materiałów i części zamiennych za wyjątkiem materiałów i części eksploatacyjnych ponosi Wykonawca.</w:t>
      </w:r>
    </w:p>
    <w:p w:rsidR="007E3A68" w:rsidRDefault="007E3A68" w:rsidP="007E3A68">
      <w:pPr>
        <w:pStyle w:val="Standard"/>
        <w:widowControl w:val="0"/>
        <w:numPr>
          <w:ilvl w:val="0"/>
          <w:numId w:val="9"/>
        </w:numPr>
        <w:spacing w:after="0" w:line="360" w:lineRule="auto"/>
        <w:ind w:left="357" w:hanging="357"/>
        <w:jc w:val="both"/>
      </w:pPr>
      <w:r>
        <w:rPr>
          <w:rFonts w:ascii="Times New Roman" w:eastAsia="Arial Unicode MS" w:hAnsi="Times New Roman" w:cs="Times New Roman"/>
          <w:sz w:val="24"/>
          <w:szCs w:val="24"/>
          <w:lang w:eastAsia="pl-PL"/>
        </w:rPr>
        <w:t>Gwarancja nie wyłącza, nie ogranicza, ani nie zawiesza uprawnień Zamawiającego wynikających z przepisów Kodeksu Cywilnego o rękojmi za wady.</w:t>
      </w:r>
    </w:p>
    <w:p w:rsidR="007E3A68" w:rsidRDefault="007E3A68" w:rsidP="007E3A68">
      <w:pPr>
        <w:pStyle w:val="Standard"/>
        <w:widowControl w:val="0"/>
        <w:numPr>
          <w:ilvl w:val="0"/>
          <w:numId w:val="9"/>
        </w:numPr>
        <w:spacing w:after="0" w:line="360" w:lineRule="auto"/>
        <w:ind w:left="357" w:hanging="357"/>
        <w:jc w:val="both"/>
      </w:pPr>
      <w:r>
        <w:rPr>
          <w:rFonts w:ascii="Times New Roman" w:eastAsia="Arial Unicode MS" w:hAnsi="Times New Roman" w:cs="Times New Roman"/>
          <w:sz w:val="24"/>
          <w:szCs w:val="24"/>
          <w:lang w:eastAsia="pl-PL"/>
        </w:rPr>
        <w:t xml:space="preserve">W przypadku, gdy Wykonawca w terminie określonym w § 5 ust. 4 nie usunie braków </w:t>
      </w:r>
      <w:r>
        <w:rPr>
          <w:rFonts w:ascii="Times New Roman" w:eastAsia="Arial Unicode MS" w:hAnsi="Times New Roman" w:cs="Times New Roman"/>
          <w:sz w:val="24"/>
          <w:szCs w:val="24"/>
          <w:lang w:eastAsia="pl-PL"/>
        </w:rPr>
        <w:br/>
        <w:t>w zakresie wymogów, standardów lub działania urządzenia, Zamawiający będzie miał prawo do odstąpienia od umowy.</w:t>
      </w:r>
    </w:p>
    <w:p w:rsidR="007E3A68" w:rsidRDefault="007E3A68" w:rsidP="007E3A68">
      <w:pPr>
        <w:pStyle w:val="Standard"/>
        <w:widowControl w:val="0"/>
        <w:tabs>
          <w:tab w:val="left" w:pos="142"/>
        </w:tabs>
        <w:spacing w:after="0" w:line="360" w:lineRule="auto"/>
        <w:jc w:val="center"/>
      </w:pPr>
      <w:r>
        <w:rPr>
          <w:rFonts w:ascii="Times New Roman" w:eastAsia="Arial Unicode MS" w:hAnsi="Times New Roman" w:cs="Times New Roman"/>
          <w:sz w:val="24"/>
          <w:szCs w:val="24"/>
        </w:rPr>
        <w:t>§ 6.</w:t>
      </w:r>
    </w:p>
    <w:p w:rsidR="007E3A68" w:rsidRDefault="007E3A68" w:rsidP="007E3A68">
      <w:pPr>
        <w:pStyle w:val="Standard"/>
        <w:widowControl w:val="0"/>
        <w:numPr>
          <w:ilvl w:val="0"/>
          <w:numId w:val="23"/>
        </w:numPr>
        <w:tabs>
          <w:tab w:val="left" w:pos="499"/>
        </w:tabs>
        <w:spacing w:after="0" w:line="360" w:lineRule="auto"/>
        <w:ind w:left="357" w:hanging="357"/>
        <w:jc w:val="both"/>
      </w:pPr>
      <w:r>
        <w:rPr>
          <w:rFonts w:ascii="Times New Roman" w:eastAsia="Arial Unicode MS" w:hAnsi="Times New Roman" w:cs="Times New Roman"/>
          <w:sz w:val="24"/>
          <w:szCs w:val="24"/>
        </w:rPr>
        <w:t>Zmiany niniejszej umowy wymagają dla swej ważności formy pisemnej pod rygorem nieważności.</w:t>
      </w:r>
    </w:p>
    <w:p w:rsidR="007E3A68" w:rsidRDefault="007E3A68" w:rsidP="007E3A68">
      <w:pPr>
        <w:pStyle w:val="Standard"/>
        <w:numPr>
          <w:ilvl w:val="0"/>
          <w:numId w:val="10"/>
        </w:numPr>
        <w:spacing w:after="0" w:line="360" w:lineRule="auto"/>
        <w:jc w:val="both"/>
      </w:pPr>
      <w:r>
        <w:rPr>
          <w:rFonts w:ascii="Times New Roman" w:hAnsi="Times New Roman" w:cs="Times New Roman"/>
          <w:sz w:val="24"/>
          <w:szCs w:val="24"/>
        </w:rPr>
        <w:t>Wykonawca zobowiązany jest do ścisłej współpracy z Zamawiającym</w:t>
      </w:r>
      <w:r>
        <w:rPr>
          <w:rFonts w:ascii="Times New Roman" w:hAnsi="Times New Roman" w:cs="Times New Roman"/>
          <w:sz w:val="24"/>
          <w:szCs w:val="24"/>
        </w:rPr>
        <w:br/>
        <w:t>i niezwłocznego informowania Zamawiającego o wszelkich trudnościach,</w:t>
      </w:r>
      <w:r>
        <w:rPr>
          <w:rFonts w:ascii="Times New Roman" w:hAnsi="Times New Roman" w:cs="Times New Roman"/>
          <w:sz w:val="24"/>
          <w:szCs w:val="24"/>
        </w:rPr>
        <w:br/>
        <w:t>zmianach lub opóźnieniach przy wykonaniu przedmiotu umowy oraz o ich przyczynach.</w:t>
      </w:r>
    </w:p>
    <w:p w:rsidR="007E3A68" w:rsidRDefault="007E3A68" w:rsidP="007E3A68">
      <w:pPr>
        <w:pStyle w:val="Standard"/>
        <w:numPr>
          <w:ilvl w:val="0"/>
          <w:numId w:val="10"/>
        </w:numPr>
        <w:spacing w:after="0" w:line="360" w:lineRule="auto"/>
        <w:jc w:val="both"/>
      </w:pPr>
      <w:r>
        <w:rPr>
          <w:rFonts w:ascii="Times New Roman" w:hAnsi="Times New Roman" w:cs="Times New Roman"/>
          <w:kern w:val="0"/>
          <w:sz w:val="24"/>
          <w:szCs w:val="24"/>
        </w:rPr>
        <w:t xml:space="preserve"> Ze </w:t>
      </w:r>
      <w:r w:rsidRPr="007E3A68">
        <w:rPr>
          <w:rFonts w:ascii="Times New Roman" w:hAnsi="Times New Roman" w:cs="Times New Roman"/>
          <w:kern w:val="0"/>
          <w:sz w:val="24"/>
          <w:szCs w:val="24"/>
        </w:rPr>
        <w:t xml:space="preserve"> Zamawiający przewiduje możliwość zmiany umowy na podstawie art. 455 ustawy Prawo zamówień publicznych z dnia 11 września 2019 roku, w szczególności </w:t>
      </w:r>
      <w:r w:rsidRPr="007E3A68">
        <w:rPr>
          <w:rFonts w:ascii="Times New Roman" w:hAnsi="Times New Roman" w:cs="Times New Roman"/>
          <w:sz w:val="24"/>
          <w:szCs w:val="24"/>
        </w:rPr>
        <w:t>w przypadku zaistnienia trudności, zmian, opóźnień wykonania przedmiotu umowy spowodowanych</w:t>
      </w:r>
      <w:r>
        <w:rPr>
          <w:rFonts w:ascii="Times New Roman" w:hAnsi="Times New Roman" w:cs="Times New Roman"/>
          <w:sz w:val="24"/>
          <w:szCs w:val="24"/>
        </w:rPr>
        <w:t xml:space="preserve"> zerwaniem łańcuchów dostaw, opóźnień dostaw urządzeń lub ich komponentów będących przedmiotem umowy niezależnych od Wykonawcy, Wykonawca będzie uprawniony do </w:t>
      </w:r>
      <w:r>
        <w:rPr>
          <w:rFonts w:ascii="Times New Roman" w:hAnsi="Times New Roman" w:cs="Times New Roman"/>
          <w:sz w:val="24"/>
          <w:szCs w:val="24"/>
        </w:rPr>
        <w:lastRenderedPageBreak/>
        <w:t>złożenia wniosku o zmianę terminu realizacji umowy, nie dłużej niż do ………………….. r. Wykonawca jest zobowiązany do wykazania podstaw wniosku.</w:t>
      </w:r>
    </w:p>
    <w:p w:rsidR="007E3A68" w:rsidRDefault="007E3A68" w:rsidP="007E3A68">
      <w:pPr>
        <w:pStyle w:val="Standard"/>
        <w:widowControl w:val="0"/>
        <w:tabs>
          <w:tab w:val="left" w:pos="142"/>
        </w:tabs>
        <w:spacing w:after="0" w:line="360" w:lineRule="auto"/>
        <w:jc w:val="center"/>
      </w:pPr>
      <w:r>
        <w:rPr>
          <w:rFonts w:ascii="Times New Roman" w:eastAsia="Arial Unicode MS" w:hAnsi="Times New Roman" w:cs="Times New Roman"/>
          <w:sz w:val="24"/>
          <w:szCs w:val="24"/>
        </w:rPr>
        <w:t>§ 7.</w:t>
      </w:r>
    </w:p>
    <w:p w:rsidR="007E3A68" w:rsidRPr="00CB15B7" w:rsidRDefault="007E3A68" w:rsidP="007E3A68">
      <w:pPr>
        <w:pStyle w:val="Standard"/>
        <w:spacing w:after="0" w:line="360" w:lineRule="auto"/>
        <w:jc w:val="both"/>
        <w:rPr>
          <w:rFonts w:ascii="Times New Roman" w:hAnsi="Times New Roman" w:cs="Times New Roman"/>
          <w:sz w:val="24"/>
          <w:szCs w:val="24"/>
        </w:rPr>
      </w:pPr>
      <w:r w:rsidRPr="00CB15B7">
        <w:rPr>
          <w:rFonts w:ascii="Times New Roman" w:eastAsia="Arial Unicode MS" w:hAnsi="Times New Roman" w:cs="Times New Roman"/>
          <w:spacing w:val="-7"/>
          <w:sz w:val="24"/>
          <w:szCs w:val="24"/>
          <w:lang w:eastAsia="pl-PL"/>
        </w:rPr>
        <w:t xml:space="preserve">W sprawach nieuregulowanych w umowie zastosowanie mają przepisy ustawy </w:t>
      </w:r>
      <w:r w:rsidRPr="00CB15B7">
        <w:rPr>
          <w:rFonts w:ascii="Times New Roman" w:eastAsia="Arial Unicode MS" w:hAnsi="Times New Roman" w:cs="Times New Roman"/>
          <w:spacing w:val="-7"/>
          <w:sz w:val="24"/>
          <w:szCs w:val="24"/>
          <w:lang w:eastAsia="pl-PL"/>
        </w:rPr>
        <w:br/>
        <w:t>z dnia 23 kwietnia 1964 r. Kodeks Cywilny (tj. Dz. U. z 2023 r., poz. 1610</w:t>
      </w:r>
      <w:r w:rsidR="00CB15B7" w:rsidRPr="00CB15B7">
        <w:rPr>
          <w:rFonts w:ascii="Times New Roman" w:eastAsia="Arial Unicode MS" w:hAnsi="Times New Roman" w:cs="Times New Roman"/>
          <w:spacing w:val="-7"/>
          <w:sz w:val="24"/>
          <w:szCs w:val="24"/>
          <w:lang w:eastAsia="pl-PL"/>
        </w:rPr>
        <w:t xml:space="preserve"> z </w:t>
      </w:r>
      <w:proofErr w:type="spellStart"/>
      <w:r w:rsidR="00CB15B7" w:rsidRPr="00CB15B7">
        <w:rPr>
          <w:rFonts w:ascii="Times New Roman" w:eastAsia="Arial Unicode MS" w:hAnsi="Times New Roman" w:cs="Times New Roman"/>
          <w:spacing w:val="-7"/>
          <w:sz w:val="24"/>
          <w:szCs w:val="24"/>
          <w:lang w:eastAsia="pl-PL"/>
        </w:rPr>
        <w:t>póź</w:t>
      </w:r>
      <w:proofErr w:type="spellEnd"/>
      <w:r w:rsidR="00CB15B7" w:rsidRPr="00CB15B7">
        <w:rPr>
          <w:rFonts w:ascii="Times New Roman" w:eastAsia="Arial Unicode MS" w:hAnsi="Times New Roman" w:cs="Times New Roman"/>
          <w:spacing w:val="-7"/>
          <w:sz w:val="24"/>
          <w:szCs w:val="24"/>
          <w:lang w:eastAsia="pl-PL"/>
        </w:rPr>
        <w:t>. zm.</w:t>
      </w:r>
      <w:r w:rsidRPr="00CB15B7">
        <w:rPr>
          <w:rFonts w:ascii="Times New Roman" w:eastAsia="Arial Unicode MS" w:hAnsi="Times New Roman" w:cs="Times New Roman"/>
          <w:spacing w:val="-7"/>
          <w:sz w:val="24"/>
          <w:szCs w:val="24"/>
          <w:lang w:eastAsia="pl-PL"/>
        </w:rPr>
        <w:t>).</w:t>
      </w:r>
      <w:r w:rsidRPr="00CB15B7">
        <w:rPr>
          <w:rFonts w:ascii="Times New Roman" w:hAnsi="Times New Roman" w:cs="Times New Roman"/>
          <w:kern w:val="0"/>
          <w:sz w:val="24"/>
          <w:szCs w:val="24"/>
        </w:rPr>
        <w:t xml:space="preserve"> przepisy ustawy Prawo zamówień publicznych</w:t>
      </w:r>
      <w:r w:rsidR="00CB15B7">
        <w:rPr>
          <w:rFonts w:ascii="Times New Roman" w:hAnsi="Times New Roman" w:cs="Times New Roman"/>
          <w:kern w:val="0"/>
          <w:sz w:val="24"/>
          <w:szCs w:val="24"/>
        </w:rPr>
        <w:t>.</w:t>
      </w:r>
    </w:p>
    <w:p w:rsidR="007E3A68" w:rsidRDefault="007E3A68" w:rsidP="00CB15B7">
      <w:pPr>
        <w:pStyle w:val="Standard"/>
        <w:widowControl w:val="0"/>
        <w:tabs>
          <w:tab w:val="left" w:pos="142"/>
        </w:tabs>
        <w:spacing w:after="0" w:line="360" w:lineRule="auto"/>
        <w:rPr>
          <w:rFonts w:ascii="Times New Roman" w:eastAsia="Arial Unicode MS" w:hAnsi="Times New Roman" w:cs="Times New Roman"/>
          <w:sz w:val="24"/>
          <w:szCs w:val="24"/>
        </w:rPr>
      </w:pPr>
    </w:p>
    <w:p w:rsidR="007E3A68" w:rsidRDefault="007E3A68" w:rsidP="007E3A68">
      <w:pPr>
        <w:pStyle w:val="Standard"/>
        <w:widowControl w:val="0"/>
        <w:tabs>
          <w:tab w:val="left" w:pos="142"/>
        </w:tabs>
        <w:spacing w:after="0" w:line="360" w:lineRule="auto"/>
        <w:jc w:val="center"/>
      </w:pPr>
      <w:r>
        <w:rPr>
          <w:rFonts w:ascii="Times New Roman" w:eastAsia="Arial Unicode MS" w:hAnsi="Times New Roman" w:cs="Times New Roman"/>
          <w:sz w:val="24"/>
          <w:szCs w:val="24"/>
        </w:rPr>
        <w:t>§ 8.</w:t>
      </w:r>
    </w:p>
    <w:p w:rsidR="007E3A68" w:rsidRDefault="007E3A68" w:rsidP="007E3A68">
      <w:pPr>
        <w:pStyle w:val="Standard"/>
        <w:widowControl w:val="0"/>
        <w:tabs>
          <w:tab w:val="left" w:pos="142"/>
        </w:tabs>
        <w:spacing w:after="0" w:line="360" w:lineRule="auto"/>
        <w:jc w:val="both"/>
      </w:pPr>
      <w:r>
        <w:rPr>
          <w:rFonts w:ascii="Times New Roman" w:eastAsia="Arial Unicode MS" w:hAnsi="Times New Roman" w:cs="Times New Roman"/>
          <w:sz w:val="24"/>
          <w:szCs w:val="24"/>
        </w:rPr>
        <w:t>Spory powstałe na tle realizacji niniejszej umowy będą rozstrzygane przez sąd właściwy dla siedziby Zamawiającego.</w:t>
      </w:r>
    </w:p>
    <w:p w:rsidR="007E3A68" w:rsidRPr="00CB15B7" w:rsidRDefault="007E3A68" w:rsidP="007E3A68">
      <w:pPr>
        <w:pStyle w:val="Standard"/>
        <w:spacing w:before="120" w:after="120" w:line="276" w:lineRule="auto"/>
        <w:ind w:left="427" w:hanging="341"/>
        <w:jc w:val="center"/>
        <w:rPr>
          <w:rFonts w:ascii="Times New Roman" w:hAnsi="Times New Roman" w:cs="Times New Roman"/>
          <w:sz w:val="24"/>
          <w:szCs w:val="24"/>
        </w:rPr>
      </w:pPr>
      <w:r w:rsidRPr="00CB15B7">
        <w:rPr>
          <w:rFonts w:ascii="Times New Roman" w:hAnsi="Times New Roman" w:cs="Times New Roman"/>
          <w:bCs/>
          <w:sz w:val="24"/>
          <w:szCs w:val="24"/>
        </w:rPr>
        <w:t>§ 9</w:t>
      </w:r>
    </w:p>
    <w:p w:rsidR="007E3A68" w:rsidRPr="00CB15B7" w:rsidRDefault="007E3A68" w:rsidP="007E3A68">
      <w:pPr>
        <w:pStyle w:val="Standard"/>
        <w:spacing w:before="120" w:after="120" w:line="276" w:lineRule="auto"/>
        <w:ind w:left="427" w:hanging="341"/>
        <w:jc w:val="center"/>
        <w:rPr>
          <w:rFonts w:ascii="Times New Roman" w:hAnsi="Times New Roman" w:cs="Times New Roman"/>
          <w:sz w:val="24"/>
          <w:szCs w:val="24"/>
        </w:rPr>
      </w:pPr>
      <w:r w:rsidRPr="00CB15B7">
        <w:rPr>
          <w:rFonts w:ascii="Times New Roman" w:hAnsi="Times New Roman" w:cs="Times New Roman"/>
          <w:b/>
          <w:bCs/>
          <w:sz w:val="24"/>
          <w:szCs w:val="24"/>
        </w:rPr>
        <w:t>Klauzula informacyjna stosowana przez Akademię Policji w Szczytnie</w:t>
      </w:r>
    </w:p>
    <w:p w:rsidR="007E3A68" w:rsidRPr="00CB15B7" w:rsidRDefault="007E3A68" w:rsidP="007E3A68">
      <w:pPr>
        <w:pStyle w:val="Standard"/>
        <w:spacing w:line="276" w:lineRule="auto"/>
        <w:jc w:val="both"/>
        <w:rPr>
          <w:rFonts w:ascii="Times New Roman" w:hAnsi="Times New Roman" w:cs="Times New Roman"/>
          <w:sz w:val="24"/>
          <w:szCs w:val="24"/>
        </w:rPr>
      </w:pPr>
      <w:r w:rsidRPr="00CB15B7">
        <w:rPr>
          <w:rFonts w:ascii="Times New Roman" w:hAnsi="Times New Roman" w:cs="Times New Roman"/>
          <w:color w:val="000000"/>
          <w:sz w:val="24"/>
          <w:szCs w:val="24"/>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informujemy, że:</w:t>
      </w:r>
    </w:p>
    <w:p w:rsidR="007E3A68" w:rsidRPr="00CB15B7" w:rsidRDefault="007E3A68" w:rsidP="007E3A68">
      <w:pPr>
        <w:pStyle w:val="Standard"/>
        <w:numPr>
          <w:ilvl w:val="0"/>
          <w:numId w:val="24"/>
        </w:numPr>
        <w:spacing w:after="0" w:line="276" w:lineRule="auto"/>
        <w:jc w:val="both"/>
        <w:rPr>
          <w:rFonts w:ascii="Times New Roman" w:hAnsi="Times New Roman" w:cs="Times New Roman"/>
          <w:sz w:val="24"/>
          <w:szCs w:val="24"/>
        </w:rPr>
      </w:pPr>
      <w:r w:rsidRPr="00CB15B7">
        <w:rPr>
          <w:rFonts w:ascii="Times New Roman" w:hAnsi="Times New Roman" w:cs="Times New Roman"/>
          <w:color w:val="000000"/>
          <w:sz w:val="24"/>
          <w:szCs w:val="24"/>
        </w:rPr>
        <w:t xml:space="preserve">Administratorem Państwa danych osobowych jest Akademia Policji w Szczytnie </w:t>
      </w:r>
      <w:r w:rsidRPr="00CB15B7">
        <w:rPr>
          <w:rFonts w:ascii="Times New Roman" w:hAnsi="Times New Roman" w:cs="Times New Roman"/>
          <w:color w:val="000000"/>
          <w:sz w:val="24"/>
          <w:szCs w:val="24"/>
        </w:rPr>
        <w:br/>
        <w:t>z siedzibą przy ul. Marszałka  Józefa Piłsudskiego 111, 12-100 Szczytno.</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color w:val="000000"/>
          <w:sz w:val="24"/>
          <w:szCs w:val="24"/>
        </w:rPr>
        <w:t xml:space="preserve">Kontakt z Inspektorem Ochrony Danych wyznaczonym przez Akademię Policji </w:t>
      </w:r>
      <w:r w:rsidRPr="00CB15B7">
        <w:rPr>
          <w:rFonts w:ascii="Times New Roman" w:hAnsi="Times New Roman" w:cs="Times New Roman"/>
          <w:color w:val="000000"/>
          <w:sz w:val="24"/>
          <w:szCs w:val="24"/>
        </w:rPr>
        <w:br/>
        <w:t xml:space="preserve">w Szczytnie jest możliwy przy użyciu poczty elektronicznej – adres e-mail iod.odo@apol.edu.pl lub listownie - adres korespondencyjny ul. Marszałka  Józefa Piłsudskiego 111, 12-100 Szczytno;   </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sz w:val="24"/>
          <w:szCs w:val="24"/>
        </w:rPr>
        <w:t xml:space="preserve">dane osobowe będą przetwarzane </w:t>
      </w:r>
      <w:r w:rsidRPr="00CB15B7">
        <w:rPr>
          <w:rFonts w:ascii="Times New Roman" w:hAnsi="Times New Roman" w:cs="Times New Roman"/>
          <w:color w:val="000000"/>
          <w:sz w:val="24"/>
          <w:szCs w:val="24"/>
        </w:rPr>
        <w:t>w celu wykonania niniejszej umowy lub do podjęcia działań przed jej zawarciem, na podstawie art. 6 ust. 1 lit. b  RODO. Państwa dane osobowe mogą być również przetwarzane w celu dochodzenia ewentualnych roszczeń na podstawie art. 6 ust. 1 lit. f RODO;</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sz w:val="24"/>
          <w:szCs w:val="24"/>
        </w:rPr>
        <w:t xml:space="preserve">dane osobowe mogą być przekazywane innym podmiotom w szczególności: firmom wspierającym </w:t>
      </w:r>
      <w:proofErr w:type="spellStart"/>
      <w:r w:rsidRPr="00CB15B7">
        <w:rPr>
          <w:rFonts w:ascii="Times New Roman" w:hAnsi="Times New Roman" w:cs="Times New Roman"/>
          <w:sz w:val="24"/>
          <w:szCs w:val="24"/>
        </w:rPr>
        <w:t>APwSz</w:t>
      </w:r>
      <w:proofErr w:type="spellEnd"/>
      <w:r w:rsidRPr="00CB15B7">
        <w:rPr>
          <w:rFonts w:ascii="Times New Roman" w:hAnsi="Times New Roman" w:cs="Times New Roman"/>
          <w:sz w:val="24"/>
          <w:szCs w:val="24"/>
        </w:rPr>
        <w:t xml:space="preserve"> w obsłudze systemów teleinformatycznych, firmom kurierskim </w:t>
      </w:r>
      <w:r w:rsidRPr="00CB15B7">
        <w:rPr>
          <w:rFonts w:ascii="Times New Roman" w:hAnsi="Times New Roman" w:cs="Times New Roman"/>
          <w:sz w:val="24"/>
          <w:szCs w:val="24"/>
        </w:rPr>
        <w:br/>
        <w:t>i operatorom pocztowym, na podstawie zawartych umów oraz podmiotom upoważnionym do otrzymywania danych osobowych na podstawie przepisów prawa;</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sz w:val="24"/>
          <w:szCs w:val="24"/>
        </w:rPr>
        <w:t xml:space="preserve">dane osobowe przetwarzane będą przez okres trwania niniejszej umowy a po jej wygaśnięciu przez okres wskazany w przepisach </w:t>
      </w:r>
      <w:r w:rsidRPr="00CB15B7">
        <w:rPr>
          <w:rFonts w:ascii="Times New Roman" w:hAnsi="Times New Roman" w:cs="Times New Roman"/>
          <w:color w:val="000000"/>
          <w:sz w:val="24"/>
          <w:szCs w:val="24"/>
        </w:rPr>
        <w:t>ustawy z dnia 14 lipca 1983 r. o narodowym zasobie archiwalnym i archiwach, art. 74 ustawy z dnia 29 września 1994 r. o rachunkowości. Dane osobowe przetwarzane w celu dochodzenia ewentualnych roszczeń przetwarzane będą do czasu wygaśnięcia roszczeń określonych w przepisach prawa;</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color w:val="000000"/>
          <w:sz w:val="24"/>
          <w:szCs w:val="24"/>
        </w:rPr>
        <w:t xml:space="preserve">w zakresie jakim przesłanką przetwarzania jest prawnie uzasadniony interes realizowany przez administratora tj. art. 6 ust. 1 lit. f RODO, dodatkowo przysługuje Państwu prawo </w:t>
      </w:r>
      <w:r w:rsidRPr="00CB15B7">
        <w:rPr>
          <w:rFonts w:ascii="Times New Roman" w:hAnsi="Times New Roman" w:cs="Times New Roman"/>
          <w:color w:val="000000"/>
          <w:sz w:val="24"/>
          <w:szCs w:val="24"/>
        </w:rPr>
        <w:br/>
        <w:t>do wniesienia sprzeciwu wobec przetwarzania danych osobowych;</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sz w:val="24"/>
          <w:szCs w:val="24"/>
        </w:rPr>
        <w:lastRenderedPageBreak/>
        <w:t>osoba, do której dane należą posiada prawo do żądania od administratora dostępu do swoich danych osobowych, prawo do ich sprostowania, przenoszenia, usunięcia lub ograniczenia przetwarzania;</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sz w:val="24"/>
          <w:szCs w:val="24"/>
        </w:rPr>
        <w:t>każda osoba, gdy uzna, że przetwarzanie danych osobowych jej dotyczących narusza przepisy RODO ma prawo wniesienia skargi do Prezesa Urzędu Ochrony Danych Osobowych (na adres Urzędu Ochrony Danych Osobowych, ul. Stawki 2, 00 - 193 Warszawa);</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sz w:val="24"/>
          <w:szCs w:val="24"/>
        </w:rPr>
        <w:t>Państwa dane osobowe nie są poddawane zautomatyzowanemu podejmowaniu decyzji (tj. bez ingerencji człowieka), w tym profilowaniu, o którym mowa w art. 22 ust. 1 i 4 RODO;</w:t>
      </w:r>
    </w:p>
    <w:p w:rsidR="007E3A68" w:rsidRPr="00CB15B7" w:rsidRDefault="007E3A68" w:rsidP="007E3A68">
      <w:pPr>
        <w:pStyle w:val="Standard"/>
        <w:numPr>
          <w:ilvl w:val="0"/>
          <w:numId w:val="11"/>
        </w:numPr>
        <w:spacing w:after="0" w:line="276" w:lineRule="auto"/>
        <w:jc w:val="both"/>
        <w:rPr>
          <w:rFonts w:ascii="Times New Roman" w:hAnsi="Times New Roman" w:cs="Times New Roman"/>
          <w:sz w:val="24"/>
          <w:szCs w:val="24"/>
        </w:rPr>
      </w:pPr>
      <w:r w:rsidRPr="00CB15B7">
        <w:rPr>
          <w:rFonts w:ascii="Times New Roman" w:hAnsi="Times New Roman" w:cs="Times New Roman"/>
          <w:sz w:val="24"/>
          <w:szCs w:val="24"/>
        </w:rPr>
        <w:t>podanie danych osobowych jest dobrowolne i nie wynika z przepisów prawa lecz jest niezbędne do wykonania umowy lub do podjęcia działań przed jej zawarciem;</w:t>
      </w:r>
    </w:p>
    <w:p w:rsidR="007E3A68" w:rsidRPr="00CB15B7" w:rsidRDefault="007E3A68" w:rsidP="007E3A68">
      <w:pPr>
        <w:pStyle w:val="Standard"/>
        <w:numPr>
          <w:ilvl w:val="0"/>
          <w:numId w:val="11"/>
        </w:numPr>
        <w:spacing w:after="0" w:line="240" w:lineRule="auto"/>
        <w:rPr>
          <w:rFonts w:ascii="Times New Roman" w:hAnsi="Times New Roman" w:cs="Times New Roman"/>
          <w:sz w:val="24"/>
          <w:szCs w:val="24"/>
        </w:rPr>
      </w:pPr>
      <w:r w:rsidRPr="00CB15B7">
        <w:rPr>
          <w:rFonts w:ascii="Times New Roman" w:hAnsi="Times New Roman" w:cs="Times New Roman"/>
          <w:sz w:val="24"/>
          <w:szCs w:val="24"/>
        </w:rPr>
        <w:t>jeżeli dane nie zostały pozyskane bezpośrednio od Pani/Pana, to zostały one przekazane przez podmiot, który Państwa reprezentuje.</w:t>
      </w:r>
    </w:p>
    <w:p w:rsidR="007E3A68" w:rsidRPr="00CB15B7" w:rsidRDefault="007E3A68" w:rsidP="007E3A68">
      <w:pPr>
        <w:pStyle w:val="Standard"/>
        <w:spacing w:line="276" w:lineRule="auto"/>
        <w:ind w:left="360"/>
        <w:jc w:val="both"/>
        <w:rPr>
          <w:rFonts w:ascii="Times New Roman" w:hAnsi="Times New Roman" w:cs="Times New Roman"/>
          <w:sz w:val="24"/>
          <w:szCs w:val="24"/>
        </w:rPr>
      </w:pPr>
      <w:r w:rsidRPr="00CB15B7">
        <w:rPr>
          <w:rFonts w:ascii="Times New Roman" w:hAnsi="Times New Roman" w:cs="Times New Roman"/>
          <w:color w:val="000000"/>
          <w:sz w:val="24"/>
          <w:szCs w:val="24"/>
        </w:rPr>
        <w:t xml:space="preserve">  </w:t>
      </w:r>
    </w:p>
    <w:p w:rsidR="007E3A68" w:rsidRPr="00CB15B7" w:rsidRDefault="007E3A68" w:rsidP="007E3A68">
      <w:pPr>
        <w:pStyle w:val="Standard"/>
        <w:spacing w:line="251" w:lineRule="auto"/>
        <w:rPr>
          <w:rFonts w:ascii="Times New Roman" w:hAnsi="Times New Roman" w:cs="Times New Roman"/>
          <w:sz w:val="24"/>
          <w:szCs w:val="24"/>
        </w:rPr>
      </w:pPr>
    </w:p>
    <w:p w:rsidR="007E3A68" w:rsidRPr="00CB15B7" w:rsidRDefault="007E3A68" w:rsidP="007E3A68">
      <w:pPr>
        <w:pStyle w:val="Standard"/>
        <w:widowControl w:val="0"/>
        <w:tabs>
          <w:tab w:val="left" w:pos="142"/>
        </w:tabs>
        <w:spacing w:after="0" w:line="360" w:lineRule="auto"/>
        <w:jc w:val="center"/>
        <w:rPr>
          <w:rFonts w:ascii="Times New Roman" w:hAnsi="Times New Roman" w:cs="Times New Roman"/>
          <w:sz w:val="24"/>
          <w:szCs w:val="24"/>
        </w:rPr>
      </w:pPr>
      <w:r w:rsidRPr="00CB15B7">
        <w:rPr>
          <w:rFonts w:ascii="Times New Roman" w:eastAsia="Arial Unicode MS" w:hAnsi="Times New Roman" w:cs="Times New Roman"/>
          <w:sz w:val="24"/>
          <w:szCs w:val="24"/>
        </w:rPr>
        <w:t>§ 10.</w:t>
      </w:r>
    </w:p>
    <w:p w:rsidR="007E3A68" w:rsidRPr="00CB15B7" w:rsidRDefault="007E3A68" w:rsidP="007E3A68">
      <w:pPr>
        <w:pStyle w:val="Standard"/>
        <w:widowControl w:val="0"/>
        <w:numPr>
          <w:ilvl w:val="1"/>
          <w:numId w:val="12"/>
        </w:numPr>
        <w:tabs>
          <w:tab w:val="left" w:pos="499"/>
        </w:tabs>
        <w:spacing w:after="0" w:line="360" w:lineRule="auto"/>
        <w:ind w:left="357" w:hanging="357"/>
        <w:jc w:val="both"/>
        <w:rPr>
          <w:rFonts w:ascii="Times New Roman" w:hAnsi="Times New Roman" w:cs="Times New Roman"/>
          <w:sz w:val="24"/>
          <w:szCs w:val="24"/>
        </w:rPr>
      </w:pPr>
      <w:r w:rsidRPr="00CB15B7">
        <w:rPr>
          <w:rFonts w:ascii="Times New Roman" w:eastAsia="Arial Unicode MS" w:hAnsi="Times New Roman" w:cs="Times New Roman"/>
          <w:sz w:val="24"/>
          <w:szCs w:val="24"/>
        </w:rPr>
        <w:t>Załączniki do umowy, stanowiące jej integralne części:</w:t>
      </w:r>
    </w:p>
    <w:p w:rsidR="007E3A68" w:rsidRPr="00CB15B7" w:rsidRDefault="007E3A68" w:rsidP="007E3A68">
      <w:pPr>
        <w:pStyle w:val="Standard"/>
        <w:widowControl w:val="0"/>
        <w:numPr>
          <w:ilvl w:val="1"/>
          <w:numId w:val="13"/>
        </w:numPr>
        <w:tabs>
          <w:tab w:val="left" w:pos="499"/>
        </w:tabs>
        <w:spacing w:after="0" w:line="360" w:lineRule="auto"/>
        <w:ind w:left="357" w:hanging="357"/>
        <w:jc w:val="both"/>
        <w:rPr>
          <w:rFonts w:ascii="Times New Roman" w:hAnsi="Times New Roman" w:cs="Times New Roman"/>
          <w:sz w:val="24"/>
          <w:szCs w:val="24"/>
        </w:rPr>
      </w:pPr>
      <w:r w:rsidRPr="00CB15B7">
        <w:rPr>
          <w:rFonts w:ascii="Times New Roman" w:eastAsia="Arial Unicode MS" w:hAnsi="Times New Roman" w:cs="Times New Roman"/>
          <w:sz w:val="24"/>
          <w:szCs w:val="24"/>
        </w:rPr>
        <w:t>opis szczegółowy przedmiotu umowy (załącznik nr 1);</w:t>
      </w:r>
    </w:p>
    <w:p w:rsidR="007E3A68" w:rsidRPr="00CB15B7" w:rsidRDefault="007E3A68" w:rsidP="007E3A68">
      <w:pPr>
        <w:pStyle w:val="Standard"/>
        <w:widowControl w:val="0"/>
        <w:numPr>
          <w:ilvl w:val="1"/>
          <w:numId w:val="13"/>
        </w:numPr>
        <w:tabs>
          <w:tab w:val="left" w:pos="499"/>
        </w:tabs>
        <w:spacing w:after="0" w:line="360" w:lineRule="auto"/>
        <w:ind w:left="357" w:hanging="357"/>
        <w:jc w:val="both"/>
        <w:rPr>
          <w:rFonts w:ascii="Times New Roman" w:hAnsi="Times New Roman" w:cs="Times New Roman"/>
          <w:sz w:val="24"/>
          <w:szCs w:val="24"/>
        </w:rPr>
      </w:pPr>
      <w:r w:rsidRPr="00CB15B7">
        <w:rPr>
          <w:rFonts w:ascii="Times New Roman" w:eastAsia="Arial Unicode MS" w:hAnsi="Times New Roman" w:cs="Times New Roman"/>
          <w:sz w:val="24"/>
          <w:szCs w:val="24"/>
        </w:rPr>
        <w:t>oferta Wykonawcy z dnia ……………….. r. (załącznik nr 2);</w:t>
      </w:r>
    </w:p>
    <w:p w:rsidR="007E3A68" w:rsidRPr="00CB15B7" w:rsidRDefault="007E3A68" w:rsidP="007E3A68">
      <w:pPr>
        <w:pStyle w:val="Standard"/>
        <w:widowControl w:val="0"/>
        <w:numPr>
          <w:ilvl w:val="1"/>
          <w:numId w:val="12"/>
        </w:numPr>
        <w:tabs>
          <w:tab w:val="left" w:pos="499"/>
        </w:tabs>
        <w:spacing w:after="0" w:line="360" w:lineRule="auto"/>
        <w:ind w:left="357" w:hanging="357"/>
        <w:jc w:val="both"/>
        <w:rPr>
          <w:rFonts w:ascii="Times New Roman" w:hAnsi="Times New Roman" w:cs="Times New Roman"/>
          <w:sz w:val="24"/>
          <w:szCs w:val="24"/>
        </w:rPr>
      </w:pPr>
      <w:r w:rsidRPr="00CB15B7">
        <w:rPr>
          <w:rFonts w:ascii="Times New Roman" w:eastAsia="Arial Unicode MS" w:hAnsi="Times New Roman" w:cs="Times New Roman"/>
          <w:sz w:val="24"/>
          <w:szCs w:val="24"/>
        </w:rPr>
        <w:t xml:space="preserve">Załączniki nr 2 są w pojedynczych egzemplarzach (oryginały) i pozostają </w:t>
      </w:r>
      <w:r w:rsidRPr="00CB15B7">
        <w:rPr>
          <w:rFonts w:ascii="Times New Roman" w:eastAsia="Arial Unicode MS" w:hAnsi="Times New Roman" w:cs="Times New Roman"/>
          <w:sz w:val="24"/>
          <w:szCs w:val="24"/>
        </w:rPr>
        <w:br/>
        <w:t>u Zamawiającego.</w:t>
      </w:r>
    </w:p>
    <w:p w:rsidR="007E3A68" w:rsidRPr="00CB15B7" w:rsidRDefault="007E3A68" w:rsidP="007E3A68">
      <w:pPr>
        <w:pStyle w:val="Standard"/>
        <w:widowControl w:val="0"/>
        <w:tabs>
          <w:tab w:val="left" w:pos="142"/>
        </w:tabs>
        <w:spacing w:after="0" w:line="360" w:lineRule="auto"/>
        <w:jc w:val="center"/>
        <w:rPr>
          <w:rFonts w:ascii="Times New Roman" w:eastAsia="Arial Unicode MS" w:hAnsi="Times New Roman" w:cs="Times New Roman"/>
          <w:sz w:val="24"/>
          <w:szCs w:val="24"/>
        </w:rPr>
      </w:pPr>
    </w:p>
    <w:p w:rsidR="007E3A68" w:rsidRPr="00CB15B7" w:rsidRDefault="007E3A68" w:rsidP="007E3A68">
      <w:pPr>
        <w:pStyle w:val="Standard"/>
        <w:widowControl w:val="0"/>
        <w:tabs>
          <w:tab w:val="left" w:pos="142"/>
        </w:tabs>
        <w:spacing w:after="0" w:line="360" w:lineRule="auto"/>
        <w:jc w:val="center"/>
        <w:rPr>
          <w:rFonts w:ascii="Times New Roman" w:hAnsi="Times New Roman" w:cs="Times New Roman"/>
          <w:sz w:val="24"/>
          <w:szCs w:val="24"/>
        </w:rPr>
      </w:pPr>
      <w:r w:rsidRPr="00CB15B7">
        <w:rPr>
          <w:rFonts w:ascii="Times New Roman" w:eastAsia="Arial Unicode MS" w:hAnsi="Times New Roman" w:cs="Times New Roman"/>
          <w:sz w:val="24"/>
          <w:szCs w:val="24"/>
        </w:rPr>
        <w:t>§ 11.</w:t>
      </w:r>
    </w:p>
    <w:p w:rsidR="007E3A68" w:rsidRPr="00CB15B7" w:rsidRDefault="007E3A68" w:rsidP="007E3A68">
      <w:pPr>
        <w:pStyle w:val="Standard"/>
        <w:widowControl w:val="0"/>
        <w:tabs>
          <w:tab w:val="left" w:pos="0"/>
          <w:tab w:val="left" w:pos="142"/>
        </w:tabs>
        <w:spacing w:after="0" w:line="360" w:lineRule="auto"/>
        <w:jc w:val="both"/>
        <w:rPr>
          <w:rFonts w:ascii="Times New Roman" w:hAnsi="Times New Roman" w:cs="Times New Roman"/>
          <w:sz w:val="24"/>
          <w:szCs w:val="24"/>
        </w:rPr>
      </w:pPr>
      <w:r w:rsidRPr="00CB15B7">
        <w:rPr>
          <w:rFonts w:ascii="Times New Roman" w:eastAsia="Arial Unicode MS" w:hAnsi="Times New Roman" w:cs="Times New Roman"/>
          <w:sz w:val="24"/>
          <w:szCs w:val="24"/>
        </w:rPr>
        <w:t>Umowę sporządzono w trzech jednobrzmiących egzemplarzach, w tym dwa egzemplarze dla Zamawiającego i jeden egzemplarz dla Wykonawcy</w:t>
      </w:r>
    </w:p>
    <w:p w:rsidR="007E3A68" w:rsidRPr="00CB15B7" w:rsidRDefault="007E3A68" w:rsidP="007E3A68">
      <w:pPr>
        <w:pStyle w:val="Standard"/>
        <w:widowControl w:val="0"/>
        <w:tabs>
          <w:tab w:val="left" w:pos="0"/>
          <w:tab w:val="left" w:pos="142"/>
        </w:tabs>
        <w:spacing w:after="0" w:line="360" w:lineRule="auto"/>
        <w:jc w:val="both"/>
        <w:rPr>
          <w:rFonts w:ascii="Times New Roman" w:eastAsia="Arial Unicode MS" w:hAnsi="Times New Roman" w:cs="Times New Roman"/>
          <w:sz w:val="24"/>
          <w:szCs w:val="24"/>
        </w:rPr>
      </w:pPr>
    </w:p>
    <w:p w:rsidR="007E3A68" w:rsidRPr="00CB15B7" w:rsidRDefault="007E3A68" w:rsidP="007E3A68">
      <w:pPr>
        <w:pStyle w:val="Standard"/>
        <w:widowControl w:val="0"/>
        <w:tabs>
          <w:tab w:val="left" w:pos="0"/>
          <w:tab w:val="left" w:pos="142"/>
        </w:tabs>
        <w:spacing w:after="0" w:line="360" w:lineRule="auto"/>
        <w:jc w:val="both"/>
        <w:rPr>
          <w:rFonts w:ascii="Times New Roman" w:hAnsi="Times New Roman" w:cs="Times New Roman"/>
          <w:sz w:val="24"/>
          <w:szCs w:val="24"/>
        </w:rPr>
      </w:pPr>
      <w:r w:rsidRPr="00CB15B7">
        <w:rPr>
          <w:rFonts w:ascii="Times New Roman" w:eastAsia="Arial Unicode MS" w:hAnsi="Times New Roman" w:cs="Times New Roman"/>
          <w:sz w:val="24"/>
          <w:szCs w:val="24"/>
        </w:rPr>
        <w:t>………………………..                                                             …………………………..</w:t>
      </w:r>
    </w:p>
    <w:p w:rsidR="007E3A68" w:rsidRPr="00CB15B7" w:rsidRDefault="007E3A68" w:rsidP="007E3A68">
      <w:pPr>
        <w:pStyle w:val="Standard"/>
        <w:widowControl w:val="0"/>
        <w:tabs>
          <w:tab w:val="left" w:pos="142"/>
        </w:tabs>
        <w:spacing w:after="0" w:line="360" w:lineRule="auto"/>
        <w:jc w:val="both"/>
        <w:rPr>
          <w:rFonts w:ascii="Times New Roman" w:hAnsi="Times New Roman" w:cs="Times New Roman"/>
          <w:sz w:val="24"/>
          <w:szCs w:val="24"/>
        </w:rPr>
      </w:pPr>
      <w:r w:rsidRPr="00CB15B7">
        <w:rPr>
          <w:rFonts w:ascii="Times New Roman" w:eastAsia="Arial Unicode MS" w:hAnsi="Times New Roman" w:cs="Times New Roman"/>
          <w:sz w:val="24"/>
          <w:szCs w:val="24"/>
        </w:rPr>
        <w:t xml:space="preserve">      Wykonawca                                                                                    Zamawiający</w:t>
      </w:r>
    </w:p>
    <w:p w:rsidR="007E3A68" w:rsidRPr="00CB15B7" w:rsidRDefault="007E3A68" w:rsidP="007E3A68">
      <w:pPr>
        <w:pStyle w:val="Standard"/>
        <w:spacing w:line="251" w:lineRule="auto"/>
        <w:rPr>
          <w:rFonts w:ascii="Times New Roman" w:hAnsi="Times New Roman" w:cs="Times New Roman"/>
          <w:sz w:val="24"/>
          <w:szCs w:val="24"/>
        </w:rPr>
      </w:pPr>
    </w:p>
    <w:p w:rsidR="007E3A68" w:rsidRPr="00CB15B7" w:rsidRDefault="007E3A68" w:rsidP="007E3A68">
      <w:pPr>
        <w:pStyle w:val="Standard"/>
        <w:spacing w:line="251" w:lineRule="auto"/>
        <w:rPr>
          <w:rFonts w:ascii="Times New Roman" w:hAnsi="Times New Roman" w:cs="Times New Roman"/>
          <w:sz w:val="24"/>
          <w:szCs w:val="24"/>
        </w:rPr>
      </w:pPr>
    </w:p>
    <w:p w:rsidR="007E3A68" w:rsidRDefault="007E3A68" w:rsidP="007E3A68">
      <w:pPr>
        <w:pStyle w:val="Standard"/>
        <w:spacing w:line="251" w:lineRule="auto"/>
      </w:pPr>
    </w:p>
    <w:p w:rsidR="007E3A68" w:rsidRDefault="007E3A68" w:rsidP="007E3A68">
      <w:pPr>
        <w:pStyle w:val="Standard"/>
        <w:spacing w:line="251" w:lineRule="auto"/>
      </w:pPr>
    </w:p>
    <w:p w:rsidR="007E3A68" w:rsidRDefault="007E3A68" w:rsidP="007E3A68">
      <w:pPr>
        <w:pStyle w:val="Standard"/>
        <w:spacing w:line="251" w:lineRule="auto"/>
      </w:pPr>
    </w:p>
    <w:p w:rsidR="007E3A68" w:rsidRDefault="007E3A68" w:rsidP="007E3A68">
      <w:pPr>
        <w:pStyle w:val="Standard"/>
        <w:spacing w:line="251" w:lineRule="auto"/>
      </w:pPr>
    </w:p>
    <w:p w:rsidR="007E3A68" w:rsidRDefault="007E3A68" w:rsidP="007E3A68">
      <w:pPr>
        <w:pStyle w:val="Standard"/>
        <w:spacing w:line="251" w:lineRule="auto"/>
      </w:pPr>
    </w:p>
    <w:p w:rsidR="007E3A68" w:rsidRDefault="007E3A68" w:rsidP="007E3A68">
      <w:pPr>
        <w:pStyle w:val="Standard"/>
        <w:spacing w:line="251" w:lineRule="auto"/>
      </w:pPr>
    </w:p>
    <w:p w:rsidR="007E3A68" w:rsidRDefault="007E3A68" w:rsidP="007E3A68">
      <w:pPr>
        <w:pStyle w:val="Standard"/>
        <w:spacing w:line="251" w:lineRule="auto"/>
      </w:pPr>
      <w:bookmarkStart w:id="1" w:name="Bookmark1"/>
      <w:bookmarkEnd w:id="1"/>
    </w:p>
    <w:p w:rsidR="007E3A68" w:rsidRDefault="007E3A68" w:rsidP="007E3A68">
      <w:pPr>
        <w:pStyle w:val="Standard"/>
        <w:spacing w:line="251" w:lineRule="auto"/>
      </w:pPr>
    </w:p>
    <w:p w:rsidR="007E3A68" w:rsidRDefault="007E3A68" w:rsidP="007E3A68">
      <w:pPr>
        <w:pStyle w:val="Standard"/>
        <w:spacing w:after="0" w:line="360" w:lineRule="auto"/>
      </w:pPr>
      <w:r>
        <w:rPr>
          <w:rFonts w:ascii="Times New Roman" w:hAnsi="Times New Roman" w:cs="Times New Roman"/>
          <w:sz w:val="24"/>
          <w:szCs w:val="24"/>
        </w:rPr>
        <w:t>Załącznik 1</w:t>
      </w:r>
    </w:p>
    <w:p w:rsidR="007E3A68" w:rsidRDefault="007E3A68" w:rsidP="007E3A68">
      <w:pPr>
        <w:pStyle w:val="Standard"/>
        <w:spacing w:after="0" w:line="360" w:lineRule="auto"/>
      </w:pPr>
      <w:r>
        <w:rPr>
          <w:rFonts w:ascii="Times New Roman" w:hAnsi="Times New Roman" w:cs="Times New Roman"/>
          <w:sz w:val="24"/>
          <w:szCs w:val="24"/>
        </w:rPr>
        <w:t xml:space="preserve">Zmywarka z odzyskiem ciepła do dużych elementów(garnków) wraz z dostosowanym do niej </w:t>
      </w:r>
      <w:proofErr w:type="spellStart"/>
      <w:r>
        <w:rPr>
          <w:rFonts w:ascii="Times New Roman" w:hAnsi="Times New Roman" w:cs="Times New Roman"/>
          <w:sz w:val="24"/>
          <w:szCs w:val="24"/>
        </w:rPr>
        <w:t>uzdatniaczem</w:t>
      </w:r>
      <w:proofErr w:type="spellEnd"/>
      <w:r>
        <w:rPr>
          <w:rFonts w:ascii="Times New Roman" w:hAnsi="Times New Roman" w:cs="Times New Roman"/>
          <w:sz w:val="24"/>
          <w:szCs w:val="24"/>
        </w:rPr>
        <w:t xml:space="preserve"> wody:</w:t>
      </w:r>
    </w:p>
    <w:p w:rsidR="007E3A68" w:rsidRDefault="007E3A68" w:rsidP="007E3A68">
      <w:pPr>
        <w:pStyle w:val="Standard"/>
        <w:spacing w:after="0" w:line="360" w:lineRule="auto"/>
      </w:pPr>
      <w:r>
        <w:rPr>
          <w:rFonts w:ascii="Times New Roman" w:hAnsi="Times New Roman" w:cs="Times New Roman"/>
        </w:rPr>
        <w:t>Dane techniczne:</w:t>
      </w:r>
    </w:p>
    <w:p w:rsidR="007E3A68" w:rsidRDefault="007E3A68" w:rsidP="007E3A68">
      <w:pPr>
        <w:pStyle w:val="Akapitzlist"/>
        <w:numPr>
          <w:ilvl w:val="0"/>
          <w:numId w:val="2"/>
        </w:numPr>
        <w:spacing w:after="0" w:line="360" w:lineRule="auto"/>
        <w:ind w:left="0" w:firstLine="0"/>
      </w:pPr>
      <w:r>
        <w:rPr>
          <w:rFonts w:ascii="Times New Roman" w:hAnsi="Times New Roman" w:cs="Times New Roman"/>
          <w:bCs/>
        </w:rPr>
        <w:t xml:space="preserve">Rozmiar kosza </w:t>
      </w:r>
      <w:r>
        <w:rPr>
          <w:rFonts w:ascii="Times New Roman" w:hAnsi="Times New Roman" w:cs="Times New Roman"/>
        </w:rPr>
        <w:t xml:space="preserve">1310 x 700 mm </w:t>
      </w:r>
      <w:bookmarkStart w:id="2" w:name="Bookmark2"/>
      <w:r>
        <w:rPr>
          <w:rFonts w:ascii="Times New Roman" w:hAnsi="Times New Roman" w:cs="Times New Roman"/>
        </w:rPr>
        <w:t>(± 50 mm)</w:t>
      </w:r>
    </w:p>
    <w:bookmarkEnd w:id="2"/>
    <w:p w:rsidR="007E3A68" w:rsidRDefault="007E3A68" w:rsidP="007E3A68">
      <w:pPr>
        <w:pStyle w:val="Akapitzlist"/>
        <w:numPr>
          <w:ilvl w:val="0"/>
          <w:numId w:val="2"/>
        </w:numPr>
        <w:spacing w:after="0" w:line="360" w:lineRule="auto"/>
        <w:ind w:left="0" w:firstLine="0"/>
      </w:pPr>
      <w:r>
        <w:rPr>
          <w:rFonts w:ascii="Times New Roman" w:hAnsi="Times New Roman" w:cs="Times New Roman"/>
          <w:bCs/>
        </w:rPr>
        <w:t xml:space="preserve">Wysokość </w:t>
      </w:r>
      <w:proofErr w:type="spellStart"/>
      <w:r>
        <w:rPr>
          <w:rFonts w:ascii="Times New Roman" w:hAnsi="Times New Roman" w:cs="Times New Roman"/>
          <w:bCs/>
        </w:rPr>
        <w:t>wsuwu</w:t>
      </w:r>
      <w:proofErr w:type="spellEnd"/>
      <w:r>
        <w:rPr>
          <w:rFonts w:ascii="Times New Roman" w:hAnsi="Times New Roman" w:cs="Times New Roman"/>
          <w:bCs/>
        </w:rPr>
        <w:t xml:space="preserve"> </w:t>
      </w:r>
      <w:r>
        <w:rPr>
          <w:rFonts w:ascii="Times New Roman" w:hAnsi="Times New Roman" w:cs="Times New Roman"/>
        </w:rPr>
        <w:t>890 mm (± 50 mm)</w:t>
      </w:r>
    </w:p>
    <w:p w:rsidR="007E3A68" w:rsidRDefault="007E3A68" w:rsidP="007E3A68">
      <w:pPr>
        <w:pStyle w:val="Akapitzlist"/>
        <w:numPr>
          <w:ilvl w:val="0"/>
          <w:numId w:val="2"/>
        </w:numPr>
        <w:spacing w:after="0" w:line="360" w:lineRule="auto"/>
        <w:ind w:left="0" w:firstLine="0"/>
      </w:pPr>
      <w:r>
        <w:rPr>
          <w:rFonts w:ascii="Times New Roman" w:hAnsi="Times New Roman" w:cs="Times New Roman"/>
          <w:bCs/>
        </w:rPr>
        <w:t xml:space="preserve">Wymiary (szer. x wys. x gł.) </w:t>
      </w:r>
      <w:r>
        <w:rPr>
          <w:rFonts w:ascii="Times New Roman" w:hAnsi="Times New Roman" w:cs="Times New Roman"/>
        </w:rPr>
        <w:t>1490 x 2335 x 895 mm (± 50 mm)</w:t>
      </w:r>
    </w:p>
    <w:p w:rsidR="007E3A68" w:rsidRDefault="007E3A68" w:rsidP="007E3A68">
      <w:pPr>
        <w:pStyle w:val="Standard"/>
        <w:spacing w:after="0" w:line="360" w:lineRule="auto"/>
        <w:rPr>
          <w:rFonts w:ascii="Times New Roman" w:hAnsi="Times New Roman" w:cs="Times New Roman"/>
        </w:rPr>
      </w:pPr>
    </w:p>
    <w:p w:rsidR="007E3A68" w:rsidRDefault="007E3A68" w:rsidP="007E3A68">
      <w:pPr>
        <w:pStyle w:val="Standard"/>
        <w:spacing w:after="0" w:line="360" w:lineRule="auto"/>
      </w:pPr>
      <w:r>
        <w:rPr>
          <w:rFonts w:ascii="Times New Roman" w:hAnsi="Times New Roman" w:cs="Times New Roman"/>
        </w:rPr>
        <w:t>Zmywarka wykonana ze stali nierdzewnej 1.4301, Bojler ze stali 14404 z</w:t>
      </w:r>
      <w:r w:rsidR="00445C91">
        <w:rPr>
          <w:rFonts w:ascii="Times New Roman" w:hAnsi="Times New Roman" w:cs="Times New Roman"/>
        </w:rPr>
        <w:t xml:space="preserve"> </w:t>
      </w:r>
      <w:bookmarkStart w:id="3" w:name="_GoBack"/>
      <w:bookmarkEnd w:id="3"/>
      <w:r>
        <w:rPr>
          <w:rFonts w:ascii="Times New Roman" w:hAnsi="Times New Roman" w:cs="Times New Roman"/>
        </w:rPr>
        <w:t xml:space="preserve">10 równoległymi, ruchomymi ramionami myjącymi z napędem, wykonanych ze stali nierdzewnej, pracujących w trybie obrotowo-zwrotnym,4 obrotowe i 2 nieruchome ramiona płuczące. Wyposażona w pompę spustową, pompę płuczącą, pompy detergentu i </w:t>
      </w:r>
      <w:proofErr w:type="spellStart"/>
      <w:r>
        <w:rPr>
          <w:rFonts w:ascii="Times New Roman" w:hAnsi="Times New Roman" w:cs="Times New Roman"/>
        </w:rPr>
        <w:t>nabłyszczacza</w:t>
      </w:r>
      <w:proofErr w:type="spellEnd"/>
      <w:r>
        <w:rPr>
          <w:rFonts w:ascii="Times New Roman" w:hAnsi="Times New Roman" w:cs="Times New Roman"/>
        </w:rPr>
        <w:t>.</w:t>
      </w:r>
    </w:p>
    <w:p w:rsidR="007E3A68" w:rsidRDefault="007E3A68" w:rsidP="007E3A68">
      <w:pPr>
        <w:pStyle w:val="Standard"/>
        <w:spacing w:after="0" w:line="360" w:lineRule="auto"/>
      </w:pPr>
      <w:r>
        <w:rPr>
          <w:rFonts w:ascii="Times New Roman" w:hAnsi="Times New Roman" w:cs="Times New Roman"/>
        </w:rPr>
        <w:t>Wyposażona w system odzysku ciepła</w:t>
      </w:r>
    </w:p>
    <w:p w:rsidR="007E3A68" w:rsidRDefault="007E3A68" w:rsidP="007E3A68">
      <w:pPr>
        <w:pStyle w:val="Standard"/>
        <w:spacing w:after="0" w:line="360" w:lineRule="auto"/>
      </w:pPr>
      <w:r>
        <w:rPr>
          <w:rFonts w:ascii="Times New Roman" w:hAnsi="Times New Roman" w:cs="Times New Roman"/>
        </w:rPr>
        <w:t>Odzysk ciepła wyposażony w system mycia- mycie systemu odzysku ciepła wykonywane automatycznie przy każdym wyłączeniu maszyny.</w:t>
      </w:r>
    </w:p>
    <w:p w:rsidR="007E3A68" w:rsidRDefault="007E3A68" w:rsidP="007E3A68">
      <w:pPr>
        <w:pStyle w:val="Standard"/>
        <w:spacing w:after="0" w:line="360" w:lineRule="auto"/>
      </w:pPr>
      <w:r>
        <w:rPr>
          <w:rFonts w:ascii="Times New Roman" w:hAnsi="Times New Roman" w:cs="Times New Roman"/>
        </w:rPr>
        <w:t>System samooczyszczania po zakończonej pracy</w:t>
      </w:r>
    </w:p>
    <w:p w:rsidR="007E3A68" w:rsidRDefault="007E3A68" w:rsidP="007E3A68">
      <w:pPr>
        <w:pStyle w:val="Standard"/>
        <w:spacing w:after="0" w:line="360" w:lineRule="auto"/>
      </w:pPr>
      <w:r>
        <w:rPr>
          <w:rFonts w:ascii="Times New Roman" w:hAnsi="Times New Roman" w:cs="Times New Roman"/>
        </w:rPr>
        <w:t>System aktywnej filtracji i regeneracji wody myjącej</w:t>
      </w:r>
    </w:p>
    <w:p w:rsidR="007E3A68" w:rsidRDefault="007E3A68" w:rsidP="007E3A68">
      <w:pPr>
        <w:pStyle w:val="Standard"/>
        <w:spacing w:after="0" w:line="360" w:lineRule="auto"/>
      </w:pPr>
      <w:r>
        <w:rPr>
          <w:rFonts w:ascii="Times New Roman" w:hAnsi="Times New Roman" w:cs="Times New Roman"/>
        </w:rPr>
        <w:t>Dostępne programy z obniżonym ciśnieniem do mycia lekkich przedmiotów.</w:t>
      </w:r>
    </w:p>
    <w:p w:rsidR="007E3A68" w:rsidRDefault="007E3A68" w:rsidP="007E3A68">
      <w:pPr>
        <w:pStyle w:val="Standard"/>
        <w:spacing w:after="0" w:line="360" w:lineRule="auto"/>
      </w:pPr>
      <w:r>
        <w:rPr>
          <w:rFonts w:ascii="Times New Roman" w:hAnsi="Times New Roman" w:cs="Times New Roman"/>
        </w:rPr>
        <w:t>System zamykający dopływ wody przy zaworze czerpalnym w przypadku wykrycia wycieku w zmywarce.</w:t>
      </w:r>
    </w:p>
    <w:p w:rsidR="007E3A68" w:rsidRDefault="007E3A68" w:rsidP="007E3A68">
      <w:pPr>
        <w:pStyle w:val="Standard"/>
        <w:spacing w:after="0" w:line="360" w:lineRule="auto"/>
      </w:pPr>
      <w:r>
        <w:rPr>
          <w:rFonts w:ascii="Times New Roman" w:hAnsi="Times New Roman" w:cs="Times New Roman"/>
        </w:rPr>
        <w:t>Tylna ściana obudowy wykonana ze stali nierdzewnej</w:t>
      </w:r>
    </w:p>
    <w:p w:rsidR="007E3A68" w:rsidRDefault="007E3A68" w:rsidP="007E3A68">
      <w:pPr>
        <w:pStyle w:val="Standard"/>
        <w:spacing w:after="0" w:line="360" w:lineRule="auto"/>
      </w:pPr>
      <w:r>
        <w:rPr>
          <w:rFonts w:ascii="Times New Roman" w:hAnsi="Times New Roman" w:cs="Times New Roman"/>
        </w:rPr>
        <w:t>Klasa ochrony IP X5</w:t>
      </w:r>
    </w:p>
    <w:p w:rsidR="007E3A68" w:rsidRDefault="007E3A68" w:rsidP="007E3A68">
      <w:pPr>
        <w:pStyle w:val="Standard"/>
        <w:spacing w:after="0" w:line="360" w:lineRule="auto"/>
        <w:rPr>
          <w:rFonts w:ascii="Times New Roman" w:hAnsi="Times New Roman" w:cs="Times New Roman"/>
        </w:rPr>
      </w:pPr>
    </w:p>
    <w:p w:rsidR="007E3A68" w:rsidRDefault="007E3A68" w:rsidP="007E3A68">
      <w:pPr>
        <w:pStyle w:val="Standard"/>
      </w:pPr>
    </w:p>
    <w:p w:rsidR="00D27C71" w:rsidRDefault="00D27C71"/>
    <w:sectPr w:rsidR="00D27C71">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6788" w:rsidRDefault="00126788" w:rsidP="007E3A68">
      <w:pPr>
        <w:spacing w:after="0" w:line="240" w:lineRule="auto"/>
      </w:pPr>
      <w:r>
        <w:separator/>
      </w:r>
    </w:p>
  </w:endnote>
  <w:endnote w:type="continuationSeparator" w:id="0">
    <w:p w:rsidR="00126788" w:rsidRDefault="00126788" w:rsidP="007E3A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6788" w:rsidRDefault="00126788" w:rsidP="007E3A68">
      <w:pPr>
        <w:spacing w:after="0" w:line="240" w:lineRule="auto"/>
      </w:pPr>
      <w:r>
        <w:separator/>
      </w:r>
    </w:p>
  </w:footnote>
  <w:footnote w:type="continuationSeparator" w:id="0">
    <w:p w:rsidR="00126788" w:rsidRDefault="00126788" w:rsidP="007E3A68">
      <w:pPr>
        <w:spacing w:after="0" w:line="240" w:lineRule="auto"/>
      </w:pPr>
      <w:r>
        <w:continuationSeparator/>
      </w:r>
    </w:p>
  </w:footnote>
  <w:footnote w:id="1">
    <w:p w:rsidR="007E3A68" w:rsidRDefault="007E3A68" w:rsidP="007E3A68">
      <w:pPr>
        <w:pStyle w:val="Footnote"/>
      </w:pPr>
      <w:r>
        <w:rPr>
          <w:rStyle w:val="Odwoanieprzypisudolnego"/>
        </w:rPr>
        <w:footnoteRef/>
      </w:r>
      <w: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03591"/>
    <w:multiLevelType w:val="multilevel"/>
    <w:tmpl w:val="6A7C7E28"/>
    <w:styleLink w:val="WWNum11"/>
    <w:lvl w:ilvl="0">
      <w:start w:val="1"/>
      <w:numFmt w:val="decimal"/>
      <w:lvlText w:val="%1."/>
      <w:lvlJc w:val="left"/>
      <w:pPr>
        <w:ind w:left="360" w:hanging="360"/>
      </w:pPr>
      <w:rPr>
        <w:color w:val="00000A"/>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1" w15:restartNumberingAfterBreak="0">
    <w:nsid w:val="0E18542C"/>
    <w:multiLevelType w:val="multilevel"/>
    <w:tmpl w:val="DD942228"/>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0527757"/>
    <w:multiLevelType w:val="multilevel"/>
    <w:tmpl w:val="14D69B0E"/>
    <w:styleLink w:val="WWNum12"/>
    <w:lvl w:ilvl="0">
      <w:start w:val="1"/>
      <w:numFmt w:val="decimal"/>
      <w:lvlText w:val="%1)"/>
      <w:lvlJc w:val="left"/>
      <w:pPr>
        <w:ind w:left="720"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33CF4AE4"/>
    <w:multiLevelType w:val="multilevel"/>
    <w:tmpl w:val="7DB89954"/>
    <w:styleLink w:val="WWNum2"/>
    <w:lvl w:ilvl="0">
      <w:numFmt w:val="bullet"/>
      <w:lvlText w:val=""/>
      <w:lvlJc w:val="left"/>
      <w:pPr>
        <w:ind w:left="1077" w:hanging="360"/>
      </w:pPr>
      <w:rPr>
        <w:rFonts w:ascii="Symbol" w:hAnsi="Symbol"/>
      </w:rPr>
    </w:lvl>
    <w:lvl w:ilvl="1">
      <w:numFmt w:val="bullet"/>
      <w:lvlText w:val="o"/>
      <w:lvlJc w:val="left"/>
      <w:pPr>
        <w:ind w:left="1797" w:hanging="360"/>
      </w:pPr>
      <w:rPr>
        <w:rFonts w:ascii="Courier New" w:hAnsi="Courier New" w:cs="Courier New"/>
      </w:rPr>
    </w:lvl>
    <w:lvl w:ilvl="2">
      <w:numFmt w:val="bullet"/>
      <w:lvlText w:val=""/>
      <w:lvlJc w:val="left"/>
      <w:pPr>
        <w:ind w:left="2517" w:hanging="360"/>
      </w:pPr>
      <w:rPr>
        <w:rFonts w:ascii="Wingdings" w:hAnsi="Wingdings"/>
      </w:rPr>
    </w:lvl>
    <w:lvl w:ilvl="3">
      <w:numFmt w:val="bullet"/>
      <w:lvlText w:val=""/>
      <w:lvlJc w:val="left"/>
      <w:pPr>
        <w:ind w:left="3237" w:hanging="360"/>
      </w:pPr>
      <w:rPr>
        <w:rFonts w:ascii="Symbol" w:hAnsi="Symbol"/>
      </w:rPr>
    </w:lvl>
    <w:lvl w:ilvl="4">
      <w:numFmt w:val="bullet"/>
      <w:lvlText w:val="o"/>
      <w:lvlJc w:val="left"/>
      <w:pPr>
        <w:ind w:left="3957" w:hanging="360"/>
      </w:pPr>
      <w:rPr>
        <w:rFonts w:ascii="Courier New" w:hAnsi="Courier New" w:cs="Courier New"/>
      </w:rPr>
    </w:lvl>
    <w:lvl w:ilvl="5">
      <w:numFmt w:val="bullet"/>
      <w:lvlText w:val=""/>
      <w:lvlJc w:val="left"/>
      <w:pPr>
        <w:ind w:left="4677" w:hanging="360"/>
      </w:pPr>
      <w:rPr>
        <w:rFonts w:ascii="Wingdings" w:hAnsi="Wingdings"/>
      </w:rPr>
    </w:lvl>
    <w:lvl w:ilvl="6">
      <w:numFmt w:val="bullet"/>
      <w:lvlText w:val=""/>
      <w:lvlJc w:val="left"/>
      <w:pPr>
        <w:ind w:left="5397" w:hanging="360"/>
      </w:pPr>
      <w:rPr>
        <w:rFonts w:ascii="Symbol" w:hAnsi="Symbol"/>
      </w:rPr>
    </w:lvl>
    <w:lvl w:ilvl="7">
      <w:numFmt w:val="bullet"/>
      <w:lvlText w:val="o"/>
      <w:lvlJc w:val="left"/>
      <w:pPr>
        <w:ind w:left="6117" w:hanging="360"/>
      </w:pPr>
      <w:rPr>
        <w:rFonts w:ascii="Courier New" w:hAnsi="Courier New" w:cs="Courier New"/>
      </w:rPr>
    </w:lvl>
    <w:lvl w:ilvl="8">
      <w:numFmt w:val="bullet"/>
      <w:lvlText w:val=""/>
      <w:lvlJc w:val="left"/>
      <w:pPr>
        <w:ind w:left="6837" w:hanging="360"/>
      </w:pPr>
      <w:rPr>
        <w:rFonts w:ascii="Wingdings" w:hAnsi="Wingdings"/>
      </w:rPr>
    </w:lvl>
  </w:abstractNum>
  <w:abstractNum w:abstractNumId="4" w15:restartNumberingAfterBreak="0">
    <w:nsid w:val="37A321A0"/>
    <w:multiLevelType w:val="multilevel"/>
    <w:tmpl w:val="511E722E"/>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490A433A"/>
    <w:multiLevelType w:val="multilevel"/>
    <w:tmpl w:val="82D46866"/>
    <w:styleLink w:val="WWNum3"/>
    <w:lvl w:ilvl="0">
      <w:start w:val="1"/>
      <w:numFmt w:val="decimal"/>
      <w:lvlText w:val="%1."/>
      <w:lvlJc w:val="left"/>
      <w:pPr>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4F251604"/>
    <w:multiLevelType w:val="hybridMultilevel"/>
    <w:tmpl w:val="A79A61D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AF3C22"/>
    <w:multiLevelType w:val="multilevel"/>
    <w:tmpl w:val="5872619C"/>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 w15:restartNumberingAfterBreak="0">
    <w:nsid w:val="53290ECA"/>
    <w:multiLevelType w:val="multilevel"/>
    <w:tmpl w:val="40F8B8A4"/>
    <w:styleLink w:val="WWNum4"/>
    <w:lvl w:ilvl="0">
      <w:start w:val="1"/>
      <w:numFmt w:val="decimal"/>
      <w:lvlText w:val="%1."/>
      <w:lvlJc w:val="left"/>
      <w:pPr>
        <w:ind w:left="785" w:hanging="360"/>
      </w:pPr>
      <w:rPr>
        <w:color w:val="00000A"/>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633D579C"/>
    <w:multiLevelType w:val="multilevel"/>
    <w:tmpl w:val="7026F60E"/>
    <w:styleLink w:val="WWNum8"/>
    <w:lvl w:ilvl="0">
      <w:start w:val="2"/>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 w15:restartNumberingAfterBreak="0">
    <w:nsid w:val="6E8C4B47"/>
    <w:multiLevelType w:val="multilevel"/>
    <w:tmpl w:val="38C2F848"/>
    <w:styleLink w:val="WWNum1"/>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1.%2.%3."/>
      <w:lvlJc w:val="right"/>
      <w:pPr>
        <w:ind w:left="1800" w:hanging="180"/>
      </w:pPr>
      <w:rPr>
        <w:rFonts w:cs="Times New Roman"/>
      </w:rPr>
    </w:lvl>
    <w:lvl w:ilvl="3">
      <w:start w:val="1"/>
      <w:numFmt w:val="decimal"/>
      <w:lvlText w:val="%1.%2.%3.%4."/>
      <w:lvlJc w:val="left"/>
      <w:pPr>
        <w:ind w:left="2520" w:hanging="360"/>
      </w:pPr>
      <w:rPr>
        <w:rFonts w:cs="Times New Roman"/>
      </w:rPr>
    </w:lvl>
    <w:lvl w:ilvl="4">
      <w:start w:val="1"/>
      <w:numFmt w:val="lowerLetter"/>
      <w:lvlText w:val="%1.%2.%3.%4.%5."/>
      <w:lvlJc w:val="left"/>
      <w:pPr>
        <w:ind w:left="3240" w:hanging="360"/>
      </w:pPr>
      <w:rPr>
        <w:rFonts w:cs="Times New Roman"/>
      </w:rPr>
    </w:lvl>
    <w:lvl w:ilvl="5">
      <w:start w:val="1"/>
      <w:numFmt w:val="lowerRoman"/>
      <w:lvlText w:val="%1.%2.%3.%4.%5.%6."/>
      <w:lvlJc w:val="right"/>
      <w:pPr>
        <w:ind w:left="3960" w:hanging="180"/>
      </w:pPr>
      <w:rPr>
        <w:rFonts w:cs="Times New Roman"/>
      </w:rPr>
    </w:lvl>
    <w:lvl w:ilvl="6">
      <w:start w:val="1"/>
      <w:numFmt w:val="decimal"/>
      <w:lvlText w:val="%1.%2.%3.%4.%5.%6.%7."/>
      <w:lvlJc w:val="left"/>
      <w:pPr>
        <w:ind w:left="4680" w:hanging="360"/>
      </w:pPr>
      <w:rPr>
        <w:rFonts w:cs="Times New Roman"/>
      </w:rPr>
    </w:lvl>
    <w:lvl w:ilvl="7">
      <w:start w:val="1"/>
      <w:numFmt w:val="lowerLetter"/>
      <w:lvlText w:val="%1.%2.%3.%4.%5.%6.%7.%8."/>
      <w:lvlJc w:val="left"/>
      <w:pPr>
        <w:ind w:left="5400" w:hanging="360"/>
      </w:pPr>
      <w:rPr>
        <w:rFonts w:cs="Times New Roman"/>
      </w:rPr>
    </w:lvl>
    <w:lvl w:ilvl="8">
      <w:start w:val="1"/>
      <w:numFmt w:val="lowerRoman"/>
      <w:lvlText w:val="%1.%2.%3.%4.%5.%6.%7.%8.%9."/>
      <w:lvlJc w:val="right"/>
      <w:pPr>
        <w:ind w:left="6120" w:hanging="180"/>
      </w:pPr>
      <w:rPr>
        <w:rFonts w:cs="Times New Roman"/>
      </w:rPr>
    </w:lvl>
  </w:abstractNum>
  <w:abstractNum w:abstractNumId="11" w15:restartNumberingAfterBreak="0">
    <w:nsid w:val="72975F8D"/>
    <w:multiLevelType w:val="multilevel"/>
    <w:tmpl w:val="F386EF46"/>
    <w:styleLink w:val="WWNum13"/>
    <w:lvl w:ilvl="0">
      <w:start w:val="1"/>
      <w:numFmt w:val="decimal"/>
      <w:lvlText w:val="%1."/>
      <w:lvlJc w:val="left"/>
      <w:pPr>
        <w:ind w:left="420" w:hanging="360"/>
      </w:pPr>
    </w:lvl>
    <w:lvl w:ilvl="1">
      <w:start w:val="1"/>
      <w:numFmt w:val="decimal"/>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12" w15:restartNumberingAfterBreak="0">
    <w:nsid w:val="7AF72D51"/>
    <w:multiLevelType w:val="multilevel"/>
    <w:tmpl w:val="7286E252"/>
    <w:styleLink w:val="WWNum5"/>
    <w:lvl w:ilvl="0">
      <w:start w:val="2"/>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3" w15:restartNumberingAfterBreak="0">
    <w:nsid w:val="7B291871"/>
    <w:multiLevelType w:val="multilevel"/>
    <w:tmpl w:val="D092257C"/>
    <w:styleLink w:val="WWNum6"/>
    <w:lvl w:ilvl="0">
      <w:start w:val="1"/>
      <w:numFmt w:val="decimal"/>
      <w:lvlText w:val="%1."/>
      <w:lvlJc w:val="left"/>
      <w:pPr>
        <w:ind w:left="360" w:hanging="360"/>
      </w:pPr>
    </w:lvl>
    <w:lvl w:ilvl="1">
      <w:start w:val="1"/>
      <w:numFmt w:val="decimal"/>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num w:numId="1">
    <w:abstractNumId w:val="10"/>
  </w:num>
  <w:num w:numId="2">
    <w:abstractNumId w:val="3"/>
  </w:num>
  <w:num w:numId="3">
    <w:abstractNumId w:val="5"/>
  </w:num>
  <w:num w:numId="4">
    <w:abstractNumId w:val="8"/>
  </w:num>
  <w:num w:numId="5">
    <w:abstractNumId w:val="12"/>
  </w:num>
  <w:num w:numId="6">
    <w:abstractNumId w:val="13"/>
  </w:num>
  <w:num w:numId="7">
    <w:abstractNumId w:val="4"/>
  </w:num>
  <w:num w:numId="8">
    <w:abstractNumId w:val="9"/>
  </w:num>
  <w:num w:numId="9">
    <w:abstractNumId w:val="1"/>
  </w:num>
  <w:num w:numId="10">
    <w:abstractNumId w:val="7"/>
  </w:num>
  <w:num w:numId="11">
    <w:abstractNumId w:val="0"/>
  </w:num>
  <w:num w:numId="12">
    <w:abstractNumId w:val="2"/>
  </w:num>
  <w:num w:numId="13">
    <w:abstractNumId w:val="11"/>
  </w:num>
  <w:num w:numId="14">
    <w:abstractNumId w:val="10"/>
    <w:lvlOverride w:ilvl="0">
      <w:startOverride w:val="1"/>
    </w:lvlOverride>
  </w:num>
  <w:num w:numId="15">
    <w:abstractNumId w:val="3"/>
  </w:num>
  <w:num w:numId="16">
    <w:abstractNumId w:val="5"/>
    <w:lvlOverride w:ilvl="0">
      <w:startOverride w:val="1"/>
    </w:lvlOverride>
  </w:num>
  <w:num w:numId="17">
    <w:abstractNumId w:val="8"/>
    <w:lvlOverride w:ilvl="0">
      <w:startOverride w:val="1"/>
    </w:lvlOverride>
  </w:num>
  <w:num w:numId="18">
    <w:abstractNumId w:val="12"/>
    <w:lvlOverride w:ilvl="0">
      <w:startOverride w:val="2"/>
    </w:lvlOverride>
  </w:num>
  <w:num w:numId="19">
    <w:abstractNumId w:val="13"/>
    <w:lvlOverride w:ilvl="0">
      <w:startOverride w:val="1"/>
    </w:lvlOverride>
  </w:num>
  <w:num w:numId="20">
    <w:abstractNumId w:val="4"/>
    <w:lvlOverride w:ilvl="0">
      <w:startOverride w:val="1"/>
    </w:lvlOverride>
  </w:num>
  <w:num w:numId="21">
    <w:abstractNumId w:val="9"/>
    <w:lvlOverride w:ilvl="0">
      <w:startOverride w:val="2"/>
    </w:lvlOverride>
  </w:num>
  <w:num w:numId="22">
    <w:abstractNumId w:val="1"/>
    <w:lvlOverride w:ilvl="0">
      <w:startOverride w:val="1"/>
    </w:lvlOverride>
  </w:num>
  <w:num w:numId="23">
    <w:abstractNumId w:val="7"/>
    <w:lvlOverride w:ilvl="0">
      <w:startOverride w:val="1"/>
    </w:lvlOverride>
  </w:num>
  <w:num w:numId="24">
    <w:abstractNumId w:val="0"/>
    <w:lvlOverride w:ilvl="0">
      <w:startOverride w:val="1"/>
    </w:lvlOverride>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A68"/>
    <w:rsid w:val="00081FA1"/>
    <w:rsid w:val="00126788"/>
    <w:rsid w:val="00141762"/>
    <w:rsid w:val="00445C91"/>
    <w:rsid w:val="007E3A68"/>
    <w:rsid w:val="00A14B16"/>
    <w:rsid w:val="00CB15B7"/>
    <w:rsid w:val="00D27C7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9C0B6"/>
  <w15:chartTrackingRefBased/>
  <w15:docId w15:val="{ED102901-E272-4610-87C0-00E8E32EC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E3A68"/>
    <w:pPr>
      <w:widowControl w:val="0"/>
      <w:suppressAutoHyphens/>
      <w:autoSpaceDN w:val="0"/>
      <w:textAlignment w:val="baseline"/>
    </w:pPr>
    <w:rPr>
      <w:rFonts w:ascii="Calibri" w:eastAsia="SimSun" w:hAnsi="Calibri" w:cs="Calibri"/>
      <w:kern w:val="3"/>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E3A68"/>
    <w:pPr>
      <w:suppressAutoHyphens/>
      <w:autoSpaceDN w:val="0"/>
      <w:spacing w:line="254" w:lineRule="auto"/>
      <w:textAlignment w:val="baseline"/>
    </w:pPr>
    <w:rPr>
      <w:rFonts w:ascii="Calibri" w:eastAsia="SimSun" w:hAnsi="Calibri" w:cs="Calibri"/>
      <w:kern w:val="3"/>
    </w:rPr>
  </w:style>
  <w:style w:type="paragraph" w:styleId="Akapitzlist">
    <w:name w:val="List Paragraph"/>
    <w:basedOn w:val="Standard"/>
    <w:rsid w:val="007E3A68"/>
    <w:pPr>
      <w:ind w:left="720"/>
    </w:pPr>
  </w:style>
  <w:style w:type="paragraph" w:customStyle="1" w:styleId="Footnote">
    <w:name w:val="Footnote"/>
    <w:basedOn w:val="Standard"/>
    <w:rsid w:val="007E3A68"/>
    <w:pPr>
      <w:suppressLineNumbers/>
      <w:ind w:left="283" w:hanging="283"/>
    </w:pPr>
    <w:rPr>
      <w:sz w:val="20"/>
      <w:szCs w:val="20"/>
    </w:rPr>
  </w:style>
  <w:style w:type="numbering" w:customStyle="1" w:styleId="WWNum1">
    <w:name w:val="WWNum1"/>
    <w:basedOn w:val="Bezlisty"/>
    <w:rsid w:val="007E3A68"/>
    <w:pPr>
      <w:numPr>
        <w:numId w:val="1"/>
      </w:numPr>
    </w:pPr>
  </w:style>
  <w:style w:type="numbering" w:customStyle="1" w:styleId="WWNum2">
    <w:name w:val="WWNum2"/>
    <w:basedOn w:val="Bezlisty"/>
    <w:rsid w:val="007E3A68"/>
    <w:pPr>
      <w:numPr>
        <w:numId w:val="2"/>
      </w:numPr>
    </w:pPr>
  </w:style>
  <w:style w:type="numbering" w:customStyle="1" w:styleId="WWNum3">
    <w:name w:val="WWNum3"/>
    <w:basedOn w:val="Bezlisty"/>
    <w:rsid w:val="007E3A68"/>
    <w:pPr>
      <w:numPr>
        <w:numId w:val="3"/>
      </w:numPr>
    </w:pPr>
  </w:style>
  <w:style w:type="numbering" w:customStyle="1" w:styleId="WWNum4">
    <w:name w:val="WWNum4"/>
    <w:basedOn w:val="Bezlisty"/>
    <w:rsid w:val="007E3A68"/>
    <w:pPr>
      <w:numPr>
        <w:numId w:val="4"/>
      </w:numPr>
    </w:pPr>
  </w:style>
  <w:style w:type="numbering" w:customStyle="1" w:styleId="WWNum5">
    <w:name w:val="WWNum5"/>
    <w:basedOn w:val="Bezlisty"/>
    <w:rsid w:val="007E3A68"/>
    <w:pPr>
      <w:numPr>
        <w:numId w:val="5"/>
      </w:numPr>
    </w:pPr>
  </w:style>
  <w:style w:type="numbering" w:customStyle="1" w:styleId="WWNum6">
    <w:name w:val="WWNum6"/>
    <w:basedOn w:val="Bezlisty"/>
    <w:rsid w:val="007E3A68"/>
    <w:pPr>
      <w:numPr>
        <w:numId w:val="6"/>
      </w:numPr>
    </w:pPr>
  </w:style>
  <w:style w:type="numbering" w:customStyle="1" w:styleId="WWNum7">
    <w:name w:val="WWNum7"/>
    <w:basedOn w:val="Bezlisty"/>
    <w:rsid w:val="007E3A68"/>
    <w:pPr>
      <w:numPr>
        <w:numId w:val="7"/>
      </w:numPr>
    </w:pPr>
  </w:style>
  <w:style w:type="numbering" w:customStyle="1" w:styleId="WWNum8">
    <w:name w:val="WWNum8"/>
    <w:basedOn w:val="Bezlisty"/>
    <w:rsid w:val="007E3A68"/>
    <w:pPr>
      <w:numPr>
        <w:numId w:val="8"/>
      </w:numPr>
    </w:pPr>
  </w:style>
  <w:style w:type="numbering" w:customStyle="1" w:styleId="WWNum9">
    <w:name w:val="WWNum9"/>
    <w:basedOn w:val="Bezlisty"/>
    <w:rsid w:val="007E3A68"/>
    <w:pPr>
      <w:numPr>
        <w:numId w:val="9"/>
      </w:numPr>
    </w:pPr>
  </w:style>
  <w:style w:type="numbering" w:customStyle="1" w:styleId="WWNum10">
    <w:name w:val="WWNum10"/>
    <w:basedOn w:val="Bezlisty"/>
    <w:rsid w:val="007E3A68"/>
    <w:pPr>
      <w:numPr>
        <w:numId w:val="10"/>
      </w:numPr>
    </w:pPr>
  </w:style>
  <w:style w:type="numbering" w:customStyle="1" w:styleId="WWNum11">
    <w:name w:val="WWNum11"/>
    <w:basedOn w:val="Bezlisty"/>
    <w:rsid w:val="007E3A68"/>
    <w:pPr>
      <w:numPr>
        <w:numId w:val="11"/>
      </w:numPr>
    </w:pPr>
  </w:style>
  <w:style w:type="numbering" w:customStyle="1" w:styleId="WWNum12">
    <w:name w:val="WWNum12"/>
    <w:basedOn w:val="Bezlisty"/>
    <w:rsid w:val="007E3A68"/>
    <w:pPr>
      <w:numPr>
        <w:numId w:val="12"/>
      </w:numPr>
    </w:pPr>
  </w:style>
  <w:style w:type="numbering" w:customStyle="1" w:styleId="WWNum13">
    <w:name w:val="WWNum13"/>
    <w:basedOn w:val="Bezlisty"/>
    <w:rsid w:val="007E3A68"/>
    <w:pPr>
      <w:numPr>
        <w:numId w:val="13"/>
      </w:numPr>
    </w:pPr>
  </w:style>
  <w:style w:type="character" w:styleId="Odwoaniedokomentarza">
    <w:name w:val="annotation reference"/>
    <w:basedOn w:val="Domylnaczcionkaakapitu"/>
    <w:uiPriority w:val="99"/>
    <w:semiHidden/>
    <w:unhideWhenUsed/>
    <w:rsid w:val="007E3A68"/>
    <w:rPr>
      <w:sz w:val="16"/>
      <w:szCs w:val="16"/>
    </w:rPr>
  </w:style>
  <w:style w:type="character" w:styleId="Odwoanieprzypisudolnego">
    <w:name w:val="footnote reference"/>
    <w:basedOn w:val="Domylnaczcionkaakapitu"/>
    <w:uiPriority w:val="99"/>
    <w:semiHidden/>
    <w:unhideWhenUsed/>
    <w:rsid w:val="007E3A68"/>
    <w:rPr>
      <w:vertAlign w:val="superscript"/>
    </w:rPr>
  </w:style>
  <w:style w:type="paragraph" w:styleId="Tekstdymka">
    <w:name w:val="Balloon Text"/>
    <w:basedOn w:val="Normalny"/>
    <w:link w:val="TekstdymkaZnak"/>
    <w:uiPriority w:val="99"/>
    <w:semiHidden/>
    <w:unhideWhenUsed/>
    <w:rsid w:val="007E3A6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3A68"/>
    <w:rPr>
      <w:rFonts w:ascii="Segoe UI" w:eastAsia="SimSun" w:hAnsi="Segoe UI" w:cs="Segoe UI"/>
      <w:kern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1905</Words>
  <Characters>11435</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Wyzsza Szkola Policji w Szczytnie</Company>
  <LinksUpToDate>false</LinksUpToDate>
  <CharactersWithSpaces>13314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Izabella Krępska</dc:creator>
  <cp:keywords/>
  <dc:description/>
  <cp:lastModifiedBy>Izabella Krępska</cp:lastModifiedBy>
  <cp:revision>5</cp:revision>
  <dcterms:created xsi:type="dcterms:W3CDTF">2025-04-01T06:46:00Z</dcterms:created>
  <dcterms:modified xsi:type="dcterms:W3CDTF">2025-04-02T08:34:00Z</dcterms:modified>
</cp:coreProperties>
</file>