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B76A6" w14:textId="234C4F57" w:rsidR="00CC66CA" w:rsidRPr="00374F48" w:rsidRDefault="00CC66CA" w:rsidP="009E4BF3">
      <w:pPr>
        <w:rPr>
          <w:rFonts w:asciiTheme="minorHAnsi" w:hAnsiTheme="minorHAnsi" w:cstheme="minorHAnsi"/>
        </w:rPr>
      </w:pPr>
      <w:bookmarkStart w:id="0" w:name="_Toc323218794"/>
      <w:bookmarkStart w:id="1" w:name="_Toc323218793"/>
    </w:p>
    <w:p w14:paraId="418C8F07" w14:textId="063B0A22" w:rsidR="00CC66CA" w:rsidRPr="00374F48" w:rsidRDefault="00CC66CA" w:rsidP="009E4BF3">
      <w:pPr>
        <w:rPr>
          <w:rFonts w:asciiTheme="minorHAnsi" w:hAnsiTheme="minorHAnsi" w:cstheme="minorHAnsi"/>
        </w:rPr>
      </w:pPr>
    </w:p>
    <w:p w14:paraId="22007A58" w14:textId="173E74A7" w:rsidR="00CC66CA" w:rsidRPr="00374F48" w:rsidRDefault="00CC66CA" w:rsidP="009E4BF3">
      <w:pPr>
        <w:rPr>
          <w:rFonts w:asciiTheme="minorHAnsi" w:hAnsiTheme="minorHAnsi" w:cstheme="minorHAnsi"/>
        </w:rPr>
      </w:pPr>
    </w:p>
    <w:p w14:paraId="520DE004" w14:textId="2592AAE3" w:rsidR="00CC66CA" w:rsidRPr="00374F48" w:rsidRDefault="00CC66CA" w:rsidP="009E4BF3">
      <w:pPr>
        <w:rPr>
          <w:rFonts w:asciiTheme="minorHAnsi" w:hAnsiTheme="minorHAnsi" w:cstheme="minorHAnsi"/>
        </w:rPr>
      </w:pPr>
    </w:p>
    <w:p w14:paraId="06B28D20" w14:textId="77777777" w:rsidR="00CC66CA" w:rsidRPr="00374F48" w:rsidRDefault="00CC66CA" w:rsidP="009E4BF3">
      <w:pPr>
        <w:rPr>
          <w:rFonts w:asciiTheme="minorHAnsi" w:hAnsiTheme="minorHAnsi" w:cstheme="minorHAnsi"/>
        </w:rPr>
      </w:pPr>
    </w:p>
    <w:p w14:paraId="73AC17E6" w14:textId="77777777" w:rsidR="00CC66CA" w:rsidRPr="00374F48" w:rsidRDefault="00CC66CA" w:rsidP="009E4BF3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734E2D" w14:textId="2B8FC71A" w:rsidR="009B3467" w:rsidRPr="00D0270A" w:rsidRDefault="00CC66CA" w:rsidP="009E4BF3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uppressAutoHyphens/>
        <w:spacing w:beforeLines="40" w:before="96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D0270A">
        <w:rPr>
          <w:rFonts w:asciiTheme="minorHAnsi" w:hAnsiTheme="minorHAnsi" w:cstheme="minorHAnsi"/>
          <w:b/>
          <w:sz w:val="40"/>
          <w:szCs w:val="40"/>
        </w:rPr>
        <w:t xml:space="preserve">WYTYCZNE </w:t>
      </w:r>
      <w:r w:rsidR="002B659F" w:rsidRPr="00D0270A">
        <w:rPr>
          <w:rFonts w:asciiTheme="minorHAnsi" w:hAnsiTheme="minorHAnsi" w:cstheme="minorHAnsi"/>
          <w:b/>
          <w:sz w:val="40"/>
          <w:szCs w:val="40"/>
        </w:rPr>
        <w:t>DOSTAWY I MONTAŻU</w:t>
      </w:r>
    </w:p>
    <w:p w14:paraId="2ABD21DC" w14:textId="77777777" w:rsidR="00CC66CA" w:rsidRPr="00D0270A" w:rsidRDefault="00CC66CA" w:rsidP="009E4BF3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4D2DDA8" w14:textId="77777777" w:rsidR="009B3467" w:rsidRPr="00D0270A" w:rsidRDefault="009B3467" w:rsidP="009E4BF3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8E4082" w14:textId="2CCF6EB7" w:rsidR="009B3467" w:rsidRPr="00D0270A" w:rsidRDefault="009B3467" w:rsidP="009E4BF3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D72BD6" w14:textId="7FEB0329" w:rsidR="00CC66CA" w:rsidRPr="00D0270A" w:rsidRDefault="00CC66CA" w:rsidP="009E4BF3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D9C9CF" w14:textId="77777777" w:rsidR="00CC66CA" w:rsidRPr="00D0270A" w:rsidRDefault="00CC66CA" w:rsidP="009E4BF3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44DAA32" w14:textId="77777777" w:rsidR="009B3467" w:rsidRPr="00D0270A" w:rsidRDefault="009B3467" w:rsidP="009E4BF3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41" w:rightFromText="141" w:vertAnchor="text" w:horzAnchor="margin" w:tblpY="-80"/>
        <w:tblW w:w="87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6804"/>
      </w:tblGrid>
      <w:tr w:rsidR="00374F48" w:rsidRPr="00D0270A" w14:paraId="1A7216A3" w14:textId="77777777" w:rsidTr="006C0B9C">
        <w:trPr>
          <w:trHeight w:val="849"/>
        </w:trPr>
        <w:tc>
          <w:tcPr>
            <w:tcW w:w="1915" w:type="dxa"/>
          </w:tcPr>
          <w:p w14:paraId="22871A61" w14:textId="77777777" w:rsidR="009B3467" w:rsidRPr="00D0270A" w:rsidRDefault="009B3467" w:rsidP="009E4BF3">
            <w:pPr>
              <w:suppressAutoHyphens/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Nazwa Inwestycji:</w:t>
            </w:r>
          </w:p>
        </w:tc>
        <w:tc>
          <w:tcPr>
            <w:tcW w:w="6804" w:type="dxa"/>
          </w:tcPr>
          <w:p w14:paraId="4339C61D" w14:textId="70E29E66" w:rsidR="009B3467" w:rsidRPr="00D0270A" w:rsidRDefault="002B659F" w:rsidP="00CB61BA">
            <w:pPr>
              <w:suppressAutoHyphens/>
              <w:spacing w:before="240" w:after="240"/>
              <w:ind w:left="212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</w:pPr>
            <w:r w:rsidRPr="00D0270A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>Wymiana rozdzielnic w pompowni wody „Obłuże”</w:t>
            </w:r>
            <w:r w:rsidR="00A22D73" w:rsidRPr="00D0270A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</w:rPr>
              <w:t xml:space="preserve"> w Gdyni</w:t>
            </w:r>
          </w:p>
        </w:tc>
      </w:tr>
      <w:tr w:rsidR="00374F48" w:rsidRPr="00D0270A" w14:paraId="00D9FF1C" w14:textId="77777777" w:rsidTr="00CC66CA">
        <w:trPr>
          <w:trHeight w:val="563"/>
        </w:trPr>
        <w:tc>
          <w:tcPr>
            <w:tcW w:w="1915" w:type="dxa"/>
          </w:tcPr>
          <w:p w14:paraId="25DB255C" w14:textId="77777777" w:rsidR="009B3467" w:rsidRPr="00D0270A" w:rsidRDefault="009B3467" w:rsidP="009E4BF3">
            <w:pPr>
              <w:suppressAutoHyphens/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Adres Inwestycji:</w:t>
            </w:r>
          </w:p>
        </w:tc>
        <w:tc>
          <w:tcPr>
            <w:tcW w:w="6804" w:type="dxa"/>
            <w:vAlign w:val="center"/>
          </w:tcPr>
          <w:p w14:paraId="5649E4D5" w14:textId="49C164F0" w:rsidR="00CC66CA" w:rsidRPr="00D0270A" w:rsidRDefault="00CC66CA" w:rsidP="009E4BF3">
            <w:pPr>
              <w:suppressAutoHyphens/>
              <w:ind w:left="210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 xml:space="preserve">Gdynia, </w:t>
            </w:r>
            <w:r w:rsidR="00A22D73" w:rsidRPr="00D0270A">
              <w:rPr>
                <w:rFonts w:asciiTheme="minorHAnsi" w:hAnsiTheme="minorHAnsi" w:cstheme="minorHAnsi"/>
                <w:sz w:val="22"/>
                <w:szCs w:val="22"/>
              </w:rPr>
              <w:t xml:space="preserve">ul </w:t>
            </w:r>
            <w:r w:rsidR="002B659F" w:rsidRPr="00D0270A">
              <w:rPr>
                <w:rFonts w:asciiTheme="minorHAnsi" w:hAnsiTheme="minorHAnsi" w:cstheme="minorHAnsi"/>
                <w:sz w:val="22"/>
                <w:szCs w:val="22"/>
              </w:rPr>
              <w:t xml:space="preserve">kpt. Antoniego Ledóchowskiego   </w:t>
            </w:r>
          </w:p>
          <w:p w14:paraId="0612231F" w14:textId="1FCB358B" w:rsidR="009B3467" w:rsidRPr="00D0270A" w:rsidRDefault="00CC66CA" w:rsidP="002B659F">
            <w:pPr>
              <w:suppressAutoHyphens/>
              <w:ind w:left="210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 xml:space="preserve">działka nr ewid.: </w:t>
            </w:r>
            <w:r w:rsidR="002B659F" w:rsidRPr="00D0270A">
              <w:rPr>
                <w:rFonts w:asciiTheme="minorHAnsi" w:hAnsiTheme="minorHAnsi" w:cstheme="minorHAnsi"/>
                <w:sz w:val="22"/>
                <w:szCs w:val="22"/>
              </w:rPr>
              <w:t>91/2</w:t>
            </w: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 xml:space="preserve">1 </w:t>
            </w:r>
            <w:r w:rsidR="00A22D73" w:rsidRPr="00D0270A">
              <w:rPr>
                <w:rFonts w:asciiTheme="minorHAnsi" w:hAnsiTheme="minorHAnsi" w:cstheme="minorHAnsi"/>
                <w:sz w:val="22"/>
                <w:szCs w:val="22"/>
              </w:rPr>
              <w:t xml:space="preserve">obręb </w:t>
            </w:r>
            <w:r w:rsidR="002B659F" w:rsidRPr="00D0270A">
              <w:rPr>
                <w:rFonts w:asciiTheme="minorHAnsi" w:hAnsiTheme="minorHAnsi" w:cstheme="minorHAnsi"/>
                <w:sz w:val="22"/>
                <w:szCs w:val="22"/>
              </w:rPr>
              <w:t>Obłuże</w:t>
            </w:r>
            <w:r w:rsidR="009B3467" w:rsidRPr="00D027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374F48" w:rsidRPr="00D0270A" w14:paraId="5F0D3B4B" w14:textId="77777777" w:rsidTr="006C0B9C">
        <w:trPr>
          <w:trHeight w:val="563"/>
        </w:trPr>
        <w:tc>
          <w:tcPr>
            <w:tcW w:w="1915" w:type="dxa"/>
          </w:tcPr>
          <w:p w14:paraId="461C740B" w14:textId="77777777" w:rsidR="009B3467" w:rsidRPr="00D0270A" w:rsidRDefault="009B3467" w:rsidP="009E4BF3">
            <w:pPr>
              <w:suppressAutoHyphens/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 xml:space="preserve">Inwestor: </w:t>
            </w:r>
          </w:p>
        </w:tc>
        <w:tc>
          <w:tcPr>
            <w:tcW w:w="6804" w:type="dxa"/>
          </w:tcPr>
          <w:p w14:paraId="4C9C9D8B" w14:textId="77777777" w:rsidR="009B3467" w:rsidRPr="00D0270A" w:rsidRDefault="009B3467" w:rsidP="009E4BF3">
            <w:pPr>
              <w:suppressAutoHyphens/>
              <w:ind w:left="215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PEWIK GDYNIA Sp. z o.o.</w:t>
            </w:r>
          </w:p>
          <w:p w14:paraId="4011CC1F" w14:textId="77777777" w:rsidR="00CC66CA" w:rsidRPr="00D0270A" w:rsidRDefault="009B3467" w:rsidP="009E4BF3">
            <w:pPr>
              <w:suppressAutoHyphens/>
              <w:ind w:left="213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ul. Witomińska 29</w:t>
            </w:r>
          </w:p>
          <w:p w14:paraId="2F54B0BE" w14:textId="376AC16E" w:rsidR="009B3467" w:rsidRPr="00D0270A" w:rsidRDefault="009B3467" w:rsidP="009E4BF3">
            <w:pPr>
              <w:suppressAutoHyphens/>
              <w:ind w:left="213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81-311 Gdynia</w:t>
            </w:r>
          </w:p>
        </w:tc>
      </w:tr>
      <w:tr w:rsidR="00374F48" w:rsidRPr="00D0270A" w14:paraId="189DA1ED" w14:textId="77777777" w:rsidTr="006C0B9C">
        <w:trPr>
          <w:trHeight w:val="817"/>
        </w:trPr>
        <w:tc>
          <w:tcPr>
            <w:tcW w:w="1915" w:type="dxa"/>
          </w:tcPr>
          <w:p w14:paraId="19A89706" w14:textId="77777777" w:rsidR="009B3467" w:rsidRPr="00D0270A" w:rsidRDefault="009B3467" w:rsidP="009E4BF3">
            <w:pPr>
              <w:suppressAutoHyphens/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Opracowujący:</w:t>
            </w:r>
          </w:p>
        </w:tc>
        <w:tc>
          <w:tcPr>
            <w:tcW w:w="6804" w:type="dxa"/>
            <w:vAlign w:val="center"/>
          </w:tcPr>
          <w:p w14:paraId="73B66E6F" w14:textId="454E9060" w:rsidR="009B3467" w:rsidRPr="00D0270A" w:rsidRDefault="009B3467" w:rsidP="009E4BF3">
            <w:pPr>
              <w:suppressAutoHyphens/>
              <w:ind w:left="212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Irena Herzberg – Sutkowska</w:t>
            </w:r>
          </w:p>
          <w:p w14:paraId="74B9D7ED" w14:textId="00CC58E3" w:rsidR="009B3467" w:rsidRPr="00D0270A" w:rsidRDefault="009B3467" w:rsidP="009E4BF3">
            <w:pPr>
              <w:suppressAutoHyphens/>
              <w:ind w:left="212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Waldemar Auksztol</w:t>
            </w:r>
          </w:p>
        </w:tc>
      </w:tr>
      <w:tr w:rsidR="00374F48" w:rsidRPr="00D0270A" w14:paraId="2E284B22" w14:textId="77777777" w:rsidTr="006C0B9C">
        <w:trPr>
          <w:trHeight w:val="817"/>
        </w:trPr>
        <w:tc>
          <w:tcPr>
            <w:tcW w:w="1915" w:type="dxa"/>
          </w:tcPr>
          <w:p w14:paraId="7259BA44" w14:textId="77777777" w:rsidR="009B3467" w:rsidRPr="00D0270A" w:rsidRDefault="009B3467" w:rsidP="009E4BF3">
            <w:pPr>
              <w:suppressAutoHyphens/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Akceptujący:</w:t>
            </w:r>
          </w:p>
        </w:tc>
        <w:tc>
          <w:tcPr>
            <w:tcW w:w="6804" w:type="dxa"/>
            <w:vAlign w:val="center"/>
          </w:tcPr>
          <w:p w14:paraId="774BB33E" w14:textId="77777777" w:rsidR="009B3467" w:rsidRPr="00D0270A" w:rsidRDefault="009B3467" w:rsidP="009E4BF3">
            <w:pPr>
              <w:suppressAutoHyphens/>
              <w:spacing w:before="240" w:after="240"/>
              <w:ind w:left="212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Michał Smoleński</w:t>
            </w:r>
          </w:p>
        </w:tc>
      </w:tr>
      <w:tr w:rsidR="00374F48" w:rsidRPr="00D0270A" w14:paraId="1D28FC48" w14:textId="77777777" w:rsidTr="006C0B9C">
        <w:trPr>
          <w:trHeight w:val="817"/>
        </w:trPr>
        <w:tc>
          <w:tcPr>
            <w:tcW w:w="1915" w:type="dxa"/>
          </w:tcPr>
          <w:p w14:paraId="5AD729B2" w14:textId="77777777" w:rsidR="009B3467" w:rsidRPr="00D0270A" w:rsidRDefault="009B3467" w:rsidP="009E4BF3">
            <w:pPr>
              <w:suppressAutoHyphens/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Zatwierdzający:</w:t>
            </w:r>
          </w:p>
        </w:tc>
        <w:tc>
          <w:tcPr>
            <w:tcW w:w="6804" w:type="dxa"/>
            <w:vAlign w:val="center"/>
          </w:tcPr>
          <w:p w14:paraId="0B678369" w14:textId="77777777" w:rsidR="009B3467" w:rsidRPr="00D0270A" w:rsidRDefault="009B3467" w:rsidP="009E4BF3">
            <w:pPr>
              <w:suppressAutoHyphens/>
              <w:spacing w:before="240" w:after="240"/>
              <w:ind w:left="212"/>
              <w:rPr>
                <w:rFonts w:asciiTheme="minorHAnsi" w:hAnsiTheme="minorHAnsi" w:cstheme="minorHAnsi"/>
                <w:sz w:val="22"/>
                <w:szCs w:val="22"/>
              </w:rPr>
            </w:pPr>
            <w:r w:rsidRPr="00D0270A">
              <w:rPr>
                <w:rFonts w:asciiTheme="minorHAnsi" w:hAnsiTheme="minorHAnsi" w:cstheme="minorHAnsi"/>
                <w:sz w:val="22"/>
                <w:szCs w:val="22"/>
              </w:rPr>
              <w:t>Robert Bugała</w:t>
            </w:r>
          </w:p>
        </w:tc>
      </w:tr>
    </w:tbl>
    <w:p w14:paraId="48632548" w14:textId="77777777" w:rsidR="009B3467" w:rsidRPr="00D0270A" w:rsidRDefault="009B3467" w:rsidP="009E4BF3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289695" w14:textId="77777777" w:rsidR="009B3467" w:rsidRPr="00D0270A" w:rsidRDefault="009B3467" w:rsidP="009E4BF3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A14876" w14:textId="48E18D04" w:rsidR="009B3467" w:rsidRPr="00D0270A" w:rsidRDefault="009B3467" w:rsidP="009E4BF3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EBAAB9" w14:textId="77777777" w:rsidR="00836C14" w:rsidRPr="00D0270A" w:rsidRDefault="00836C14" w:rsidP="009E4BF3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8E8553" w14:textId="77777777" w:rsidR="00CC66CA" w:rsidRPr="00D0270A" w:rsidRDefault="00CC66CA" w:rsidP="009E4BF3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7659210" w14:textId="77777777" w:rsidR="009B3467" w:rsidRPr="00D0270A" w:rsidRDefault="009B3467" w:rsidP="009E4BF3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6D96A29" w14:textId="2A6EC7AB" w:rsidR="00CC66CA" w:rsidRPr="00D0270A" w:rsidRDefault="00CB635A" w:rsidP="00836C14">
      <w:pPr>
        <w:suppressAutoHyphens/>
        <w:spacing w:beforeLines="40" w:before="9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270A">
        <w:rPr>
          <w:rFonts w:asciiTheme="minorHAnsi" w:hAnsiTheme="minorHAnsi" w:cstheme="minorHAnsi"/>
          <w:b/>
          <w:sz w:val="22"/>
          <w:szCs w:val="22"/>
        </w:rPr>
        <w:t xml:space="preserve">Gdynia, </w:t>
      </w:r>
      <w:r w:rsidR="006B2150" w:rsidRPr="00D0270A">
        <w:rPr>
          <w:rFonts w:asciiTheme="minorHAnsi" w:hAnsiTheme="minorHAnsi" w:cstheme="minorHAnsi"/>
          <w:b/>
          <w:sz w:val="22"/>
          <w:szCs w:val="22"/>
        </w:rPr>
        <w:t xml:space="preserve">styczeń </w:t>
      </w:r>
      <w:r w:rsidR="009B3467" w:rsidRPr="00D0270A">
        <w:rPr>
          <w:rFonts w:asciiTheme="minorHAnsi" w:hAnsiTheme="minorHAnsi" w:cstheme="minorHAnsi"/>
          <w:b/>
          <w:sz w:val="22"/>
          <w:szCs w:val="22"/>
        </w:rPr>
        <w:t>202</w:t>
      </w:r>
      <w:r w:rsidR="006B2150" w:rsidRPr="00D0270A">
        <w:rPr>
          <w:rFonts w:asciiTheme="minorHAnsi" w:hAnsiTheme="minorHAnsi" w:cstheme="minorHAnsi"/>
          <w:b/>
          <w:sz w:val="22"/>
          <w:szCs w:val="22"/>
        </w:rPr>
        <w:t>5</w:t>
      </w:r>
      <w:r w:rsidR="009B3467" w:rsidRPr="00D0270A">
        <w:rPr>
          <w:rFonts w:asciiTheme="minorHAnsi" w:hAnsiTheme="minorHAnsi" w:cstheme="minorHAnsi"/>
          <w:b/>
          <w:sz w:val="22"/>
          <w:szCs w:val="22"/>
        </w:rPr>
        <w:t> r.</w:t>
      </w:r>
      <w:r w:rsidR="00CC66CA" w:rsidRPr="00D0270A">
        <w:rPr>
          <w:rFonts w:asciiTheme="minorHAnsi" w:hAnsiTheme="minorHAnsi" w:cstheme="minorHAnsi"/>
          <w:b/>
          <w:sz w:val="22"/>
          <w:szCs w:val="22"/>
        </w:rPr>
        <w:br w:type="page"/>
      </w:r>
    </w:p>
    <w:sdt>
      <w:sdtPr>
        <w:rPr>
          <w:rFonts w:asciiTheme="minorHAnsi" w:eastAsia="Times New Roman" w:hAnsiTheme="minorHAnsi" w:cstheme="minorHAnsi"/>
          <w:color w:val="auto"/>
          <w:sz w:val="22"/>
          <w:szCs w:val="22"/>
        </w:rPr>
        <w:id w:val="-17166588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D016B3" w14:textId="77777777" w:rsidR="00701006" w:rsidRDefault="002D2602" w:rsidP="00836C14">
          <w:pPr>
            <w:pStyle w:val="Nagwekspisutreci"/>
            <w:suppressAutoHyphens/>
            <w:spacing w:line="480" w:lineRule="auto"/>
            <w:rPr>
              <w:noProof/>
            </w:rPr>
          </w:pPr>
          <w:r w:rsidRPr="00D0270A">
            <w:rPr>
              <w:rFonts w:asciiTheme="minorHAnsi" w:hAnsiTheme="minorHAnsi" w:cstheme="minorHAnsi"/>
              <w:color w:val="auto"/>
              <w:sz w:val="22"/>
              <w:szCs w:val="22"/>
            </w:rPr>
            <w:t>Spis treści</w:t>
          </w:r>
          <w:r w:rsidRPr="00D0270A">
            <w:rPr>
              <w:rFonts w:asciiTheme="minorHAnsi" w:hAnsiTheme="minorHAnsi" w:cstheme="minorHAnsi"/>
              <w:color w:val="auto"/>
              <w:sz w:val="22"/>
              <w:szCs w:val="22"/>
            </w:rPr>
            <w:fldChar w:fldCharType="begin"/>
          </w:r>
          <w:r w:rsidRPr="00D0270A">
            <w:rPr>
              <w:rFonts w:asciiTheme="minorHAnsi" w:hAnsiTheme="minorHAnsi" w:cstheme="minorHAnsi"/>
              <w:color w:val="auto"/>
              <w:sz w:val="22"/>
              <w:szCs w:val="22"/>
            </w:rPr>
            <w:instrText xml:space="preserve"> TOC \o "1-3" \h \z \u </w:instrText>
          </w:r>
          <w:r w:rsidRPr="00D0270A">
            <w:rPr>
              <w:rFonts w:asciiTheme="minorHAnsi" w:hAnsiTheme="minorHAnsi" w:cstheme="minorHAnsi"/>
              <w:color w:val="auto"/>
              <w:sz w:val="22"/>
              <w:szCs w:val="22"/>
            </w:rPr>
            <w:fldChar w:fldCharType="separate"/>
          </w:r>
        </w:p>
        <w:p w14:paraId="0E0397FD" w14:textId="6965E52C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394" w:history="1">
            <w:r w:rsidRPr="00254758">
              <w:rPr>
                <w:rStyle w:val="Hipercze"/>
                <w:rFonts w:cstheme="minorHAnsi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Część ogólna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A78E9" w14:textId="318C8063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395" w:history="1">
            <w:r w:rsidRPr="00254758">
              <w:rPr>
                <w:rStyle w:val="Hipercze"/>
                <w:rFonts w:cstheme="minorHAnsi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Przedmiot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2D5EBB" w14:textId="30B472A4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396" w:history="1">
            <w:r w:rsidRPr="00254758">
              <w:rPr>
                <w:rStyle w:val="Hipercze"/>
                <w:rFonts w:cstheme="minorHAnsi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Adres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980ED6" w14:textId="073152C6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397" w:history="1">
            <w:r w:rsidRPr="00254758">
              <w:rPr>
                <w:rStyle w:val="Hipercze"/>
                <w:rFonts w:cstheme="minorHAnsi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Nazwa Zamawiającego i jego adres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7E1EF5" w14:textId="02653ADE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398" w:history="1">
            <w:r w:rsidRPr="00254758">
              <w:rPr>
                <w:rStyle w:val="Hipercze"/>
                <w:rFonts w:cstheme="minorHAnsi"/>
                <w:noProof/>
              </w:rPr>
              <w:t>1.4.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76502E" w14:textId="330EE636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399" w:history="1">
            <w:r w:rsidRPr="00254758">
              <w:rPr>
                <w:rStyle w:val="Hipercze"/>
                <w:rFonts w:cstheme="minorHAnsi"/>
                <w:noProof/>
              </w:rPr>
              <w:t>1.5.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Zakres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EED0E0" w14:textId="3C8D745A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00" w:history="1">
            <w:r w:rsidRPr="00254758">
              <w:rPr>
                <w:rStyle w:val="Hipercze"/>
                <w:rFonts w:cstheme="minorHAnsi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Stan istniejący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FE4E3" w14:textId="61CBCFB5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01" w:history="1">
            <w:r w:rsidRPr="00254758">
              <w:rPr>
                <w:rStyle w:val="Hipercze"/>
                <w:rFonts w:cstheme="minorHAnsi"/>
                <w:noProof/>
              </w:rPr>
              <w:t>2.1.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Układ technologiczny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8CA531" w14:textId="1C885196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02" w:history="1">
            <w:r w:rsidRPr="00254758">
              <w:rPr>
                <w:rStyle w:val="Hipercze"/>
                <w:rFonts w:cstheme="minorHAnsi"/>
                <w:noProof/>
              </w:rPr>
              <w:t>2.2.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Układ zasilania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AA22A3" w14:textId="2D4A61ED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03" w:history="1">
            <w:r w:rsidRPr="00254758">
              <w:rPr>
                <w:rStyle w:val="Hipercze"/>
                <w:rFonts w:cstheme="minorHAnsi"/>
                <w:noProof/>
              </w:rPr>
              <w:t>2.3.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Ochrona odgromowa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FFBF3F" w14:textId="7F1E372E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04" w:history="1">
            <w:r w:rsidRPr="00254758">
              <w:rPr>
                <w:rStyle w:val="Hipercze"/>
                <w:rFonts w:cstheme="minorHAnsi"/>
                <w:noProof/>
              </w:rPr>
              <w:t>2.4.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Układ sterowania i akpia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58D3A3" w14:textId="08CA2609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05" w:history="1">
            <w:r w:rsidRPr="00254758">
              <w:rPr>
                <w:rStyle w:val="Hipercze"/>
                <w:rFonts w:cstheme="minorHAnsi"/>
                <w:noProof/>
              </w:rPr>
              <w:t>2.5.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Układ telemetryczna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C08E1" w14:textId="04643C78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06" w:history="1">
            <w:r w:rsidRPr="00254758">
              <w:rPr>
                <w:rStyle w:val="Hipercze"/>
                <w:rFonts w:cstheme="minorHAnsi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Wymagania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AD7275" w14:textId="375CB3AC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07" w:history="1">
            <w:r w:rsidRPr="00254758">
              <w:rPr>
                <w:rStyle w:val="Hipercze"/>
                <w:rFonts w:cstheme="minorHAnsi"/>
                <w:noProof/>
              </w:rPr>
              <w:t>3.1.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Demontaż rozdzielnic i oprzewodowania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CE0B9" w14:textId="2889100F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08" w:history="1">
            <w:r w:rsidRPr="00254758">
              <w:rPr>
                <w:rStyle w:val="Hipercze"/>
                <w:rFonts w:cstheme="minorHAnsi"/>
                <w:noProof/>
              </w:rPr>
              <w:t>3.2.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Ochrona odgromowa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15FA76" w14:textId="1FDA6306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09" w:history="1">
            <w:r w:rsidRPr="00254758">
              <w:rPr>
                <w:rStyle w:val="Hipercze"/>
                <w:rFonts w:cstheme="minorHAnsi"/>
                <w:noProof/>
              </w:rPr>
              <w:t>3.3.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Układ zasilania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367861" w14:textId="13129864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10" w:history="1">
            <w:r w:rsidRPr="00254758">
              <w:rPr>
                <w:rStyle w:val="Hipercze"/>
                <w:rFonts w:cstheme="minorHAnsi"/>
                <w:noProof/>
              </w:rPr>
              <w:t>3.4.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Układ sterowania i akpia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B4F037" w14:textId="2B47E40B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11" w:history="1">
            <w:r w:rsidRPr="00254758">
              <w:rPr>
                <w:rStyle w:val="Hipercze"/>
                <w:rFonts w:cstheme="minorHAnsi"/>
                <w:noProof/>
              </w:rPr>
              <w:t>3.5.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Część telemetryczna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032B0" w14:textId="4184053E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12" w:history="1">
            <w:r w:rsidRPr="00254758">
              <w:rPr>
                <w:rStyle w:val="Hipercze"/>
                <w:rFonts w:cstheme="minorHAnsi"/>
                <w:noProof/>
              </w:rPr>
              <w:t>3.6.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Oprogramowanie urządzeń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5796E" w14:textId="5D10A4C0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13" w:history="1">
            <w:r w:rsidRPr="00254758">
              <w:rPr>
                <w:rStyle w:val="Hipercze"/>
                <w:rFonts w:cstheme="minorHAnsi"/>
                <w:noProof/>
              </w:rPr>
              <w:t>3.7.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Instalacja wentylacji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05598" w14:textId="613FBF9D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14" w:history="1">
            <w:r w:rsidRPr="00254758">
              <w:rPr>
                <w:rStyle w:val="Hipercze"/>
                <w:rFonts w:cstheme="minorHAnsi"/>
                <w:noProof/>
              </w:rPr>
              <w:t>3.8.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Prace 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805985" w14:textId="4DEE096B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15" w:history="1">
            <w:r w:rsidRPr="00254758">
              <w:rPr>
                <w:rStyle w:val="Hipercze"/>
                <w:rFonts w:cstheme="minorHAnsi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Wymagania dotyczące warunków wykonania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F73117" w14:textId="652BDB37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16" w:history="1">
            <w:r w:rsidRPr="00254758">
              <w:rPr>
                <w:rStyle w:val="Hipercze"/>
                <w:rFonts w:cstheme="minorHAnsi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Wymagania dotyczące wykonania dokumentacji wykonawczej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22F6E0" w14:textId="490A1033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17" w:history="1">
            <w:r w:rsidRPr="00254758">
              <w:rPr>
                <w:rStyle w:val="Hipercze"/>
                <w:rFonts w:cstheme="minorHAnsi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Wymagania dotyczące wykonania i odbioru robót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65E012" w14:textId="361659DE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18" w:history="1">
            <w:r w:rsidRPr="00254758">
              <w:rPr>
                <w:rStyle w:val="Hipercze"/>
                <w:rFonts w:cstheme="minorHAnsi"/>
                <w:noProof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Zabezpieczenie terenu 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51CD35" w14:textId="324D4BCE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19" w:history="1">
            <w:r w:rsidRPr="00254758">
              <w:rPr>
                <w:rStyle w:val="Hipercze"/>
                <w:rFonts w:cstheme="minorHAnsi"/>
                <w:noProof/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Wymagania środowiskowe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A4CB6" w14:textId="7C0E3204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20" w:history="1">
            <w:r w:rsidRPr="00254758">
              <w:rPr>
                <w:rStyle w:val="Hipercze"/>
                <w:rFonts w:cstheme="minorHAnsi"/>
                <w:noProof/>
              </w:rPr>
              <w:t>4.5.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Ochrona przeciwpożarowa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DAF84" w14:textId="227765D1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21" w:history="1">
            <w:r w:rsidRPr="00254758">
              <w:rPr>
                <w:rStyle w:val="Hipercze"/>
                <w:rFonts w:cstheme="minorHAnsi"/>
                <w:noProof/>
              </w:rPr>
              <w:t>4.6.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Wykonanie robót budowlanych i instalacyjnych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634D24" w14:textId="15F8DEA2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22" w:history="1">
            <w:r w:rsidRPr="00254758">
              <w:rPr>
                <w:rStyle w:val="Hipercze"/>
                <w:rFonts w:cstheme="minorHAnsi"/>
                <w:noProof/>
              </w:rPr>
              <w:t>4.7.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Szkolenie obsługi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935762" w14:textId="1315E682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23" w:history="1">
            <w:r w:rsidRPr="00254758">
              <w:rPr>
                <w:rStyle w:val="Hipercze"/>
                <w:rFonts w:cstheme="minorHAnsi"/>
                <w:noProof/>
              </w:rPr>
              <w:t>4.8.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Dokumentacja powykonawcza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C4DCD" w14:textId="01130FE2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24" w:history="1">
            <w:r w:rsidRPr="00254758">
              <w:rPr>
                <w:rStyle w:val="Hipercze"/>
                <w:rFonts w:cstheme="minorHAnsi"/>
                <w:noProof/>
              </w:rPr>
              <w:t>4.9.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Odbiory częściowe 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  <w:bookmarkStart w:id="2" w:name="_GoBack"/>
          <w:bookmarkEnd w:id="2"/>
        </w:p>
        <w:p w14:paraId="6D918D68" w14:textId="7C64788D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25" w:history="1">
            <w:r w:rsidRPr="00254758">
              <w:rPr>
                <w:rStyle w:val="Hipercze"/>
                <w:rFonts w:cstheme="minorHAnsi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EACA1E" w14:textId="678FD495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26" w:history="1">
            <w:r w:rsidRPr="00254758">
              <w:rPr>
                <w:rStyle w:val="Hipercze"/>
                <w:rFonts w:cstheme="minorHAnsi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Akty prawne, normy i inne dokumenty dotyczące wykonania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5893C6" w14:textId="5F4338C9" w:rsidR="00701006" w:rsidRDefault="00701006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91553427" w:history="1">
            <w:r w:rsidRPr="00254758">
              <w:rPr>
                <w:rStyle w:val="Hipercze"/>
                <w:rFonts w:cstheme="minorHAnsi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54758">
              <w:rPr>
                <w:rStyle w:val="Hipercze"/>
                <w:rFonts w:cstheme="minorHAnsi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_Toc191553427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997EFE" w14:textId="6C62056C" w:rsidR="002D2602" w:rsidRPr="00D0270A" w:rsidRDefault="002D2602" w:rsidP="00836C14">
          <w:pPr>
            <w:suppressAutoHyphens/>
            <w:spacing w:line="480" w:lineRule="auto"/>
            <w:rPr>
              <w:rFonts w:asciiTheme="minorHAnsi" w:hAnsiTheme="minorHAnsi" w:cstheme="minorHAnsi"/>
              <w:sz w:val="22"/>
              <w:szCs w:val="22"/>
            </w:rPr>
          </w:pPr>
          <w:r w:rsidRPr="00D0270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210812C4" w14:textId="77777777" w:rsidR="007D74CA" w:rsidRPr="00D0270A" w:rsidRDefault="007D74CA" w:rsidP="009E4BF3">
      <w:pPr>
        <w:rPr>
          <w:rFonts w:asciiTheme="minorHAnsi" w:eastAsiaTheme="majorEastAsia" w:hAnsiTheme="minorHAnsi" w:cstheme="minorHAnsi"/>
          <w:sz w:val="22"/>
          <w:szCs w:val="22"/>
          <w:lang w:eastAsia="en-US"/>
        </w:rPr>
      </w:pPr>
      <w:r w:rsidRPr="00D0270A">
        <w:rPr>
          <w:rFonts w:asciiTheme="minorHAnsi" w:eastAsiaTheme="majorEastAsia" w:hAnsiTheme="minorHAnsi" w:cstheme="minorHAnsi"/>
        </w:rPr>
        <w:br w:type="page"/>
      </w:r>
    </w:p>
    <w:p w14:paraId="3C0FD31E" w14:textId="7D4A3E2C" w:rsidR="00121E35" w:rsidRPr="00D0270A" w:rsidRDefault="00121E35" w:rsidP="00462880">
      <w:pPr>
        <w:pStyle w:val="Nagwek1"/>
        <w:numPr>
          <w:ilvl w:val="0"/>
          <w:numId w:val="15"/>
        </w:numPr>
        <w:spacing w:before="0" w:line="276" w:lineRule="auto"/>
        <w:rPr>
          <w:rFonts w:asciiTheme="minorHAnsi" w:hAnsiTheme="minorHAnsi" w:cstheme="minorHAnsi"/>
          <w:szCs w:val="28"/>
          <w:u w:val="none"/>
        </w:rPr>
      </w:pPr>
      <w:bookmarkStart w:id="3" w:name="_Toc182997233"/>
      <w:bookmarkStart w:id="4" w:name="_Toc161900373"/>
      <w:bookmarkStart w:id="5" w:name="_Toc191553394"/>
      <w:r w:rsidRPr="00D0270A">
        <w:rPr>
          <w:rFonts w:asciiTheme="minorHAnsi" w:hAnsiTheme="minorHAnsi" w:cstheme="minorHAnsi"/>
          <w:szCs w:val="28"/>
          <w:u w:val="none"/>
        </w:rPr>
        <w:lastRenderedPageBreak/>
        <w:t>Część ogólna</w:t>
      </w:r>
      <w:bookmarkEnd w:id="5"/>
      <w:r w:rsidRPr="00D0270A">
        <w:rPr>
          <w:rFonts w:asciiTheme="minorHAnsi" w:hAnsiTheme="minorHAnsi" w:cstheme="minorHAnsi"/>
          <w:szCs w:val="28"/>
          <w:u w:val="none"/>
        </w:rPr>
        <w:t xml:space="preserve"> </w:t>
      </w:r>
    </w:p>
    <w:p w14:paraId="53D1FF36" w14:textId="08B25266" w:rsidR="00CC71D8" w:rsidRPr="00D0270A" w:rsidRDefault="00CC71D8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6" w:name="_Toc191553395"/>
      <w:r w:rsidRPr="00D0270A">
        <w:rPr>
          <w:rFonts w:asciiTheme="minorHAnsi" w:hAnsiTheme="minorHAnsi" w:cstheme="minorHAnsi"/>
          <w:sz w:val="22"/>
          <w:szCs w:val="22"/>
          <w:u w:val="none"/>
        </w:rPr>
        <w:t>Przedmiot opracowania</w:t>
      </w:r>
      <w:bookmarkEnd w:id="3"/>
      <w:bookmarkEnd w:id="6"/>
    </w:p>
    <w:p w14:paraId="4A6AE308" w14:textId="292E5494" w:rsidR="001A74B0" w:rsidRPr="00D0270A" w:rsidRDefault="001A74B0" w:rsidP="00FC42CB">
      <w:pPr>
        <w:pStyle w:val="Tekstpodstawowy"/>
        <w:spacing w:after="240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Przedmiotem opracowania są wytyczne wykonania modernizacji w zakresie wymiany wyposażenia funkcjonalnego tj. instalacji i urządzeń ele</w:t>
      </w:r>
      <w:r w:rsidR="00D96960" w:rsidRPr="00D0270A">
        <w:rPr>
          <w:rFonts w:asciiTheme="minorHAnsi" w:hAnsiTheme="minorHAnsi" w:cstheme="minorHAnsi"/>
          <w:sz w:val="22"/>
          <w:szCs w:val="22"/>
        </w:rPr>
        <w:t>ktrycznych oraz sterowniczych w </w:t>
      </w:r>
      <w:r w:rsidRPr="00D0270A">
        <w:rPr>
          <w:rFonts w:asciiTheme="minorHAnsi" w:hAnsiTheme="minorHAnsi" w:cstheme="minorHAnsi"/>
          <w:sz w:val="22"/>
          <w:szCs w:val="22"/>
        </w:rPr>
        <w:t>pompowni wody Obłuże.</w:t>
      </w:r>
    </w:p>
    <w:p w14:paraId="5B0D274D" w14:textId="21E1116E" w:rsidR="00EE6E2E" w:rsidRPr="00D0270A" w:rsidRDefault="00EE6E2E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7" w:name="_Toc191553396"/>
      <w:r w:rsidRPr="00D0270A">
        <w:rPr>
          <w:rFonts w:asciiTheme="minorHAnsi" w:hAnsiTheme="minorHAnsi" w:cstheme="minorHAnsi"/>
          <w:sz w:val="22"/>
          <w:szCs w:val="22"/>
          <w:u w:val="none"/>
        </w:rPr>
        <w:t>Adres inwestycji</w:t>
      </w:r>
      <w:bookmarkEnd w:id="4"/>
      <w:bookmarkEnd w:id="7"/>
    </w:p>
    <w:p w14:paraId="3254987D" w14:textId="27BB0DB3" w:rsidR="004A7B88" w:rsidRPr="00D0270A" w:rsidRDefault="004A7B88" w:rsidP="004A7B88">
      <w:pPr>
        <w:suppressAutoHyphens/>
        <w:ind w:left="1134" w:firstLine="14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0270A">
        <w:rPr>
          <w:rFonts w:asciiTheme="minorHAnsi" w:hAnsiTheme="minorHAnsi" w:cstheme="minorHAnsi"/>
          <w:b/>
          <w:sz w:val="22"/>
          <w:szCs w:val="22"/>
        </w:rPr>
        <w:t>Przepompownia wody Obłu</w:t>
      </w:r>
      <w:r w:rsidR="0083597F" w:rsidRPr="00D0270A">
        <w:rPr>
          <w:rFonts w:asciiTheme="minorHAnsi" w:hAnsiTheme="minorHAnsi" w:cstheme="minorHAnsi"/>
          <w:b/>
          <w:sz w:val="22"/>
          <w:szCs w:val="22"/>
        </w:rPr>
        <w:t>ż</w:t>
      </w:r>
      <w:r w:rsidRPr="00D0270A">
        <w:rPr>
          <w:rFonts w:asciiTheme="minorHAnsi" w:hAnsiTheme="minorHAnsi" w:cstheme="minorHAnsi"/>
          <w:b/>
          <w:sz w:val="22"/>
          <w:szCs w:val="22"/>
        </w:rPr>
        <w:t>e</w:t>
      </w:r>
    </w:p>
    <w:p w14:paraId="726AB62B" w14:textId="522DA1B6" w:rsidR="004A7B88" w:rsidRPr="00D0270A" w:rsidRDefault="004A7B88" w:rsidP="004A7B88">
      <w:pPr>
        <w:suppressAutoHyphens/>
        <w:ind w:left="113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ul. kpt. Antoniego Ledóchowskiego   </w:t>
      </w:r>
    </w:p>
    <w:p w14:paraId="02DB89C2" w14:textId="4F62B6C8" w:rsidR="004A7B88" w:rsidRPr="00D0270A" w:rsidRDefault="004A7B88" w:rsidP="00FC42CB">
      <w:pPr>
        <w:suppressAutoHyphens/>
        <w:spacing w:after="240"/>
        <w:ind w:left="1134" w:firstLine="142"/>
        <w:jc w:val="both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iCs/>
          <w:sz w:val="22"/>
          <w:szCs w:val="22"/>
        </w:rPr>
        <w:t>81-189</w:t>
      </w:r>
      <w:r w:rsidRPr="00D0270A">
        <w:rPr>
          <w:rFonts w:asciiTheme="minorHAnsi" w:hAnsiTheme="minorHAnsi" w:cstheme="minorHAnsi"/>
          <w:sz w:val="22"/>
          <w:szCs w:val="22"/>
        </w:rPr>
        <w:t xml:space="preserve"> Gdynia</w:t>
      </w:r>
    </w:p>
    <w:p w14:paraId="2FD2D3A8" w14:textId="7E610EA7" w:rsidR="00EE6E2E" w:rsidRPr="00D0270A" w:rsidRDefault="00EE6E2E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8" w:name="_Toc191553397"/>
      <w:r w:rsidRPr="00D0270A">
        <w:rPr>
          <w:rFonts w:asciiTheme="minorHAnsi" w:hAnsiTheme="minorHAnsi" w:cstheme="minorHAnsi"/>
          <w:sz w:val="22"/>
          <w:szCs w:val="22"/>
          <w:u w:val="none"/>
        </w:rPr>
        <w:t>Nazwa Zamawiającego i jego adres</w:t>
      </w:r>
      <w:bookmarkEnd w:id="8"/>
      <w:r w:rsidRPr="00D0270A">
        <w:rPr>
          <w:rFonts w:asciiTheme="minorHAnsi" w:hAnsiTheme="minorHAnsi" w:cstheme="minorHAnsi"/>
          <w:sz w:val="22"/>
          <w:szCs w:val="22"/>
          <w:u w:val="none"/>
        </w:rPr>
        <w:t xml:space="preserve"> </w:t>
      </w:r>
    </w:p>
    <w:p w14:paraId="75E8067E" w14:textId="77777777" w:rsidR="0083597F" w:rsidRPr="00D0270A" w:rsidRDefault="0083597F" w:rsidP="0083597F">
      <w:pPr>
        <w:suppressAutoHyphens/>
        <w:ind w:left="12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0270A">
        <w:rPr>
          <w:rFonts w:asciiTheme="minorHAnsi" w:hAnsiTheme="minorHAnsi" w:cstheme="minorHAnsi"/>
          <w:b/>
          <w:sz w:val="22"/>
          <w:szCs w:val="22"/>
        </w:rPr>
        <w:t>PEWIK GDYNIA Sp. z o.o.</w:t>
      </w:r>
    </w:p>
    <w:p w14:paraId="614DF839" w14:textId="77777777" w:rsidR="0083597F" w:rsidRPr="00D0270A" w:rsidRDefault="0083597F" w:rsidP="0083597F">
      <w:pPr>
        <w:suppressAutoHyphens/>
        <w:ind w:left="1260"/>
        <w:jc w:val="both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ul. Witomińska 29</w:t>
      </w:r>
    </w:p>
    <w:p w14:paraId="073884A4" w14:textId="00E4B2D2" w:rsidR="0083597F" w:rsidRPr="00D0270A" w:rsidRDefault="0083597F" w:rsidP="00FC42CB">
      <w:pPr>
        <w:numPr>
          <w:ilvl w:val="1"/>
          <w:numId w:val="2"/>
        </w:numPr>
        <w:suppressAutoHyphens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Gdynia tel. 48 (058) 668 73 11</w:t>
      </w:r>
    </w:p>
    <w:p w14:paraId="542D012C" w14:textId="77777777" w:rsidR="00EE6F3A" w:rsidRPr="00D0270A" w:rsidRDefault="00EE6F3A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9" w:name="_Toc191553398"/>
      <w:r w:rsidRPr="00D0270A">
        <w:rPr>
          <w:rFonts w:asciiTheme="minorHAnsi" w:hAnsiTheme="minorHAnsi" w:cstheme="minorHAnsi"/>
          <w:sz w:val="22"/>
          <w:szCs w:val="22"/>
          <w:u w:val="none"/>
        </w:rPr>
        <w:t>Podstawa opracowania</w:t>
      </w:r>
      <w:bookmarkEnd w:id="9"/>
    </w:p>
    <w:p w14:paraId="5D92E394" w14:textId="77777777" w:rsidR="00EE6F3A" w:rsidRPr="00D0270A" w:rsidRDefault="00EE6F3A" w:rsidP="00602022">
      <w:pPr>
        <w:suppressAutoHyphens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Wytyczne zostały opracowane w oparciu o następujące materiały:</w:t>
      </w:r>
    </w:p>
    <w:p w14:paraId="67318280" w14:textId="100ED9B4" w:rsidR="00EE6F3A" w:rsidRPr="00D0270A" w:rsidRDefault="00EE6F3A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wytyczne Użytkownika,</w:t>
      </w:r>
    </w:p>
    <w:p w14:paraId="24C292F4" w14:textId="70DCE9A9" w:rsidR="008574E8" w:rsidRPr="00D0270A" w:rsidRDefault="008574E8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istniejącą dokumentację,</w:t>
      </w:r>
    </w:p>
    <w:p w14:paraId="491BE5E3" w14:textId="77777777" w:rsidR="00EE6F3A" w:rsidRPr="00D0270A" w:rsidRDefault="00EE6F3A" w:rsidP="00FC42CB">
      <w:pPr>
        <w:pStyle w:val="Akapitzlist"/>
        <w:numPr>
          <w:ilvl w:val="0"/>
          <w:numId w:val="4"/>
        </w:numPr>
        <w:spacing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wizję lokalną.</w:t>
      </w:r>
    </w:p>
    <w:p w14:paraId="4ED9E388" w14:textId="77777777" w:rsidR="00132F7F" w:rsidRPr="00D0270A" w:rsidRDefault="00132F7F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10" w:name="_Toc191553399"/>
      <w:r w:rsidRPr="00D0270A">
        <w:rPr>
          <w:rFonts w:asciiTheme="minorHAnsi" w:hAnsiTheme="minorHAnsi" w:cstheme="minorHAnsi"/>
          <w:sz w:val="22"/>
          <w:szCs w:val="22"/>
          <w:u w:val="none"/>
        </w:rPr>
        <w:t>Zakres prac</w:t>
      </w:r>
      <w:bookmarkEnd w:id="10"/>
    </w:p>
    <w:p w14:paraId="5C69517C" w14:textId="2B011DEC" w:rsidR="00D0270A" w:rsidRPr="00D0270A" w:rsidRDefault="00D0270A" w:rsidP="00D0270A">
      <w:pPr>
        <w:suppressAutoHyphens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Zakres robót przy wykonywaniu remontu obejmuje w szczególności:</w:t>
      </w:r>
    </w:p>
    <w:p w14:paraId="6698C52A" w14:textId="1AF5A28A" w:rsidR="00691138" w:rsidRPr="00D0270A" w:rsidRDefault="00691138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wykonać i uzgodnić z Zamawiającym dokumentację techniczną,</w:t>
      </w:r>
    </w:p>
    <w:p w14:paraId="2347C87D" w14:textId="0AC3FBA5" w:rsidR="00197239" w:rsidRPr="00D0270A" w:rsidRDefault="00197239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przed realizacją zadania należy uzgodnić harmonogram prac w tym wyłączeń obiektu,</w:t>
      </w:r>
    </w:p>
    <w:p w14:paraId="2EC4FE2E" w14:textId="77777777" w:rsidR="00C9558B" w:rsidRPr="00D0270A" w:rsidRDefault="00C9558B" w:rsidP="00C9558B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zakup kompletnych materiałów, ich dostawę, transport, magazynowanie, ubezpieczenie,</w:t>
      </w:r>
    </w:p>
    <w:p w14:paraId="7B87734A" w14:textId="2EDD9084" w:rsidR="00C9558B" w:rsidRPr="00D0270A" w:rsidRDefault="00C9558B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zabezpieczenie terenu, na którym prowadzone będą prace remontowe,</w:t>
      </w:r>
    </w:p>
    <w:p w14:paraId="1B99A21D" w14:textId="0521C4CC" w:rsidR="00FC42CB" w:rsidRPr="00D0270A" w:rsidRDefault="00FC42CB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podczas realizacji zadania należy zapewnić ciągłość pracy obiektu</w:t>
      </w:r>
    </w:p>
    <w:p w14:paraId="1D5A51F1" w14:textId="42830DF6" w:rsidR="009F7185" w:rsidRPr="00D0270A" w:rsidRDefault="00674FCE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zdemontować </w:t>
      </w:r>
      <w:r w:rsidR="009F7185" w:rsidRPr="00D0270A">
        <w:rPr>
          <w:rFonts w:asciiTheme="minorHAnsi" w:hAnsiTheme="minorHAnsi" w:cstheme="minorHAnsi"/>
        </w:rPr>
        <w:t>rozdzielnice RPZ-1, RPZ-2, RPZ-3 wraz z wyposażeniem,</w:t>
      </w:r>
    </w:p>
    <w:p w14:paraId="2A64918C" w14:textId="0DF84BD5" w:rsidR="00674FCE" w:rsidRPr="00D0270A" w:rsidRDefault="00674FCE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zdemontować baterię kondensatorów</w:t>
      </w:r>
      <w:r w:rsidR="003927CA" w:rsidRPr="00D0270A">
        <w:rPr>
          <w:rFonts w:asciiTheme="minorHAnsi" w:hAnsiTheme="minorHAnsi" w:cstheme="minorHAnsi"/>
        </w:rPr>
        <w:t xml:space="preserve"> (BK)</w:t>
      </w:r>
      <w:r w:rsidRPr="00D0270A">
        <w:rPr>
          <w:rFonts w:asciiTheme="minorHAnsi" w:hAnsiTheme="minorHAnsi" w:cstheme="minorHAnsi"/>
        </w:rPr>
        <w:t>,</w:t>
      </w:r>
    </w:p>
    <w:p w14:paraId="5DF5F230" w14:textId="2366BD99" w:rsidR="00674FCE" w:rsidRPr="00D0270A" w:rsidRDefault="00674FCE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zainstalować nową </w:t>
      </w:r>
      <w:r w:rsidR="009F7185" w:rsidRPr="00D0270A">
        <w:rPr>
          <w:rFonts w:asciiTheme="minorHAnsi" w:hAnsiTheme="minorHAnsi" w:cstheme="minorHAnsi"/>
        </w:rPr>
        <w:t xml:space="preserve">rozdzielnicę wraz z wyposażeniem </w:t>
      </w:r>
      <w:r w:rsidRPr="00D0270A">
        <w:rPr>
          <w:rFonts w:asciiTheme="minorHAnsi" w:hAnsiTheme="minorHAnsi" w:cstheme="minorHAnsi"/>
        </w:rPr>
        <w:t>aparaturę łączeniową i sterownicza wg wymagań podanych w W</w:t>
      </w:r>
      <w:r w:rsidR="00415652" w:rsidRPr="00D0270A">
        <w:rPr>
          <w:rFonts w:asciiTheme="minorHAnsi" w:hAnsiTheme="minorHAnsi" w:cstheme="minorHAnsi"/>
        </w:rPr>
        <w:t>DM</w:t>
      </w:r>
      <w:r w:rsidR="00D96960" w:rsidRPr="00D0270A">
        <w:rPr>
          <w:rFonts w:asciiTheme="minorHAnsi" w:hAnsiTheme="minorHAnsi" w:cstheme="minorHAnsi"/>
        </w:rPr>
        <w:t xml:space="preserve"> w </w:t>
      </w:r>
      <w:r w:rsidRPr="00D0270A">
        <w:rPr>
          <w:rFonts w:asciiTheme="minorHAnsi" w:hAnsiTheme="minorHAnsi" w:cstheme="minorHAnsi"/>
        </w:rPr>
        <w:t xml:space="preserve">miejscu </w:t>
      </w:r>
      <w:r w:rsidR="009F7185" w:rsidRPr="00D0270A">
        <w:rPr>
          <w:rFonts w:asciiTheme="minorHAnsi" w:hAnsiTheme="minorHAnsi" w:cstheme="minorHAnsi"/>
        </w:rPr>
        <w:t>uzgodnionym z Zamawiającym</w:t>
      </w:r>
      <w:r w:rsidRPr="00D0270A">
        <w:rPr>
          <w:rFonts w:asciiTheme="minorHAnsi" w:hAnsiTheme="minorHAnsi" w:cstheme="minorHAnsi"/>
        </w:rPr>
        <w:t>,</w:t>
      </w:r>
    </w:p>
    <w:p w14:paraId="3F591592" w14:textId="0A6CC120" w:rsidR="00674FCE" w:rsidRPr="00D0270A" w:rsidRDefault="00674FCE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podłączyć istniejące </w:t>
      </w:r>
      <w:r w:rsidR="002D5329" w:rsidRPr="00D0270A">
        <w:rPr>
          <w:rFonts w:asciiTheme="minorHAnsi" w:hAnsiTheme="minorHAnsi" w:cstheme="minorHAnsi"/>
        </w:rPr>
        <w:t xml:space="preserve">urządzenia </w:t>
      </w:r>
      <w:r w:rsidRPr="00D0270A">
        <w:rPr>
          <w:rFonts w:asciiTheme="minorHAnsi" w:hAnsiTheme="minorHAnsi" w:cstheme="minorHAnsi"/>
        </w:rPr>
        <w:t>technologiczne do nowych rozdzielnic</w:t>
      </w:r>
      <w:r w:rsidR="00DB7EB8" w:rsidRPr="00D0270A">
        <w:rPr>
          <w:rFonts w:asciiTheme="minorHAnsi" w:hAnsiTheme="minorHAnsi" w:cstheme="minorHAnsi"/>
        </w:rPr>
        <w:t xml:space="preserve"> (wymiana kabli </w:t>
      </w:r>
      <w:r w:rsidR="00296336" w:rsidRPr="00D0270A">
        <w:rPr>
          <w:rFonts w:asciiTheme="minorHAnsi" w:hAnsiTheme="minorHAnsi" w:cstheme="minorHAnsi"/>
        </w:rPr>
        <w:t>zasilających i sterowniczych)</w:t>
      </w:r>
      <w:r w:rsidR="009F7185" w:rsidRPr="00D0270A">
        <w:rPr>
          <w:rFonts w:asciiTheme="minorHAnsi" w:hAnsiTheme="minorHAnsi" w:cstheme="minorHAnsi"/>
        </w:rPr>
        <w:t>,</w:t>
      </w:r>
    </w:p>
    <w:p w14:paraId="1D898562" w14:textId="697D73CF" w:rsidR="00674FCE" w:rsidRPr="00D0270A" w:rsidRDefault="00674FCE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przeprowadzić wymagane badania, próby, i pomiary pomontażowe potwierdzone protokołami kwalifikującymi montowan</w:t>
      </w:r>
      <w:r w:rsidR="008C1A53" w:rsidRPr="00D0270A">
        <w:rPr>
          <w:rFonts w:asciiTheme="minorHAnsi" w:hAnsiTheme="minorHAnsi" w:cstheme="minorHAnsi"/>
        </w:rPr>
        <w:t>e</w:t>
      </w:r>
      <w:r w:rsidRPr="00D0270A">
        <w:rPr>
          <w:rFonts w:asciiTheme="minorHAnsi" w:hAnsiTheme="minorHAnsi" w:cstheme="minorHAnsi"/>
        </w:rPr>
        <w:t xml:space="preserve"> element</w:t>
      </w:r>
      <w:r w:rsidR="008C1A53" w:rsidRPr="00D0270A">
        <w:rPr>
          <w:rFonts w:asciiTheme="minorHAnsi" w:hAnsiTheme="minorHAnsi" w:cstheme="minorHAnsi"/>
        </w:rPr>
        <w:t>y</w:t>
      </w:r>
      <w:r w:rsidRPr="00D0270A">
        <w:rPr>
          <w:rFonts w:asciiTheme="minorHAnsi" w:hAnsiTheme="minorHAnsi" w:cstheme="minorHAnsi"/>
        </w:rPr>
        <w:t xml:space="preserve"> w zakresie robót modernizacyjnych,</w:t>
      </w:r>
    </w:p>
    <w:p w14:paraId="3FCEB6B3" w14:textId="2FAE058A" w:rsidR="00674FCE" w:rsidRPr="00D0270A" w:rsidRDefault="00C9558B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oprogramowanie i uruchomienie</w:t>
      </w:r>
      <w:r w:rsidR="00674FCE" w:rsidRPr="00D0270A">
        <w:rPr>
          <w:rFonts w:asciiTheme="minorHAnsi" w:hAnsiTheme="minorHAnsi" w:cstheme="minorHAnsi"/>
        </w:rPr>
        <w:t xml:space="preserve"> przetwornic</w:t>
      </w:r>
      <w:r w:rsidRPr="00D0270A">
        <w:rPr>
          <w:rFonts w:asciiTheme="minorHAnsi" w:hAnsiTheme="minorHAnsi" w:cstheme="minorHAnsi"/>
        </w:rPr>
        <w:t>y</w:t>
      </w:r>
      <w:r w:rsidR="00674FCE" w:rsidRPr="00D0270A">
        <w:rPr>
          <w:rFonts w:asciiTheme="minorHAnsi" w:hAnsiTheme="minorHAnsi" w:cstheme="minorHAnsi"/>
        </w:rPr>
        <w:t xml:space="preserve"> częstotliwości,</w:t>
      </w:r>
    </w:p>
    <w:p w14:paraId="7843D068" w14:textId="20A47779" w:rsidR="00674FCE" w:rsidRPr="00D0270A" w:rsidRDefault="00C9558B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oprogramowanie i uruchomienie sterownika,</w:t>
      </w:r>
    </w:p>
    <w:p w14:paraId="5C9F2EC0" w14:textId="6949D2D2" w:rsidR="00674FCE" w:rsidRPr="00D0270A" w:rsidRDefault="00C9558B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uruchomienie i skonfigurowanie kontrolnego układ pomiaru energii,</w:t>
      </w:r>
    </w:p>
    <w:p w14:paraId="61D15716" w14:textId="4D24F412" w:rsidR="00674FCE" w:rsidRPr="00D0270A" w:rsidRDefault="00C9558B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uruchomienie i skonfigurowanie transmisji danych </w:t>
      </w:r>
      <w:r w:rsidR="00674FCE" w:rsidRPr="00D0270A">
        <w:rPr>
          <w:rFonts w:asciiTheme="minorHAnsi" w:hAnsiTheme="minorHAnsi" w:cstheme="minorHAnsi"/>
        </w:rPr>
        <w:t>do Centralnej Dyspozytorni PEWIK,</w:t>
      </w:r>
    </w:p>
    <w:p w14:paraId="3706D0F1" w14:textId="77777777" w:rsidR="00674FCE" w:rsidRPr="00D0270A" w:rsidRDefault="00674FCE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wykonać i uzgodnić z Zamawiającym projekt rozruchu,</w:t>
      </w:r>
    </w:p>
    <w:p w14:paraId="1B8A8140" w14:textId="3AA36F21" w:rsidR="00674FCE" w:rsidRPr="00D0270A" w:rsidRDefault="00C9558B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przeprowadzenie </w:t>
      </w:r>
      <w:r w:rsidR="00674FCE" w:rsidRPr="00D0270A">
        <w:rPr>
          <w:rFonts w:asciiTheme="minorHAnsi" w:hAnsiTheme="minorHAnsi" w:cstheme="minorHAnsi"/>
        </w:rPr>
        <w:t>rozruch</w:t>
      </w:r>
      <w:r w:rsidRPr="00D0270A">
        <w:rPr>
          <w:rFonts w:asciiTheme="minorHAnsi" w:hAnsiTheme="minorHAnsi" w:cstheme="minorHAnsi"/>
        </w:rPr>
        <w:t>u</w:t>
      </w:r>
      <w:r w:rsidR="00674FCE" w:rsidRPr="00D0270A">
        <w:rPr>
          <w:rFonts w:asciiTheme="minorHAnsi" w:hAnsiTheme="minorHAnsi" w:cstheme="minorHAnsi"/>
        </w:rPr>
        <w:t xml:space="preserve"> zainstalowanych urządzeń przy udziale służb Zamawiającego,</w:t>
      </w:r>
    </w:p>
    <w:p w14:paraId="2B8D239B" w14:textId="6D29B095" w:rsidR="00674FCE" w:rsidRPr="00D0270A" w:rsidRDefault="00674FCE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wykona</w:t>
      </w:r>
      <w:r w:rsidR="00C9558B" w:rsidRPr="00D0270A">
        <w:rPr>
          <w:rFonts w:asciiTheme="minorHAnsi" w:hAnsiTheme="minorHAnsi" w:cstheme="minorHAnsi"/>
        </w:rPr>
        <w:t>nie</w:t>
      </w:r>
      <w:r w:rsidRPr="00D0270A">
        <w:rPr>
          <w:rFonts w:asciiTheme="minorHAnsi" w:hAnsiTheme="minorHAnsi" w:cstheme="minorHAnsi"/>
        </w:rPr>
        <w:t xml:space="preserve"> i i uzgodni</w:t>
      </w:r>
      <w:r w:rsidR="00C9558B" w:rsidRPr="00D0270A">
        <w:rPr>
          <w:rFonts w:asciiTheme="minorHAnsi" w:hAnsiTheme="minorHAnsi" w:cstheme="minorHAnsi"/>
        </w:rPr>
        <w:t>enie</w:t>
      </w:r>
      <w:r w:rsidRPr="00D0270A">
        <w:rPr>
          <w:rFonts w:asciiTheme="minorHAnsi" w:hAnsiTheme="minorHAnsi" w:cstheme="minorHAnsi"/>
        </w:rPr>
        <w:t xml:space="preserve"> z Zamawiającym dokumentacj</w:t>
      </w:r>
      <w:r w:rsidR="00C9558B" w:rsidRPr="00D0270A">
        <w:rPr>
          <w:rFonts w:asciiTheme="minorHAnsi" w:hAnsiTheme="minorHAnsi" w:cstheme="minorHAnsi"/>
        </w:rPr>
        <w:t>i</w:t>
      </w:r>
      <w:r w:rsidRPr="00D0270A">
        <w:rPr>
          <w:rFonts w:asciiTheme="minorHAnsi" w:hAnsiTheme="minorHAnsi" w:cstheme="minorHAnsi"/>
        </w:rPr>
        <w:t xml:space="preserve"> powykonawcz</w:t>
      </w:r>
      <w:r w:rsidR="00C9558B" w:rsidRPr="00D0270A">
        <w:rPr>
          <w:rFonts w:asciiTheme="minorHAnsi" w:hAnsiTheme="minorHAnsi" w:cstheme="minorHAnsi"/>
        </w:rPr>
        <w:t>ej</w:t>
      </w:r>
      <w:r w:rsidRPr="00D0270A">
        <w:rPr>
          <w:rFonts w:asciiTheme="minorHAnsi" w:hAnsiTheme="minorHAnsi" w:cstheme="minorHAnsi"/>
        </w:rPr>
        <w:t>,</w:t>
      </w:r>
    </w:p>
    <w:p w14:paraId="609BC35A" w14:textId="1ED0B048" w:rsidR="00674FCE" w:rsidRPr="00D0270A" w:rsidRDefault="00674FCE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opracowa</w:t>
      </w:r>
      <w:r w:rsidR="00C9558B" w:rsidRPr="00D0270A">
        <w:rPr>
          <w:rFonts w:asciiTheme="minorHAnsi" w:hAnsiTheme="minorHAnsi" w:cstheme="minorHAnsi"/>
        </w:rPr>
        <w:t>nie</w:t>
      </w:r>
      <w:r w:rsidRPr="00D0270A">
        <w:rPr>
          <w:rFonts w:asciiTheme="minorHAnsi" w:hAnsiTheme="minorHAnsi" w:cstheme="minorHAnsi"/>
        </w:rPr>
        <w:t xml:space="preserve"> i uzgodni</w:t>
      </w:r>
      <w:r w:rsidR="00C9558B" w:rsidRPr="00D0270A">
        <w:rPr>
          <w:rFonts w:asciiTheme="minorHAnsi" w:hAnsiTheme="minorHAnsi" w:cstheme="minorHAnsi"/>
        </w:rPr>
        <w:t>enie</w:t>
      </w:r>
      <w:r w:rsidRPr="00D0270A">
        <w:rPr>
          <w:rFonts w:asciiTheme="minorHAnsi" w:hAnsiTheme="minorHAnsi" w:cstheme="minorHAnsi"/>
        </w:rPr>
        <w:t xml:space="preserve"> z użytkownikiem instrukcj</w:t>
      </w:r>
      <w:r w:rsidR="00C9558B" w:rsidRPr="00D0270A">
        <w:rPr>
          <w:rFonts w:asciiTheme="minorHAnsi" w:hAnsiTheme="minorHAnsi" w:cstheme="minorHAnsi"/>
        </w:rPr>
        <w:t>i obsługi obiektu zgodnie z </w:t>
      </w:r>
      <w:r w:rsidRPr="00D0270A">
        <w:rPr>
          <w:rFonts w:asciiTheme="minorHAnsi" w:hAnsiTheme="minorHAnsi" w:cstheme="minorHAnsi"/>
        </w:rPr>
        <w:t>przyjętymi w Spółce wytycznymi ZO-W-01 i obowiązującym formularzem ZO-D-33-b,</w:t>
      </w:r>
    </w:p>
    <w:p w14:paraId="52A24FED" w14:textId="57CED79F" w:rsidR="00674FCE" w:rsidRPr="00D0270A" w:rsidRDefault="009C4388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przeszkolenie służb</w:t>
      </w:r>
      <w:r w:rsidR="00674FCE" w:rsidRPr="00D0270A">
        <w:rPr>
          <w:rFonts w:asciiTheme="minorHAnsi" w:hAnsiTheme="minorHAnsi" w:cstheme="minorHAnsi"/>
        </w:rPr>
        <w:t xml:space="preserve"> eksploatacyjn</w:t>
      </w:r>
      <w:r w:rsidRPr="00D0270A">
        <w:rPr>
          <w:rFonts w:asciiTheme="minorHAnsi" w:hAnsiTheme="minorHAnsi" w:cstheme="minorHAnsi"/>
        </w:rPr>
        <w:t>ych</w:t>
      </w:r>
      <w:r w:rsidR="00674FCE" w:rsidRPr="00D0270A">
        <w:rPr>
          <w:rFonts w:asciiTheme="minorHAnsi" w:hAnsiTheme="minorHAnsi" w:cstheme="minorHAnsi"/>
        </w:rPr>
        <w:t xml:space="preserve"> Zamawiającego,</w:t>
      </w:r>
    </w:p>
    <w:p w14:paraId="0A05188B" w14:textId="7147F0F4" w:rsidR="00C9558B" w:rsidRPr="00D0270A" w:rsidRDefault="00C9558B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lastRenderedPageBreak/>
        <w:t>naprawa ewentualnych uszkodzeń powstałych wskutek prac prowadzonych przez Wykonawcę,</w:t>
      </w:r>
    </w:p>
    <w:p w14:paraId="37E11715" w14:textId="77777777" w:rsidR="00674FCE" w:rsidRPr="00D0270A" w:rsidRDefault="00674FCE" w:rsidP="00602022">
      <w:pPr>
        <w:pStyle w:val="Akapitzlist"/>
        <w:numPr>
          <w:ilvl w:val="0"/>
          <w:numId w:val="4"/>
        </w:numPr>
        <w:spacing w:after="0"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po zakończeniu prac Wykonawca musi wykonać niezbędne prace remontowo-budowlane związane z odtworzeniem obiektu do stanu przed realizacja zadania,</w:t>
      </w:r>
    </w:p>
    <w:p w14:paraId="513F4E41" w14:textId="27C0689A" w:rsidR="00674FCE" w:rsidRPr="00D0270A" w:rsidRDefault="002D3A01" w:rsidP="00FC42CB">
      <w:pPr>
        <w:pStyle w:val="Akapitzlist"/>
        <w:numPr>
          <w:ilvl w:val="0"/>
          <w:numId w:val="4"/>
        </w:numPr>
        <w:spacing w:line="240" w:lineRule="auto"/>
        <w:ind w:left="1134"/>
        <w:jc w:val="both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usuniecie</w:t>
      </w:r>
      <w:r w:rsidR="000E658E" w:rsidRPr="00D0270A">
        <w:rPr>
          <w:rFonts w:asciiTheme="minorHAnsi" w:hAnsiTheme="minorHAnsi" w:cstheme="minorHAnsi"/>
        </w:rPr>
        <w:t xml:space="preserve"> przez Wykonawcę</w:t>
      </w:r>
      <w:r w:rsidRPr="00D0270A">
        <w:rPr>
          <w:rFonts w:asciiTheme="minorHAnsi" w:hAnsiTheme="minorHAnsi" w:cstheme="minorHAnsi"/>
        </w:rPr>
        <w:t xml:space="preserve"> </w:t>
      </w:r>
      <w:r w:rsidR="00674FCE" w:rsidRPr="00D0270A">
        <w:rPr>
          <w:rFonts w:asciiTheme="minorHAnsi" w:hAnsiTheme="minorHAnsi" w:cstheme="minorHAnsi"/>
        </w:rPr>
        <w:t>materiał</w:t>
      </w:r>
      <w:r w:rsidRPr="00D0270A">
        <w:rPr>
          <w:rFonts w:asciiTheme="minorHAnsi" w:hAnsiTheme="minorHAnsi" w:cstheme="minorHAnsi"/>
        </w:rPr>
        <w:t>ów</w:t>
      </w:r>
      <w:r w:rsidR="00674FCE" w:rsidRPr="00D0270A">
        <w:rPr>
          <w:rFonts w:asciiTheme="minorHAnsi" w:hAnsiTheme="minorHAnsi" w:cstheme="minorHAnsi"/>
        </w:rPr>
        <w:t xml:space="preserve"> z demontażu z terenu budowy. </w:t>
      </w:r>
    </w:p>
    <w:p w14:paraId="33D765F2" w14:textId="14CBE5F1" w:rsidR="00641AC0" w:rsidRPr="00D0270A" w:rsidRDefault="004B4385" w:rsidP="00462880">
      <w:pPr>
        <w:pStyle w:val="Nagwek1"/>
        <w:numPr>
          <w:ilvl w:val="0"/>
          <w:numId w:val="15"/>
        </w:numPr>
        <w:spacing w:before="0" w:line="276" w:lineRule="auto"/>
        <w:rPr>
          <w:rFonts w:asciiTheme="minorHAnsi" w:hAnsiTheme="minorHAnsi" w:cstheme="minorHAnsi"/>
          <w:szCs w:val="28"/>
          <w:u w:val="none"/>
        </w:rPr>
      </w:pPr>
      <w:bookmarkStart w:id="11" w:name="_Toc191553400"/>
      <w:r w:rsidRPr="00D0270A">
        <w:rPr>
          <w:rFonts w:asciiTheme="minorHAnsi" w:hAnsiTheme="minorHAnsi" w:cstheme="minorHAnsi"/>
          <w:szCs w:val="28"/>
          <w:u w:val="none"/>
        </w:rPr>
        <w:t>S</w:t>
      </w:r>
      <w:r w:rsidR="00641AC0" w:rsidRPr="00D0270A">
        <w:rPr>
          <w:rFonts w:asciiTheme="minorHAnsi" w:hAnsiTheme="minorHAnsi" w:cstheme="minorHAnsi"/>
          <w:szCs w:val="28"/>
          <w:u w:val="none"/>
        </w:rPr>
        <w:t>tan istniejąc</w:t>
      </w:r>
      <w:r w:rsidRPr="00D0270A">
        <w:rPr>
          <w:rFonts w:asciiTheme="minorHAnsi" w:hAnsiTheme="minorHAnsi" w:cstheme="minorHAnsi"/>
          <w:szCs w:val="28"/>
          <w:u w:val="none"/>
        </w:rPr>
        <w:t>y</w:t>
      </w:r>
      <w:bookmarkEnd w:id="11"/>
      <w:r w:rsidR="00641AC0" w:rsidRPr="00D0270A">
        <w:rPr>
          <w:rFonts w:asciiTheme="minorHAnsi" w:hAnsiTheme="minorHAnsi" w:cstheme="minorHAnsi"/>
          <w:szCs w:val="28"/>
          <w:u w:val="none"/>
        </w:rPr>
        <w:t xml:space="preserve"> </w:t>
      </w:r>
      <w:r w:rsidR="00094AAC" w:rsidRPr="00D0270A">
        <w:rPr>
          <w:rFonts w:asciiTheme="minorHAnsi" w:hAnsiTheme="minorHAnsi" w:cstheme="minorHAnsi"/>
          <w:szCs w:val="28"/>
          <w:u w:val="none"/>
        </w:rPr>
        <w:t xml:space="preserve">   </w:t>
      </w:r>
    </w:p>
    <w:p w14:paraId="00A8745C" w14:textId="5291903B" w:rsidR="00641AC0" w:rsidRPr="00D0270A" w:rsidRDefault="00641AC0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12" w:name="_Toc191553401"/>
      <w:r w:rsidRPr="00D0270A">
        <w:rPr>
          <w:rFonts w:asciiTheme="minorHAnsi" w:hAnsiTheme="minorHAnsi" w:cstheme="minorHAnsi"/>
          <w:sz w:val="22"/>
          <w:szCs w:val="22"/>
          <w:u w:val="none"/>
        </w:rPr>
        <w:t>Układ technologiczny</w:t>
      </w:r>
      <w:bookmarkEnd w:id="12"/>
    </w:p>
    <w:p w14:paraId="3FFBF9D5" w14:textId="7E9FD524" w:rsidR="004D03B8" w:rsidRPr="00D0270A" w:rsidRDefault="00DB7EB8" w:rsidP="00602022">
      <w:pPr>
        <w:pStyle w:val="Tekstpodstawowy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Istniejący schemat układy technologicznego przedstawiono na rys. nr </w:t>
      </w:r>
      <w:r w:rsidR="00703153" w:rsidRPr="00D0270A">
        <w:rPr>
          <w:rFonts w:asciiTheme="minorHAnsi" w:hAnsiTheme="minorHAnsi" w:cstheme="minorHAnsi"/>
          <w:sz w:val="22"/>
          <w:szCs w:val="22"/>
        </w:rPr>
        <w:t>6</w:t>
      </w:r>
      <w:r w:rsidRPr="00D0270A">
        <w:rPr>
          <w:rFonts w:asciiTheme="minorHAnsi" w:hAnsiTheme="minorHAnsi" w:cstheme="minorHAnsi"/>
          <w:sz w:val="22"/>
          <w:szCs w:val="22"/>
        </w:rPr>
        <w:t>.</w:t>
      </w:r>
      <w:r w:rsidR="00745F1F" w:rsidRPr="00D0270A">
        <w:rPr>
          <w:rFonts w:asciiTheme="minorHAnsi" w:hAnsiTheme="minorHAnsi" w:cstheme="minorHAnsi"/>
          <w:sz w:val="22"/>
          <w:szCs w:val="22"/>
        </w:rPr>
        <w:t xml:space="preserve"> </w:t>
      </w:r>
      <w:r w:rsidR="00C86271" w:rsidRPr="00D0270A">
        <w:rPr>
          <w:rFonts w:asciiTheme="minorHAnsi" w:hAnsiTheme="minorHAnsi" w:cstheme="minorHAnsi"/>
          <w:sz w:val="22"/>
          <w:szCs w:val="22"/>
        </w:rPr>
        <w:t>Woda z SUW Rumia podawana jest do zbiornika V5000</w:t>
      </w:r>
      <w:r w:rsidR="00376B45" w:rsidRPr="00D0270A">
        <w:rPr>
          <w:rFonts w:asciiTheme="minorHAnsi" w:hAnsiTheme="minorHAnsi" w:cstheme="minorHAnsi"/>
          <w:sz w:val="22"/>
          <w:szCs w:val="22"/>
        </w:rPr>
        <w:t xml:space="preserve"> a następnie poprzez zbiornik V1000 zasila pompownię wody. Pompownia składa się z sześciu zespołów pompowych i zasila w wodę dwie strefy </w:t>
      </w:r>
      <w:r w:rsidR="004D03B8" w:rsidRPr="00D0270A">
        <w:rPr>
          <w:rFonts w:asciiTheme="minorHAnsi" w:hAnsiTheme="minorHAnsi" w:cstheme="minorHAnsi"/>
          <w:sz w:val="22"/>
          <w:szCs w:val="22"/>
        </w:rPr>
        <w:t xml:space="preserve">średnią (śr.c.) </w:t>
      </w:r>
      <w:r w:rsidR="00E90BAF" w:rsidRPr="00D0270A">
        <w:rPr>
          <w:rFonts w:asciiTheme="minorHAnsi" w:hAnsiTheme="minorHAnsi" w:cstheme="minorHAnsi"/>
          <w:sz w:val="22"/>
          <w:szCs w:val="22"/>
        </w:rPr>
        <w:t>i </w:t>
      </w:r>
      <w:r w:rsidR="00376B45" w:rsidRPr="00D0270A">
        <w:rPr>
          <w:rFonts w:asciiTheme="minorHAnsi" w:hAnsiTheme="minorHAnsi" w:cstheme="minorHAnsi"/>
          <w:sz w:val="22"/>
          <w:szCs w:val="22"/>
        </w:rPr>
        <w:t>wysoką</w:t>
      </w:r>
      <w:r w:rsidR="004D03B8" w:rsidRPr="00D0270A">
        <w:rPr>
          <w:rFonts w:asciiTheme="minorHAnsi" w:hAnsiTheme="minorHAnsi" w:cstheme="minorHAnsi"/>
          <w:sz w:val="22"/>
          <w:szCs w:val="22"/>
        </w:rPr>
        <w:t xml:space="preserve"> (w.c.)</w:t>
      </w:r>
      <w:r w:rsidR="00076F19" w:rsidRPr="00D0270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5570C10" w14:textId="3E31B66A" w:rsidR="00E2278F" w:rsidRPr="00D0270A" w:rsidRDefault="00076F19" w:rsidP="00602022">
      <w:pPr>
        <w:pStyle w:val="Tekstpodstawowy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Dla strefy </w:t>
      </w:r>
      <w:r w:rsidR="000D5AA6" w:rsidRPr="00D0270A">
        <w:rPr>
          <w:rFonts w:asciiTheme="minorHAnsi" w:hAnsiTheme="minorHAnsi" w:cstheme="minorHAnsi"/>
          <w:sz w:val="22"/>
          <w:szCs w:val="22"/>
        </w:rPr>
        <w:t>średnie</w:t>
      </w:r>
      <w:r w:rsidR="002E12CA" w:rsidRPr="00D0270A">
        <w:rPr>
          <w:rFonts w:asciiTheme="minorHAnsi" w:hAnsiTheme="minorHAnsi" w:cstheme="minorHAnsi"/>
          <w:sz w:val="22"/>
          <w:szCs w:val="22"/>
        </w:rPr>
        <w:t>j</w:t>
      </w:r>
      <w:r w:rsidR="000D5AA6" w:rsidRPr="00D0270A">
        <w:rPr>
          <w:rFonts w:asciiTheme="minorHAnsi" w:hAnsiTheme="minorHAnsi" w:cstheme="minorHAnsi"/>
          <w:sz w:val="22"/>
          <w:szCs w:val="22"/>
        </w:rPr>
        <w:t xml:space="preserve"> </w:t>
      </w:r>
      <w:r w:rsidRPr="00D0270A">
        <w:rPr>
          <w:rFonts w:asciiTheme="minorHAnsi" w:hAnsiTheme="minorHAnsi" w:cstheme="minorHAnsi"/>
          <w:sz w:val="22"/>
          <w:szCs w:val="22"/>
        </w:rPr>
        <w:t>ciśnieni</w:t>
      </w:r>
      <w:r w:rsidR="002E12CA" w:rsidRPr="00D0270A">
        <w:rPr>
          <w:rFonts w:asciiTheme="minorHAnsi" w:hAnsiTheme="minorHAnsi" w:cstheme="minorHAnsi"/>
          <w:sz w:val="22"/>
          <w:szCs w:val="22"/>
        </w:rPr>
        <w:t>e</w:t>
      </w:r>
      <w:r w:rsidRPr="00D0270A">
        <w:rPr>
          <w:rFonts w:asciiTheme="minorHAnsi" w:hAnsiTheme="minorHAnsi" w:cstheme="minorHAnsi"/>
          <w:sz w:val="22"/>
          <w:szCs w:val="22"/>
        </w:rPr>
        <w:t xml:space="preserve"> utrzymywane jest na stałym poziomie poprzez reduktor ciśnienia umiejscowiony w pompowni na rurociągu tłocznym do tej strefy. </w:t>
      </w:r>
      <w:r w:rsidR="00376B45" w:rsidRPr="00D0270A">
        <w:rPr>
          <w:rFonts w:asciiTheme="minorHAnsi" w:hAnsiTheme="minorHAnsi" w:cstheme="minorHAnsi"/>
          <w:sz w:val="22"/>
          <w:szCs w:val="22"/>
        </w:rPr>
        <w:t xml:space="preserve"> </w:t>
      </w:r>
      <w:r w:rsidR="00C86271" w:rsidRPr="00D027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B8514F" w14:textId="3A5A6D6A" w:rsidR="00E2278F" w:rsidRPr="00D0270A" w:rsidRDefault="00F9272A" w:rsidP="00602022">
      <w:pPr>
        <w:ind w:left="709"/>
        <w:rPr>
          <w:rFonts w:asciiTheme="minorHAnsi" w:hAnsiTheme="minorHAnsi" w:cstheme="minorHAnsi"/>
          <w:sz w:val="22"/>
        </w:rPr>
      </w:pPr>
      <w:r w:rsidRPr="00D0270A">
        <w:rPr>
          <w:rFonts w:asciiTheme="minorHAnsi" w:hAnsiTheme="minorHAnsi" w:cstheme="minorHAnsi"/>
          <w:sz w:val="22"/>
        </w:rPr>
        <w:t>Zespoły pompowe zestawu maja następujące dane</w:t>
      </w:r>
      <w:r w:rsidR="0056099B" w:rsidRPr="00D0270A">
        <w:rPr>
          <w:rFonts w:asciiTheme="minorHAnsi" w:hAnsiTheme="minorHAnsi" w:cstheme="minorHAnsi"/>
          <w:sz w:val="22"/>
        </w:rPr>
        <w:t>:</w:t>
      </w:r>
    </w:p>
    <w:p w14:paraId="5399E91A" w14:textId="6F0C2A06" w:rsidR="00E2278F" w:rsidRPr="00D0270A" w:rsidRDefault="0056099B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Typ pompy 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C63708" w:rsidRPr="00D0270A">
        <w:rPr>
          <w:rFonts w:asciiTheme="minorHAnsi" w:hAnsiTheme="minorHAnsi" w:cstheme="minorHAnsi"/>
        </w:rPr>
        <w:tab/>
      </w:r>
      <w:r w:rsidR="000D1035"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100WA-2/64,</w:t>
      </w:r>
    </w:p>
    <w:p w14:paraId="156D976F" w14:textId="5A2CC783" w:rsidR="0056099B" w:rsidRPr="00D0270A" w:rsidRDefault="0056099B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Producent pomp </w:t>
      </w:r>
      <w:r w:rsidRPr="00D0270A">
        <w:rPr>
          <w:rFonts w:asciiTheme="minorHAnsi" w:hAnsiTheme="minorHAnsi" w:cstheme="minorHAnsi"/>
        </w:rPr>
        <w:tab/>
      </w:r>
      <w:r w:rsidR="00C63708" w:rsidRPr="00D0270A">
        <w:rPr>
          <w:rFonts w:asciiTheme="minorHAnsi" w:hAnsiTheme="minorHAnsi" w:cstheme="minorHAnsi"/>
        </w:rPr>
        <w:tab/>
      </w:r>
      <w:r w:rsidR="000D1035"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LFP,</w:t>
      </w:r>
    </w:p>
    <w:p w14:paraId="5C55117B" w14:textId="526508C1" w:rsidR="0056099B" w:rsidRPr="00D0270A" w:rsidRDefault="0056099B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Wydajność </w:t>
      </w:r>
      <w:r w:rsidR="00C63708" w:rsidRPr="00D0270A">
        <w:rPr>
          <w:rFonts w:asciiTheme="minorHAnsi" w:hAnsiTheme="minorHAnsi" w:cstheme="minorHAnsi"/>
        </w:rPr>
        <w:tab/>
      </w:r>
      <w:r w:rsidR="00C63708" w:rsidRPr="00D0270A">
        <w:rPr>
          <w:rFonts w:asciiTheme="minorHAnsi" w:hAnsiTheme="minorHAnsi" w:cstheme="minorHAnsi"/>
        </w:rPr>
        <w:tab/>
      </w:r>
      <w:r w:rsidR="00C63708" w:rsidRPr="00D0270A">
        <w:rPr>
          <w:rFonts w:asciiTheme="minorHAnsi" w:hAnsiTheme="minorHAnsi" w:cstheme="minorHAnsi"/>
        </w:rPr>
        <w:tab/>
      </w:r>
      <w:r w:rsidR="000D1035"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="00C63708" w:rsidRPr="00D0270A">
        <w:rPr>
          <w:rFonts w:asciiTheme="minorHAnsi" w:hAnsiTheme="minorHAnsi" w:cstheme="minorHAnsi"/>
        </w:rPr>
        <w:t>30-85 m</w:t>
      </w:r>
      <w:r w:rsidR="00C63708" w:rsidRPr="00D0270A">
        <w:rPr>
          <w:rFonts w:asciiTheme="minorHAnsi" w:hAnsiTheme="minorHAnsi" w:cstheme="minorHAnsi"/>
          <w:vertAlign w:val="superscript"/>
        </w:rPr>
        <w:t>3</w:t>
      </w:r>
      <w:r w:rsidR="00C63708" w:rsidRPr="00D0270A">
        <w:rPr>
          <w:rFonts w:asciiTheme="minorHAnsi" w:hAnsiTheme="minorHAnsi" w:cstheme="minorHAnsi"/>
        </w:rPr>
        <w:t>/h</w:t>
      </w:r>
      <w:r w:rsidR="00820EAF" w:rsidRPr="00D0270A">
        <w:rPr>
          <w:rFonts w:asciiTheme="minorHAnsi" w:hAnsiTheme="minorHAnsi" w:cstheme="minorHAnsi"/>
        </w:rPr>
        <w:t>,</w:t>
      </w:r>
    </w:p>
    <w:p w14:paraId="568F5D64" w14:textId="686C6ED0" w:rsidR="00C63708" w:rsidRPr="00D0270A" w:rsidRDefault="00C63708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Wysokość podnoszenia </w:t>
      </w:r>
      <w:r w:rsidRPr="00D0270A">
        <w:rPr>
          <w:rFonts w:asciiTheme="minorHAnsi" w:hAnsiTheme="minorHAnsi" w:cstheme="minorHAnsi"/>
        </w:rPr>
        <w:tab/>
      </w:r>
      <w:r w:rsidR="000D1035"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46 m</w:t>
      </w:r>
      <w:r w:rsidR="00675253" w:rsidRPr="00D0270A">
        <w:rPr>
          <w:rFonts w:asciiTheme="minorHAnsi" w:hAnsiTheme="minorHAnsi" w:cstheme="minorHAnsi"/>
        </w:rPr>
        <w:t>H</w:t>
      </w:r>
      <w:r w:rsidRPr="00D0270A">
        <w:rPr>
          <w:rFonts w:asciiTheme="minorHAnsi" w:hAnsiTheme="minorHAnsi" w:cstheme="minorHAnsi"/>
          <w:vertAlign w:val="subscript"/>
        </w:rPr>
        <w:t>2</w:t>
      </w:r>
      <w:r w:rsidRPr="00D0270A">
        <w:rPr>
          <w:rFonts w:asciiTheme="minorHAnsi" w:hAnsiTheme="minorHAnsi" w:cstheme="minorHAnsi"/>
        </w:rPr>
        <w:t>O</w:t>
      </w:r>
      <w:r w:rsidR="00820EAF" w:rsidRPr="00D0270A">
        <w:rPr>
          <w:rFonts w:asciiTheme="minorHAnsi" w:hAnsiTheme="minorHAnsi" w:cstheme="minorHAnsi"/>
        </w:rPr>
        <w:t>,</w:t>
      </w:r>
    </w:p>
    <w:p w14:paraId="774B3B2D" w14:textId="536A4D6E" w:rsidR="00820EAF" w:rsidRPr="00D0270A" w:rsidRDefault="00820EAF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Typ silnika 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0D1035"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LA7164-2AA91-ZU</w:t>
      </w:r>
      <w:r w:rsidR="000D1035" w:rsidRPr="00D0270A">
        <w:rPr>
          <w:rFonts w:asciiTheme="minorHAnsi" w:hAnsiTheme="minorHAnsi" w:cstheme="minorHAnsi"/>
        </w:rPr>
        <w:t>OO,</w:t>
      </w:r>
    </w:p>
    <w:p w14:paraId="7F246A26" w14:textId="073E49F9" w:rsidR="000D1035" w:rsidRPr="00D0270A" w:rsidRDefault="000D1035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Producent silnika 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 xml:space="preserve">SIEMENS, </w:t>
      </w:r>
    </w:p>
    <w:p w14:paraId="01F0040D" w14:textId="3D917E94" w:rsidR="000D1035" w:rsidRPr="00D0270A" w:rsidRDefault="000D1035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Cos </w:t>
      </w:r>
      <w:r w:rsidR="00252D85" w:rsidRPr="00D0270A">
        <w:rPr>
          <w:rFonts w:asciiTheme="minorHAnsi" w:hAnsiTheme="minorHAnsi" w:cstheme="minorHAnsi"/>
        </w:rPr>
        <w:t>φ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 xml:space="preserve">0,87, </w:t>
      </w:r>
    </w:p>
    <w:p w14:paraId="49DB1220" w14:textId="77477CCF" w:rsidR="00252D85" w:rsidRPr="00D0270A" w:rsidRDefault="00252D85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Prąd znamionowy 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28,7 A</w:t>
      </w:r>
    </w:p>
    <w:p w14:paraId="570DC8C6" w14:textId="6CEBD87C" w:rsidR="00252D85" w:rsidRPr="00D0270A" w:rsidRDefault="00252D85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Obroty znamionowe 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2925  obr/min,</w:t>
      </w:r>
    </w:p>
    <w:p w14:paraId="5170B929" w14:textId="431A3AED" w:rsidR="00FF1A31" w:rsidRPr="00D0270A" w:rsidRDefault="007418C8" w:rsidP="00602022">
      <w:pPr>
        <w:pStyle w:val="Tekstpodstawowy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Na rurociągu </w:t>
      </w:r>
      <w:r w:rsidR="007301A2" w:rsidRPr="00D0270A">
        <w:rPr>
          <w:rFonts w:asciiTheme="minorHAnsi" w:hAnsiTheme="minorHAnsi" w:cstheme="minorHAnsi"/>
          <w:sz w:val="22"/>
          <w:szCs w:val="22"/>
        </w:rPr>
        <w:t>za zespołami podłączony jest układ dozowania chloru z płynną regulacją</w:t>
      </w:r>
      <w:r w:rsidR="00FF1A31" w:rsidRPr="00D027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CE1309" w14:textId="1BC1F2C8" w:rsidR="007301A2" w:rsidRPr="00D0270A" w:rsidRDefault="007301A2" w:rsidP="00602022">
      <w:pPr>
        <w:pStyle w:val="Tekstpodstawowy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wydajnoś</w:t>
      </w:r>
      <w:r w:rsidR="00FF1A31" w:rsidRPr="00D0270A">
        <w:rPr>
          <w:rFonts w:asciiTheme="minorHAnsi" w:hAnsiTheme="minorHAnsi" w:cstheme="minorHAnsi"/>
          <w:sz w:val="22"/>
          <w:szCs w:val="22"/>
        </w:rPr>
        <w:t>ci</w:t>
      </w:r>
      <w:r w:rsidRPr="00D0270A">
        <w:rPr>
          <w:rFonts w:asciiTheme="minorHAnsi" w:hAnsiTheme="minorHAnsi" w:cstheme="minorHAnsi"/>
          <w:sz w:val="22"/>
          <w:szCs w:val="22"/>
        </w:rPr>
        <w:t xml:space="preserve"> (poprzez sterownik) dane chloratora</w:t>
      </w:r>
      <w:r w:rsidR="00FF1A31" w:rsidRPr="00D0270A">
        <w:rPr>
          <w:rFonts w:asciiTheme="minorHAnsi" w:hAnsiTheme="minorHAnsi" w:cstheme="minorHAnsi"/>
          <w:sz w:val="22"/>
          <w:szCs w:val="22"/>
        </w:rPr>
        <w:t>:</w:t>
      </w:r>
    </w:p>
    <w:p w14:paraId="118798F7" w14:textId="287DF771" w:rsidR="007301A2" w:rsidRPr="00D0270A" w:rsidRDefault="007301A2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Typ urządzenia 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="00B10C9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GAMA/L,</w:t>
      </w:r>
    </w:p>
    <w:p w14:paraId="41ACDB12" w14:textId="465EF445" w:rsidR="007301A2" w:rsidRPr="00D0270A" w:rsidRDefault="007301A2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Producent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ProMinent,</w:t>
      </w:r>
    </w:p>
    <w:p w14:paraId="5C658C8B" w14:textId="13545271" w:rsidR="007301A2" w:rsidRPr="00D0270A" w:rsidRDefault="00FF1A31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Wydajność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0,011 m</w:t>
      </w:r>
      <w:r w:rsidR="00620F23" w:rsidRPr="00D0270A">
        <w:rPr>
          <w:rFonts w:asciiTheme="minorHAnsi" w:hAnsiTheme="minorHAnsi" w:cstheme="minorHAnsi"/>
        </w:rPr>
        <w:t>³</w:t>
      </w:r>
      <w:r w:rsidRPr="00D0270A">
        <w:rPr>
          <w:rFonts w:asciiTheme="minorHAnsi" w:hAnsiTheme="minorHAnsi" w:cstheme="minorHAnsi"/>
        </w:rPr>
        <w:t>/h,</w:t>
      </w:r>
    </w:p>
    <w:p w14:paraId="56A9F399" w14:textId="725003A8" w:rsidR="00FF1A31" w:rsidRPr="00D0270A" w:rsidRDefault="00FF1A31" w:rsidP="00602022">
      <w:pPr>
        <w:pStyle w:val="Akapitzlist"/>
        <w:numPr>
          <w:ilvl w:val="0"/>
          <w:numId w:val="16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Ciśnienia znamionowe 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4D03B8" w:rsidRPr="00D0270A">
        <w:rPr>
          <w:rFonts w:asciiTheme="minorHAnsi" w:hAnsiTheme="minorHAnsi" w:cstheme="minorHAnsi"/>
        </w:rPr>
        <w:tab/>
      </w:r>
      <w:r w:rsidR="00B10C9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0,7 MPa</w:t>
      </w:r>
    </w:p>
    <w:p w14:paraId="43E08DA0" w14:textId="445F23E8" w:rsidR="00E2278F" w:rsidRPr="00D0270A" w:rsidRDefault="00B91D17" w:rsidP="00602022">
      <w:pPr>
        <w:pStyle w:val="Tekstpodstawowy"/>
        <w:ind w:left="709" w:firstLine="426"/>
        <w:jc w:val="left"/>
        <w:rPr>
          <w:rFonts w:asciiTheme="minorHAnsi" w:hAnsiTheme="minorHAnsi" w:cstheme="minorHAnsi"/>
          <w:sz w:val="22"/>
        </w:rPr>
      </w:pPr>
      <w:r w:rsidRPr="00D0270A">
        <w:rPr>
          <w:rFonts w:asciiTheme="minorHAnsi" w:hAnsiTheme="minorHAnsi" w:cstheme="minorHAnsi"/>
          <w:sz w:val="22"/>
        </w:rPr>
        <w:t>W uk</w:t>
      </w:r>
      <w:r w:rsidR="00602022" w:rsidRPr="00D0270A">
        <w:rPr>
          <w:rFonts w:asciiTheme="minorHAnsi" w:hAnsiTheme="minorHAnsi" w:cstheme="minorHAnsi"/>
          <w:sz w:val="22"/>
        </w:rPr>
        <w:t>ł</w:t>
      </w:r>
      <w:r w:rsidRPr="00D0270A">
        <w:rPr>
          <w:rFonts w:asciiTheme="minorHAnsi" w:hAnsiTheme="minorHAnsi" w:cstheme="minorHAnsi"/>
          <w:sz w:val="22"/>
        </w:rPr>
        <w:t xml:space="preserve">adzie </w:t>
      </w:r>
      <w:r w:rsidRPr="00D0270A">
        <w:rPr>
          <w:rFonts w:asciiTheme="minorHAnsi" w:hAnsiTheme="minorHAnsi" w:cstheme="minorHAnsi"/>
          <w:sz w:val="22"/>
          <w:szCs w:val="22"/>
        </w:rPr>
        <w:t>technologicznym</w:t>
      </w:r>
      <w:r w:rsidRPr="00D0270A">
        <w:rPr>
          <w:rFonts w:asciiTheme="minorHAnsi" w:hAnsiTheme="minorHAnsi" w:cstheme="minorHAnsi"/>
          <w:sz w:val="22"/>
        </w:rPr>
        <w:t xml:space="preserve"> zastosowane s</w:t>
      </w:r>
      <w:r w:rsidR="00F76646" w:rsidRPr="00D0270A">
        <w:rPr>
          <w:rFonts w:asciiTheme="minorHAnsi" w:hAnsiTheme="minorHAnsi" w:cstheme="minorHAnsi"/>
          <w:sz w:val="22"/>
        </w:rPr>
        <w:t>ą</w:t>
      </w:r>
      <w:r w:rsidRPr="00D0270A">
        <w:rPr>
          <w:rFonts w:asciiTheme="minorHAnsi" w:hAnsiTheme="minorHAnsi" w:cstheme="minorHAnsi"/>
          <w:sz w:val="22"/>
        </w:rPr>
        <w:t xml:space="preserve"> poniższe urządzenia pomiarowe</w:t>
      </w:r>
      <w:r w:rsidR="00F75267" w:rsidRPr="00D0270A">
        <w:rPr>
          <w:rFonts w:asciiTheme="minorHAnsi" w:hAnsiTheme="minorHAnsi" w:cstheme="minorHAnsi"/>
          <w:sz w:val="22"/>
        </w:rPr>
        <w:t xml:space="preserve"> i sygnalizacyjne</w:t>
      </w:r>
      <w:r w:rsidRPr="00D0270A">
        <w:rPr>
          <w:rFonts w:asciiTheme="minorHAnsi" w:hAnsiTheme="minorHAnsi" w:cstheme="minorHAnsi"/>
          <w:sz w:val="22"/>
        </w:rPr>
        <w:t>:</w:t>
      </w:r>
    </w:p>
    <w:p w14:paraId="0AC7DF23" w14:textId="77777777" w:rsidR="00A25E8B" w:rsidRPr="00D0270A" w:rsidRDefault="00A25E8B" w:rsidP="00602022">
      <w:pPr>
        <w:pStyle w:val="Akapitzlist"/>
        <w:numPr>
          <w:ilvl w:val="0"/>
          <w:numId w:val="17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Poziom wody w zbiorniku V1000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  <w:t>PC-28 (Aplisens),</w:t>
      </w:r>
    </w:p>
    <w:p w14:paraId="30C7E54F" w14:textId="77777777" w:rsidR="00A25E8B" w:rsidRPr="00D0270A" w:rsidRDefault="00A25E8B" w:rsidP="00602022">
      <w:pPr>
        <w:pStyle w:val="Akapitzlist"/>
        <w:numPr>
          <w:ilvl w:val="0"/>
          <w:numId w:val="17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Poziom wody w zbiorniku V5000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  <w:t>PC-28 (Aplisens),</w:t>
      </w:r>
    </w:p>
    <w:p w14:paraId="0849291F" w14:textId="7FEA3DAF" w:rsidR="00F76646" w:rsidRPr="00D0270A" w:rsidRDefault="00FF1A31" w:rsidP="00602022">
      <w:pPr>
        <w:pStyle w:val="Akapitzlist"/>
        <w:numPr>
          <w:ilvl w:val="0"/>
          <w:numId w:val="17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Przepływomierz </w:t>
      </w:r>
      <w:r w:rsidR="004D03B8" w:rsidRPr="00D0270A">
        <w:rPr>
          <w:rFonts w:asciiTheme="minorHAnsi" w:hAnsiTheme="minorHAnsi" w:cstheme="minorHAnsi"/>
        </w:rPr>
        <w:t>(śr.c.)</w:t>
      </w:r>
      <w:r w:rsidR="006533AE" w:rsidRPr="00D0270A">
        <w:rPr>
          <w:rFonts w:asciiTheme="minorHAnsi" w:hAnsiTheme="minorHAnsi" w:cstheme="minorHAnsi"/>
        </w:rPr>
        <w:tab/>
      </w:r>
      <w:r w:rsidR="006533AE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B10C9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MAG</w:t>
      </w:r>
      <w:r w:rsidR="004D03B8" w:rsidRPr="00D0270A">
        <w:rPr>
          <w:rFonts w:asciiTheme="minorHAnsi" w:hAnsiTheme="minorHAnsi" w:cstheme="minorHAnsi"/>
        </w:rPr>
        <w:t>5000 (Siemens),</w:t>
      </w:r>
      <w:r w:rsidRPr="00D0270A">
        <w:rPr>
          <w:rFonts w:asciiTheme="minorHAnsi" w:hAnsiTheme="minorHAnsi" w:cstheme="minorHAnsi"/>
        </w:rPr>
        <w:t xml:space="preserve"> </w:t>
      </w:r>
    </w:p>
    <w:p w14:paraId="12E9D6DA" w14:textId="6E7CB535" w:rsidR="004D03B8" w:rsidRPr="00D0270A" w:rsidRDefault="004D03B8" w:rsidP="00602022">
      <w:pPr>
        <w:pStyle w:val="Akapitzlist"/>
        <w:numPr>
          <w:ilvl w:val="0"/>
          <w:numId w:val="17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Przepływomierz </w:t>
      </w:r>
      <w:r w:rsidR="006533AE" w:rsidRPr="00D0270A">
        <w:rPr>
          <w:rFonts w:asciiTheme="minorHAnsi" w:hAnsiTheme="minorHAnsi" w:cstheme="minorHAnsi"/>
        </w:rPr>
        <w:t>(w.c.)</w:t>
      </w:r>
      <w:r w:rsidR="006533AE" w:rsidRPr="00D0270A">
        <w:rPr>
          <w:rFonts w:asciiTheme="minorHAnsi" w:hAnsiTheme="minorHAnsi" w:cstheme="minorHAnsi"/>
        </w:rPr>
        <w:tab/>
      </w:r>
      <w:r w:rsidR="006533AE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B10C9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MAG5000 (Siemens),</w:t>
      </w:r>
    </w:p>
    <w:p w14:paraId="71B579BD" w14:textId="3A66D0B0" w:rsidR="004D03B8" w:rsidRPr="00D0270A" w:rsidRDefault="004D03B8" w:rsidP="00602022">
      <w:pPr>
        <w:pStyle w:val="Akapitzlist"/>
        <w:numPr>
          <w:ilvl w:val="0"/>
          <w:numId w:val="17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Przetwornik ciśnienia na ssaniu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</w:r>
      <w:r w:rsidR="00B10C98"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>MBS 33</w:t>
      </w:r>
      <w:r w:rsidR="00B10C98" w:rsidRPr="00D0270A">
        <w:rPr>
          <w:rFonts w:asciiTheme="minorHAnsi" w:hAnsiTheme="minorHAnsi" w:cstheme="minorHAnsi"/>
        </w:rPr>
        <w:t xml:space="preserve"> </w:t>
      </w:r>
      <w:r w:rsidRPr="00D0270A">
        <w:rPr>
          <w:rFonts w:asciiTheme="minorHAnsi" w:hAnsiTheme="minorHAnsi" w:cstheme="minorHAnsi"/>
        </w:rPr>
        <w:t>(Danfoss),</w:t>
      </w:r>
    </w:p>
    <w:p w14:paraId="06F85C5E" w14:textId="3FC5AE82" w:rsidR="004D03B8" w:rsidRPr="00D0270A" w:rsidRDefault="004D03B8" w:rsidP="00602022">
      <w:pPr>
        <w:pStyle w:val="Akapitzlist"/>
        <w:numPr>
          <w:ilvl w:val="0"/>
          <w:numId w:val="17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Przetwornik </w:t>
      </w:r>
      <w:r w:rsidR="00B10C98" w:rsidRPr="00D0270A">
        <w:rPr>
          <w:rFonts w:asciiTheme="minorHAnsi" w:hAnsiTheme="minorHAnsi" w:cstheme="minorHAnsi"/>
        </w:rPr>
        <w:t xml:space="preserve">ciśnienia na tłoczeniu </w:t>
      </w:r>
      <w:r w:rsidR="006533AE" w:rsidRPr="00D0270A">
        <w:rPr>
          <w:rFonts w:asciiTheme="minorHAnsi" w:hAnsiTheme="minorHAnsi" w:cstheme="minorHAnsi"/>
        </w:rPr>
        <w:t>(</w:t>
      </w:r>
      <w:r w:rsidR="00A25E8B" w:rsidRPr="00D0270A">
        <w:rPr>
          <w:rFonts w:asciiTheme="minorHAnsi" w:hAnsiTheme="minorHAnsi" w:cstheme="minorHAnsi"/>
        </w:rPr>
        <w:t>w.c.</w:t>
      </w:r>
      <w:r w:rsidR="006533AE" w:rsidRPr="00D0270A">
        <w:rPr>
          <w:rFonts w:asciiTheme="minorHAnsi" w:hAnsiTheme="minorHAnsi" w:cstheme="minorHAnsi"/>
        </w:rPr>
        <w:t>)</w:t>
      </w:r>
      <w:r w:rsidR="00C7761D" w:rsidRPr="00D0270A">
        <w:rPr>
          <w:rFonts w:asciiTheme="minorHAnsi" w:hAnsiTheme="minorHAnsi" w:cstheme="minorHAnsi"/>
        </w:rPr>
        <w:tab/>
        <w:t>MBS 33 (Danfoss),</w:t>
      </w:r>
    </w:p>
    <w:p w14:paraId="6A6D4C28" w14:textId="13286A78" w:rsidR="00C7761D" w:rsidRPr="00D0270A" w:rsidRDefault="006533AE" w:rsidP="00602022">
      <w:pPr>
        <w:pStyle w:val="Akapitzlist"/>
        <w:numPr>
          <w:ilvl w:val="0"/>
          <w:numId w:val="17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Przetwornik </w:t>
      </w:r>
      <w:r w:rsidR="00B10C98" w:rsidRPr="00D0270A">
        <w:rPr>
          <w:rFonts w:asciiTheme="minorHAnsi" w:hAnsiTheme="minorHAnsi" w:cstheme="minorHAnsi"/>
        </w:rPr>
        <w:t xml:space="preserve">ciśnienia na tłoczeniu </w:t>
      </w:r>
      <w:r w:rsidRPr="00D0270A">
        <w:rPr>
          <w:rFonts w:asciiTheme="minorHAnsi" w:hAnsiTheme="minorHAnsi" w:cstheme="minorHAnsi"/>
        </w:rPr>
        <w:t>(</w:t>
      </w:r>
      <w:r w:rsidR="00A25E8B" w:rsidRPr="00D0270A">
        <w:rPr>
          <w:rFonts w:asciiTheme="minorHAnsi" w:hAnsiTheme="minorHAnsi" w:cstheme="minorHAnsi"/>
        </w:rPr>
        <w:t>śr.c.</w:t>
      </w:r>
      <w:r w:rsidRPr="00D0270A">
        <w:rPr>
          <w:rFonts w:asciiTheme="minorHAnsi" w:hAnsiTheme="minorHAnsi" w:cstheme="minorHAnsi"/>
        </w:rPr>
        <w:t>)</w:t>
      </w:r>
      <w:r w:rsidR="00C7761D" w:rsidRPr="00D0270A">
        <w:rPr>
          <w:rFonts w:asciiTheme="minorHAnsi" w:hAnsiTheme="minorHAnsi" w:cstheme="minorHAnsi"/>
        </w:rPr>
        <w:tab/>
        <w:t>MBS 33 (Danfoss),</w:t>
      </w:r>
    </w:p>
    <w:p w14:paraId="52A4A1A7" w14:textId="48EAE4C9" w:rsidR="00F75267" w:rsidRPr="00D0270A" w:rsidRDefault="00F75267" w:rsidP="00602022">
      <w:pPr>
        <w:pStyle w:val="Akapitzlist"/>
        <w:numPr>
          <w:ilvl w:val="0"/>
          <w:numId w:val="17"/>
        </w:numPr>
        <w:ind w:left="14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Presostaty na </w:t>
      </w:r>
      <w:r w:rsidR="00DB7EB8" w:rsidRPr="00D0270A">
        <w:rPr>
          <w:rFonts w:asciiTheme="minorHAnsi" w:hAnsiTheme="minorHAnsi" w:cstheme="minorHAnsi"/>
        </w:rPr>
        <w:t xml:space="preserve">ssaniu i </w:t>
      </w:r>
      <w:r w:rsidRPr="00D0270A">
        <w:rPr>
          <w:rFonts w:asciiTheme="minorHAnsi" w:hAnsiTheme="minorHAnsi" w:cstheme="minorHAnsi"/>
        </w:rPr>
        <w:t xml:space="preserve">tłoczeniu </w:t>
      </w:r>
      <w:r w:rsidRPr="00D0270A">
        <w:rPr>
          <w:rFonts w:asciiTheme="minorHAnsi" w:hAnsiTheme="minorHAnsi" w:cstheme="minorHAnsi"/>
        </w:rPr>
        <w:tab/>
      </w:r>
      <w:r w:rsidRPr="00D0270A">
        <w:rPr>
          <w:rFonts w:asciiTheme="minorHAnsi" w:hAnsiTheme="minorHAnsi" w:cstheme="minorHAnsi"/>
        </w:rPr>
        <w:tab/>
        <w:t>CS</w:t>
      </w:r>
      <w:r w:rsidR="00A25E8B" w:rsidRPr="00D0270A">
        <w:rPr>
          <w:rFonts w:asciiTheme="minorHAnsi" w:hAnsiTheme="minorHAnsi" w:cstheme="minorHAnsi"/>
        </w:rPr>
        <w:t xml:space="preserve"> i KPS</w:t>
      </w:r>
      <w:r w:rsidRPr="00D0270A">
        <w:rPr>
          <w:rFonts w:asciiTheme="minorHAnsi" w:hAnsiTheme="minorHAnsi" w:cstheme="minorHAnsi"/>
        </w:rPr>
        <w:t xml:space="preserve"> (Danfoss)</w:t>
      </w:r>
    </w:p>
    <w:p w14:paraId="2704EA36" w14:textId="7FDB842A" w:rsidR="00641AC0" w:rsidRPr="00D0270A" w:rsidRDefault="00641AC0" w:rsidP="00462880">
      <w:pPr>
        <w:pStyle w:val="Nagwek1"/>
        <w:numPr>
          <w:ilvl w:val="1"/>
          <w:numId w:val="15"/>
        </w:numPr>
        <w:tabs>
          <w:tab w:val="num" w:pos="993"/>
        </w:tabs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13" w:name="_Toc191553402"/>
      <w:r w:rsidRPr="00D0270A">
        <w:rPr>
          <w:rFonts w:asciiTheme="minorHAnsi" w:hAnsiTheme="minorHAnsi" w:cstheme="minorHAnsi"/>
          <w:sz w:val="22"/>
          <w:szCs w:val="22"/>
          <w:u w:val="none"/>
        </w:rPr>
        <w:lastRenderedPageBreak/>
        <w:t>Układ zasilania</w:t>
      </w:r>
      <w:bookmarkEnd w:id="13"/>
    </w:p>
    <w:p w14:paraId="784100DE" w14:textId="50B16010" w:rsidR="00F75267" w:rsidRPr="00D0270A" w:rsidRDefault="00F75267" w:rsidP="00D363C0">
      <w:pPr>
        <w:spacing w:after="240"/>
        <w:ind w:left="709"/>
        <w:rPr>
          <w:rFonts w:asciiTheme="minorHAnsi" w:hAnsiTheme="minorHAnsi" w:cstheme="minorHAnsi"/>
          <w:sz w:val="22"/>
        </w:rPr>
      </w:pPr>
      <w:r w:rsidRPr="00D0270A">
        <w:rPr>
          <w:rFonts w:asciiTheme="minorHAnsi" w:hAnsiTheme="minorHAnsi" w:cstheme="minorHAnsi"/>
          <w:sz w:val="22"/>
        </w:rPr>
        <w:t xml:space="preserve">Schemat istniejącego układu </w:t>
      </w:r>
      <w:r w:rsidR="00D363C0" w:rsidRPr="00D0270A">
        <w:rPr>
          <w:rFonts w:asciiTheme="minorHAnsi" w:hAnsiTheme="minorHAnsi" w:cstheme="minorHAnsi"/>
          <w:sz w:val="22"/>
        </w:rPr>
        <w:t>zasilania</w:t>
      </w:r>
      <w:r w:rsidRPr="00D0270A">
        <w:rPr>
          <w:rFonts w:asciiTheme="minorHAnsi" w:hAnsiTheme="minorHAnsi" w:cstheme="minorHAnsi"/>
          <w:sz w:val="22"/>
        </w:rPr>
        <w:t xml:space="preserve"> przedstawiono na rys</w:t>
      </w:r>
      <w:r w:rsidR="00D96960" w:rsidRPr="00D0270A">
        <w:rPr>
          <w:rFonts w:asciiTheme="minorHAnsi" w:hAnsiTheme="minorHAnsi" w:cstheme="minorHAnsi"/>
          <w:sz w:val="22"/>
        </w:rPr>
        <w:t>.</w:t>
      </w:r>
      <w:r w:rsidRPr="00D0270A">
        <w:rPr>
          <w:rFonts w:asciiTheme="minorHAnsi" w:hAnsiTheme="minorHAnsi" w:cstheme="minorHAnsi"/>
          <w:sz w:val="22"/>
        </w:rPr>
        <w:t xml:space="preserve"> nr </w:t>
      </w:r>
      <w:r w:rsidR="00D363C0" w:rsidRPr="00D0270A">
        <w:rPr>
          <w:rFonts w:asciiTheme="minorHAnsi" w:hAnsiTheme="minorHAnsi" w:cstheme="minorHAnsi"/>
          <w:sz w:val="22"/>
        </w:rPr>
        <w:t>1. Schemat poglądowy układu SZR przedstawiono na rys. nr 2 natomiast schemat rozdzielnicy RPZ jest na rys. nr 3</w:t>
      </w:r>
      <w:r w:rsidR="00FD1FBB" w:rsidRPr="00D0270A">
        <w:rPr>
          <w:rFonts w:asciiTheme="minorHAnsi" w:hAnsiTheme="minorHAnsi" w:cstheme="minorHAnsi"/>
          <w:sz w:val="22"/>
        </w:rPr>
        <w:t>.</w:t>
      </w:r>
      <w:r w:rsidR="00D363C0" w:rsidRPr="00D0270A">
        <w:rPr>
          <w:rFonts w:asciiTheme="minorHAnsi" w:hAnsiTheme="minorHAnsi" w:cstheme="minorHAnsi"/>
          <w:sz w:val="22"/>
        </w:rPr>
        <w:t xml:space="preserve"> </w:t>
      </w:r>
      <w:r w:rsidR="00FD1FBB" w:rsidRPr="00D0270A">
        <w:rPr>
          <w:rFonts w:asciiTheme="minorHAnsi" w:hAnsiTheme="minorHAnsi" w:cstheme="minorHAnsi"/>
          <w:sz w:val="22"/>
        </w:rPr>
        <w:t>P</w:t>
      </w:r>
      <w:r w:rsidR="00D363C0" w:rsidRPr="00D0270A">
        <w:rPr>
          <w:rFonts w:asciiTheme="minorHAnsi" w:hAnsiTheme="minorHAnsi" w:cstheme="minorHAnsi"/>
          <w:sz w:val="22"/>
        </w:rPr>
        <w:t xml:space="preserve">lany </w:t>
      </w:r>
      <w:r w:rsidR="00FD1FBB" w:rsidRPr="00D0270A">
        <w:rPr>
          <w:rFonts w:asciiTheme="minorHAnsi" w:hAnsiTheme="minorHAnsi" w:cstheme="minorHAnsi"/>
          <w:sz w:val="22"/>
        </w:rPr>
        <w:t xml:space="preserve">istniejącej </w:t>
      </w:r>
      <w:r w:rsidR="00D363C0" w:rsidRPr="00D0270A">
        <w:rPr>
          <w:rFonts w:asciiTheme="minorHAnsi" w:hAnsiTheme="minorHAnsi" w:cstheme="minorHAnsi"/>
          <w:sz w:val="22"/>
        </w:rPr>
        <w:t xml:space="preserve">instalacji na rys. </w:t>
      </w:r>
      <w:r w:rsidR="00FD1FBB" w:rsidRPr="00D0270A">
        <w:rPr>
          <w:rFonts w:asciiTheme="minorHAnsi" w:hAnsiTheme="minorHAnsi" w:cstheme="minorHAnsi"/>
          <w:sz w:val="22"/>
        </w:rPr>
        <w:t>4 i 5</w:t>
      </w:r>
      <w:r w:rsidR="00D363C0" w:rsidRPr="00D0270A">
        <w:rPr>
          <w:rFonts w:asciiTheme="minorHAnsi" w:hAnsiTheme="minorHAnsi" w:cstheme="minorHAnsi"/>
          <w:sz w:val="22"/>
        </w:rPr>
        <w:t>.</w:t>
      </w:r>
    </w:p>
    <w:p w14:paraId="74C5A4AE" w14:textId="4C5CCA00" w:rsidR="00D94FA3" w:rsidRPr="00D0270A" w:rsidRDefault="00D94FA3" w:rsidP="00D94FA3">
      <w:pPr>
        <w:pStyle w:val="Nagwek1"/>
        <w:numPr>
          <w:ilvl w:val="1"/>
          <w:numId w:val="15"/>
        </w:numPr>
        <w:tabs>
          <w:tab w:val="num" w:pos="993"/>
        </w:tabs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14" w:name="_Toc191553403"/>
      <w:r w:rsidRPr="00D0270A">
        <w:rPr>
          <w:rFonts w:asciiTheme="minorHAnsi" w:hAnsiTheme="minorHAnsi" w:cstheme="minorHAnsi"/>
          <w:sz w:val="22"/>
          <w:szCs w:val="22"/>
          <w:u w:val="none"/>
        </w:rPr>
        <w:t>Ochrona odgromowa</w:t>
      </w:r>
      <w:bookmarkEnd w:id="14"/>
    </w:p>
    <w:p w14:paraId="1EBE47C1" w14:textId="7D49B703" w:rsidR="00D94FA3" w:rsidRPr="00D0270A" w:rsidRDefault="00D94FA3" w:rsidP="00FC42CB">
      <w:pPr>
        <w:pStyle w:val="Tekstpodstawowy"/>
        <w:spacing w:after="240"/>
        <w:ind w:left="709"/>
        <w:jc w:val="left"/>
        <w:rPr>
          <w:rFonts w:asciiTheme="minorHAnsi" w:hAnsiTheme="minorHAnsi" w:cstheme="minorHAnsi"/>
          <w:sz w:val="22"/>
        </w:rPr>
      </w:pPr>
      <w:r w:rsidRPr="00D0270A">
        <w:rPr>
          <w:rFonts w:asciiTheme="minorHAnsi" w:hAnsiTheme="minorHAnsi" w:cstheme="minorHAnsi"/>
          <w:sz w:val="22"/>
        </w:rPr>
        <w:t>Zgodnie z przeprowadzonymi obliczeniami (wg PN-86/E-05003/1) w zakresie ochrony odgromowej określono, że występuje zagrożenie małe i ochrona ta jest  zbędna.</w:t>
      </w:r>
    </w:p>
    <w:p w14:paraId="599BF769" w14:textId="61EA4E2B" w:rsidR="00641AC0" w:rsidRPr="00D0270A" w:rsidRDefault="00641AC0" w:rsidP="00462880">
      <w:pPr>
        <w:pStyle w:val="Nagwek1"/>
        <w:numPr>
          <w:ilvl w:val="1"/>
          <w:numId w:val="15"/>
        </w:numPr>
        <w:tabs>
          <w:tab w:val="num" w:pos="993"/>
        </w:tabs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15" w:name="_Toc191553404"/>
      <w:r w:rsidRPr="00D0270A">
        <w:rPr>
          <w:rFonts w:asciiTheme="minorHAnsi" w:hAnsiTheme="minorHAnsi" w:cstheme="minorHAnsi"/>
          <w:sz w:val="22"/>
          <w:szCs w:val="22"/>
          <w:u w:val="none"/>
        </w:rPr>
        <w:t>Układ sterowania</w:t>
      </w:r>
      <w:r w:rsidR="005506A7" w:rsidRPr="00D0270A">
        <w:rPr>
          <w:rFonts w:asciiTheme="minorHAnsi" w:hAnsiTheme="minorHAnsi" w:cstheme="minorHAnsi"/>
          <w:sz w:val="22"/>
          <w:szCs w:val="22"/>
          <w:u w:val="none"/>
        </w:rPr>
        <w:t xml:space="preserve"> i akpia</w:t>
      </w:r>
      <w:bookmarkEnd w:id="15"/>
    </w:p>
    <w:p w14:paraId="4EE9CACC" w14:textId="3E6102C3" w:rsidR="00F75267" w:rsidRPr="00D0270A" w:rsidRDefault="00F75267" w:rsidP="00FC42CB">
      <w:pPr>
        <w:pStyle w:val="Tekstpodstawowy"/>
        <w:spacing w:after="240"/>
        <w:ind w:left="709"/>
        <w:jc w:val="left"/>
        <w:rPr>
          <w:rFonts w:asciiTheme="minorHAnsi" w:hAnsiTheme="minorHAnsi" w:cstheme="minorHAnsi"/>
          <w:sz w:val="22"/>
        </w:rPr>
      </w:pPr>
      <w:r w:rsidRPr="00D0270A">
        <w:rPr>
          <w:rFonts w:asciiTheme="minorHAnsi" w:hAnsiTheme="minorHAnsi" w:cstheme="minorHAnsi"/>
          <w:sz w:val="22"/>
        </w:rPr>
        <w:t>Schemat istniejącego układu sterowania przedstawiono na rys</w:t>
      </w:r>
      <w:r w:rsidR="005149CD" w:rsidRPr="00D0270A">
        <w:rPr>
          <w:rFonts w:asciiTheme="minorHAnsi" w:hAnsiTheme="minorHAnsi" w:cstheme="minorHAnsi"/>
          <w:sz w:val="22"/>
        </w:rPr>
        <w:t>.</w:t>
      </w:r>
      <w:r w:rsidRPr="00D0270A">
        <w:rPr>
          <w:rFonts w:asciiTheme="minorHAnsi" w:hAnsiTheme="minorHAnsi" w:cstheme="minorHAnsi"/>
          <w:sz w:val="22"/>
        </w:rPr>
        <w:t xml:space="preserve"> nr </w:t>
      </w:r>
      <w:r w:rsidR="00703153" w:rsidRPr="00D0270A">
        <w:rPr>
          <w:rFonts w:asciiTheme="minorHAnsi" w:hAnsiTheme="minorHAnsi" w:cstheme="minorHAnsi"/>
          <w:sz w:val="22"/>
        </w:rPr>
        <w:t>7</w:t>
      </w:r>
    </w:p>
    <w:p w14:paraId="6683FBCF" w14:textId="3B9D0401" w:rsidR="00641AC0" w:rsidRPr="00D0270A" w:rsidRDefault="00641AC0" w:rsidP="00462880">
      <w:pPr>
        <w:pStyle w:val="Nagwek1"/>
        <w:numPr>
          <w:ilvl w:val="1"/>
          <w:numId w:val="15"/>
        </w:numPr>
        <w:tabs>
          <w:tab w:val="num" w:pos="993"/>
        </w:tabs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16" w:name="_Toc191553405"/>
      <w:r w:rsidRPr="00D0270A">
        <w:rPr>
          <w:rFonts w:asciiTheme="minorHAnsi" w:hAnsiTheme="minorHAnsi" w:cstheme="minorHAnsi"/>
          <w:sz w:val="22"/>
          <w:szCs w:val="22"/>
          <w:u w:val="none"/>
        </w:rPr>
        <w:t>Układ telemetr</w:t>
      </w:r>
      <w:r w:rsidR="005506A7" w:rsidRPr="00D0270A">
        <w:rPr>
          <w:rFonts w:asciiTheme="minorHAnsi" w:hAnsiTheme="minorHAnsi" w:cstheme="minorHAnsi"/>
          <w:sz w:val="22"/>
          <w:szCs w:val="22"/>
          <w:u w:val="none"/>
        </w:rPr>
        <w:t>yczna</w:t>
      </w:r>
      <w:bookmarkEnd w:id="16"/>
    </w:p>
    <w:p w14:paraId="7CE67E00" w14:textId="613DEA88" w:rsidR="00641AC0" w:rsidRPr="00D0270A" w:rsidRDefault="00D22D9D" w:rsidP="00FC42CB">
      <w:pPr>
        <w:pStyle w:val="Tekstpodstawowy"/>
        <w:spacing w:after="240"/>
        <w:ind w:left="709"/>
        <w:jc w:val="left"/>
        <w:rPr>
          <w:rFonts w:asciiTheme="minorHAnsi" w:hAnsiTheme="minorHAnsi" w:cstheme="minorHAnsi"/>
          <w:sz w:val="22"/>
        </w:rPr>
      </w:pPr>
      <w:r w:rsidRPr="00D0270A">
        <w:rPr>
          <w:rFonts w:asciiTheme="minorHAnsi" w:hAnsiTheme="minorHAnsi" w:cstheme="minorHAnsi"/>
          <w:sz w:val="22"/>
        </w:rPr>
        <w:t>Transmisje danych z obiektu zrealizowano poprzez szafę telemetryczną</w:t>
      </w:r>
      <w:r w:rsidR="00D363C0" w:rsidRPr="00D0270A">
        <w:rPr>
          <w:rFonts w:asciiTheme="minorHAnsi" w:hAnsiTheme="minorHAnsi" w:cstheme="minorHAnsi"/>
          <w:sz w:val="22"/>
        </w:rPr>
        <w:t xml:space="preserve"> ST.</w:t>
      </w:r>
    </w:p>
    <w:p w14:paraId="56456254" w14:textId="6DB1C503" w:rsidR="00177656" w:rsidRPr="00D0270A" w:rsidRDefault="00741149" w:rsidP="00462880">
      <w:pPr>
        <w:pStyle w:val="Nagwek1"/>
        <w:numPr>
          <w:ilvl w:val="0"/>
          <w:numId w:val="15"/>
        </w:numPr>
        <w:spacing w:before="0" w:line="276" w:lineRule="auto"/>
        <w:rPr>
          <w:rFonts w:asciiTheme="minorHAnsi" w:hAnsiTheme="minorHAnsi" w:cstheme="minorHAnsi"/>
          <w:szCs w:val="28"/>
          <w:u w:val="none"/>
        </w:rPr>
      </w:pPr>
      <w:bookmarkStart w:id="17" w:name="_Toc191553406"/>
      <w:r w:rsidRPr="00D0270A">
        <w:rPr>
          <w:rFonts w:asciiTheme="minorHAnsi" w:hAnsiTheme="minorHAnsi" w:cstheme="minorHAnsi"/>
          <w:szCs w:val="28"/>
          <w:u w:val="none"/>
        </w:rPr>
        <w:t>Wyma</w:t>
      </w:r>
      <w:r w:rsidR="005506A7" w:rsidRPr="00D0270A">
        <w:rPr>
          <w:rFonts w:asciiTheme="minorHAnsi" w:hAnsiTheme="minorHAnsi" w:cstheme="minorHAnsi"/>
          <w:szCs w:val="28"/>
          <w:u w:val="none"/>
        </w:rPr>
        <w:t>gania techniczne</w:t>
      </w:r>
      <w:bookmarkEnd w:id="17"/>
      <w:r w:rsidR="005506A7" w:rsidRPr="00D0270A">
        <w:rPr>
          <w:rFonts w:asciiTheme="minorHAnsi" w:hAnsiTheme="minorHAnsi" w:cstheme="minorHAnsi"/>
          <w:szCs w:val="28"/>
          <w:u w:val="none"/>
        </w:rPr>
        <w:t xml:space="preserve"> </w:t>
      </w:r>
    </w:p>
    <w:p w14:paraId="71B5B9BF" w14:textId="4EC5CE53" w:rsidR="00110BD1" w:rsidRPr="00D0270A" w:rsidRDefault="00110BD1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18" w:name="_Toc191553407"/>
      <w:r w:rsidRPr="00D0270A">
        <w:rPr>
          <w:rFonts w:asciiTheme="minorHAnsi" w:hAnsiTheme="minorHAnsi" w:cstheme="minorHAnsi"/>
          <w:sz w:val="22"/>
          <w:szCs w:val="22"/>
          <w:u w:val="none"/>
        </w:rPr>
        <w:t>Demontaż rozdzielnic i oprzewodowania</w:t>
      </w:r>
      <w:bookmarkEnd w:id="18"/>
    </w:p>
    <w:p w14:paraId="158913B2" w14:textId="34990473" w:rsidR="00110BD1" w:rsidRPr="00D0270A" w:rsidRDefault="00110BD1" w:rsidP="00235134">
      <w:pPr>
        <w:pStyle w:val="Tekstpodstawowy"/>
        <w:spacing w:after="240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Zdemontowaną przetwornice częstotliwości, urządzenia miękkiego startu i stopu, sterownik, zasilacz i panele operatorskie należy przekazać protokólarnie Zamawiającemu. Pozostałe materiały pochodzące z rozbiórki należy traktować jako odpady</w:t>
      </w:r>
      <w:r w:rsidR="0083614B" w:rsidRPr="00D0270A">
        <w:rPr>
          <w:rFonts w:asciiTheme="minorHAnsi" w:hAnsiTheme="minorHAnsi" w:cstheme="minorHAnsi"/>
          <w:sz w:val="22"/>
          <w:szCs w:val="22"/>
        </w:rPr>
        <w:t>,</w:t>
      </w:r>
      <w:r w:rsidRPr="00D0270A">
        <w:rPr>
          <w:rFonts w:asciiTheme="minorHAnsi" w:hAnsiTheme="minorHAnsi" w:cstheme="minorHAnsi"/>
          <w:sz w:val="22"/>
          <w:szCs w:val="22"/>
        </w:rPr>
        <w:t xml:space="preserve"> które należy przeznaczyć do utylizacji. Wykonawca</w:t>
      </w:r>
      <w:r w:rsidR="00D0270A">
        <w:rPr>
          <w:rFonts w:asciiTheme="minorHAnsi" w:hAnsiTheme="minorHAnsi" w:cstheme="minorHAnsi"/>
          <w:sz w:val="22"/>
          <w:szCs w:val="22"/>
        </w:rPr>
        <w:t xml:space="preserve"> jako Wytwórca odpadów</w:t>
      </w:r>
      <w:r w:rsidRPr="00D0270A">
        <w:rPr>
          <w:rFonts w:asciiTheme="minorHAnsi" w:hAnsiTheme="minorHAnsi" w:cstheme="minorHAnsi"/>
          <w:sz w:val="22"/>
          <w:szCs w:val="22"/>
        </w:rPr>
        <w:t xml:space="preserve"> jest </w:t>
      </w:r>
      <w:r w:rsidR="00D0270A">
        <w:rPr>
          <w:rFonts w:asciiTheme="minorHAnsi" w:hAnsiTheme="minorHAnsi" w:cstheme="minorHAnsi"/>
          <w:sz w:val="22"/>
          <w:szCs w:val="22"/>
        </w:rPr>
        <w:t>zobowiązany do </w:t>
      </w:r>
      <w:r w:rsidR="00B42242" w:rsidRPr="00D0270A">
        <w:rPr>
          <w:rFonts w:asciiTheme="minorHAnsi" w:hAnsiTheme="minorHAnsi" w:cstheme="minorHAnsi"/>
          <w:sz w:val="22"/>
          <w:szCs w:val="22"/>
        </w:rPr>
        <w:t>zagospodarowania odpadó</w:t>
      </w:r>
      <w:r w:rsidR="00602022" w:rsidRPr="00D0270A">
        <w:rPr>
          <w:rFonts w:asciiTheme="minorHAnsi" w:hAnsiTheme="minorHAnsi" w:cstheme="minorHAnsi"/>
          <w:sz w:val="22"/>
          <w:szCs w:val="22"/>
        </w:rPr>
        <w:t>w we </w:t>
      </w:r>
      <w:r w:rsidR="004168AD" w:rsidRPr="00D0270A">
        <w:rPr>
          <w:rFonts w:asciiTheme="minorHAnsi" w:hAnsiTheme="minorHAnsi" w:cstheme="minorHAnsi"/>
          <w:sz w:val="22"/>
          <w:szCs w:val="22"/>
        </w:rPr>
        <w:t>własnym zakresie zgodnie z </w:t>
      </w:r>
      <w:r w:rsidR="00B42242" w:rsidRPr="00D0270A">
        <w:rPr>
          <w:rFonts w:asciiTheme="minorHAnsi" w:hAnsiTheme="minorHAnsi" w:cstheme="minorHAnsi"/>
          <w:sz w:val="22"/>
          <w:szCs w:val="22"/>
        </w:rPr>
        <w:t xml:space="preserve">ustawą o odpadach. </w:t>
      </w:r>
    </w:p>
    <w:p w14:paraId="4F5DB5E3" w14:textId="5016EBFA" w:rsidR="00D94FA3" w:rsidRPr="00D0270A" w:rsidRDefault="00D94FA3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19" w:name="_Toc191553408"/>
      <w:r w:rsidRPr="00D0270A">
        <w:rPr>
          <w:rFonts w:asciiTheme="minorHAnsi" w:hAnsiTheme="minorHAnsi" w:cstheme="minorHAnsi"/>
          <w:sz w:val="22"/>
          <w:szCs w:val="22"/>
          <w:u w:val="none"/>
        </w:rPr>
        <w:t>Ochrona odgromowa</w:t>
      </w:r>
      <w:bookmarkEnd w:id="19"/>
    </w:p>
    <w:p w14:paraId="1A67A5C5" w14:textId="30C5F2EE" w:rsidR="00D94FA3" w:rsidRPr="00D0270A" w:rsidRDefault="001F0278" w:rsidP="00235134">
      <w:pPr>
        <w:pStyle w:val="Tekstpodstawowy"/>
        <w:spacing w:after="240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Na podstawie aktualnych norm dotyczących ochrony odgromowej należy sprawdzić i wykonać zabezpieczenia przed tym zagrożeniem.</w:t>
      </w:r>
    </w:p>
    <w:p w14:paraId="254F0AF7" w14:textId="25BC999C" w:rsidR="00110BD1" w:rsidRPr="00D0270A" w:rsidRDefault="00B42242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20" w:name="_Toc191553409"/>
      <w:r w:rsidRPr="00D0270A">
        <w:rPr>
          <w:rFonts w:asciiTheme="minorHAnsi" w:hAnsiTheme="minorHAnsi" w:cstheme="minorHAnsi"/>
          <w:sz w:val="22"/>
          <w:szCs w:val="22"/>
          <w:u w:val="none"/>
        </w:rPr>
        <w:t>Układ zasilania</w:t>
      </w:r>
      <w:bookmarkEnd w:id="20"/>
    </w:p>
    <w:p w14:paraId="1241E423" w14:textId="1D41CB0A" w:rsidR="00110BD1" w:rsidRPr="00D0270A" w:rsidRDefault="0056232F" w:rsidP="00EE364B">
      <w:pPr>
        <w:numPr>
          <w:ilvl w:val="0"/>
          <w:numId w:val="19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Proponowany s</w:t>
      </w:r>
      <w:r w:rsidR="00B42242" w:rsidRPr="00D0270A">
        <w:rPr>
          <w:rFonts w:asciiTheme="minorHAnsi" w:hAnsiTheme="minorHAnsi" w:cstheme="minorHAnsi"/>
          <w:sz w:val="22"/>
          <w:szCs w:val="22"/>
        </w:rPr>
        <w:t xml:space="preserve">chemat ideowy układu </w:t>
      </w:r>
      <w:r w:rsidR="00987A48" w:rsidRPr="00D0270A">
        <w:rPr>
          <w:rFonts w:asciiTheme="minorHAnsi" w:hAnsiTheme="minorHAnsi" w:cstheme="minorHAnsi"/>
          <w:sz w:val="22"/>
          <w:szCs w:val="22"/>
        </w:rPr>
        <w:t>zasilania</w:t>
      </w:r>
      <w:r w:rsidR="004B0692" w:rsidRPr="00D0270A">
        <w:rPr>
          <w:rFonts w:asciiTheme="minorHAnsi" w:hAnsiTheme="minorHAnsi" w:cstheme="minorHAnsi"/>
          <w:sz w:val="22"/>
          <w:szCs w:val="22"/>
        </w:rPr>
        <w:t xml:space="preserve"> – rozdzielnica RPZ-Z </w:t>
      </w:r>
      <w:r w:rsidR="00B42242" w:rsidRPr="00D0270A">
        <w:rPr>
          <w:rFonts w:asciiTheme="minorHAnsi" w:hAnsiTheme="minorHAnsi" w:cstheme="minorHAnsi"/>
          <w:sz w:val="22"/>
          <w:szCs w:val="22"/>
        </w:rPr>
        <w:t xml:space="preserve">przedstawiono </w:t>
      </w:r>
      <w:r w:rsidR="004B0692" w:rsidRPr="00D0270A">
        <w:rPr>
          <w:rFonts w:asciiTheme="minorHAnsi" w:hAnsiTheme="minorHAnsi" w:cstheme="minorHAnsi"/>
          <w:sz w:val="22"/>
          <w:szCs w:val="22"/>
        </w:rPr>
        <w:t>w zał. nr 8</w:t>
      </w:r>
      <w:r w:rsidR="00B42242" w:rsidRPr="00D0270A">
        <w:rPr>
          <w:rFonts w:asciiTheme="minorHAnsi" w:hAnsiTheme="minorHAnsi" w:cstheme="minorHAnsi"/>
          <w:sz w:val="22"/>
          <w:szCs w:val="22"/>
        </w:rPr>
        <w:t>.</w:t>
      </w:r>
    </w:p>
    <w:p w14:paraId="5B302523" w14:textId="388392F2" w:rsidR="00B0074A" w:rsidRPr="00D0270A" w:rsidRDefault="00B0074A" w:rsidP="00EE364B">
      <w:pPr>
        <w:numPr>
          <w:ilvl w:val="0"/>
          <w:numId w:val="19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Należy zaprojektować:</w:t>
      </w:r>
    </w:p>
    <w:p w14:paraId="2AA92150" w14:textId="255B13F2" w:rsidR="00B0074A" w:rsidRPr="00D0270A" w:rsidRDefault="00B0074A" w:rsidP="00EE364B">
      <w:pPr>
        <w:pStyle w:val="Akapitzlist"/>
        <w:numPr>
          <w:ilvl w:val="0"/>
          <w:numId w:val="42"/>
        </w:numPr>
        <w:spacing w:after="0" w:line="240" w:lineRule="auto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w pomieszczeniu pompowni na podeście </w:t>
      </w:r>
      <w:r w:rsidR="00D94FA3" w:rsidRPr="00D0270A">
        <w:rPr>
          <w:rFonts w:asciiTheme="minorHAnsi" w:hAnsiTheme="minorHAnsi" w:cstheme="minorHAnsi"/>
        </w:rPr>
        <w:t>rozdzielnicę zasilającą RP-</w:t>
      </w:r>
      <w:r w:rsidRPr="00D0270A">
        <w:rPr>
          <w:rFonts w:asciiTheme="minorHAnsi" w:hAnsiTheme="minorHAnsi" w:cstheme="minorHAnsi"/>
        </w:rPr>
        <w:t>Z,</w:t>
      </w:r>
    </w:p>
    <w:p w14:paraId="619BE3E1" w14:textId="06F0D044" w:rsidR="00B0074A" w:rsidRPr="00D0270A" w:rsidRDefault="00B0074A" w:rsidP="00EE364B">
      <w:pPr>
        <w:pStyle w:val="Akapitzlist"/>
        <w:numPr>
          <w:ilvl w:val="0"/>
          <w:numId w:val="42"/>
        </w:numPr>
        <w:spacing w:after="0" w:line="240" w:lineRule="auto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zasilanie:</w:t>
      </w:r>
    </w:p>
    <w:p w14:paraId="5F726BF0" w14:textId="2C2940E5" w:rsidR="00B0074A" w:rsidRPr="00D0270A" w:rsidRDefault="00B0074A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napędów agregatów pompowych </w:t>
      </w:r>
      <w:r w:rsidR="00EE364B" w:rsidRPr="00D0270A">
        <w:rPr>
          <w:rFonts w:asciiTheme="minorHAnsi" w:hAnsiTheme="minorHAnsi" w:cstheme="minorHAnsi"/>
        </w:rPr>
        <w:t xml:space="preserve">projektowanych z </w:t>
      </w:r>
      <w:r w:rsidRPr="00D0270A">
        <w:rPr>
          <w:rFonts w:asciiTheme="minorHAnsi" w:hAnsiTheme="minorHAnsi" w:cstheme="minorHAnsi"/>
        </w:rPr>
        <w:t>przetwornic częstotliwości typu FC (prod. Danfoss) z kartami komunikacyjnymi</w:t>
      </w:r>
      <w:r w:rsidR="00602022" w:rsidRPr="00D0270A">
        <w:rPr>
          <w:rFonts w:asciiTheme="minorHAnsi" w:hAnsiTheme="minorHAnsi" w:cstheme="minorHAnsi"/>
        </w:rPr>
        <w:t xml:space="preserve"> Profibus DP i funkcją STO oraz </w:t>
      </w:r>
      <w:r w:rsidRPr="00D0270A">
        <w:rPr>
          <w:rFonts w:asciiTheme="minorHAnsi" w:hAnsiTheme="minorHAnsi" w:cstheme="minorHAnsi"/>
        </w:rPr>
        <w:t>stycznikami liniowym w torze ich zasilania</w:t>
      </w:r>
      <w:r w:rsidR="00EE364B" w:rsidRPr="00D0270A">
        <w:rPr>
          <w:rFonts w:asciiTheme="minorHAnsi" w:hAnsiTheme="minorHAnsi" w:cstheme="minorHAnsi"/>
        </w:rPr>
        <w:t xml:space="preserve"> dla każdej z pomp odrębnie</w:t>
      </w:r>
      <w:r w:rsidRPr="00D0270A">
        <w:rPr>
          <w:rFonts w:asciiTheme="minorHAnsi" w:hAnsiTheme="minorHAnsi" w:cstheme="minorHAnsi"/>
        </w:rPr>
        <w:t>,</w:t>
      </w:r>
    </w:p>
    <w:p w14:paraId="0803B8A0" w14:textId="51B9FDC5" w:rsidR="00B0074A" w:rsidRPr="00D0270A" w:rsidRDefault="00B0074A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układu AKPIA,</w:t>
      </w:r>
    </w:p>
    <w:p w14:paraId="674948F7" w14:textId="4EC25C1C" w:rsidR="00B0074A" w:rsidRPr="00D0270A" w:rsidRDefault="00B0074A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oświetlenia zewnętrznego terenu pompowni z wyłącznikiem zmierzchowym i możliwością uruchomienia w trybie ręcznym 3-pozycyjnym przełącznikiem „A-</w:t>
      </w:r>
      <w:r w:rsidR="002D3A13" w:rsidRPr="00D0270A">
        <w:rPr>
          <w:rFonts w:asciiTheme="minorHAnsi" w:hAnsiTheme="minorHAnsi" w:cstheme="minorHAnsi"/>
        </w:rPr>
        <w:t> </w:t>
      </w:r>
      <w:r w:rsidRPr="00D0270A">
        <w:rPr>
          <w:rFonts w:asciiTheme="minorHAnsi" w:hAnsiTheme="minorHAnsi" w:cstheme="minorHAnsi"/>
        </w:rPr>
        <w:t>0-</w:t>
      </w:r>
      <w:r w:rsidR="002D3A13" w:rsidRPr="00D0270A">
        <w:rPr>
          <w:rFonts w:asciiTheme="minorHAnsi" w:hAnsiTheme="minorHAnsi" w:cstheme="minorHAnsi"/>
        </w:rPr>
        <w:t> </w:t>
      </w:r>
      <w:r w:rsidRPr="00D0270A">
        <w:rPr>
          <w:rFonts w:asciiTheme="minorHAnsi" w:hAnsiTheme="minorHAnsi" w:cstheme="minorHAnsi"/>
        </w:rPr>
        <w:t>R”,</w:t>
      </w:r>
    </w:p>
    <w:p w14:paraId="6E5A7028" w14:textId="2D63631F" w:rsidR="00B0074A" w:rsidRPr="00D0270A" w:rsidRDefault="00B0074A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oświetlenie </w:t>
      </w:r>
      <w:r w:rsidR="00361964" w:rsidRPr="00D0270A">
        <w:rPr>
          <w:rFonts w:asciiTheme="minorHAnsi" w:hAnsiTheme="minorHAnsi" w:cstheme="minorHAnsi"/>
        </w:rPr>
        <w:t xml:space="preserve">podstawowe </w:t>
      </w:r>
      <w:r w:rsidRPr="00D0270A">
        <w:rPr>
          <w:rFonts w:asciiTheme="minorHAnsi" w:hAnsiTheme="minorHAnsi" w:cstheme="minorHAnsi"/>
        </w:rPr>
        <w:t>wewnętrzne pompowni,</w:t>
      </w:r>
    </w:p>
    <w:p w14:paraId="58DE6790" w14:textId="69E6F06B" w:rsidR="00361964" w:rsidRPr="00D0270A" w:rsidRDefault="00361964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oświetlenie awaryjne wewnętrzne pompowni,</w:t>
      </w:r>
    </w:p>
    <w:p w14:paraId="7D568FB7" w14:textId="57937FC7" w:rsidR="00B0074A" w:rsidRPr="00D0270A" w:rsidRDefault="00B0074A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ogrzewania komory pompowni,</w:t>
      </w:r>
    </w:p>
    <w:p w14:paraId="5099E0BD" w14:textId="561E415F" w:rsidR="00B0074A" w:rsidRPr="00D0270A" w:rsidRDefault="00361964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osuszacza komory pompowni,</w:t>
      </w:r>
    </w:p>
    <w:p w14:paraId="07EED3D7" w14:textId="376A02C2" w:rsidR="00361964" w:rsidRPr="00D0270A" w:rsidRDefault="00361964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gniazd serwisowych 3-faz. 1-faz. i bezpieczeństwa 24 V,</w:t>
      </w:r>
    </w:p>
    <w:p w14:paraId="78F895FA" w14:textId="65F8757D" w:rsidR="00361964" w:rsidRPr="00D0270A" w:rsidRDefault="00361964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pozostałe obwody zgodnie z wymaganiami branży technologicznej,</w:t>
      </w:r>
    </w:p>
    <w:p w14:paraId="07C02C48" w14:textId="1A8C3FB5" w:rsidR="00361964" w:rsidRPr="00D0270A" w:rsidRDefault="00361964" w:rsidP="00EE364B">
      <w:pPr>
        <w:pStyle w:val="Akapitzlist"/>
        <w:numPr>
          <w:ilvl w:val="0"/>
          <w:numId w:val="42"/>
        </w:numPr>
        <w:spacing w:after="0" w:line="240" w:lineRule="auto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zabezpieczenia przetężeniowe poprzez wkładki bezpiecznikowe w rozłącznikach bezpiecznikowych,</w:t>
      </w:r>
    </w:p>
    <w:p w14:paraId="1174CE49" w14:textId="2175001D" w:rsidR="00361964" w:rsidRPr="00D0270A" w:rsidRDefault="00361964" w:rsidP="00EE364B">
      <w:pPr>
        <w:pStyle w:val="Akapitzlist"/>
        <w:numPr>
          <w:ilvl w:val="0"/>
          <w:numId w:val="42"/>
        </w:numPr>
        <w:spacing w:after="0" w:line="240" w:lineRule="auto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zabezpieczenie przed przepięciami zgodne z wymaganiami producentów aparatów i urządzeń,</w:t>
      </w:r>
    </w:p>
    <w:p w14:paraId="33D4980B" w14:textId="416E828E" w:rsidR="00B42242" w:rsidRPr="00D0270A" w:rsidRDefault="00055BAD" w:rsidP="00EE364B">
      <w:pPr>
        <w:pStyle w:val="Akapitzlist"/>
        <w:numPr>
          <w:ilvl w:val="0"/>
          <w:numId w:val="42"/>
        </w:numPr>
        <w:spacing w:after="0" w:line="240" w:lineRule="auto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kontrolny </w:t>
      </w:r>
      <w:r w:rsidR="002D3A13" w:rsidRPr="00D0270A">
        <w:rPr>
          <w:rFonts w:asciiTheme="minorHAnsi" w:hAnsiTheme="minorHAnsi" w:cstheme="minorHAnsi"/>
        </w:rPr>
        <w:t xml:space="preserve">półpośredni </w:t>
      </w:r>
      <w:r w:rsidRPr="00D0270A">
        <w:rPr>
          <w:rFonts w:asciiTheme="minorHAnsi" w:hAnsiTheme="minorHAnsi" w:cstheme="minorHAnsi"/>
        </w:rPr>
        <w:t>pomiar energii elektrycznej przygotowany do transmisji danych do eksploatowanego w PEWIK GDYNIA systemu kompleksowej analizy danych energii elektrycznej SKADEN</w:t>
      </w:r>
      <w:r w:rsidR="008B0917" w:rsidRPr="00D0270A">
        <w:rPr>
          <w:rFonts w:asciiTheme="minorHAnsi" w:hAnsiTheme="minorHAnsi" w:cstheme="minorHAnsi"/>
        </w:rPr>
        <w:t xml:space="preserve"> poprzez </w:t>
      </w:r>
      <w:r w:rsidRPr="00D0270A">
        <w:rPr>
          <w:rFonts w:asciiTheme="minorHAnsi" w:hAnsiTheme="minorHAnsi" w:cstheme="minorHAnsi"/>
        </w:rPr>
        <w:t>licznik sQAB w klasie dokładności B z certyfikatem MID (Pozyton) oraz modułem komunikacyjnym NPort5230,</w:t>
      </w:r>
    </w:p>
    <w:p w14:paraId="7CE64FF0" w14:textId="20BE5DED" w:rsidR="00351614" w:rsidRPr="00D0270A" w:rsidRDefault="007837FE" w:rsidP="00EE364B">
      <w:pPr>
        <w:pStyle w:val="Akapitzlist"/>
        <w:numPr>
          <w:ilvl w:val="0"/>
          <w:numId w:val="42"/>
        </w:numPr>
        <w:spacing w:after="0" w:line="240" w:lineRule="auto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funkcj</w:t>
      </w:r>
      <w:r w:rsidR="0083614B" w:rsidRPr="00D0270A">
        <w:rPr>
          <w:rFonts w:asciiTheme="minorHAnsi" w:hAnsiTheme="minorHAnsi" w:cstheme="minorHAnsi"/>
        </w:rPr>
        <w:t>e</w:t>
      </w:r>
      <w:r w:rsidRPr="00D0270A">
        <w:rPr>
          <w:rFonts w:asciiTheme="minorHAnsi" w:hAnsiTheme="minorHAnsi" w:cstheme="minorHAnsi"/>
        </w:rPr>
        <w:t xml:space="preserve"> STO przetwornic częstotliwości należy powiązać z </w:t>
      </w:r>
      <w:r w:rsidR="00351614" w:rsidRPr="00D0270A">
        <w:rPr>
          <w:rFonts w:asciiTheme="minorHAnsi" w:hAnsiTheme="minorHAnsi" w:cstheme="minorHAnsi"/>
        </w:rPr>
        <w:t>istniejąc</w:t>
      </w:r>
      <w:r w:rsidRPr="00D0270A">
        <w:rPr>
          <w:rFonts w:asciiTheme="minorHAnsi" w:hAnsiTheme="minorHAnsi" w:cstheme="minorHAnsi"/>
        </w:rPr>
        <w:t>ymi</w:t>
      </w:r>
      <w:r w:rsidR="00351614" w:rsidRPr="00D0270A">
        <w:rPr>
          <w:rFonts w:asciiTheme="minorHAnsi" w:hAnsiTheme="minorHAnsi" w:cstheme="minorHAnsi"/>
        </w:rPr>
        <w:t xml:space="preserve"> wyłą</w:t>
      </w:r>
      <w:r w:rsidRPr="00D0270A">
        <w:rPr>
          <w:rFonts w:asciiTheme="minorHAnsi" w:hAnsiTheme="minorHAnsi" w:cstheme="minorHAnsi"/>
        </w:rPr>
        <w:t>cznikami</w:t>
      </w:r>
      <w:r w:rsidR="00351614" w:rsidRPr="00D0270A">
        <w:rPr>
          <w:rFonts w:asciiTheme="minorHAnsi" w:hAnsiTheme="minorHAnsi" w:cstheme="minorHAnsi"/>
        </w:rPr>
        <w:t xml:space="preserve"> bezpieczeństwa</w:t>
      </w:r>
      <w:r w:rsidRPr="00D0270A">
        <w:rPr>
          <w:rFonts w:asciiTheme="minorHAnsi" w:hAnsiTheme="minorHAnsi" w:cstheme="minorHAnsi"/>
        </w:rPr>
        <w:t>,</w:t>
      </w:r>
    </w:p>
    <w:p w14:paraId="63CEA05C" w14:textId="63C24FE9" w:rsidR="00055BAD" w:rsidRPr="00D0270A" w:rsidRDefault="00055BAD" w:rsidP="00EE364B">
      <w:pPr>
        <w:pStyle w:val="Akapitzlist"/>
        <w:numPr>
          <w:ilvl w:val="0"/>
          <w:numId w:val="42"/>
        </w:numPr>
        <w:spacing w:after="0" w:line="240" w:lineRule="auto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na elewacji rozdzielnicy</w:t>
      </w:r>
      <w:r w:rsidR="00CB768D" w:rsidRPr="00D0270A">
        <w:rPr>
          <w:rFonts w:asciiTheme="minorHAnsi" w:hAnsiTheme="minorHAnsi" w:cstheme="minorHAnsi"/>
        </w:rPr>
        <w:t xml:space="preserve"> RPZ-Z</w:t>
      </w:r>
      <w:r w:rsidRPr="00D0270A">
        <w:rPr>
          <w:rFonts w:asciiTheme="minorHAnsi" w:hAnsiTheme="minorHAnsi" w:cstheme="minorHAnsi"/>
        </w:rPr>
        <w:t>:</w:t>
      </w:r>
    </w:p>
    <w:p w14:paraId="755077A0" w14:textId="78DF499D" w:rsidR="00055BAD" w:rsidRPr="00D0270A" w:rsidRDefault="002D3A13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łącznik główny projektowanej rozdzielnicy,</w:t>
      </w:r>
    </w:p>
    <w:p w14:paraId="2917FC5B" w14:textId="1139C1E2" w:rsidR="001A281E" w:rsidRPr="00D0270A" w:rsidRDefault="00EA3DDD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panele dialogowe przemienników częstotliwości,</w:t>
      </w:r>
    </w:p>
    <w:p w14:paraId="6FCFC4AE" w14:textId="4460A3C5" w:rsidR="00EA3DDD" w:rsidRPr="00D0270A" w:rsidRDefault="00EA3DDD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panel operatorski sterownika,</w:t>
      </w:r>
    </w:p>
    <w:p w14:paraId="4A77A34B" w14:textId="147B505D" w:rsidR="00EA3DDD" w:rsidRPr="00D0270A" w:rsidRDefault="00EA3DDD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przyciski, łączniki, sterownicze,</w:t>
      </w:r>
    </w:p>
    <w:p w14:paraId="78B49E55" w14:textId="7CF6B968" w:rsidR="00EA3DDD" w:rsidRPr="00D0270A" w:rsidRDefault="00EA3DDD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tabliczki opisujące funkcje poszczególnych elementów,</w:t>
      </w:r>
    </w:p>
    <w:p w14:paraId="2033C55E" w14:textId="26E2A758" w:rsidR="00EA3DDD" w:rsidRPr="00D0270A" w:rsidRDefault="00EA3DDD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gniazda serwisowe 3-faz. 1-faz. i bezpieczeństwa 24 V.</w:t>
      </w:r>
    </w:p>
    <w:p w14:paraId="4632B6CE" w14:textId="2E4B0163" w:rsidR="00FD7CA1" w:rsidRPr="00D0270A" w:rsidRDefault="00FD7CA1" w:rsidP="00EE364B">
      <w:pPr>
        <w:numPr>
          <w:ilvl w:val="0"/>
          <w:numId w:val="19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 projektowanej rozdzielnicy:</w:t>
      </w:r>
    </w:p>
    <w:p w14:paraId="70FAAB61" w14:textId="4BFF11F2" w:rsidR="00FD7CA1" w:rsidRPr="00D0270A" w:rsidRDefault="00FD7CA1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należy spełnić wymagania dotyczące dopuszczalnego wzrostu temperatury wg normy PN EN 61439-1 </w:t>
      </w:r>
      <w:r w:rsidRPr="00D0270A">
        <w:rPr>
          <w:rFonts w:asciiTheme="minorHAnsi" w:hAnsiTheme="minorHAnsi" w:cstheme="minorHAnsi"/>
          <w:i/>
        </w:rPr>
        <w:t>Rozdzielnice i sterownice niskonapięciowe. Część 1: Postanowienia ogólne.</w:t>
      </w:r>
    </w:p>
    <w:p w14:paraId="3C53C739" w14:textId="2CB77EB3" w:rsidR="00FD7CA1" w:rsidRPr="00D0270A" w:rsidRDefault="00FD7CA1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górną linię aparatów w projektowanej rozdzielnicy należy zaprojektować </w:t>
      </w:r>
      <w:r w:rsidR="008648F3" w:rsidRPr="00D0270A">
        <w:rPr>
          <w:rFonts w:asciiTheme="minorHAnsi" w:hAnsiTheme="minorHAnsi" w:cstheme="minorHAnsi"/>
        </w:rPr>
        <w:t>na </w:t>
      </w:r>
      <w:r w:rsidRPr="00D0270A">
        <w:rPr>
          <w:rFonts w:asciiTheme="minorHAnsi" w:hAnsiTheme="minorHAnsi" w:cstheme="minorHAnsi"/>
        </w:rPr>
        <w:t>wysokości nie większej niż 1,7 m,</w:t>
      </w:r>
    </w:p>
    <w:p w14:paraId="705C4DC8" w14:textId="4E9EAB97" w:rsidR="00FD7CA1" w:rsidRPr="00D0270A" w:rsidRDefault="008648F3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zaprojektować c</w:t>
      </w:r>
      <w:r w:rsidR="00A92B2C" w:rsidRPr="00D0270A">
        <w:rPr>
          <w:rFonts w:asciiTheme="minorHAnsi" w:hAnsiTheme="minorHAnsi" w:cstheme="minorHAnsi"/>
        </w:rPr>
        <w:t>o najmniej 20 % rezerwę miejsca.</w:t>
      </w:r>
    </w:p>
    <w:p w14:paraId="603A9CFB" w14:textId="67C99B32" w:rsidR="009A71C5" w:rsidRPr="00D0270A" w:rsidRDefault="009A71C5" w:rsidP="00EE364B">
      <w:pPr>
        <w:numPr>
          <w:ilvl w:val="0"/>
          <w:numId w:val="19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Sygnały pomiarowe z czujników temperatury uzwojeń siników typu PTC wprowadzić bezpośrednio do przemienników częstotliwości.</w:t>
      </w:r>
    </w:p>
    <w:p w14:paraId="06EAD04F" w14:textId="7B82A10A" w:rsidR="009A71C5" w:rsidRPr="00D0270A" w:rsidRDefault="00FD7CA1" w:rsidP="00602022">
      <w:pPr>
        <w:numPr>
          <w:ilvl w:val="0"/>
          <w:numId w:val="19"/>
        </w:numPr>
        <w:spacing w:after="240"/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Należy zapewnić selektywność działania zabezpieczeń przetężeniowych projektowanych obwodów z zabezpieczeniem zwarciowym w złączu kablowo-pomiarowym zasilającym obiekt.</w:t>
      </w:r>
    </w:p>
    <w:p w14:paraId="592D33D9" w14:textId="2DB8BAB8" w:rsidR="009D6065" w:rsidRPr="00D0270A" w:rsidRDefault="00987A48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21" w:name="_Toc191553410"/>
      <w:r w:rsidRPr="00D0270A">
        <w:rPr>
          <w:rFonts w:asciiTheme="minorHAnsi" w:hAnsiTheme="minorHAnsi" w:cstheme="minorHAnsi"/>
          <w:sz w:val="22"/>
          <w:szCs w:val="22"/>
          <w:u w:val="none"/>
        </w:rPr>
        <w:t>Układ sterowania i akpia</w:t>
      </w:r>
      <w:bookmarkEnd w:id="21"/>
    </w:p>
    <w:p w14:paraId="5B770C83" w14:textId="13B5D3A9" w:rsidR="00987A48" w:rsidRPr="00D0270A" w:rsidRDefault="004B0692" w:rsidP="00462880">
      <w:pPr>
        <w:numPr>
          <w:ilvl w:val="0"/>
          <w:numId w:val="25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Proponowany s</w:t>
      </w:r>
      <w:r w:rsidR="00987A48" w:rsidRPr="00D0270A">
        <w:rPr>
          <w:rFonts w:asciiTheme="minorHAnsi" w:hAnsiTheme="minorHAnsi" w:cstheme="minorHAnsi"/>
          <w:sz w:val="22"/>
          <w:szCs w:val="22"/>
        </w:rPr>
        <w:t>chemat ideowy konfiguracji układu sterow</w:t>
      </w:r>
      <w:r w:rsidRPr="00D0270A">
        <w:rPr>
          <w:rFonts w:asciiTheme="minorHAnsi" w:hAnsiTheme="minorHAnsi" w:cstheme="minorHAnsi"/>
          <w:sz w:val="22"/>
          <w:szCs w:val="22"/>
        </w:rPr>
        <w:t>ania przedstawiono w zał. Nr </w:t>
      </w:r>
      <w:r w:rsidR="00454EEB" w:rsidRPr="00D0270A">
        <w:rPr>
          <w:rFonts w:asciiTheme="minorHAnsi" w:hAnsiTheme="minorHAnsi" w:cstheme="minorHAnsi"/>
          <w:sz w:val="22"/>
          <w:szCs w:val="22"/>
        </w:rPr>
        <w:t>9</w:t>
      </w:r>
      <w:r w:rsidR="00987A48" w:rsidRPr="00D0270A">
        <w:rPr>
          <w:rFonts w:asciiTheme="minorHAnsi" w:hAnsiTheme="minorHAnsi" w:cstheme="minorHAnsi"/>
          <w:sz w:val="22"/>
          <w:szCs w:val="22"/>
        </w:rPr>
        <w:t>.</w:t>
      </w:r>
    </w:p>
    <w:p w14:paraId="0127DA81" w14:textId="21CD869F" w:rsidR="00987A48" w:rsidRPr="00D0270A" w:rsidRDefault="00987A48" w:rsidP="00462880">
      <w:pPr>
        <w:numPr>
          <w:ilvl w:val="0"/>
          <w:numId w:val="25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 pomieszczeniu pompowni na podeście należy zaprojektować rozdzielnice sterowniczą RPZ_A wyposażoną w:</w:t>
      </w:r>
    </w:p>
    <w:p w14:paraId="4F87DBD9" w14:textId="0C60D499" w:rsidR="00987A48" w:rsidRPr="00D0270A" w:rsidRDefault="00EE364B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</w:t>
      </w:r>
      <w:r w:rsidR="00987A48" w:rsidRPr="00D0270A">
        <w:rPr>
          <w:rFonts w:asciiTheme="minorHAnsi" w:hAnsiTheme="minorHAnsi" w:cstheme="minorHAnsi"/>
        </w:rPr>
        <w:t>terownik Rx3 (Emerson)</w:t>
      </w:r>
    </w:p>
    <w:p w14:paraId="36349A62" w14:textId="2DC27EA6" w:rsidR="00987A48" w:rsidRPr="00D0270A" w:rsidRDefault="00254CC8" w:rsidP="00EE364B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zasilacz IC695SD040,</w:t>
      </w:r>
    </w:p>
    <w:p w14:paraId="6345261E" w14:textId="58FF6C9F" w:rsidR="00987A48" w:rsidRPr="00D0270A" w:rsidRDefault="00254CC8" w:rsidP="00EE364B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moduł CPU IC695CPE305,</w:t>
      </w:r>
    </w:p>
    <w:p w14:paraId="540EAAAA" w14:textId="6DB1A3E4" w:rsidR="00987A48" w:rsidRPr="00D0270A" w:rsidRDefault="00254CC8" w:rsidP="00EE364B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moduł Energy PACK IC695ACC400,</w:t>
      </w:r>
    </w:p>
    <w:p w14:paraId="6133C269" w14:textId="206EC2FF" w:rsidR="00987A48" w:rsidRPr="00D0270A" w:rsidRDefault="00CF345A" w:rsidP="00EE364B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moduł ETHERNET IC695ETM001,</w:t>
      </w:r>
    </w:p>
    <w:p w14:paraId="3324CE53" w14:textId="5B8CFE0D" w:rsidR="00987A48" w:rsidRPr="00D0270A" w:rsidRDefault="00CF345A" w:rsidP="00EE364B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moduł PROFIBUS DP IC695PBM300,</w:t>
      </w:r>
    </w:p>
    <w:p w14:paraId="5B64B53F" w14:textId="77777777" w:rsidR="0040532A" w:rsidRPr="00D0270A" w:rsidRDefault="0040532A" w:rsidP="00EE364B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moduł wejść dyskretnych IC694MDL645,</w:t>
      </w:r>
    </w:p>
    <w:p w14:paraId="418A22F4" w14:textId="77777777" w:rsidR="0040532A" w:rsidRPr="00D0270A" w:rsidRDefault="0040532A" w:rsidP="00EE364B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moduł wejść analogowych IC695ALG608,</w:t>
      </w:r>
    </w:p>
    <w:p w14:paraId="6B6BC826" w14:textId="77777777" w:rsidR="0040532A" w:rsidRPr="00D0270A" w:rsidRDefault="0040532A" w:rsidP="00EE364B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moduł wyjść dyskretnych IC694MDL730,</w:t>
      </w:r>
    </w:p>
    <w:p w14:paraId="20EA4E05" w14:textId="77777777" w:rsidR="0040532A" w:rsidRPr="00D0270A" w:rsidRDefault="0040532A" w:rsidP="00FD1FBB">
      <w:pPr>
        <w:pStyle w:val="Akapitzlist"/>
        <w:numPr>
          <w:ilvl w:val="0"/>
          <w:numId w:val="21"/>
        </w:numPr>
        <w:spacing w:after="0"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moduł wyjść analogowych IC694ALG391.</w:t>
      </w:r>
    </w:p>
    <w:p w14:paraId="07DF9A7B" w14:textId="77777777" w:rsidR="0040532A" w:rsidRPr="00D0270A" w:rsidRDefault="0040532A" w:rsidP="00EE364B">
      <w:pPr>
        <w:numPr>
          <w:ilvl w:val="0"/>
          <w:numId w:val="25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Do odczytu mierzonych i monitorowanych parametrów pracy przepompowni należy zastosować dotykowy 7” panel operatorski Astraada HMI.</w:t>
      </w:r>
    </w:p>
    <w:p w14:paraId="0553D9E1" w14:textId="77777777" w:rsidR="0040532A" w:rsidRPr="00D0270A" w:rsidRDefault="0040532A" w:rsidP="00EE364B">
      <w:pPr>
        <w:numPr>
          <w:ilvl w:val="0"/>
          <w:numId w:val="25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Układy sterowania i sygnalizacji powinny być zasilane z zasilacza pracującego w układzie buforowym z baterią akumulatorów z minimalnym podtrzymaniem napięcia min. 2 h.</w:t>
      </w:r>
    </w:p>
    <w:p w14:paraId="7CDA2E61" w14:textId="77777777" w:rsidR="0040532A" w:rsidRPr="00D0270A" w:rsidRDefault="0040532A" w:rsidP="00EE364B">
      <w:pPr>
        <w:numPr>
          <w:ilvl w:val="0"/>
          <w:numId w:val="25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Sterowanie przemienników częstotliwości zasilających zespoły pompowe należy zrealizować poprzez panele operatorskie na elewacji RPZ-Z oraz sieć Profibus DP </w:t>
      </w:r>
    </w:p>
    <w:p w14:paraId="41FBAF96" w14:textId="77777777" w:rsidR="0040532A" w:rsidRPr="00D0270A" w:rsidRDefault="0040532A" w:rsidP="00EE364B">
      <w:pPr>
        <w:numPr>
          <w:ilvl w:val="0"/>
          <w:numId w:val="25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Zespoły pompowe powinny mieć możliwość sterowania:</w:t>
      </w:r>
    </w:p>
    <w:p w14:paraId="6F8BF591" w14:textId="65178512" w:rsidR="0040532A" w:rsidRPr="00D0270A" w:rsidRDefault="0040532A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podstawowego automatycznego w oparciu o ste</w:t>
      </w:r>
      <w:r w:rsidR="0093341F" w:rsidRPr="00D0270A">
        <w:rPr>
          <w:rFonts w:asciiTheme="minorHAnsi" w:hAnsiTheme="minorHAnsi" w:cstheme="minorHAnsi"/>
        </w:rPr>
        <w:t>rownik programowalny (zgodnie z </w:t>
      </w:r>
      <w:r w:rsidRPr="00D0270A">
        <w:rPr>
          <w:rFonts w:asciiTheme="minorHAnsi" w:hAnsiTheme="minorHAnsi" w:cstheme="minorHAnsi"/>
        </w:rPr>
        <w:t>wytycznymi technologicznymi),</w:t>
      </w:r>
    </w:p>
    <w:p w14:paraId="6758A0FA" w14:textId="68C12298" w:rsidR="0040532A" w:rsidRPr="00D0270A" w:rsidRDefault="0040532A" w:rsidP="008361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ręcznego – poprzez panele przemienników częstotl</w:t>
      </w:r>
      <w:r w:rsidR="0083614B" w:rsidRPr="00D0270A">
        <w:rPr>
          <w:rFonts w:asciiTheme="minorHAnsi" w:hAnsiTheme="minorHAnsi" w:cstheme="minorHAnsi"/>
        </w:rPr>
        <w:t>iwości i panel operatorski HMI.</w:t>
      </w:r>
    </w:p>
    <w:p w14:paraId="6E4CB736" w14:textId="77777777" w:rsidR="0040532A" w:rsidRPr="00D0270A" w:rsidRDefault="0040532A" w:rsidP="00462880">
      <w:pPr>
        <w:numPr>
          <w:ilvl w:val="0"/>
          <w:numId w:val="25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 celu pełnego nadzoru nad instalacją technologiczną i obiektem należy do sterownika doprowadzić sygnały z istniejących urządzeń:</w:t>
      </w:r>
    </w:p>
    <w:p w14:paraId="101D92F9" w14:textId="77777777" w:rsidR="0040532A" w:rsidRPr="00D0270A" w:rsidRDefault="0040532A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sygnały wejściowe cyfrowe :</w:t>
      </w:r>
    </w:p>
    <w:p w14:paraId="055D72EA" w14:textId="77257962" w:rsidR="00100684" w:rsidRPr="00D0270A" w:rsidRDefault="00100684" w:rsidP="00EE364B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presostaty na ssaniu i tłoczeniu</w:t>
      </w:r>
    </w:p>
    <w:p w14:paraId="116A3400" w14:textId="77777777" w:rsidR="0040532A" w:rsidRPr="00D0270A" w:rsidRDefault="0040532A" w:rsidP="00EE364B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sumator do strefy średniego ciśnienia,</w:t>
      </w:r>
    </w:p>
    <w:p w14:paraId="3259A916" w14:textId="2737A3DA" w:rsidR="0040532A" w:rsidRPr="00D0270A" w:rsidRDefault="0040532A" w:rsidP="00EE364B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sumator do wysokiego ciśnienia,</w:t>
      </w:r>
    </w:p>
    <w:p w14:paraId="34B8769A" w14:textId="77777777" w:rsidR="0040532A" w:rsidRPr="00D0270A" w:rsidRDefault="0040532A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praca agregatu prądotwórczego, </w:t>
      </w:r>
    </w:p>
    <w:p w14:paraId="23AAC1F9" w14:textId="51201F94" w:rsidR="0040532A" w:rsidRPr="00D0270A" w:rsidRDefault="0040532A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wejści</w:t>
      </w:r>
      <w:r w:rsidR="008561F5" w:rsidRPr="00D0270A">
        <w:rPr>
          <w:rFonts w:asciiTheme="minorHAnsi" w:hAnsiTheme="minorHAnsi" w:cstheme="minorHAnsi"/>
        </w:rPr>
        <w:t>a</w:t>
      </w:r>
      <w:r w:rsidRPr="00D0270A">
        <w:rPr>
          <w:rFonts w:asciiTheme="minorHAnsi" w:hAnsiTheme="minorHAnsi" w:cstheme="minorHAnsi"/>
        </w:rPr>
        <w:t xml:space="preserve"> do pomieszcze</w:t>
      </w:r>
      <w:r w:rsidR="008561F5" w:rsidRPr="00D0270A">
        <w:rPr>
          <w:rFonts w:asciiTheme="minorHAnsi" w:hAnsiTheme="minorHAnsi" w:cstheme="minorHAnsi"/>
        </w:rPr>
        <w:t>ń</w:t>
      </w:r>
      <w:r w:rsidRPr="00D0270A">
        <w:rPr>
          <w:rFonts w:asciiTheme="minorHAnsi" w:hAnsiTheme="minorHAnsi" w:cstheme="minorHAnsi"/>
        </w:rPr>
        <w:t xml:space="preserve"> pompowni, </w:t>
      </w:r>
    </w:p>
    <w:p w14:paraId="68E020A2" w14:textId="77777777" w:rsidR="0040532A" w:rsidRPr="00D0270A" w:rsidRDefault="0040532A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wejście do zbiornika V1000, </w:t>
      </w:r>
    </w:p>
    <w:p w14:paraId="7950C303" w14:textId="2A7FC15C" w:rsidR="0040532A" w:rsidRPr="00D0270A" w:rsidRDefault="0040532A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wejście do zbiornika V5000, </w:t>
      </w:r>
    </w:p>
    <w:p w14:paraId="0229AA89" w14:textId="1C331D0F" w:rsidR="008B0917" w:rsidRPr="00D0270A" w:rsidRDefault="008B0917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sygnały zadziałania z istniejących wyłączników bezpieczeństwa,</w:t>
      </w:r>
    </w:p>
    <w:p w14:paraId="2A5633F7" w14:textId="77777777" w:rsidR="0040532A" w:rsidRPr="00D0270A" w:rsidRDefault="0040532A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sygnały wejściowe analogowe:</w:t>
      </w:r>
    </w:p>
    <w:p w14:paraId="6740840C" w14:textId="77777777" w:rsidR="00100684" w:rsidRPr="00D0270A" w:rsidRDefault="00100684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poziom wody w zbiorniku V1000,</w:t>
      </w:r>
    </w:p>
    <w:p w14:paraId="3116A49D" w14:textId="77777777" w:rsidR="00100684" w:rsidRPr="00D0270A" w:rsidRDefault="00100684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poziom wody w zbiorniku V5000,</w:t>
      </w:r>
    </w:p>
    <w:p w14:paraId="48145788" w14:textId="7F47FA62" w:rsidR="0040532A" w:rsidRPr="00D0270A" w:rsidRDefault="0040532A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przepływ do strefy średniego ciśnienia,</w:t>
      </w:r>
    </w:p>
    <w:p w14:paraId="4F6EDD37" w14:textId="77777777" w:rsidR="0040532A" w:rsidRPr="00D0270A" w:rsidRDefault="0040532A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przepływ do strefy wysokiego ciśnienia,</w:t>
      </w:r>
    </w:p>
    <w:p w14:paraId="375EC5D7" w14:textId="77777777" w:rsidR="0040532A" w:rsidRPr="00D0270A" w:rsidRDefault="0040532A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ciśnienie na ssaniu,</w:t>
      </w:r>
    </w:p>
    <w:p w14:paraId="49D88E30" w14:textId="77777777" w:rsidR="0040532A" w:rsidRPr="00D0270A" w:rsidRDefault="0040532A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ciśnienie do strefy średniego ciśnienia,</w:t>
      </w:r>
    </w:p>
    <w:p w14:paraId="13D3B36A" w14:textId="77777777" w:rsidR="0040532A" w:rsidRPr="00D0270A" w:rsidRDefault="0040532A" w:rsidP="00602022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ciśnienie do strefy wysokiego ciśnienia,</w:t>
      </w:r>
    </w:p>
    <w:p w14:paraId="3B96932B" w14:textId="77777777" w:rsidR="0040532A" w:rsidRPr="00D0270A" w:rsidRDefault="0040532A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sygnały wyjściowe analogowe:</w:t>
      </w:r>
    </w:p>
    <w:p w14:paraId="1A98B22A" w14:textId="77777777" w:rsidR="0040532A" w:rsidRPr="00D0270A" w:rsidRDefault="0040532A" w:rsidP="00602022">
      <w:pPr>
        <w:pStyle w:val="Akapitzlist"/>
        <w:numPr>
          <w:ilvl w:val="0"/>
          <w:numId w:val="21"/>
        </w:numPr>
        <w:spacing w:after="0"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dozowanie podchlorynu sodu,</w:t>
      </w:r>
    </w:p>
    <w:p w14:paraId="68FEDC29" w14:textId="0ACDD9D1" w:rsidR="00A94380" w:rsidRPr="00D0270A" w:rsidRDefault="00A94380" w:rsidP="00462880">
      <w:pPr>
        <w:numPr>
          <w:ilvl w:val="0"/>
          <w:numId w:val="25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Z zaprojektowanych rozdzielnic do sterownika należy doprowadzić poniższe sygnały</w:t>
      </w:r>
      <w:r w:rsidR="00E43D8D" w:rsidRPr="00D0270A">
        <w:rPr>
          <w:rFonts w:asciiTheme="minorHAnsi" w:hAnsiTheme="minorHAnsi" w:cstheme="minorHAnsi"/>
          <w:sz w:val="22"/>
          <w:szCs w:val="22"/>
        </w:rPr>
        <w:t>:</w:t>
      </w:r>
    </w:p>
    <w:p w14:paraId="1450FCCB" w14:textId="77777777" w:rsidR="00A94380" w:rsidRPr="00D0270A" w:rsidRDefault="00A94380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sygnały wejściowe cyfrowe :</w:t>
      </w:r>
    </w:p>
    <w:p w14:paraId="01FEC0CE" w14:textId="77777777" w:rsidR="00A94380" w:rsidRPr="00D0270A" w:rsidRDefault="00A94380" w:rsidP="00602022">
      <w:pPr>
        <w:pStyle w:val="Akapitzlist"/>
        <w:numPr>
          <w:ilvl w:val="0"/>
          <w:numId w:val="21"/>
        </w:numPr>
        <w:spacing w:after="0"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sygnalizacja stanu zasilania obiektu,</w:t>
      </w:r>
    </w:p>
    <w:p w14:paraId="25375623" w14:textId="77777777" w:rsidR="00A94380" w:rsidRPr="00D0270A" w:rsidRDefault="00A94380" w:rsidP="00602022">
      <w:pPr>
        <w:pStyle w:val="Akapitzlist"/>
        <w:numPr>
          <w:ilvl w:val="0"/>
          <w:numId w:val="21"/>
        </w:numPr>
        <w:spacing w:after="0"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sygnalizacja stanu zasilania układu sterowania,</w:t>
      </w:r>
    </w:p>
    <w:p w14:paraId="56F03224" w14:textId="77777777" w:rsidR="00A94380" w:rsidRPr="00D0270A" w:rsidRDefault="00A94380" w:rsidP="00602022">
      <w:pPr>
        <w:pStyle w:val="Akapitzlist"/>
        <w:numPr>
          <w:ilvl w:val="0"/>
          <w:numId w:val="21"/>
        </w:numPr>
        <w:spacing w:after="0"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odstawienie remontowe poszczególnych zespołów,</w:t>
      </w:r>
    </w:p>
    <w:p w14:paraId="57C06D1D" w14:textId="77777777" w:rsidR="00A94380" w:rsidRPr="00D0270A" w:rsidRDefault="00A94380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karta Profibus DP:</w:t>
      </w:r>
    </w:p>
    <w:p w14:paraId="0C26C9CE" w14:textId="77777777" w:rsidR="00A94380" w:rsidRPr="00D0270A" w:rsidRDefault="00A94380" w:rsidP="00602022">
      <w:pPr>
        <w:pStyle w:val="Akapitzlist"/>
        <w:numPr>
          <w:ilvl w:val="0"/>
          <w:numId w:val="21"/>
        </w:numPr>
        <w:spacing w:after="0"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przemienniki częstotliwości zasilające zespołu pompowe.</w:t>
      </w:r>
    </w:p>
    <w:p w14:paraId="13ED4196" w14:textId="57149908" w:rsidR="000C4A3E" w:rsidRPr="00D0270A" w:rsidRDefault="000C4A3E" w:rsidP="00462880">
      <w:pPr>
        <w:numPr>
          <w:ilvl w:val="0"/>
          <w:numId w:val="25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Sterownik należy podłączyć poprzez kabel E</w:t>
      </w:r>
      <w:r w:rsidR="00900597" w:rsidRPr="00D0270A">
        <w:rPr>
          <w:rFonts w:asciiTheme="minorHAnsi" w:hAnsiTheme="minorHAnsi" w:cstheme="minorHAnsi"/>
          <w:sz w:val="22"/>
          <w:szCs w:val="22"/>
        </w:rPr>
        <w:t>thernet</w:t>
      </w:r>
      <w:r w:rsidR="002B55F6" w:rsidRPr="00D0270A">
        <w:rPr>
          <w:rFonts w:asciiTheme="minorHAnsi" w:hAnsiTheme="minorHAnsi" w:cstheme="minorHAnsi"/>
          <w:sz w:val="22"/>
          <w:szCs w:val="22"/>
        </w:rPr>
        <w:t xml:space="preserve"> ze switchem zlokalizowanym w </w:t>
      </w:r>
      <w:r w:rsidRPr="00D0270A">
        <w:rPr>
          <w:rFonts w:asciiTheme="minorHAnsi" w:hAnsiTheme="minorHAnsi" w:cstheme="minorHAnsi"/>
          <w:sz w:val="22"/>
          <w:szCs w:val="22"/>
        </w:rPr>
        <w:t>szafie telemetrycznej</w:t>
      </w:r>
      <w:r w:rsidR="00E43D8D" w:rsidRPr="00D0270A">
        <w:rPr>
          <w:rFonts w:asciiTheme="minorHAnsi" w:hAnsiTheme="minorHAnsi" w:cstheme="minorHAnsi"/>
          <w:sz w:val="22"/>
          <w:szCs w:val="22"/>
        </w:rPr>
        <w:t xml:space="preserve"> ST</w:t>
      </w:r>
      <w:r w:rsidRPr="00D0270A">
        <w:rPr>
          <w:rFonts w:asciiTheme="minorHAnsi" w:hAnsiTheme="minorHAnsi" w:cstheme="minorHAnsi"/>
          <w:sz w:val="22"/>
          <w:szCs w:val="22"/>
        </w:rPr>
        <w:t>.</w:t>
      </w:r>
    </w:p>
    <w:p w14:paraId="7105D79B" w14:textId="069579FE" w:rsidR="00FE561C" w:rsidRPr="00D0270A" w:rsidRDefault="00FE561C" w:rsidP="00462880">
      <w:pPr>
        <w:numPr>
          <w:ilvl w:val="0"/>
          <w:numId w:val="25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Układ sterowania i sygnalizacji powinien zapewniać:</w:t>
      </w:r>
    </w:p>
    <w:p w14:paraId="082D45DB" w14:textId="77777777" w:rsidR="00FE561C" w:rsidRPr="00D0270A" w:rsidRDefault="00FE561C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utrzymanie zadanej wartości ciśnienia (przedziału ciśnień w kolektorze tłocznym zestawu przez odpowiednie załączanie pomp w zależności od rozbioru wody,</w:t>
      </w:r>
    </w:p>
    <w:p w14:paraId="4BDD8F71" w14:textId="77777777" w:rsidR="00FE561C" w:rsidRPr="00D0270A" w:rsidRDefault="00FE561C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załączanie/wyłączanie pomp w takiej kolejności, że włączana/wyłączana jest zawsze ta pompa, dla której czas postoju/pracy jest najdłuższy,</w:t>
      </w:r>
    </w:p>
    <w:p w14:paraId="0DD4B453" w14:textId="77777777" w:rsidR="00FE561C" w:rsidRPr="00D0270A" w:rsidRDefault="00FE561C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przełączanie pomp w czasie małych rozbiorów wody (w celu zapewnienia równomiernego zużycia agregatów pompowych), </w:t>
      </w:r>
    </w:p>
    <w:p w14:paraId="34169890" w14:textId="0A69B98C" w:rsidR="00FE561C" w:rsidRPr="00D0270A" w:rsidRDefault="00FE561C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blokowanie możliwości natychmiastowego wyłączenia/</w:t>
      </w:r>
      <w:r w:rsidR="002B55F6" w:rsidRPr="00D0270A">
        <w:rPr>
          <w:rFonts w:asciiTheme="minorHAnsi" w:hAnsiTheme="minorHAnsi" w:cstheme="minorHAnsi"/>
        </w:rPr>
        <w:t>załączenia pompy po </w:t>
      </w:r>
      <w:r w:rsidRPr="00D0270A">
        <w:rPr>
          <w:rFonts w:asciiTheme="minorHAnsi" w:hAnsiTheme="minorHAnsi" w:cstheme="minorHAnsi"/>
        </w:rPr>
        <w:t>wyłączeniu/załączeniu poprzedniej,</w:t>
      </w:r>
    </w:p>
    <w:p w14:paraId="61E79FEE" w14:textId="77777777" w:rsidR="00FE561C" w:rsidRPr="00D0270A" w:rsidRDefault="00FE561C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zabezpieczenie zestawu przed suchobiegiem, wyłączając kolejno poszczególne pompy zestawu przy spadku ciśnienia na ssaniu poniżej wartości zadanej,</w:t>
      </w:r>
    </w:p>
    <w:p w14:paraId="0DEF6294" w14:textId="77777777" w:rsidR="00FE561C" w:rsidRPr="00D0270A" w:rsidRDefault="00FE561C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wyłączenie pomp w przypadku przekrocz</w:t>
      </w:r>
      <w:r w:rsidR="002B55F6" w:rsidRPr="00D0270A">
        <w:rPr>
          <w:rFonts w:asciiTheme="minorHAnsi" w:hAnsiTheme="minorHAnsi" w:cstheme="minorHAnsi"/>
        </w:rPr>
        <w:t>enia dopuszczalnego ciśnienia w </w:t>
      </w:r>
      <w:r w:rsidRPr="00D0270A">
        <w:rPr>
          <w:rFonts w:asciiTheme="minorHAnsi" w:hAnsiTheme="minorHAnsi" w:cstheme="minorHAnsi"/>
        </w:rPr>
        <w:t>kolektorze tłocznym,</w:t>
      </w:r>
    </w:p>
    <w:p w14:paraId="33A57792" w14:textId="77777777" w:rsidR="00FE561C" w:rsidRPr="00D0270A" w:rsidRDefault="00FE561C" w:rsidP="00EE364B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ręczne sterowanie pracą pomp,</w:t>
      </w:r>
    </w:p>
    <w:p w14:paraId="1CE3D7DA" w14:textId="77777777" w:rsidR="009C0DB2" w:rsidRPr="00D0270A" w:rsidRDefault="00FE561C" w:rsidP="0083614B">
      <w:pPr>
        <w:pStyle w:val="Akapitzlist"/>
        <w:numPr>
          <w:ilvl w:val="0"/>
          <w:numId w:val="43"/>
        </w:numPr>
        <w:spacing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sygnalizację stanów awaryjnych (niezależną od stanu zasilania) takich jak:</w:t>
      </w:r>
    </w:p>
    <w:p w14:paraId="5DDC3D5A" w14:textId="77777777" w:rsidR="009C0DB2" w:rsidRPr="00D0270A" w:rsidRDefault="009C0DB2" w:rsidP="009C0DB2">
      <w:pPr>
        <w:pStyle w:val="Akapitzlist"/>
        <w:numPr>
          <w:ilvl w:val="0"/>
          <w:numId w:val="21"/>
        </w:numPr>
        <w:spacing w:after="0"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brak zasilania,</w:t>
      </w:r>
    </w:p>
    <w:p w14:paraId="05434484" w14:textId="77777777" w:rsidR="009C0DB2" w:rsidRPr="00D0270A" w:rsidRDefault="00FE561C" w:rsidP="009C0DB2">
      <w:pPr>
        <w:pStyle w:val="Akapitzlist"/>
        <w:numPr>
          <w:ilvl w:val="0"/>
          <w:numId w:val="21"/>
        </w:numPr>
        <w:spacing w:after="0"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awaria pompy,</w:t>
      </w:r>
    </w:p>
    <w:p w14:paraId="2118777A" w14:textId="77777777" w:rsidR="009C0DB2" w:rsidRPr="00D0270A" w:rsidRDefault="00FE561C" w:rsidP="009C0DB2">
      <w:pPr>
        <w:pStyle w:val="Akapitzlist"/>
        <w:numPr>
          <w:ilvl w:val="0"/>
          <w:numId w:val="21"/>
        </w:numPr>
        <w:spacing w:after="0"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brak ciśnienia wody w rurociągu ssącym,</w:t>
      </w:r>
    </w:p>
    <w:p w14:paraId="1DB06CFF" w14:textId="77777777" w:rsidR="009C0DB2" w:rsidRPr="00D0270A" w:rsidRDefault="00FE561C" w:rsidP="009C0DB2">
      <w:pPr>
        <w:pStyle w:val="Akapitzlist"/>
        <w:numPr>
          <w:ilvl w:val="0"/>
          <w:numId w:val="21"/>
        </w:numPr>
        <w:spacing w:after="0"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przekroczenie ciśnienia w rurociągu tłocznym,</w:t>
      </w:r>
    </w:p>
    <w:p w14:paraId="6DE8F188" w14:textId="71F07672" w:rsidR="00FE561C" w:rsidRPr="00D0270A" w:rsidRDefault="00FE561C" w:rsidP="009C0DB2">
      <w:pPr>
        <w:pStyle w:val="Akapitzlist"/>
        <w:numPr>
          <w:ilvl w:val="0"/>
          <w:numId w:val="21"/>
        </w:numPr>
        <w:spacing w:after="0"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włama</w:t>
      </w:r>
      <w:r w:rsidR="009C0DB2" w:rsidRPr="00D0270A">
        <w:rPr>
          <w:rFonts w:asciiTheme="minorHAnsi" w:hAnsiTheme="minorHAnsi" w:cstheme="minorHAnsi"/>
        </w:rPr>
        <w:t>nie do pompowni lub zbiorników,</w:t>
      </w:r>
    </w:p>
    <w:p w14:paraId="30FCF38B" w14:textId="77777777" w:rsidR="00D35173" w:rsidRPr="00D0270A" w:rsidRDefault="00D35173" w:rsidP="00D35173">
      <w:pPr>
        <w:ind w:left="1702"/>
        <w:rPr>
          <w:rFonts w:asciiTheme="minorHAnsi" w:hAnsiTheme="minorHAnsi" w:cstheme="minorHAnsi"/>
        </w:rPr>
      </w:pPr>
    </w:p>
    <w:p w14:paraId="6072760E" w14:textId="550293BB" w:rsidR="00263713" w:rsidRPr="00D0270A" w:rsidRDefault="00263713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22" w:name="_Toc191553411"/>
      <w:r w:rsidRPr="00D0270A">
        <w:rPr>
          <w:rFonts w:asciiTheme="minorHAnsi" w:hAnsiTheme="minorHAnsi" w:cstheme="minorHAnsi"/>
          <w:sz w:val="22"/>
          <w:szCs w:val="22"/>
          <w:u w:val="none"/>
        </w:rPr>
        <w:t>Część telemetryczna</w:t>
      </w:r>
      <w:bookmarkEnd w:id="22"/>
      <w:r w:rsidRPr="00D0270A">
        <w:rPr>
          <w:rFonts w:asciiTheme="minorHAnsi" w:hAnsiTheme="minorHAnsi" w:cstheme="minorHAnsi"/>
          <w:sz w:val="22"/>
          <w:szCs w:val="22"/>
          <w:u w:val="none"/>
        </w:rPr>
        <w:t xml:space="preserve"> </w:t>
      </w:r>
    </w:p>
    <w:p w14:paraId="213A0040" w14:textId="055F3E0D" w:rsidR="006E6BCF" w:rsidRPr="00D0270A" w:rsidRDefault="006E6BCF" w:rsidP="008D207A">
      <w:pPr>
        <w:numPr>
          <w:ilvl w:val="0"/>
          <w:numId w:val="48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 pomieszczeniu pompowni na podeście należy zaprojektować szafę telemetryczną ST.</w:t>
      </w:r>
    </w:p>
    <w:p w14:paraId="2FDA3EFA" w14:textId="21785AA4" w:rsidR="00012FC4" w:rsidRPr="00D0270A" w:rsidRDefault="00012FC4" w:rsidP="008D207A">
      <w:pPr>
        <w:numPr>
          <w:ilvl w:val="0"/>
          <w:numId w:val="48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Transmisje danych z obiektu zrealizowana będzie poprzez zewnętrznego operatora sieci informatycznej. Należy zaprojektować szafę typu RACK 19” minimum 12U głębokość 600 mm z przepustami na wyprowadzenie anteny zewnętrznej LTE itp. </w:t>
      </w:r>
    </w:p>
    <w:p w14:paraId="62AED48F" w14:textId="77777777" w:rsidR="00012FC4" w:rsidRPr="00D0270A" w:rsidRDefault="00012FC4" w:rsidP="008D207A">
      <w:pPr>
        <w:numPr>
          <w:ilvl w:val="0"/>
          <w:numId w:val="48"/>
        </w:numPr>
        <w:ind w:left="1134"/>
        <w:rPr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Wyposażenie szafy: </w:t>
      </w:r>
    </w:p>
    <w:p w14:paraId="681D66AF" w14:textId="77777777" w:rsidR="00012FC4" w:rsidRPr="00D0270A" w:rsidRDefault="00012FC4" w:rsidP="008D207A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UPS Rack w miejscu gdzie będą urządzenia operatora,</w:t>
      </w:r>
    </w:p>
    <w:p w14:paraId="4AF947A0" w14:textId="1D56A2F4" w:rsidR="00012FC4" w:rsidRPr="00D0270A" w:rsidRDefault="00012FC4" w:rsidP="008D207A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listwa zasilająca 6 gniazda 230</w:t>
      </w:r>
      <w:r w:rsidR="00FF7B07" w:rsidRPr="00D0270A">
        <w:rPr>
          <w:rFonts w:asciiTheme="minorHAnsi" w:hAnsiTheme="minorHAnsi" w:cstheme="minorHAnsi"/>
        </w:rPr>
        <w:t xml:space="preserve"> </w:t>
      </w:r>
      <w:r w:rsidRPr="00D0270A">
        <w:rPr>
          <w:rFonts w:asciiTheme="minorHAnsi" w:hAnsiTheme="minorHAnsi" w:cstheme="minorHAnsi"/>
        </w:rPr>
        <w:t>V podtrzymane przez UPS,</w:t>
      </w:r>
    </w:p>
    <w:p w14:paraId="583DAF39" w14:textId="18B748F1" w:rsidR="00012FC4" w:rsidRPr="00D0270A" w:rsidRDefault="00012FC4" w:rsidP="008D207A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dodatkowe gniazdo 230</w:t>
      </w:r>
      <w:r w:rsidR="00FF7B07" w:rsidRPr="00D0270A">
        <w:rPr>
          <w:rFonts w:asciiTheme="minorHAnsi" w:hAnsiTheme="minorHAnsi" w:cstheme="minorHAnsi"/>
        </w:rPr>
        <w:t xml:space="preserve"> </w:t>
      </w:r>
      <w:r w:rsidRPr="00D0270A">
        <w:rPr>
          <w:rFonts w:asciiTheme="minorHAnsi" w:hAnsiTheme="minorHAnsi" w:cstheme="minorHAnsi"/>
        </w:rPr>
        <w:t xml:space="preserve">V zasilające w szafie, </w:t>
      </w:r>
    </w:p>
    <w:p w14:paraId="5177FF56" w14:textId="77777777" w:rsidR="00012FC4" w:rsidRPr="00D0270A" w:rsidRDefault="00012FC4" w:rsidP="008D207A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FortiGate-40F-3G4G z licencją na 1 rok,</w:t>
      </w:r>
    </w:p>
    <w:p w14:paraId="038B7A16" w14:textId="77777777" w:rsidR="00012FC4" w:rsidRPr="00D0270A" w:rsidRDefault="00012FC4" w:rsidP="008D207A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Fortiswitch FS-124 z gwarancja na 1 rok.</w:t>
      </w:r>
    </w:p>
    <w:p w14:paraId="18D74A6D" w14:textId="77777777" w:rsidR="00012FC4" w:rsidRPr="00D0270A" w:rsidRDefault="00012FC4" w:rsidP="008D207A">
      <w:pPr>
        <w:numPr>
          <w:ilvl w:val="0"/>
          <w:numId w:val="48"/>
        </w:numPr>
        <w:ind w:left="1134"/>
        <w:rPr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W projekcie należy przewidzieć: </w:t>
      </w:r>
    </w:p>
    <w:p w14:paraId="164F066D" w14:textId="59AB0E6E" w:rsidR="00012FC4" w:rsidRPr="00D0270A" w:rsidRDefault="00012FC4" w:rsidP="008D207A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antenę LTE TRANS-DATA LTE KYZ 10/10 A741024 wraz z przewodem do szafy zakończonym wtykiem SMA,</w:t>
      </w:r>
    </w:p>
    <w:p w14:paraId="70B63A5E" w14:textId="77777777" w:rsidR="00012FC4" w:rsidRPr="00D0270A" w:rsidRDefault="00012FC4" w:rsidP="008D207A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 ułożenie kabla Ethernet od szafy RACK do:</w:t>
      </w:r>
    </w:p>
    <w:p w14:paraId="19EA1FE3" w14:textId="77777777" w:rsidR="00012FC4" w:rsidRPr="00D0270A" w:rsidRDefault="00012FC4" w:rsidP="008D207A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sterownika,</w:t>
      </w:r>
    </w:p>
    <w:p w14:paraId="45D60521" w14:textId="77777777" w:rsidR="00012FC4" w:rsidRPr="00D0270A" w:rsidRDefault="00012FC4" w:rsidP="008D207A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kontrolnego pomiaru energii elektrycznej,</w:t>
      </w:r>
    </w:p>
    <w:p w14:paraId="2951C23A" w14:textId="77777777" w:rsidR="00012FC4" w:rsidRPr="00D0270A" w:rsidRDefault="00012FC4" w:rsidP="008D207A">
      <w:pPr>
        <w:pStyle w:val="Akapitzlist"/>
        <w:numPr>
          <w:ilvl w:val="0"/>
          <w:numId w:val="21"/>
        </w:numPr>
        <w:spacing w:line="240" w:lineRule="auto"/>
        <w:ind w:left="2127" w:hanging="425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pozostałych urządzeń które są wymagane na obiekcie,</w:t>
      </w:r>
    </w:p>
    <w:p w14:paraId="409505E2" w14:textId="77777777" w:rsidR="00012FC4" w:rsidRPr="00D0270A" w:rsidRDefault="00012FC4" w:rsidP="008D207A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zakończenie wszystkich kabli wprowadzonych do szafy RACK poprzez patchpanel,</w:t>
      </w:r>
    </w:p>
    <w:p w14:paraId="300F8EA3" w14:textId="77777777" w:rsidR="00012FC4" w:rsidRPr="00D0270A" w:rsidRDefault="00012FC4" w:rsidP="008D207A">
      <w:pPr>
        <w:pStyle w:val="Akapitzlist"/>
        <w:numPr>
          <w:ilvl w:val="0"/>
          <w:numId w:val="43"/>
        </w:numPr>
        <w:spacing w:after="0" w:line="240" w:lineRule="auto"/>
        <w:ind w:left="1701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ułożenie kabli od patchpanelu do urządzeń w organizerach poziomych i pionowych,</w:t>
      </w:r>
    </w:p>
    <w:p w14:paraId="7DB84FCF" w14:textId="1052B9B1" w:rsidR="00110BD1" w:rsidRPr="00D0270A" w:rsidRDefault="00012FC4" w:rsidP="000A29DD">
      <w:pPr>
        <w:pStyle w:val="Akapitzlist"/>
        <w:numPr>
          <w:ilvl w:val="0"/>
          <w:numId w:val="43"/>
        </w:numPr>
        <w:spacing w:line="240" w:lineRule="auto"/>
        <w:ind w:left="1560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zabezpieczenie przeciwprzepięciowe do anteny.</w:t>
      </w:r>
    </w:p>
    <w:p w14:paraId="0EE9209F" w14:textId="55AA8D14" w:rsidR="00177656" w:rsidRPr="00D0270A" w:rsidRDefault="005506A7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23" w:name="_Toc191553412"/>
      <w:r w:rsidRPr="00D0270A">
        <w:rPr>
          <w:rFonts w:asciiTheme="minorHAnsi" w:hAnsiTheme="minorHAnsi" w:cstheme="minorHAnsi"/>
          <w:sz w:val="22"/>
          <w:szCs w:val="22"/>
          <w:u w:val="none"/>
        </w:rPr>
        <w:t>Oprogramowanie urządzeń</w:t>
      </w:r>
      <w:bookmarkEnd w:id="23"/>
      <w:r w:rsidRPr="00D0270A">
        <w:rPr>
          <w:rFonts w:asciiTheme="minorHAnsi" w:hAnsiTheme="minorHAnsi" w:cstheme="minorHAnsi"/>
          <w:sz w:val="22"/>
          <w:szCs w:val="22"/>
          <w:u w:val="none"/>
        </w:rPr>
        <w:t xml:space="preserve"> </w:t>
      </w:r>
    </w:p>
    <w:p w14:paraId="0AF32AFC" w14:textId="077BF8ED" w:rsidR="00CF345A" w:rsidRPr="00D0270A" w:rsidRDefault="00B97D3D" w:rsidP="00EE364B">
      <w:pPr>
        <w:ind w:left="993"/>
        <w:rPr>
          <w:rFonts w:asciiTheme="minorHAnsi" w:hAnsiTheme="minorHAnsi" w:cstheme="minorHAnsi"/>
          <w:sz w:val="22"/>
        </w:rPr>
      </w:pPr>
      <w:r w:rsidRPr="00D0270A">
        <w:rPr>
          <w:rFonts w:asciiTheme="minorHAnsi" w:hAnsiTheme="minorHAnsi" w:cstheme="minorHAnsi"/>
          <w:sz w:val="22"/>
        </w:rPr>
        <w:t xml:space="preserve">W zakresie niniejszych wytycznych wchodzi także oprogramowanie: </w:t>
      </w:r>
    </w:p>
    <w:p w14:paraId="43F1DD05" w14:textId="48A3D2A9" w:rsidR="00CF345A" w:rsidRPr="00D0270A" w:rsidRDefault="003F3106" w:rsidP="00EE364B">
      <w:pPr>
        <w:pStyle w:val="Akapitzlist"/>
        <w:numPr>
          <w:ilvl w:val="0"/>
          <w:numId w:val="43"/>
        </w:numPr>
        <w:spacing w:after="0" w:line="240" w:lineRule="auto"/>
        <w:ind w:left="1560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</w:t>
      </w:r>
      <w:r w:rsidR="00B97D3D" w:rsidRPr="00D0270A">
        <w:rPr>
          <w:rFonts w:asciiTheme="minorHAnsi" w:hAnsiTheme="minorHAnsi" w:cstheme="minorHAnsi"/>
        </w:rPr>
        <w:t>terownika</w:t>
      </w:r>
    </w:p>
    <w:p w14:paraId="1BF18622" w14:textId="47854778" w:rsidR="00B97D3D" w:rsidRPr="00D0270A" w:rsidRDefault="00A92B2C" w:rsidP="00EE364B">
      <w:pPr>
        <w:pStyle w:val="Akapitzlist"/>
        <w:numPr>
          <w:ilvl w:val="0"/>
          <w:numId w:val="43"/>
        </w:numPr>
        <w:spacing w:after="0" w:line="240" w:lineRule="auto"/>
        <w:ind w:left="1560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l</w:t>
      </w:r>
      <w:r w:rsidR="00B97D3D" w:rsidRPr="00D0270A">
        <w:rPr>
          <w:rFonts w:asciiTheme="minorHAnsi" w:hAnsiTheme="minorHAnsi" w:cstheme="minorHAnsi"/>
        </w:rPr>
        <w:t>icznika energii</w:t>
      </w:r>
      <w:r w:rsidR="00850428" w:rsidRPr="00D0270A">
        <w:rPr>
          <w:rFonts w:asciiTheme="minorHAnsi" w:hAnsiTheme="minorHAnsi" w:cstheme="minorHAnsi"/>
        </w:rPr>
        <w:t>,</w:t>
      </w:r>
    </w:p>
    <w:p w14:paraId="0FF72BCB" w14:textId="1398853D" w:rsidR="00B97D3D" w:rsidRPr="00D0270A" w:rsidRDefault="00A92B2C" w:rsidP="00510872">
      <w:pPr>
        <w:pStyle w:val="Akapitzlist"/>
        <w:numPr>
          <w:ilvl w:val="0"/>
          <w:numId w:val="43"/>
        </w:numPr>
        <w:spacing w:line="240" w:lineRule="auto"/>
        <w:ind w:left="1560" w:hanging="218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u</w:t>
      </w:r>
      <w:r w:rsidR="00B97D3D" w:rsidRPr="00D0270A">
        <w:rPr>
          <w:rFonts w:asciiTheme="minorHAnsi" w:hAnsiTheme="minorHAnsi" w:cstheme="minorHAnsi"/>
        </w:rPr>
        <w:t>ruchomienie komunikacji z Dyspozytornią</w:t>
      </w:r>
      <w:r w:rsidR="00510872" w:rsidRPr="00D0270A">
        <w:rPr>
          <w:rFonts w:asciiTheme="minorHAnsi" w:hAnsiTheme="minorHAnsi" w:cstheme="minorHAnsi"/>
        </w:rPr>
        <w:t>.</w:t>
      </w:r>
    </w:p>
    <w:p w14:paraId="2D8E6F23" w14:textId="5CD0A98B" w:rsidR="00510872" w:rsidRPr="00D0270A" w:rsidRDefault="00510872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24" w:name="_Toc191553413"/>
      <w:r w:rsidRPr="00D0270A">
        <w:rPr>
          <w:rFonts w:asciiTheme="minorHAnsi" w:hAnsiTheme="minorHAnsi" w:cstheme="minorHAnsi"/>
          <w:sz w:val="22"/>
          <w:szCs w:val="22"/>
          <w:u w:val="none"/>
        </w:rPr>
        <w:t>Instalacja wentylacji</w:t>
      </w:r>
      <w:bookmarkEnd w:id="24"/>
    </w:p>
    <w:p w14:paraId="1749ACCD" w14:textId="75AD349F" w:rsidR="00510872" w:rsidRPr="00D0270A" w:rsidRDefault="00235134" w:rsidP="00235134">
      <w:pPr>
        <w:spacing w:after="24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Należy dobrać </w:t>
      </w:r>
      <w:r w:rsidR="009C0DB2" w:rsidRPr="00D0270A">
        <w:rPr>
          <w:rFonts w:asciiTheme="minorHAnsi" w:hAnsiTheme="minorHAnsi" w:cstheme="minorHAnsi"/>
          <w:sz w:val="22"/>
          <w:szCs w:val="22"/>
        </w:rPr>
        <w:t xml:space="preserve">w hali pomp </w:t>
      </w:r>
      <w:r w:rsidRPr="00D0270A">
        <w:rPr>
          <w:rFonts w:asciiTheme="minorHAnsi" w:hAnsiTheme="minorHAnsi" w:cstheme="minorHAnsi"/>
          <w:sz w:val="22"/>
          <w:szCs w:val="22"/>
        </w:rPr>
        <w:t>osuszacz powietrza i wykonać stosowną instalację.</w:t>
      </w:r>
    </w:p>
    <w:p w14:paraId="48073079" w14:textId="5536ACC2" w:rsidR="00263713" w:rsidRPr="00D0270A" w:rsidRDefault="00263713" w:rsidP="00462880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25" w:name="_Toc191553414"/>
      <w:r w:rsidRPr="00D0270A">
        <w:rPr>
          <w:rFonts w:asciiTheme="minorHAnsi" w:hAnsiTheme="minorHAnsi" w:cstheme="minorHAnsi"/>
          <w:sz w:val="22"/>
          <w:szCs w:val="22"/>
          <w:u w:val="none"/>
        </w:rPr>
        <w:t>Prace budowlane</w:t>
      </w:r>
      <w:bookmarkEnd w:id="25"/>
    </w:p>
    <w:p w14:paraId="0A05DBA8" w14:textId="0DE30854" w:rsidR="004B1546" w:rsidRPr="00D0270A" w:rsidRDefault="004B1546" w:rsidP="00235134">
      <w:pPr>
        <w:spacing w:after="240"/>
        <w:ind w:left="993"/>
        <w:rPr>
          <w:rFonts w:asciiTheme="minorHAnsi" w:hAnsiTheme="minorHAnsi" w:cstheme="minorHAnsi"/>
          <w:sz w:val="22"/>
        </w:rPr>
      </w:pPr>
      <w:r w:rsidRPr="00D0270A">
        <w:rPr>
          <w:rFonts w:asciiTheme="minorHAnsi" w:hAnsiTheme="minorHAnsi" w:cstheme="minorHAnsi"/>
          <w:sz w:val="22"/>
        </w:rPr>
        <w:t xml:space="preserve">W miejscach wymiany rozdzielnic i okablowania należy przewidzieć remont ścian </w:t>
      </w:r>
      <w:r w:rsidR="00B97D3D" w:rsidRPr="00D0270A">
        <w:rPr>
          <w:rFonts w:asciiTheme="minorHAnsi" w:hAnsiTheme="minorHAnsi" w:cstheme="minorHAnsi"/>
          <w:sz w:val="22"/>
        </w:rPr>
        <w:t>w</w:t>
      </w:r>
      <w:r w:rsidRPr="00D0270A">
        <w:rPr>
          <w:rFonts w:asciiTheme="minorHAnsi" w:hAnsiTheme="minorHAnsi" w:cstheme="minorHAnsi"/>
          <w:sz w:val="22"/>
        </w:rPr>
        <w:t>ewnętrznych</w:t>
      </w:r>
      <w:r w:rsidR="00B97D3D" w:rsidRPr="00D0270A">
        <w:rPr>
          <w:rFonts w:asciiTheme="minorHAnsi" w:hAnsiTheme="minorHAnsi" w:cstheme="minorHAnsi"/>
          <w:sz w:val="22"/>
        </w:rPr>
        <w:t>, posadzek i sufitów.</w:t>
      </w:r>
      <w:r w:rsidRPr="00D0270A">
        <w:rPr>
          <w:rFonts w:asciiTheme="minorHAnsi" w:hAnsiTheme="minorHAnsi" w:cstheme="minorHAnsi"/>
          <w:sz w:val="22"/>
        </w:rPr>
        <w:t xml:space="preserve"> </w:t>
      </w:r>
    </w:p>
    <w:p w14:paraId="2ABDE70A" w14:textId="6E12412C" w:rsidR="00177656" w:rsidRPr="00D0270A" w:rsidRDefault="00263713" w:rsidP="00462880">
      <w:pPr>
        <w:pStyle w:val="Nagwek1"/>
        <w:numPr>
          <w:ilvl w:val="0"/>
          <w:numId w:val="15"/>
        </w:numPr>
        <w:spacing w:before="0" w:line="276" w:lineRule="auto"/>
        <w:rPr>
          <w:rFonts w:asciiTheme="minorHAnsi" w:hAnsiTheme="minorHAnsi" w:cstheme="minorHAnsi"/>
          <w:szCs w:val="28"/>
          <w:u w:val="none"/>
        </w:rPr>
      </w:pPr>
      <w:bookmarkStart w:id="26" w:name="_Toc191553415"/>
      <w:r w:rsidRPr="00D0270A">
        <w:rPr>
          <w:rFonts w:asciiTheme="minorHAnsi" w:hAnsiTheme="minorHAnsi" w:cstheme="minorHAnsi"/>
          <w:szCs w:val="28"/>
          <w:u w:val="none"/>
        </w:rPr>
        <w:t>Wymagania dotyczące warunków wykonania przedmiotu zamówienia</w:t>
      </w:r>
      <w:bookmarkEnd w:id="26"/>
    </w:p>
    <w:p w14:paraId="286ECF2B" w14:textId="49BE2090" w:rsidR="00177656" w:rsidRPr="00D0270A" w:rsidRDefault="00263713" w:rsidP="002B7ACC">
      <w:pPr>
        <w:pStyle w:val="Nagwek1"/>
        <w:numPr>
          <w:ilvl w:val="1"/>
          <w:numId w:val="15"/>
        </w:numPr>
        <w:spacing w:before="0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27" w:name="_Toc191553416"/>
      <w:r w:rsidRPr="00D0270A">
        <w:rPr>
          <w:rFonts w:asciiTheme="minorHAnsi" w:hAnsiTheme="minorHAnsi" w:cstheme="minorHAnsi"/>
          <w:sz w:val="22"/>
          <w:szCs w:val="22"/>
          <w:u w:val="none"/>
        </w:rPr>
        <w:t>Wymagania dotyczące wykonania dokumentacji wykonawczej</w:t>
      </w:r>
      <w:bookmarkEnd w:id="27"/>
    </w:p>
    <w:p w14:paraId="4A803F14" w14:textId="796A037B" w:rsidR="00D36270" w:rsidRPr="00D0270A" w:rsidRDefault="00D36270" w:rsidP="002B7ACC">
      <w:pPr>
        <w:pStyle w:val="Tekstpodstawowy"/>
        <w:ind w:left="993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Dokumentacja projektowa powinna uwzględniać konieczność zachowania ciągłości pracy istniejącej stacji podnoszenia ciśnienia „Obłuże” podczas modernizacji rozdzielnicy.</w:t>
      </w:r>
    </w:p>
    <w:p w14:paraId="0891FC5A" w14:textId="3CB36D98" w:rsidR="006A1FA2" w:rsidRPr="00D0270A" w:rsidRDefault="00633E56" w:rsidP="002B7ACC">
      <w:pPr>
        <w:pStyle w:val="Tekstpodstawowy"/>
        <w:ind w:left="993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Ze względu na specyfikę i charakter zamówienia obejmującego swym zakresem wykonanie wymiany rozdzielnic wykonawca zobowiązany jest przed rozpoczęciem robót do wykonania inwentaryzac</w:t>
      </w:r>
      <w:r w:rsidR="00FC42CB" w:rsidRPr="00D0270A">
        <w:rPr>
          <w:rFonts w:asciiTheme="minorHAnsi" w:hAnsiTheme="minorHAnsi" w:cstheme="minorHAnsi"/>
          <w:sz w:val="22"/>
          <w:szCs w:val="22"/>
        </w:rPr>
        <w:t>ji rozdzielnic i oprzewodowania</w:t>
      </w:r>
      <w:r w:rsidRPr="00D0270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9EA3DAB" w14:textId="463EF6EF" w:rsidR="00633E56" w:rsidRPr="00D0270A" w:rsidRDefault="006A1FA2" w:rsidP="002B7ACC">
      <w:pPr>
        <w:pStyle w:val="Tekstpodstawowy"/>
        <w:ind w:left="993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Na podstawie niniejszych wytycznych oraz przeprowadzonej inwentaryzacji powinna zostać wykonana dokumentacja branży elektrycznej, akpia i budowlanej. </w:t>
      </w:r>
    </w:p>
    <w:p w14:paraId="118434E7" w14:textId="66A2EB65" w:rsidR="0040473A" w:rsidRPr="00D0270A" w:rsidRDefault="0040473A" w:rsidP="002B7ACC">
      <w:pPr>
        <w:pStyle w:val="Tekstpodstawowy"/>
        <w:ind w:left="993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Dokumentacja techniczna przekazana do uzgodnienia w PEWIK GDYNIA Sp. z o.o. powinna być złożona </w:t>
      </w:r>
      <w:r w:rsidR="009C6538" w:rsidRPr="00D0270A">
        <w:rPr>
          <w:rFonts w:asciiTheme="minorHAnsi" w:hAnsiTheme="minorHAnsi" w:cstheme="minorHAnsi"/>
          <w:sz w:val="22"/>
          <w:szCs w:val="22"/>
        </w:rPr>
        <w:t>w wersji papierowej (2 egz.) i wersji e</w:t>
      </w:r>
      <w:r w:rsidR="00F842DB" w:rsidRPr="00D0270A">
        <w:rPr>
          <w:rFonts w:asciiTheme="minorHAnsi" w:hAnsiTheme="minorHAnsi" w:cstheme="minorHAnsi"/>
          <w:sz w:val="22"/>
          <w:szCs w:val="22"/>
        </w:rPr>
        <w:t>lektronicznej (2 egz. CD</w:t>
      </w:r>
      <w:r w:rsidR="009C6538" w:rsidRPr="00D0270A">
        <w:rPr>
          <w:rFonts w:asciiTheme="minorHAnsi" w:hAnsiTheme="minorHAnsi" w:cstheme="minorHAnsi"/>
          <w:sz w:val="22"/>
          <w:szCs w:val="22"/>
        </w:rPr>
        <w:t>, w</w:t>
      </w:r>
      <w:r w:rsidR="00F842DB" w:rsidRPr="00D0270A">
        <w:rPr>
          <w:rFonts w:asciiTheme="minorHAnsi" w:hAnsiTheme="minorHAnsi" w:cstheme="minorHAnsi"/>
          <w:sz w:val="22"/>
          <w:szCs w:val="22"/>
        </w:rPr>
        <w:t>ersja edytowalna i pliki pdf) i </w:t>
      </w:r>
      <w:r w:rsidRPr="00D0270A">
        <w:rPr>
          <w:rFonts w:asciiTheme="minorHAnsi" w:hAnsiTheme="minorHAnsi" w:cstheme="minorHAnsi"/>
          <w:sz w:val="22"/>
          <w:szCs w:val="22"/>
        </w:rPr>
        <w:t>uwzględniać następujące elementy:</w:t>
      </w:r>
    </w:p>
    <w:p w14:paraId="17EE4C53" w14:textId="77777777" w:rsidR="0040473A" w:rsidRPr="00D0270A" w:rsidRDefault="0040473A" w:rsidP="00C71BCA">
      <w:pPr>
        <w:numPr>
          <w:ilvl w:val="0"/>
          <w:numId w:val="32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Opis techniczny projektowanych rozwiązań zawierający:</w:t>
      </w:r>
    </w:p>
    <w:p w14:paraId="2BF2CDCB" w14:textId="77777777" w:rsidR="0040473A" w:rsidRPr="00D0270A" w:rsidRDefault="0040473A" w:rsidP="002B7ACC">
      <w:pPr>
        <w:pStyle w:val="Akapitzlist"/>
        <w:numPr>
          <w:ilvl w:val="0"/>
          <w:numId w:val="29"/>
        </w:numPr>
        <w:spacing w:line="240" w:lineRule="auto"/>
        <w:ind w:left="1560" w:hanging="426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sposób zasilania wszystkich urządzeń określonych w projekcie,</w:t>
      </w:r>
    </w:p>
    <w:p w14:paraId="6DFB88E0" w14:textId="550760F1" w:rsidR="0040473A" w:rsidRPr="00D0270A" w:rsidRDefault="0040473A" w:rsidP="00235134">
      <w:pPr>
        <w:pStyle w:val="Akapitzlist"/>
        <w:numPr>
          <w:ilvl w:val="0"/>
          <w:numId w:val="29"/>
        </w:numPr>
        <w:spacing w:line="240" w:lineRule="auto"/>
        <w:ind w:left="1560" w:hanging="426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listę sygnałów akpia – zestawienie tabelaryczne musi </w:t>
      </w:r>
      <w:r w:rsidR="00BF7EC9" w:rsidRPr="00D0270A">
        <w:rPr>
          <w:rFonts w:asciiTheme="minorHAnsi" w:hAnsiTheme="minorHAnsi" w:cstheme="minorHAnsi"/>
        </w:rPr>
        <w:t>zawierać takie kolumny, jak </w:t>
      </w:r>
      <w:r w:rsidRPr="00D0270A">
        <w:rPr>
          <w:rFonts w:asciiTheme="minorHAnsi" w:hAnsiTheme="minorHAnsi" w:cstheme="minorHAnsi"/>
        </w:rPr>
        <w:t>nazwa elementu/pomiaru/urządzenia, oznaczenie schematowe dla sygnału, opis sygnału, rodzaj (wejściowy (I), wyjściowy (O), analogowy (A), cyfrowy (D) lub nazwa protokołu komunikacyjnego),</w:t>
      </w:r>
    </w:p>
    <w:p w14:paraId="65BEFE5F" w14:textId="02A3463C" w:rsidR="0040473A" w:rsidRPr="00D0270A" w:rsidRDefault="0040473A" w:rsidP="002B7ACC">
      <w:pPr>
        <w:pStyle w:val="Akapitzlist"/>
        <w:numPr>
          <w:ilvl w:val="0"/>
          <w:numId w:val="29"/>
        </w:numPr>
        <w:spacing w:line="240" w:lineRule="auto"/>
        <w:ind w:left="1560" w:hanging="426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specyfikacja aparatów, urządzeń, element</w:t>
      </w:r>
      <w:r w:rsidR="00A92B2C" w:rsidRPr="00D0270A">
        <w:rPr>
          <w:rFonts w:asciiTheme="minorHAnsi" w:hAnsiTheme="minorHAnsi" w:cstheme="minorHAnsi"/>
        </w:rPr>
        <w:t>ów i materiałów występujących w </w:t>
      </w:r>
      <w:r w:rsidRPr="00D0270A">
        <w:rPr>
          <w:rFonts w:asciiTheme="minorHAnsi" w:hAnsiTheme="minorHAnsi" w:cstheme="minorHAnsi"/>
        </w:rPr>
        <w:t>projekcie z określeniem ich parametrów technicznych powiązanych z symbolami użytymi na schematach i planach instalacji za pomocą oznaczeń schematowych,</w:t>
      </w:r>
    </w:p>
    <w:p w14:paraId="6B316C3C" w14:textId="77777777" w:rsidR="0040473A" w:rsidRPr="00D0270A" w:rsidRDefault="0040473A" w:rsidP="002B7ACC">
      <w:pPr>
        <w:pStyle w:val="Akapitzlist"/>
        <w:numPr>
          <w:ilvl w:val="0"/>
          <w:numId w:val="29"/>
        </w:numPr>
        <w:spacing w:after="0" w:line="240" w:lineRule="auto"/>
        <w:ind w:left="1560" w:hanging="426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album kabli zawierający oznaczenia schematowe przewodów zgodnie z symbolami użytymi na schematach tj. typ kabla, liczbę żył, adres, przybliżoną długość, funkcję.</w:t>
      </w:r>
    </w:p>
    <w:p w14:paraId="62121EF3" w14:textId="77777777" w:rsidR="0040473A" w:rsidRPr="00D0270A" w:rsidRDefault="0040473A" w:rsidP="002B7ACC">
      <w:pPr>
        <w:numPr>
          <w:ilvl w:val="0"/>
          <w:numId w:val="32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Dane do obliczeń wraz z ich wynikami.</w:t>
      </w:r>
    </w:p>
    <w:p w14:paraId="6C3A3282" w14:textId="77777777" w:rsidR="0040473A" w:rsidRPr="00D0270A" w:rsidRDefault="0040473A" w:rsidP="002B7ACC">
      <w:pPr>
        <w:numPr>
          <w:ilvl w:val="0"/>
          <w:numId w:val="32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Część graficzną:</w:t>
      </w:r>
    </w:p>
    <w:p w14:paraId="0FB08417" w14:textId="77777777" w:rsidR="0040473A" w:rsidRPr="00D0270A" w:rsidRDefault="0040473A" w:rsidP="002B7ACC">
      <w:pPr>
        <w:pStyle w:val="Akapitzlist"/>
        <w:numPr>
          <w:ilvl w:val="0"/>
          <w:numId w:val="30"/>
        </w:numPr>
        <w:spacing w:line="240" w:lineRule="auto"/>
        <w:ind w:left="1134" w:hanging="273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schematy strukturalne i zasadnicze zaprojektowanych rozdzielnic,</w:t>
      </w:r>
    </w:p>
    <w:p w14:paraId="01C81856" w14:textId="77777777" w:rsidR="0040473A" w:rsidRPr="00D0270A" w:rsidRDefault="0040473A" w:rsidP="002B7ACC">
      <w:pPr>
        <w:pStyle w:val="Akapitzlist"/>
        <w:numPr>
          <w:ilvl w:val="0"/>
          <w:numId w:val="30"/>
        </w:numPr>
        <w:spacing w:line="240" w:lineRule="auto"/>
        <w:ind w:left="1134" w:hanging="273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schematy zasadnicze kontrolnych układów pomiaru energii,</w:t>
      </w:r>
    </w:p>
    <w:p w14:paraId="745A54A2" w14:textId="77777777" w:rsidR="0040473A" w:rsidRPr="00D0270A" w:rsidRDefault="0040473A" w:rsidP="00C71BCA">
      <w:pPr>
        <w:pStyle w:val="Akapitzlist"/>
        <w:numPr>
          <w:ilvl w:val="0"/>
          <w:numId w:val="49"/>
        </w:numPr>
        <w:spacing w:line="240" w:lineRule="auto"/>
        <w:ind w:left="1560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schematy blokowe połączeń wewnętrznych układu zasilania, sterowania i pomiarów z uwzględnieniem typów kabli oraz oznaczeń schematowych wynikających z albumu kabli,</w:t>
      </w:r>
    </w:p>
    <w:p w14:paraId="486DD04D" w14:textId="77777777" w:rsidR="0040473A" w:rsidRPr="00D0270A" w:rsidRDefault="0040473A" w:rsidP="00C71BCA">
      <w:pPr>
        <w:pStyle w:val="Akapitzlist"/>
        <w:numPr>
          <w:ilvl w:val="0"/>
          <w:numId w:val="49"/>
        </w:numPr>
        <w:spacing w:line="240" w:lineRule="auto"/>
        <w:ind w:left="1560" w:hanging="273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plany instalacji, nn, akpia,</w:t>
      </w:r>
    </w:p>
    <w:p w14:paraId="37DCF7B5" w14:textId="01B7FBCC" w:rsidR="0040473A" w:rsidRPr="00D0270A" w:rsidRDefault="0040473A" w:rsidP="00C71BCA">
      <w:pPr>
        <w:pStyle w:val="Akapitzlist"/>
        <w:numPr>
          <w:ilvl w:val="0"/>
          <w:numId w:val="49"/>
        </w:numPr>
        <w:spacing w:line="240" w:lineRule="auto"/>
        <w:ind w:left="1560" w:hanging="273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schematy blokad i sygnalizacji,</w:t>
      </w:r>
    </w:p>
    <w:p w14:paraId="3317BD83" w14:textId="56ECDC95" w:rsidR="0040473A" w:rsidRPr="00D0270A" w:rsidRDefault="0040473A" w:rsidP="00C71BCA">
      <w:pPr>
        <w:pStyle w:val="Akapitzlist"/>
        <w:numPr>
          <w:ilvl w:val="0"/>
          <w:numId w:val="49"/>
        </w:numPr>
        <w:spacing w:line="240" w:lineRule="auto"/>
        <w:ind w:left="1560" w:hanging="273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rzuty i przekroje obiektu z lokalizacją trasy przewodów, rozdzielnic, szaf sterowniczych, szafek obiektowych, skrzynek </w:t>
      </w:r>
      <w:r w:rsidR="00A7294F" w:rsidRPr="00D0270A">
        <w:rPr>
          <w:rFonts w:asciiTheme="minorHAnsi" w:hAnsiTheme="minorHAnsi" w:cstheme="minorHAnsi"/>
        </w:rPr>
        <w:t>pośredniczących</w:t>
      </w:r>
      <w:r w:rsidRPr="00D0270A">
        <w:rPr>
          <w:rFonts w:asciiTheme="minorHAnsi" w:hAnsiTheme="minorHAnsi" w:cstheme="minorHAnsi"/>
        </w:rPr>
        <w:t>, tablic i innych urządzeń akpia występujących w projekcie,</w:t>
      </w:r>
    </w:p>
    <w:p w14:paraId="30CE0D81" w14:textId="2AAE8112" w:rsidR="0040473A" w:rsidRPr="00D0270A" w:rsidRDefault="0040473A" w:rsidP="00C71BCA">
      <w:pPr>
        <w:pStyle w:val="Akapitzlist"/>
        <w:numPr>
          <w:ilvl w:val="0"/>
          <w:numId w:val="49"/>
        </w:numPr>
        <w:spacing w:line="240" w:lineRule="auto"/>
        <w:ind w:left="1560" w:hanging="273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 xml:space="preserve">elewacji rozdzielnic, szaf sterowniczych, szafek obiektowych, skrzynek </w:t>
      </w:r>
      <w:r w:rsidR="00A7294F" w:rsidRPr="00D0270A">
        <w:rPr>
          <w:rFonts w:asciiTheme="minorHAnsi" w:hAnsiTheme="minorHAnsi" w:cstheme="minorHAnsi"/>
        </w:rPr>
        <w:t>pośredniczących</w:t>
      </w:r>
      <w:r w:rsidRPr="00D0270A">
        <w:rPr>
          <w:rFonts w:asciiTheme="minorHAnsi" w:hAnsiTheme="minorHAnsi" w:cstheme="minorHAnsi"/>
        </w:rPr>
        <w:t>, tablic,</w:t>
      </w:r>
    </w:p>
    <w:p w14:paraId="6BE8C934" w14:textId="77777777" w:rsidR="0040473A" w:rsidRPr="00D0270A" w:rsidRDefault="0040473A" w:rsidP="00C71BCA">
      <w:pPr>
        <w:pStyle w:val="Akapitzlist"/>
        <w:numPr>
          <w:ilvl w:val="0"/>
          <w:numId w:val="49"/>
        </w:numPr>
        <w:spacing w:line="240" w:lineRule="auto"/>
        <w:ind w:left="1560" w:hanging="273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wyposażenia uwzględniającego rozmieszczenia urządzeń, przyrządów, aparatów wewnątrz rozdzielnic szaf sterowniczych, szafek obiektowych, skrzynek przyłączeniowych,</w:t>
      </w:r>
    </w:p>
    <w:p w14:paraId="5C7BCAB2" w14:textId="77777777" w:rsidR="0040473A" w:rsidRPr="00D0270A" w:rsidRDefault="0040473A" w:rsidP="00C71BCA">
      <w:pPr>
        <w:pStyle w:val="Akapitzlist"/>
        <w:numPr>
          <w:ilvl w:val="0"/>
          <w:numId w:val="49"/>
        </w:numPr>
        <w:spacing w:line="240" w:lineRule="auto"/>
        <w:ind w:left="1560" w:hanging="273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schematy montażowe,</w:t>
      </w:r>
    </w:p>
    <w:p w14:paraId="141C03C8" w14:textId="706A29B5" w:rsidR="0040473A" w:rsidRPr="00D0270A" w:rsidRDefault="0040473A" w:rsidP="00C71BCA">
      <w:pPr>
        <w:pStyle w:val="Akapitzlist"/>
        <w:numPr>
          <w:ilvl w:val="0"/>
          <w:numId w:val="49"/>
        </w:numPr>
        <w:spacing w:after="0" w:line="240" w:lineRule="auto"/>
        <w:ind w:left="1560" w:hanging="273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konfiguracje cyfrowych systemów sterowania w tym sterownik</w:t>
      </w:r>
      <w:r w:rsidR="00A35F18" w:rsidRPr="00D0270A">
        <w:rPr>
          <w:rFonts w:asciiTheme="minorHAnsi" w:hAnsiTheme="minorHAnsi" w:cstheme="minorHAnsi"/>
        </w:rPr>
        <w:t>a</w:t>
      </w:r>
      <w:r w:rsidRPr="00D0270A">
        <w:rPr>
          <w:rFonts w:asciiTheme="minorHAnsi" w:hAnsiTheme="minorHAnsi" w:cstheme="minorHAnsi"/>
        </w:rPr>
        <w:t>.</w:t>
      </w:r>
    </w:p>
    <w:p w14:paraId="553A55E6" w14:textId="1AC366B5" w:rsidR="0040473A" w:rsidRPr="00D0270A" w:rsidRDefault="0040473A" w:rsidP="002B7ACC">
      <w:pPr>
        <w:numPr>
          <w:ilvl w:val="0"/>
          <w:numId w:val="32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Część prac budowlanych.</w:t>
      </w:r>
    </w:p>
    <w:p w14:paraId="03C2E75D" w14:textId="77777777" w:rsidR="0040473A" w:rsidRPr="00D0270A" w:rsidRDefault="0040473A" w:rsidP="00235134">
      <w:pPr>
        <w:numPr>
          <w:ilvl w:val="0"/>
          <w:numId w:val="32"/>
        </w:numPr>
        <w:spacing w:line="360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Harmonogram prac. </w:t>
      </w:r>
    </w:p>
    <w:p w14:paraId="15F62EB9" w14:textId="1786E82B" w:rsidR="0023763B" w:rsidRPr="00D0270A" w:rsidRDefault="0023763B" w:rsidP="002B7ACC">
      <w:pPr>
        <w:pStyle w:val="Tekstpodstawowy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Wymagane jest dołączenie do dokumentacji wykonawczej (projektu technicznego) kpl. kart katalogowych, atestów i aprobat dla projektowanych materiałów. Wszystkie dokumentacje, atesty i aprobaty mają być napisane w jęz. pol</w:t>
      </w:r>
      <w:r w:rsidR="00A92B2C" w:rsidRPr="00D0270A">
        <w:rPr>
          <w:rFonts w:asciiTheme="minorHAnsi" w:hAnsiTheme="minorHAnsi" w:cstheme="minorHAnsi"/>
          <w:sz w:val="22"/>
          <w:szCs w:val="22"/>
        </w:rPr>
        <w:t>skim lub przetłumaczone na jęz. </w:t>
      </w:r>
      <w:r w:rsidRPr="00D0270A">
        <w:rPr>
          <w:rFonts w:asciiTheme="minorHAnsi" w:hAnsiTheme="minorHAnsi" w:cstheme="minorHAnsi"/>
          <w:sz w:val="22"/>
          <w:szCs w:val="22"/>
        </w:rPr>
        <w:t>polski.</w:t>
      </w:r>
    </w:p>
    <w:p w14:paraId="5E7FAC68" w14:textId="0867B947" w:rsidR="00D03DB5" w:rsidRPr="00D0270A" w:rsidRDefault="00D03DB5" w:rsidP="00510872">
      <w:pPr>
        <w:pStyle w:val="Tekstpodstawowy"/>
        <w:spacing w:after="240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Dla proponowanych rozwiązań materiałowych wymagane jest uzyskanie akceptacji przez Zamawiającego.</w:t>
      </w:r>
    </w:p>
    <w:p w14:paraId="442C9083" w14:textId="6598E8D8" w:rsidR="00177656" w:rsidRPr="00D0270A" w:rsidRDefault="0023763B" w:rsidP="0023763B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28" w:name="_Toc191553417"/>
      <w:r w:rsidRPr="00D0270A">
        <w:rPr>
          <w:rFonts w:asciiTheme="minorHAnsi" w:hAnsiTheme="minorHAnsi" w:cstheme="minorHAnsi"/>
          <w:sz w:val="22"/>
          <w:szCs w:val="22"/>
          <w:u w:val="none"/>
        </w:rPr>
        <w:t>Wymagania dotyczące wykonania i odbioru robót budowlanych</w:t>
      </w:r>
      <w:bookmarkEnd w:id="28"/>
    </w:p>
    <w:p w14:paraId="684100A7" w14:textId="4CB9D843" w:rsidR="0023763B" w:rsidRPr="00D0270A" w:rsidRDefault="00E86BE3" w:rsidP="002B7ACC">
      <w:pPr>
        <w:pStyle w:val="Tekstpodstawowy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Przygotowanie terenu budowy winno zostać zrealizowane zgodnie z zatwierdzonym projektem technicznym Za przygotowanie terenu budowy odpowiada Wykonawca który jest zobligowany przygotować i prowadzić budowę zgodnie z przepisami prawa budowlanego, zasadami przepisów BHP i p.poż. Wykonawca zobowiązany jest do uporządkowania terenu robót po ich zakończeniu i potwierdzenie tego faktu spisaniem protokołu pomiędzy Wykonawca a Użytkownikiem/Zamawiającym.</w:t>
      </w:r>
    </w:p>
    <w:p w14:paraId="74848C68" w14:textId="405BAE9C" w:rsidR="00D03DB5" w:rsidRPr="00D0270A" w:rsidRDefault="00E86BE3" w:rsidP="00712932">
      <w:pPr>
        <w:pStyle w:val="Tekstpodstawowy"/>
        <w:spacing w:after="240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Zwraca się uwagę, że roboty będą wykonywane na czy</w:t>
      </w:r>
      <w:r w:rsidR="00A92B2C" w:rsidRPr="00D0270A">
        <w:rPr>
          <w:rFonts w:asciiTheme="minorHAnsi" w:hAnsiTheme="minorHAnsi" w:cstheme="minorHAnsi"/>
          <w:sz w:val="22"/>
          <w:szCs w:val="22"/>
        </w:rPr>
        <w:t>nnym obiekcie technologicznym – </w:t>
      </w:r>
      <w:r w:rsidRPr="00D0270A">
        <w:rPr>
          <w:rFonts w:asciiTheme="minorHAnsi" w:hAnsiTheme="minorHAnsi" w:cstheme="minorHAnsi"/>
          <w:sz w:val="22"/>
          <w:szCs w:val="22"/>
        </w:rPr>
        <w:t>czynnej przepompowni wody.</w:t>
      </w:r>
    </w:p>
    <w:p w14:paraId="3539128B" w14:textId="4E741379" w:rsidR="00E86BE3" w:rsidRPr="00D0270A" w:rsidRDefault="00E86BE3" w:rsidP="00E86BE3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29" w:name="_Toc191553418"/>
      <w:r w:rsidRPr="00D0270A">
        <w:rPr>
          <w:rFonts w:asciiTheme="minorHAnsi" w:hAnsiTheme="minorHAnsi" w:cstheme="minorHAnsi"/>
          <w:sz w:val="22"/>
          <w:szCs w:val="22"/>
          <w:u w:val="none"/>
        </w:rPr>
        <w:t>Zabezpieczenie terenu budowy</w:t>
      </w:r>
      <w:bookmarkEnd w:id="29"/>
    </w:p>
    <w:p w14:paraId="16F328FD" w14:textId="1E9F2B4A" w:rsidR="00D03DB5" w:rsidRPr="00D0270A" w:rsidRDefault="00D03DB5" w:rsidP="002B7ACC">
      <w:pPr>
        <w:pStyle w:val="Tekstpodstawowy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Zamawiający przekaże protokolarnie Wykonawcy teren budowy wraz ze wszystkimi niezbędnymi informacjami i dokumentami celem prawidłowej realizacji budowy. Miejsca czasowego składowania materiałów (uzgodnionych z Inspektorem Nadzoru) będą zlokalizowane w obrębie terenu budowy. Wykonawca zobow</w:t>
      </w:r>
      <w:r w:rsidR="00745F1F" w:rsidRPr="00D0270A">
        <w:rPr>
          <w:rFonts w:asciiTheme="minorHAnsi" w:hAnsiTheme="minorHAnsi" w:cstheme="minorHAnsi"/>
          <w:sz w:val="22"/>
          <w:szCs w:val="22"/>
        </w:rPr>
        <w:t>iązany jest do zabezpieczenia i </w:t>
      </w:r>
      <w:r w:rsidRPr="00D0270A">
        <w:rPr>
          <w:rFonts w:asciiTheme="minorHAnsi" w:hAnsiTheme="minorHAnsi" w:cstheme="minorHAnsi"/>
          <w:sz w:val="22"/>
          <w:szCs w:val="22"/>
        </w:rPr>
        <w:t>utrzymania bezpiecznych warunków pracy przez cały okr</w:t>
      </w:r>
      <w:r w:rsidR="00745F1F" w:rsidRPr="00D0270A">
        <w:rPr>
          <w:rFonts w:asciiTheme="minorHAnsi" w:hAnsiTheme="minorHAnsi" w:cstheme="minorHAnsi"/>
          <w:sz w:val="22"/>
          <w:szCs w:val="22"/>
        </w:rPr>
        <w:t>es trwania robót budowlanych aż </w:t>
      </w:r>
      <w:r w:rsidRPr="00D0270A">
        <w:rPr>
          <w:rFonts w:asciiTheme="minorHAnsi" w:hAnsiTheme="minorHAnsi" w:cstheme="minorHAnsi"/>
          <w:sz w:val="22"/>
          <w:szCs w:val="22"/>
        </w:rPr>
        <w:t>do</w:t>
      </w:r>
      <w:r w:rsidR="00745F1F" w:rsidRPr="00D0270A">
        <w:rPr>
          <w:rFonts w:asciiTheme="minorHAnsi" w:hAnsiTheme="minorHAnsi" w:cstheme="minorHAnsi"/>
          <w:sz w:val="22"/>
          <w:szCs w:val="22"/>
        </w:rPr>
        <w:t> </w:t>
      </w:r>
      <w:r w:rsidRPr="00D0270A">
        <w:rPr>
          <w:rFonts w:asciiTheme="minorHAnsi" w:hAnsiTheme="minorHAnsi" w:cstheme="minorHAnsi"/>
          <w:sz w:val="22"/>
          <w:szCs w:val="22"/>
        </w:rPr>
        <w:t xml:space="preserve">ich zakończenia i końcowego odbioru.  </w:t>
      </w:r>
    </w:p>
    <w:p w14:paraId="097837BF" w14:textId="11F02AEE" w:rsidR="00D03DB5" w:rsidRPr="001C0268" w:rsidRDefault="00D03DB5" w:rsidP="00712932">
      <w:pPr>
        <w:pStyle w:val="Tekstpodstawowy"/>
        <w:spacing w:after="240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Zabezpieczenie terenu budowy winno zostać zrealizowane zgodnie z zatwierdzonym projektem technicznym. Za przygotowanie terenu budowy odpowiada wykonawca, który jest zobowiązany do wykonania instrukcji bezpieczeństwa i ochrony zdrowia. Jest on zobligowany przygotować i prowadzić budowę zgodnie z przepisami praw</w:t>
      </w:r>
      <w:r w:rsidR="0037297F" w:rsidRPr="00D0270A">
        <w:rPr>
          <w:rFonts w:asciiTheme="minorHAnsi" w:hAnsiTheme="minorHAnsi" w:cstheme="minorHAnsi"/>
          <w:sz w:val="22"/>
          <w:szCs w:val="22"/>
        </w:rPr>
        <w:t>a budowlanego, przepisami BHP i </w:t>
      </w:r>
      <w:r w:rsidRPr="00D0270A">
        <w:rPr>
          <w:rFonts w:asciiTheme="minorHAnsi" w:hAnsiTheme="minorHAnsi" w:cstheme="minorHAnsi"/>
          <w:sz w:val="22"/>
          <w:szCs w:val="22"/>
        </w:rPr>
        <w:t xml:space="preserve">p.poż. Wykonawca zobowiązany jest do zabezpieczenia terenu budowy, w tym miejsc </w:t>
      </w:r>
      <w:r w:rsidRPr="001C0268">
        <w:rPr>
          <w:rFonts w:asciiTheme="minorHAnsi" w:hAnsiTheme="minorHAnsi" w:cstheme="minorHAnsi"/>
          <w:sz w:val="22"/>
          <w:szCs w:val="22"/>
        </w:rPr>
        <w:t xml:space="preserve">składowania materiałów. </w:t>
      </w:r>
    </w:p>
    <w:p w14:paraId="7B632FD5" w14:textId="6D16FC85" w:rsidR="00E60495" w:rsidRPr="001C0268" w:rsidRDefault="00E60495" w:rsidP="00E60495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30" w:name="_Toc191553419"/>
      <w:r w:rsidRPr="001C0268">
        <w:rPr>
          <w:rFonts w:asciiTheme="minorHAnsi" w:hAnsiTheme="minorHAnsi" w:cstheme="minorHAnsi"/>
          <w:sz w:val="22"/>
          <w:szCs w:val="22"/>
          <w:u w:val="none"/>
        </w:rPr>
        <w:t>Wymagania środowiskowe</w:t>
      </w:r>
      <w:bookmarkEnd w:id="30"/>
      <w:r w:rsidRPr="001C0268">
        <w:rPr>
          <w:rFonts w:asciiTheme="minorHAnsi" w:hAnsiTheme="minorHAnsi" w:cstheme="minorHAnsi"/>
          <w:sz w:val="22"/>
          <w:szCs w:val="22"/>
          <w:u w:val="none"/>
        </w:rPr>
        <w:t xml:space="preserve"> </w:t>
      </w:r>
    </w:p>
    <w:p w14:paraId="25E26E15" w14:textId="0D4ACD11" w:rsidR="00E60495" w:rsidRPr="001C0268" w:rsidRDefault="00E60495" w:rsidP="001C0268">
      <w:pPr>
        <w:pStyle w:val="Tekstpodstawowy"/>
        <w:ind w:left="709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1C0268">
        <w:rPr>
          <w:rFonts w:asciiTheme="minorHAnsi" w:hAnsiTheme="minorHAnsi" w:cstheme="minorHAnsi"/>
          <w:sz w:val="22"/>
          <w:szCs w:val="22"/>
        </w:rPr>
        <w:t>W</w:t>
      </w:r>
      <w:r w:rsidR="00DA7141" w:rsidRPr="001C0268">
        <w:rPr>
          <w:rFonts w:asciiTheme="minorHAnsi" w:hAnsiTheme="minorHAnsi" w:cstheme="minorHAnsi"/>
          <w:sz w:val="22"/>
          <w:szCs w:val="22"/>
        </w:rPr>
        <w:t xml:space="preserve">ymagania środowiskowe dla wykonawcy robót objętych zakresem niniejszych wytycznych przedstawiono w załączniku </w:t>
      </w:r>
      <w:r w:rsidR="001C0268" w:rsidRPr="001C0268">
        <w:rPr>
          <w:rFonts w:asciiTheme="minorHAnsi" w:hAnsiTheme="minorHAnsi" w:cstheme="minorHAnsi"/>
          <w:sz w:val="22"/>
          <w:szCs w:val="22"/>
        </w:rPr>
        <w:t>nr 10.</w:t>
      </w:r>
    </w:p>
    <w:p w14:paraId="1C91E0DA" w14:textId="4A5A63D3" w:rsidR="00E60495" w:rsidRDefault="00E60495" w:rsidP="00E60495"/>
    <w:p w14:paraId="7386A403" w14:textId="12E4EA4B" w:rsidR="00CD53A3" w:rsidRPr="00D0270A" w:rsidRDefault="00CD53A3" w:rsidP="00CD53A3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31" w:name="_Toc43717662"/>
      <w:bookmarkStart w:id="32" w:name="_Toc170450532"/>
      <w:bookmarkStart w:id="33" w:name="_Toc191553420"/>
      <w:r w:rsidRPr="00D0270A">
        <w:rPr>
          <w:rFonts w:asciiTheme="minorHAnsi" w:hAnsiTheme="minorHAnsi" w:cstheme="minorHAnsi"/>
          <w:sz w:val="22"/>
          <w:szCs w:val="22"/>
          <w:u w:val="none"/>
        </w:rPr>
        <w:t>Ochrona przeciwpożarowa</w:t>
      </w:r>
      <w:bookmarkEnd w:id="33"/>
    </w:p>
    <w:bookmarkEnd w:id="31"/>
    <w:bookmarkEnd w:id="32"/>
    <w:p w14:paraId="272C1446" w14:textId="6016D95F" w:rsidR="00D03DB5" w:rsidRPr="00D0270A" w:rsidRDefault="00D03DB5" w:rsidP="00712932">
      <w:pPr>
        <w:pStyle w:val="Tekstpodstawowy"/>
        <w:spacing w:after="240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Wykonawca odpowiedzialny jest za właściwe prowadzenie robót budowlanych, w</w:t>
      </w:r>
      <w:r w:rsidR="002B7ACC" w:rsidRPr="00D0270A">
        <w:rPr>
          <w:rFonts w:asciiTheme="minorHAnsi" w:hAnsiTheme="minorHAnsi" w:cstheme="minorHAnsi"/>
          <w:sz w:val="22"/>
          <w:szCs w:val="22"/>
        </w:rPr>
        <w:t> </w:t>
      </w:r>
      <w:r w:rsidRPr="00D0270A">
        <w:rPr>
          <w:rFonts w:asciiTheme="minorHAnsi" w:hAnsiTheme="minorHAnsi" w:cstheme="minorHAnsi"/>
          <w:sz w:val="22"/>
          <w:szCs w:val="22"/>
        </w:rPr>
        <w:t>tym przestrzeganie przepisów ochrony przeciwpożarowej. Wszelkie materiały łatwopalne będą składowane w sposób zgodny z przepisami i zabezpieczone przed dostępem osób trzecich. Wykonawca będzie odpowiedzialny za wszelkie straty spowodowane pożarem wywołanym jako rezultat realizacji albo przez personel Wykonawcy.</w:t>
      </w:r>
    </w:p>
    <w:p w14:paraId="3D80B766" w14:textId="5B3801D9" w:rsidR="00CD53A3" w:rsidRPr="00D0270A" w:rsidRDefault="00CD53A3" w:rsidP="00CD53A3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34" w:name="_Toc43717663"/>
      <w:bookmarkStart w:id="35" w:name="_Toc170450533"/>
      <w:bookmarkStart w:id="36" w:name="_Toc191553421"/>
      <w:r w:rsidRPr="00D0270A">
        <w:rPr>
          <w:rFonts w:asciiTheme="minorHAnsi" w:hAnsiTheme="minorHAnsi" w:cstheme="minorHAnsi"/>
          <w:sz w:val="22"/>
          <w:szCs w:val="22"/>
          <w:u w:val="none"/>
        </w:rPr>
        <w:t>Wykonanie robót budowlanych i instalacyjnych</w:t>
      </w:r>
      <w:bookmarkEnd w:id="36"/>
    </w:p>
    <w:bookmarkEnd w:id="34"/>
    <w:bookmarkEnd w:id="35"/>
    <w:p w14:paraId="00355FEA" w14:textId="0D2312CF" w:rsidR="00CD53A3" w:rsidRPr="00D0270A" w:rsidRDefault="00CD53A3" w:rsidP="00602022">
      <w:pPr>
        <w:pStyle w:val="Tekstpodstawowy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Realizacja robot budowlanych i instalacyjnych powinna być p</w:t>
      </w:r>
      <w:r w:rsidR="00745F1F" w:rsidRPr="00D0270A">
        <w:rPr>
          <w:rFonts w:asciiTheme="minorHAnsi" w:hAnsiTheme="minorHAnsi" w:cstheme="minorHAnsi"/>
          <w:sz w:val="22"/>
          <w:szCs w:val="22"/>
        </w:rPr>
        <w:t>rowadzona zgodnie z </w:t>
      </w:r>
      <w:r w:rsidRPr="00D0270A">
        <w:rPr>
          <w:rFonts w:asciiTheme="minorHAnsi" w:hAnsiTheme="minorHAnsi" w:cstheme="minorHAnsi"/>
          <w:sz w:val="22"/>
          <w:szCs w:val="22"/>
        </w:rPr>
        <w:t>Umową, zatwierdzonym projektem i niniejszymi warunkami.</w:t>
      </w:r>
    </w:p>
    <w:p w14:paraId="389E8864" w14:textId="7A26FE25" w:rsidR="00CD53A3" w:rsidRPr="00D0270A" w:rsidRDefault="008C45AE" w:rsidP="00602022">
      <w:pPr>
        <w:pStyle w:val="Tekstpodstawowy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Za należyte wykonywanie robót zgodnie z zatwierdzoną dokumentacją techniczną odpowiada wykonawca. Realizacja robót odbywa</w:t>
      </w:r>
      <w:r w:rsidR="009C0DB2" w:rsidRPr="00D0270A">
        <w:rPr>
          <w:rFonts w:asciiTheme="minorHAnsi" w:hAnsiTheme="minorHAnsi" w:cstheme="minorHAnsi"/>
          <w:sz w:val="22"/>
          <w:szCs w:val="22"/>
        </w:rPr>
        <w:t>ć ma się ściśle z opracowanym i </w:t>
      </w:r>
      <w:r w:rsidRPr="00D0270A">
        <w:rPr>
          <w:rFonts w:asciiTheme="minorHAnsi" w:hAnsiTheme="minorHAnsi" w:cstheme="minorHAnsi"/>
          <w:sz w:val="22"/>
          <w:szCs w:val="22"/>
        </w:rPr>
        <w:t>zatwierdzonym harmonogramem robót, przestrzegając poleceń wydawa</w:t>
      </w:r>
      <w:r w:rsidR="009C0DB2" w:rsidRPr="00D0270A">
        <w:rPr>
          <w:rFonts w:asciiTheme="minorHAnsi" w:hAnsiTheme="minorHAnsi" w:cstheme="minorHAnsi"/>
          <w:sz w:val="22"/>
          <w:szCs w:val="22"/>
        </w:rPr>
        <w:t xml:space="preserve">nych przez Inspektora Nadzoru. </w:t>
      </w:r>
      <w:r w:rsidRPr="00D0270A">
        <w:rPr>
          <w:rFonts w:asciiTheme="minorHAnsi" w:hAnsiTheme="minorHAnsi" w:cstheme="minorHAnsi"/>
          <w:sz w:val="22"/>
          <w:szCs w:val="22"/>
        </w:rPr>
        <w:t>Konsekwencje jakiegokolwiek błędu w robotach/dokumentacji projektowej, spowodowanego przez Wykonawcę zo</w:t>
      </w:r>
      <w:r w:rsidR="009C0DB2" w:rsidRPr="00D0270A">
        <w:rPr>
          <w:rFonts w:asciiTheme="minorHAnsi" w:hAnsiTheme="minorHAnsi" w:cstheme="minorHAnsi"/>
          <w:sz w:val="22"/>
          <w:szCs w:val="22"/>
        </w:rPr>
        <w:t>staną przez niego poprawione na </w:t>
      </w:r>
      <w:r w:rsidRPr="00D0270A">
        <w:rPr>
          <w:rFonts w:asciiTheme="minorHAnsi" w:hAnsiTheme="minorHAnsi" w:cstheme="minorHAnsi"/>
          <w:sz w:val="22"/>
          <w:szCs w:val="22"/>
        </w:rPr>
        <w:t>własny koszt.</w:t>
      </w:r>
    </w:p>
    <w:p w14:paraId="5240D9EC" w14:textId="268C0E7A" w:rsidR="00CD53A3" w:rsidRPr="00D0270A" w:rsidRDefault="008C45AE" w:rsidP="00602022">
      <w:pPr>
        <w:pStyle w:val="Tekstpodstawowy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Podczas realizacji robot Wykonawca zobowiązany jest do przestrzegania przepisów, w tym z zakresu BHP i  p.poż. Wykonawca ma obowiązek zadbać o zdrowie i bezpieczeństwo swoich pracowników oraz zapewnić właściwe warunki pracy i warunki sanitarne.</w:t>
      </w:r>
    </w:p>
    <w:p w14:paraId="029A37EB" w14:textId="0EA255B6" w:rsidR="00CD53A3" w:rsidRPr="00D0270A" w:rsidRDefault="008C45AE" w:rsidP="00602022">
      <w:pPr>
        <w:pStyle w:val="Tekstpodstawowy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Wszystkie materiały i urządzenia planowane do wbudowania w ramach niniejszego zamówienia mają być fabrycznie nowe, nieużywane i nie starsze niż 6 miesięcy przed planowaną datą ich wbudowania. Przed wbudowaniem materiałów Wykonawca przedłoży do akceptacji Inspektorowi Nadzoru karty materiałowe, </w:t>
      </w:r>
      <w:r w:rsidR="009C0DB2" w:rsidRPr="00D0270A">
        <w:rPr>
          <w:rFonts w:asciiTheme="minorHAnsi" w:hAnsiTheme="minorHAnsi" w:cstheme="minorHAnsi"/>
          <w:sz w:val="22"/>
          <w:szCs w:val="22"/>
        </w:rPr>
        <w:t>instrukcje obsługi i eksploatacji</w:t>
      </w:r>
      <w:r w:rsidRPr="00D0270A">
        <w:rPr>
          <w:rFonts w:asciiTheme="minorHAnsi" w:hAnsiTheme="minorHAnsi" w:cstheme="minorHAnsi"/>
          <w:sz w:val="22"/>
          <w:szCs w:val="22"/>
        </w:rPr>
        <w:t xml:space="preserve"> maszy</w:t>
      </w:r>
      <w:r w:rsidR="009C0DB2" w:rsidRPr="00D0270A">
        <w:rPr>
          <w:rFonts w:asciiTheme="minorHAnsi" w:hAnsiTheme="minorHAnsi" w:cstheme="minorHAnsi"/>
          <w:sz w:val="22"/>
          <w:szCs w:val="22"/>
        </w:rPr>
        <w:t>n i </w:t>
      </w:r>
      <w:r w:rsidRPr="00D0270A">
        <w:rPr>
          <w:rFonts w:asciiTheme="minorHAnsi" w:hAnsiTheme="minorHAnsi" w:cstheme="minorHAnsi"/>
          <w:sz w:val="22"/>
          <w:szCs w:val="22"/>
        </w:rPr>
        <w:t>urządzeń, certyfikaty, aprobaty i atesty.</w:t>
      </w:r>
    </w:p>
    <w:p w14:paraId="4758ADD8" w14:textId="27BBDB5C" w:rsidR="00CD53A3" w:rsidRPr="00D0270A" w:rsidRDefault="008C45AE" w:rsidP="00602022">
      <w:pPr>
        <w:pStyle w:val="Tekstpodstawowy"/>
        <w:spacing w:after="240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Wszystkie roboty prowadzone przez Wykonawcę podlegają kontroli Inspektora. Brak należytej współpracy z Zamawiającym skutko</w:t>
      </w:r>
      <w:r w:rsidR="009C0DB2" w:rsidRPr="00D0270A">
        <w:rPr>
          <w:rFonts w:asciiTheme="minorHAnsi" w:hAnsiTheme="minorHAnsi" w:cstheme="minorHAnsi"/>
          <w:sz w:val="22"/>
          <w:szCs w:val="22"/>
        </w:rPr>
        <w:t>wał będzie wstrzymaniem robót z </w:t>
      </w:r>
      <w:r w:rsidRPr="00D0270A">
        <w:rPr>
          <w:rFonts w:asciiTheme="minorHAnsi" w:hAnsiTheme="minorHAnsi" w:cstheme="minorHAnsi"/>
          <w:sz w:val="22"/>
          <w:szCs w:val="22"/>
        </w:rPr>
        <w:t>winy Wykonawcy.</w:t>
      </w:r>
    </w:p>
    <w:p w14:paraId="5580DBE9" w14:textId="26090F46" w:rsidR="008C45AE" w:rsidRPr="00D0270A" w:rsidRDefault="008C45AE" w:rsidP="008C45AE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37" w:name="_Toc191553422"/>
      <w:r w:rsidRPr="00D0270A">
        <w:rPr>
          <w:rFonts w:asciiTheme="minorHAnsi" w:hAnsiTheme="minorHAnsi" w:cstheme="minorHAnsi"/>
          <w:sz w:val="22"/>
          <w:szCs w:val="22"/>
          <w:u w:val="none"/>
        </w:rPr>
        <w:t>Szkolenie obsługi</w:t>
      </w:r>
      <w:bookmarkEnd w:id="37"/>
    </w:p>
    <w:p w14:paraId="17D7469F" w14:textId="6C281B73" w:rsidR="008C45AE" w:rsidRPr="00D0270A" w:rsidRDefault="008C45AE" w:rsidP="00602022">
      <w:pPr>
        <w:pStyle w:val="Tekstpodstawowy"/>
        <w:spacing w:after="240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Przed odbiorem końcowym instalacji przez Zamawia</w:t>
      </w:r>
      <w:r w:rsidR="00602022" w:rsidRPr="00D0270A">
        <w:rPr>
          <w:rFonts w:asciiTheme="minorHAnsi" w:hAnsiTheme="minorHAnsi" w:cstheme="minorHAnsi"/>
          <w:sz w:val="22"/>
          <w:szCs w:val="22"/>
        </w:rPr>
        <w:t>jącego i w terminie ustalonym z </w:t>
      </w:r>
      <w:r w:rsidRPr="00D0270A">
        <w:rPr>
          <w:rFonts w:asciiTheme="minorHAnsi" w:hAnsiTheme="minorHAnsi" w:cstheme="minorHAnsi"/>
          <w:sz w:val="22"/>
          <w:szCs w:val="22"/>
        </w:rPr>
        <w:t>Zamawiającym, Wykonawca jest zobowiązany przeprowadzić przeszkolenie personelu wyznaczonego przez Zamawiającego w zakresie posługiwania się wykonaną instalacją. Przedstawiciel Wykonawcy przeszkoli wskazan</w:t>
      </w:r>
      <w:r w:rsidR="00602022" w:rsidRPr="00D0270A">
        <w:rPr>
          <w:rFonts w:asciiTheme="minorHAnsi" w:hAnsiTheme="minorHAnsi" w:cstheme="minorHAnsi"/>
          <w:sz w:val="22"/>
          <w:szCs w:val="22"/>
        </w:rPr>
        <w:t>ych pracowników Zamawiającego z </w:t>
      </w:r>
      <w:r w:rsidRPr="00D0270A">
        <w:rPr>
          <w:rFonts w:asciiTheme="minorHAnsi" w:hAnsiTheme="minorHAnsi" w:cstheme="minorHAnsi"/>
          <w:sz w:val="22"/>
          <w:szCs w:val="22"/>
        </w:rPr>
        <w:t>zakresu budow</w:t>
      </w:r>
      <w:r w:rsidR="002B55F6" w:rsidRPr="00D0270A">
        <w:rPr>
          <w:rFonts w:asciiTheme="minorHAnsi" w:hAnsiTheme="minorHAnsi" w:cstheme="minorHAnsi"/>
          <w:sz w:val="22"/>
          <w:szCs w:val="22"/>
        </w:rPr>
        <w:t>y zainstalowanych urządzeń, ich </w:t>
      </w:r>
      <w:r w:rsidRPr="00D0270A">
        <w:rPr>
          <w:rFonts w:asciiTheme="minorHAnsi" w:hAnsiTheme="minorHAnsi" w:cstheme="minorHAnsi"/>
          <w:sz w:val="22"/>
          <w:szCs w:val="22"/>
        </w:rPr>
        <w:t>pracy, zakresu ich sterowania, bezpieczeństwa i higieny pracy przy ich obsłudze i kontroli. Szkolenie powinno zostać zakończone podpisanym Protokołem w którym zawar</w:t>
      </w:r>
      <w:r w:rsidR="002B55F6" w:rsidRPr="00D0270A">
        <w:rPr>
          <w:rFonts w:asciiTheme="minorHAnsi" w:hAnsiTheme="minorHAnsi" w:cstheme="minorHAnsi"/>
          <w:sz w:val="22"/>
          <w:szCs w:val="22"/>
        </w:rPr>
        <w:t>ty będzie zakres szkolenia. Do </w:t>
      </w:r>
      <w:r w:rsidRPr="00D0270A">
        <w:rPr>
          <w:rFonts w:asciiTheme="minorHAnsi" w:hAnsiTheme="minorHAnsi" w:cstheme="minorHAnsi"/>
          <w:sz w:val="22"/>
          <w:szCs w:val="22"/>
        </w:rPr>
        <w:t>obowiązków Wykonawcy należy również przekazanie wsze</w:t>
      </w:r>
      <w:r w:rsidR="002B55F6" w:rsidRPr="00D0270A">
        <w:rPr>
          <w:rFonts w:asciiTheme="minorHAnsi" w:hAnsiTheme="minorHAnsi" w:cstheme="minorHAnsi"/>
          <w:sz w:val="22"/>
          <w:szCs w:val="22"/>
        </w:rPr>
        <w:t>lkich informacji niezbędnych do </w:t>
      </w:r>
      <w:r w:rsidRPr="00D0270A">
        <w:rPr>
          <w:rFonts w:asciiTheme="minorHAnsi" w:hAnsiTheme="minorHAnsi" w:cstheme="minorHAnsi"/>
          <w:sz w:val="22"/>
          <w:szCs w:val="22"/>
        </w:rPr>
        <w:t>zapewnienia bezawaryjnej pracy urządzeń i bieżącej obsługi instalacji przez kompetentny (posiadający stosowne świadectwa kwalifikacyjne) personel Zamawiającego.</w:t>
      </w:r>
    </w:p>
    <w:p w14:paraId="0708C928" w14:textId="0CFF8E0D" w:rsidR="008C45AE" w:rsidRPr="00D0270A" w:rsidRDefault="009F7981" w:rsidP="009F7981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38" w:name="_Toc191553423"/>
      <w:r w:rsidRPr="00D0270A">
        <w:rPr>
          <w:rFonts w:asciiTheme="minorHAnsi" w:hAnsiTheme="minorHAnsi" w:cstheme="minorHAnsi"/>
          <w:sz w:val="22"/>
          <w:szCs w:val="22"/>
          <w:u w:val="none"/>
        </w:rPr>
        <w:t>Dokumentacja powykonawcza</w:t>
      </w:r>
      <w:bookmarkEnd w:id="38"/>
    </w:p>
    <w:p w14:paraId="5450688E" w14:textId="3E0B5003" w:rsidR="00D03DB5" w:rsidRPr="00D0270A" w:rsidRDefault="00D03DB5" w:rsidP="00602022">
      <w:pPr>
        <w:pStyle w:val="Tekstpodstawowy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Warunkiem niezbędnym do rozpoczęcia odbioru końcowego wykonanych robót będzie wykonanie i dostarczenie z wyprzedzenie</w:t>
      </w:r>
      <w:r w:rsidR="00745F1F" w:rsidRPr="00D0270A">
        <w:rPr>
          <w:rFonts w:asciiTheme="minorHAnsi" w:hAnsiTheme="minorHAnsi" w:cstheme="minorHAnsi"/>
          <w:sz w:val="22"/>
          <w:szCs w:val="22"/>
        </w:rPr>
        <w:t>m przed zgłoszoną gotowością do </w:t>
      </w:r>
      <w:r w:rsidRPr="00D0270A">
        <w:rPr>
          <w:rFonts w:asciiTheme="minorHAnsi" w:hAnsiTheme="minorHAnsi" w:cstheme="minorHAnsi"/>
          <w:sz w:val="22"/>
          <w:szCs w:val="22"/>
        </w:rPr>
        <w:t xml:space="preserve">odbioru końcowego przedmiotu zamówienia, kompletnej dokumentacji powykonawczej w języku polskim. Dokumentacja powykonawcza winna być wykonana </w:t>
      </w:r>
      <w:r w:rsidR="00745F1F" w:rsidRPr="00D0270A">
        <w:rPr>
          <w:rFonts w:asciiTheme="minorHAnsi" w:hAnsiTheme="minorHAnsi" w:cstheme="minorHAnsi"/>
          <w:sz w:val="22"/>
          <w:szCs w:val="22"/>
        </w:rPr>
        <w:t>w </w:t>
      </w:r>
      <w:r w:rsidR="002D56CE" w:rsidRPr="00D0270A">
        <w:rPr>
          <w:rFonts w:asciiTheme="minorHAnsi" w:hAnsiTheme="minorHAnsi" w:cstheme="minorHAnsi"/>
          <w:sz w:val="22"/>
          <w:szCs w:val="22"/>
        </w:rPr>
        <w:t xml:space="preserve">wersji papierowej (2 egz.) i </w:t>
      </w:r>
      <w:r w:rsidR="002B7ACC" w:rsidRPr="00D0270A">
        <w:rPr>
          <w:rFonts w:asciiTheme="minorHAnsi" w:hAnsiTheme="minorHAnsi" w:cstheme="minorHAnsi"/>
          <w:sz w:val="22"/>
          <w:szCs w:val="22"/>
        </w:rPr>
        <w:t> </w:t>
      </w:r>
      <w:r w:rsidR="002D56CE" w:rsidRPr="00D0270A">
        <w:rPr>
          <w:rFonts w:asciiTheme="minorHAnsi" w:hAnsiTheme="minorHAnsi" w:cstheme="minorHAnsi"/>
          <w:sz w:val="22"/>
          <w:szCs w:val="22"/>
        </w:rPr>
        <w:t>wersji elektronicznej (2 egz. CD/pendrive, wersja edytowalna i pliki pdf)</w:t>
      </w:r>
      <w:r w:rsidRPr="00D0270A">
        <w:rPr>
          <w:rFonts w:asciiTheme="minorHAnsi" w:hAnsiTheme="minorHAnsi" w:cstheme="minorHAnsi"/>
          <w:sz w:val="22"/>
          <w:szCs w:val="22"/>
        </w:rPr>
        <w:t>,</w:t>
      </w:r>
      <w:r w:rsidR="00745F1F" w:rsidRPr="00D0270A">
        <w:rPr>
          <w:rFonts w:asciiTheme="minorHAnsi" w:hAnsiTheme="minorHAnsi" w:cstheme="minorHAnsi"/>
          <w:sz w:val="22"/>
          <w:szCs w:val="22"/>
        </w:rPr>
        <w:t xml:space="preserve"> i powinna zawierać co najmniej:</w:t>
      </w:r>
    </w:p>
    <w:p w14:paraId="2BC7FD0F" w14:textId="161E3FBD" w:rsidR="00D03DB5" w:rsidRPr="00D0270A" w:rsidRDefault="00D03DB5" w:rsidP="00602022">
      <w:pPr>
        <w:widowControl w:val="0"/>
        <w:numPr>
          <w:ilvl w:val="0"/>
          <w:numId w:val="40"/>
        </w:numPr>
        <w:tabs>
          <w:tab w:val="left" w:pos="284"/>
        </w:tabs>
        <w:suppressAutoHyphens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Deklarację zgodności z normami lub certyfikat zgodno</w:t>
      </w:r>
      <w:r w:rsidR="002B55F6" w:rsidRPr="00D0270A">
        <w:rPr>
          <w:rFonts w:asciiTheme="minorHAnsi" w:hAnsiTheme="minorHAnsi" w:cstheme="minorHAnsi"/>
          <w:sz w:val="22"/>
          <w:szCs w:val="22"/>
        </w:rPr>
        <w:t>ści lub znak bezpieczeństwa lub </w:t>
      </w:r>
      <w:r w:rsidRPr="00D0270A">
        <w:rPr>
          <w:rFonts w:asciiTheme="minorHAnsi" w:hAnsiTheme="minorHAnsi" w:cstheme="minorHAnsi"/>
          <w:sz w:val="22"/>
          <w:szCs w:val="22"/>
        </w:rPr>
        <w:t>krajową ocenę techniczną wymaganą odręb</w:t>
      </w:r>
      <w:r w:rsidR="002B55F6" w:rsidRPr="00D0270A">
        <w:rPr>
          <w:rFonts w:asciiTheme="minorHAnsi" w:hAnsiTheme="minorHAnsi" w:cstheme="minorHAnsi"/>
          <w:sz w:val="22"/>
          <w:szCs w:val="22"/>
        </w:rPr>
        <w:t>nymi przepisami na dany wyrób – </w:t>
      </w:r>
      <w:r w:rsidRPr="00D0270A">
        <w:rPr>
          <w:rFonts w:asciiTheme="minorHAnsi" w:hAnsiTheme="minorHAnsi" w:cstheme="minorHAnsi"/>
          <w:sz w:val="22"/>
          <w:szCs w:val="22"/>
        </w:rPr>
        <w:t>wszystkie dokumenty muszą być w języku polskim.</w:t>
      </w:r>
    </w:p>
    <w:p w14:paraId="3243EA63" w14:textId="77777777" w:rsidR="00D03DB5" w:rsidRPr="00D0270A" w:rsidRDefault="00D03DB5" w:rsidP="00602022">
      <w:pPr>
        <w:widowControl w:val="0"/>
        <w:numPr>
          <w:ilvl w:val="0"/>
          <w:numId w:val="40"/>
        </w:numPr>
        <w:tabs>
          <w:tab w:val="left" w:pos="284"/>
        </w:tabs>
        <w:suppressAutoHyphens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Oświadczenie, że materiały zostały oznaczone symbolem CE (jeśli dotyczy) – wszystkie dokumenty muszą być w języku polskim.</w:t>
      </w:r>
    </w:p>
    <w:p w14:paraId="11CC81FF" w14:textId="4FF5D79F" w:rsidR="009F7981" w:rsidRPr="00D0270A" w:rsidRDefault="009F7981" w:rsidP="00602022">
      <w:pPr>
        <w:pStyle w:val="Tekstpodstawowy"/>
        <w:numPr>
          <w:ilvl w:val="0"/>
          <w:numId w:val="40"/>
        </w:numPr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Dokumentacja techniczna powykonawcz</w:t>
      </w:r>
      <w:r w:rsidR="00CB61BA" w:rsidRPr="00D0270A">
        <w:rPr>
          <w:rFonts w:asciiTheme="minorHAnsi" w:hAnsiTheme="minorHAnsi" w:cstheme="minorHAnsi"/>
          <w:sz w:val="22"/>
          <w:szCs w:val="22"/>
        </w:rPr>
        <w:t>a z wprowadzonymi w stosunku do </w:t>
      </w:r>
      <w:r w:rsidRPr="00D0270A">
        <w:rPr>
          <w:rFonts w:asciiTheme="minorHAnsi" w:hAnsiTheme="minorHAnsi" w:cstheme="minorHAnsi"/>
          <w:sz w:val="22"/>
          <w:szCs w:val="22"/>
        </w:rPr>
        <w:t>dokumentacji projektowej zmianami (zaznaczone kolorem czerwonym),</w:t>
      </w:r>
    </w:p>
    <w:p w14:paraId="406307DB" w14:textId="77777777" w:rsidR="00D03DB5" w:rsidRPr="00D0270A" w:rsidRDefault="00D03DB5" w:rsidP="00602022">
      <w:pPr>
        <w:widowControl w:val="0"/>
        <w:numPr>
          <w:ilvl w:val="0"/>
          <w:numId w:val="40"/>
        </w:numPr>
        <w:tabs>
          <w:tab w:val="left" w:pos="284"/>
        </w:tabs>
        <w:suppressAutoHyphens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Protokoły z odbioru prac zanikających.</w:t>
      </w:r>
    </w:p>
    <w:p w14:paraId="32312684" w14:textId="77777777" w:rsidR="00D03DB5" w:rsidRPr="00D0270A" w:rsidRDefault="00D03DB5" w:rsidP="00602022">
      <w:pPr>
        <w:widowControl w:val="0"/>
        <w:numPr>
          <w:ilvl w:val="0"/>
          <w:numId w:val="40"/>
        </w:numPr>
        <w:tabs>
          <w:tab w:val="left" w:pos="284"/>
        </w:tabs>
        <w:suppressAutoHyphens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Protokoły prób montażowych, wyniki pomiarów kontrolnych, pomontażowych, badań i pomiarów fabrycznych oraz badań i oznaczeń laboratoryjnych.</w:t>
      </w:r>
    </w:p>
    <w:p w14:paraId="229F5425" w14:textId="5AE1D97E" w:rsidR="00D03DB5" w:rsidRPr="00D0270A" w:rsidRDefault="00D03DB5" w:rsidP="00602022">
      <w:pPr>
        <w:widowControl w:val="0"/>
        <w:numPr>
          <w:ilvl w:val="0"/>
          <w:numId w:val="40"/>
        </w:numPr>
        <w:tabs>
          <w:tab w:val="left" w:pos="284"/>
        </w:tabs>
        <w:suppressAutoHyphens/>
        <w:spacing w:line="276" w:lineRule="auto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Uzgodnioną z użytkownikiem uaktualnioną Instrukcję obsługi </w:t>
      </w:r>
      <w:r w:rsidR="009F7981" w:rsidRPr="00D0270A">
        <w:rPr>
          <w:rFonts w:asciiTheme="minorHAnsi" w:hAnsiTheme="minorHAnsi" w:cstheme="minorHAnsi"/>
          <w:sz w:val="22"/>
          <w:szCs w:val="22"/>
        </w:rPr>
        <w:t>pompowni wody</w:t>
      </w:r>
      <w:r w:rsidRPr="00D0270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56BE023" w14:textId="77777777" w:rsidR="00D03DB5" w:rsidRPr="00D0270A" w:rsidRDefault="00D03DB5" w:rsidP="00712932">
      <w:pPr>
        <w:pStyle w:val="Tekstpodstawowy"/>
        <w:spacing w:after="240"/>
        <w:ind w:left="1134" w:firstLine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D0270A">
        <w:rPr>
          <w:rFonts w:asciiTheme="minorHAnsi" w:hAnsiTheme="minorHAnsi" w:cstheme="minorHAnsi"/>
          <w:bCs/>
          <w:sz w:val="22"/>
          <w:szCs w:val="22"/>
        </w:rPr>
        <w:t xml:space="preserve">Badania pomontażowe, jako </w:t>
      </w:r>
      <w:r w:rsidRPr="00D0270A">
        <w:rPr>
          <w:rFonts w:asciiTheme="minorHAnsi" w:hAnsiTheme="minorHAnsi" w:cstheme="minorHAnsi"/>
          <w:sz w:val="22"/>
          <w:szCs w:val="22"/>
        </w:rPr>
        <w:t>techniczne</w:t>
      </w:r>
      <w:r w:rsidRPr="00D0270A">
        <w:rPr>
          <w:rFonts w:asciiTheme="minorHAnsi" w:hAnsiTheme="minorHAnsi" w:cstheme="minorHAnsi"/>
          <w:bCs/>
          <w:sz w:val="22"/>
          <w:szCs w:val="22"/>
        </w:rPr>
        <w:t xml:space="preserve"> sprawdzenie jakości wykonanych robót należy przeprowadzić po zakończeniu robót elektrycznych przed przekazaniem użytkownikowi urządzeń zasilających. Wyniki badań zamieścić w protokole odbioru końcowego.</w:t>
      </w:r>
    </w:p>
    <w:p w14:paraId="59439E9F" w14:textId="2EFE3454" w:rsidR="009F7981" w:rsidRPr="00D0270A" w:rsidRDefault="009F7981" w:rsidP="009F7981">
      <w:pPr>
        <w:pStyle w:val="Nagwek1"/>
        <w:numPr>
          <w:ilvl w:val="1"/>
          <w:numId w:val="15"/>
        </w:numPr>
        <w:spacing w:before="0" w:line="276" w:lineRule="auto"/>
        <w:ind w:left="993" w:hanging="574"/>
        <w:rPr>
          <w:rFonts w:asciiTheme="minorHAnsi" w:hAnsiTheme="minorHAnsi" w:cstheme="minorHAnsi"/>
          <w:sz w:val="22"/>
          <w:szCs w:val="22"/>
          <w:u w:val="none"/>
        </w:rPr>
      </w:pPr>
      <w:bookmarkStart w:id="39" w:name="_Toc191553424"/>
      <w:r w:rsidRPr="00D0270A">
        <w:rPr>
          <w:rFonts w:asciiTheme="minorHAnsi" w:hAnsiTheme="minorHAnsi" w:cstheme="minorHAnsi"/>
          <w:sz w:val="22"/>
          <w:szCs w:val="22"/>
          <w:u w:val="none"/>
        </w:rPr>
        <w:t>Odbiory częściowe i końcowe</w:t>
      </w:r>
      <w:bookmarkEnd w:id="39"/>
    </w:p>
    <w:p w14:paraId="5520E997" w14:textId="4F5E8354" w:rsidR="009C0DB2" w:rsidRPr="00D0270A" w:rsidRDefault="009C0DB2" w:rsidP="009C0DB2">
      <w:pPr>
        <w:pStyle w:val="Tekstpodstawowy"/>
        <w:ind w:left="1134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Wykonawca przedstawi Zamawiającemu do akceptacji:</w:t>
      </w:r>
    </w:p>
    <w:p w14:paraId="4B9CFF8D" w14:textId="5DAEB552" w:rsidR="009C0DB2" w:rsidRPr="00D0270A" w:rsidRDefault="009C0DB2" w:rsidP="009C0DB2">
      <w:pPr>
        <w:pStyle w:val="Tekstpodstawowy"/>
        <w:numPr>
          <w:ilvl w:val="0"/>
          <w:numId w:val="45"/>
        </w:numPr>
        <w:ind w:left="1701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harmonogram i zakres odbiorów po podpisaniu umowy,</w:t>
      </w:r>
    </w:p>
    <w:p w14:paraId="750E7B5E" w14:textId="3BA7D3FC" w:rsidR="009C0DB2" w:rsidRPr="00D0270A" w:rsidRDefault="009C0DB2" w:rsidP="009C0DB2">
      <w:pPr>
        <w:pStyle w:val="Tekstpodstawowy"/>
        <w:numPr>
          <w:ilvl w:val="0"/>
          <w:numId w:val="45"/>
        </w:numPr>
        <w:spacing w:after="240"/>
        <w:ind w:left="1701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plan rozruchu po zakończeniu prac i dokonaniem czynności odbiorowych.</w:t>
      </w:r>
    </w:p>
    <w:p w14:paraId="76C1661B" w14:textId="77777777" w:rsidR="00D03DB5" w:rsidRPr="00D0270A" w:rsidRDefault="00D03DB5" w:rsidP="009C0DB2">
      <w:pPr>
        <w:pStyle w:val="Tekstpodstawowy"/>
        <w:spacing w:line="276" w:lineRule="auto"/>
        <w:ind w:left="709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0270A">
        <w:rPr>
          <w:rFonts w:asciiTheme="minorHAnsi" w:hAnsiTheme="minorHAnsi" w:cstheme="minorHAnsi"/>
          <w:b/>
          <w:sz w:val="22"/>
          <w:szCs w:val="22"/>
        </w:rPr>
        <w:t>Etapy odbioru:</w:t>
      </w:r>
    </w:p>
    <w:p w14:paraId="6FB6B207" w14:textId="58324034" w:rsidR="00A81F78" w:rsidRPr="00D0270A" w:rsidRDefault="00A81F78" w:rsidP="00A81F78">
      <w:pPr>
        <w:numPr>
          <w:ilvl w:val="0"/>
          <w:numId w:val="39"/>
        </w:numPr>
        <w:tabs>
          <w:tab w:val="clear" w:pos="720"/>
        </w:tabs>
        <w:ind w:left="1276" w:hanging="567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Odbiór częściowy:</w:t>
      </w:r>
    </w:p>
    <w:p w14:paraId="21D3478A" w14:textId="0E9C813A" w:rsidR="00A81F78" w:rsidRPr="00D0270A" w:rsidRDefault="002B7ACC" w:rsidP="002B7ACC">
      <w:pPr>
        <w:pStyle w:val="Tekstpodstawowy"/>
        <w:numPr>
          <w:ilvl w:val="0"/>
          <w:numId w:val="36"/>
        </w:numPr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o</w:t>
      </w:r>
      <w:r w:rsidR="00A81F78" w:rsidRPr="00D0270A">
        <w:rPr>
          <w:rFonts w:asciiTheme="minorHAnsi" w:hAnsiTheme="minorHAnsi" w:cstheme="minorHAnsi"/>
          <w:sz w:val="22"/>
          <w:szCs w:val="22"/>
        </w:rPr>
        <w:t>dbiór dokumentacji wykonawczej</w:t>
      </w:r>
    </w:p>
    <w:p w14:paraId="2CD86C1F" w14:textId="15BD0549" w:rsidR="00A81F78" w:rsidRPr="00D0270A" w:rsidRDefault="00A81F78" w:rsidP="002B7ACC">
      <w:pPr>
        <w:pStyle w:val="Tekstpodstawowy"/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Czynności odbioru dokumentacji zostaną zakończone podpisaniem protokołu odbioru przez upoważnionych przedstawicieli Stron lub zwr</w:t>
      </w:r>
      <w:r w:rsidR="00745F1F" w:rsidRPr="00D0270A">
        <w:rPr>
          <w:rFonts w:asciiTheme="minorHAnsi" w:hAnsiTheme="minorHAnsi" w:cstheme="minorHAnsi"/>
          <w:sz w:val="22"/>
          <w:szCs w:val="22"/>
        </w:rPr>
        <w:t>otem opracowania do poprawy lub </w:t>
      </w:r>
      <w:r w:rsidRPr="00D0270A">
        <w:rPr>
          <w:rFonts w:asciiTheme="minorHAnsi" w:hAnsiTheme="minorHAnsi" w:cstheme="minorHAnsi"/>
          <w:sz w:val="22"/>
          <w:szCs w:val="22"/>
        </w:rPr>
        <w:t>uzupełnienia z podaniem przyczyn odmowy odbioru.</w:t>
      </w:r>
    </w:p>
    <w:p w14:paraId="09EEEF4F" w14:textId="75D56568" w:rsidR="00A81F78" w:rsidRPr="00D0270A" w:rsidRDefault="00A81F78" w:rsidP="002B7ACC">
      <w:pPr>
        <w:pStyle w:val="Tekstpodstawowy"/>
        <w:numPr>
          <w:ilvl w:val="0"/>
          <w:numId w:val="36"/>
        </w:numPr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odbiór robót zanikających i ulegających zakryciu:</w:t>
      </w:r>
    </w:p>
    <w:p w14:paraId="7780FDA9" w14:textId="2D229640" w:rsidR="00A81F78" w:rsidRPr="00D0270A" w:rsidRDefault="00A81F78" w:rsidP="002B7ACC">
      <w:pPr>
        <w:pStyle w:val="Tekstpodstawowy"/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Do podstawowych obowiązków Wykonawcy należy na każdym etapie prac zgłaszanie Zamawiającemu do sprawdzenia i odbioru wykonania robót ulegających zakryciu bądź zanikających,</w:t>
      </w:r>
    </w:p>
    <w:p w14:paraId="36746C49" w14:textId="77777777" w:rsidR="00D03DB5" w:rsidRPr="00D0270A" w:rsidRDefault="00D03DB5" w:rsidP="002B7ACC">
      <w:pPr>
        <w:pStyle w:val="Tekstpodstawowy"/>
        <w:numPr>
          <w:ilvl w:val="0"/>
          <w:numId w:val="36"/>
        </w:numPr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odbiór prac montażowych:</w:t>
      </w:r>
    </w:p>
    <w:p w14:paraId="2B6AFA5F" w14:textId="77777777" w:rsidR="00D03DB5" w:rsidRPr="00D0270A" w:rsidRDefault="00D03DB5" w:rsidP="002B7ACC">
      <w:pPr>
        <w:pStyle w:val="Tekstpodstawowy"/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 zakres odbioru prac montażowych wchodzi:</w:t>
      </w:r>
    </w:p>
    <w:p w14:paraId="4213DDC9" w14:textId="04B1C579" w:rsidR="00D03DB5" w:rsidRPr="00D0270A" w:rsidRDefault="00D03DB5" w:rsidP="002B7ACC">
      <w:pPr>
        <w:pStyle w:val="Tekstpodstawowy"/>
        <w:numPr>
          <w:ilvl w:val="0"/>
          <w:numId w:val="37"/>
        </w:numPr>
        <w:ind w:left="1701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sprawdzenie zainstalowanych urządzeń pod kątem zgodności danych technicznych, gabarytów, wyposażeni</w:t>
      </w:r>
      <w:r w:rsidR="00C53BC4" w:rsidRPr="00D0270A">
        <w:rPr>
          <w:rFonts w:asciiTheme="minorHAnsi" w:hAnsiTheme="minorHAnsi" w:cstheme="minorHAnsi"/>
          <w:sz w:val="22"/>
          <w:szCs w:val="22"/>
        </w:rPr>
        <w:t>a, wymaganych funkcjonalności z </w:t>
      </w:r>
      <w:r w:rsidRPr="00D0270A">
        <w:rPr>
          <w:rFonts w:asciiTheme="minorHAnsi" w:hAnsiTheme="minorHAnsi" w:cstheme="minorHAnsi"/>
          <w:sz w:val="22"/>
          <w:szCs w:val="22"/>
        </w:rPr>
        <w:t>dostarczonymi przez Wykonawcę a zatwierdzonymi przez Zamawiającego wnioskami materiałowymi,</w:t>
      </w:r>
    </w:p>
    <w:p w14:paraId="0F30489B" w14:textId="7A3E9700" w:rsidR="00D03DB5" w:rsidRPr="00D0270A" w:rsidRDefault="00D03DB5" w:rsidP="002B7ACC">
      <w:pPr>
        <w:pStyle w:val="Tekstpodstawowy"/>
        <w:numPr>
          <w:ilvl w:val="0"/>
          <w:numId w:val="37"/>
        </w:numPr>
        <w:ind w:left="1701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sprawdzenie zainstalowanych urządzeń pod katem zgodności z dostarczonymi przez wykonawcę kopiami atestów, certyfi</w:t>
      </w:r>
      <w:r w:rsidR="00745F1F" w:rsidRPr="00D0270A">
        <w:rPr>
          <w:rFonts w:asciiTheme="minorHAnsi" w:hAnsiTheme="minorHAnsi" w:cstheme="minorHAnsi"/>
          <w:sz w:val="22"/>
          <w:szCs w:val="22"/>
        </w:rPr>
        <w:t>katów, homologacji uzyskanych w </w:t>
      </w:r>
      <w:r w:rsidRPr="00D0270A">
        <w:rPr>
          <w:rFonts w:asciiTheme="minorHAnsi" w:hAnsiTheme="minorHAnsi" w:cstheme="minorHAnsi"/>
          <w:sz w:val="22"/>
          <w:szCs w:val="22"/>
        </w:rPr>
        <w:t>UE poświadczonych iż ofertowane wyroby spe</w:t>
      </w:r>
      <w:r w:rsidR="00745F1F" w:rsidRPr="00D0270A">
        <w:rPr>
          <w:rFonts w:asciiTheme="minorHAnsi" w:hAnsiTheme="minorHAnsi" w:cstheme="minorHAnsi"/>
          <w:sz w:val="22"/>
          <w:szCs w:val="22"/>
        </w:rPr>
        <w:t>łniając wymagane prawem normy i </w:t>
      </w:r>
      <w:r w:rsidRPr="00D0270A">
        <w:rPr>
          <w:rFonts w:asciiTheme="minorHAnsi" w:hAnsiTheme="minorHAnsi" w:cstheme="minorHAnsi"/>
          <w:sz w:val="22"/>
          <w:szCs w:val="22"/>
        </w:rPr>
        <w:t>obowiązujące przepisy,</w:t>
      </w:r>
    </w:p>
    <w:p w14:paraId="01C6EE1F" w14:textId="42E564EE" w:rsidR="007919C1" w:rsidRPr="00D0270A" w:rsidRDefault="007919C1" w:rsidP="002B7ACC">
      <w:pPr>
        <w:pStyle w:val="Tekstpodstawowy"/>
        <w:numPr>
          <w:ilvl w:val="0"/>
          <w:numId w:val="37"/>
        </w:numPr>
        <w:ind w:left="1701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sprawdzenie kompletności i poprawnośc</w:t>
      </w:r>
      <w:r w:rsidR="00C53BC4" w:rsidRPr="00D0270A">
        <w:rPr>
          <w:rFonts w:asciiTheme="minorHAnsi" w:hAnsiTheme="minorHAnsi" w:cstheme="minorHAnsi"/>
          <w:sz w:val="22"/>
          <w:szCs w:val="22"/>
        </w:rPr>
        <w:t>i montażu wszystkich urządzeń i </w:t>
      </w:r>
      <w:r w:rsidRPr="00D0270A">
        <w:rPr>
          <w:rFonts w:asciiTheme="minorHAnsi" w:hAnsiTheme="minorHAnsi" w:cstheme="minorHAnsi"/>
          <w:sz w:val="22"/>
          <w:szCs w:val="22"/>
        </w:rPr>
        <w:t>systemów zgodnie z Wytycznymi Dostawy i Monta</w:t>
      </w:r>
      <w:r w:rsidR="00C53BC4" w:rsidRPr="00D0270A">
        <w:rPr>
          <w:rFonts w:asciiTheme="minorHAnsi" w:hAnsiTheme="minorHAnsi" w:cstheme="minorHAnsi"/>
          <w:sz w:val="22"/>
          <w:szCs w:val="22"/>
        </w:rPr>
        <w:t>żu oraz dostarczoną dla </w:t>
      </w:r>
      <w:r w:rsidRPr="00D0270A">
        <w:rPr>
          <w:rFonts w:asciiTheme="minorHAnsi" w:hAnsiTheme="minorHAnsi" w:cstheme="minorHAnsi"/>
          <w:sz w:val="22"/>
          <w:szCs w:val="22"/>
        </w:rPr>
        <w:t>Zamawiającego przed przystąpieniem do prac montażowych Dokumentacją Techniczną.</w:t>
      </w:r>
    </w:p>
    <w:p w14:paraId="51F5F007" w14:textId="42ABA14E" w:rsidR="007919C1" w:rsidRPr="00D0270A" w:rsidRDefault="007919C1" w:rsidP="002B7ACC">
      <w:pPr>
        <w:pStyle w:val="Tekstpodstawowy"/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Pisemne zgłoszenie przez Wykonawcę gotowości do odbioru częściowego etapów obejmujących dostawy, instalację dostawy, instalację urządzeń i roboty towarzyszące winno nastąpić niezwłocznie po zakończeniu danego etapu robót.</w:t>
      </w:r>
    </w:p>
    <w:p w14:paraId="77F941B4" w14:textId="4454077D" w:rsidR="007919C1" w:rsidRPr="00D0270A" w:rsidRDefault="007919C1" w:rsidP="002B7ACC">
      <w:pPr>
        <w:numPr>
          <w:ilvl w:val="0"/>
          <w:numId w:val="39"/>
        </w:numPr>
        <w:tabs>
          <w:tab w:val="clear" w:pos="720"/>
        </w:tabs>
        <w:ind w:left="1276" w:hanging="567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Rozruch:</w:t>
      </w:r>
    </w:p>
    <w:p w14:paraId="1DB212B1" w14:textId="3699005D" w:rsidR="007919C1" w:rsidRPr="00D0270A" w:rsidRDefault="007919C1" w:rsidP="002B7ACC">
      <w:pPr>
        <w:pStyle w:val="Tekstpodstawowy"/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Rozruch odbywał się będzie zgodnie z opracowanym przez Wykonawcę a zatwierdzonym przez Zamawiającego programem rozruchu. Program rozruchu musi zawierać uruchomienie próbne poszczególnych </w:t>
      </w:r>
      <w:r w:rsidR="00535E0A" w:rsidRPr="00D0270A">
        <w:rPr>
          <w:rFonts w:asciiTheme="minorHAnsi" w:hAnsiTheme="minorHAnsi" w:cstheme="minorHAnsi"/>
          <w:sz w:val="22"/>
          <w:szCs w:val="22"/>
        </w:rPr>
        <w:t>zespołów pompowych</w:t>
      </w:r>
      <w:r w:rsidRPr="00D0270A">
        <w:rPr>
          <w:rFonts w:asciiTheme="minorHAnsi" w:hAnsiTheme="minorHAnsi" w:cstheme="minorHAnsi"/>
          <w:sz w:val="22"/>
          <w:szCs w:val="22"/>
        </w:rPr>
        <w:t>.</w:t>
      </w:r>
      <w:r w:rsidR="00641D85" w:rsidRPr="00D027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83D0AA" w14:textId="090AB696" w:rsidR="007919C1" w:rsidRPr="00D0270A" w:rsidRDefault="007919C1" w:rsidP="002B7ACC">
      <w:pPr>
        <w:pStyle w:val="Tekstpodstawowy"/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W ramach rozruchu sprawdzeniu podlegało będzie spełnienie wymagań Zamawiającego w zakresie poprawności pracy </w:t>
      </w:r>
      <w:r w:rsidR="00535E0A" w:rsidRPr="00D0270A">
        <w:rPr>
          <w:rFonts w:asciiTheme="minorHAnsi" w:hAnsiTheme="minorHAnsi" w:cstheme="minorHAnsi"/>
          <w:sz w:val="22"/>
          <w:szCs w:val="22"/>
        </w:rPr>
        <w:t xml:space="preserve">pompowni </w:t>
      </w:r>
      <w:r w:rsidRPr="00D0270A">
        <w:rPr>
          <w:rFonts w:asciiTheme="minorHAnsi" w:hAnsiTheme="minorHAnsi" w:cstheme="minorHAnsi"/>
          <w:sz w:val="22"/>
          <w:szCs w:val="22"/>
        </w:rPr>
        <w:t>pras i instalacji towarzyszących.</w:t>
      </w:r>
    </w:p>
    <w:p w14:paraId="02E8E4BA" w14:textId="77777777" w:rsidR="007919C1" w:rsidRPr="00D0270A" w:rsidRDefault="007919C1" w:rsidP="002B7ACC">
      <w:pPr>
        <w:pStyle w:val="Tekstpodstawowy"/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Program rozruchu musi zawierać sprawdzenie układów elektrycznych (podłączenie kabli odbiorników mocy, przewodów sterowniczych i pomiarowych, ciągłość połączeń wyrównawczych, uziemień kolejności i zgodności faz) i sterowniczych.</w:t>
      </w:r>
    </w:p>
    <w:p w14:paraId="4FFFAC84" w14:textId="6E113397" w:rsidR="007919C1" w:rsidRPr="00D0270A" w:rsidRDefault="007919C1" w:rsidP="002B7ACC">
      <w:pPr>
        <w:pStyle w:val="Tekstpodstawowy"/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Wykonawca dokona rozruchu zainstalowanych ur</w:t>
      </w:r>
      <w:r w:rsidR="00745F1F" w:rsidRPr="00D0270A">
        <w:rPr>
          <w:rFonts w:asciiTheme="minorHAnsi" w:hAnsiTheme="minorHAnsi" w:cstheme="minorHAnsi"/>
          <w:sz w:val="22"/>
          <w:szCs w:val="22"/>
        </w:rPr>
        <w:t>ządzeń w terminie uzgodnionym z </w:t>
      </w:r>
      <w:r w:rsidRPr="00D0270A">
        <w:rPr>
          <w:rFonts w:asciiTheme="minorHAnsi" w:hAnsiTheme="minorHAnsi" w:cstheme="minorHAnsi"/>
          <w:sz w:val="22"/>
          <w:szCs w:val="22"/>
        </w:rPr>
        <w:t>Zamawiającym i przy jego udziale.</w:t>
      </w:r>
    </w:p>
    <w:p w14:paraId="751A4622" w14:textId="5BBD37AF" w:rsidR="007919C1" w:rsidRPr="00D0270A" w:rsidRDefault="007919C1" w:rsidP="002B7ACC">
      <w:pPr>
        <w:numPr>
          <w:ilvl w:val="0"/>
          <w:numId w:val="39"/>
        </w:numPr>
        <w:tabs>
          <w:tab w:val="clear" w:pos="720"/>
        </w:tabs>
        <w:ind w:left="1276" w:hanging="567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Odbiór końcowy</w:t>
      </w:r>
    </w:p>
    <w:p w14:paraId="005C2D73" w14:textId="66655B2E" w:rsidR="007919C1" w:rsidRPr="00D0270A" w:rsidRDefault="007919C1" w:rsidP="002B7ACC">
      <w:pPr>
        <w:pStyle w:val="Tekstpodstawowy"/>
        <w:ind w:left="127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Po zakończeniu budowy Wykonawca przedłoży poniższe dokumenty:</w:t>
      </w:r>
    </w:p>
    <w:p w14:paraId="75A5D85F" w14:textId="6A397F1E" w:rsidR="007919C1" w:rsidRPr="00D0270A" w:rsidRDefault="007919C1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wszystkie dokumenty odnośnie rozruchu, </w:t>
      </w:r>
    </w:p>
    <w:p w14:paraId="766AB370" w14:textId="36918F5E" w:rsidR="007919C1" w:rsidRPr="00D0270A" w:rsidRDefault="007919C1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kompletną dokumentacje powykonawczą,</w:t>
      </w:r>
    </w:p>
    <w:p w14:paraId="7672C47F" w14:textId="3E165666" w:rsidR="007919C1" w:rsidRPr="00D0270A" w:rsidRDefault="007919C1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protokoły wszystkich odbiorów technicznych częściowych,</w:t>
      </w:r>
    </w:p>
    <w:p w14:paraId="2BE9433C" w14:textId="01F44CA7" w:rsidR="007919C1" w:rsidRPr="00D0270A" w:rsidRDefault="007919C1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protokoły z przeprowadzonych prób oraz badań,</w:t>
      </w:r>
    </w:p>
    <w:p w14:paraId="142D40F1" w14:textId="08A73564" w:rsidR="00B6733D" w:rsidRPr="00D0270A" w:rsidRDefault="00B6733D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protokół z zadziałania wyłączników bezpieczeństwa z oznaczeniem lokalizacji na planie,</w:t>
      </w:r>
    </w:p>
    <w:p w14:paraId="2277926A" w14:textId="293AC4DA" w:rsidR="00B6733D" w:rsidRPr="00D0270A" w:rsidRDefault="00B6733D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protokół z nastaw przetwornic częstotliwości,</w:t>
      </w:r>
    </w:p>
    <w:p w14:paraId="618DA839" w14:textId="07087EA4" w:rsidR="00B6733D" w:rsidRPr="00D0270A" w:rsidRDefault="00B6733D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protokół z uruchomienia transmisji danych z kontrolnego pomiaru energii elektrycznej,</w:t>
      </w:r>
    </w:p>
    <w:p w14:paraId="6BEF1C1D" w14:textId="5550A1B6" w:rsidR="00B6733D" w:rsidRPr="00D0270A" w:rsidRDefault="00B6733D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protokół z uruchomienia telesterowania i wizualizacji w systemie SCADA,</w:t>
      </w:r>
    </w:p>
    <w:p w14:paraId="1158A880" w14:textId="34914F54" w:rsidR="00D15E55" w:rsidRPr="00D0270A" w:rsidRDefault="00D15E55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protokoły z badań rezystancji izolacji: przewodów, rozdzielnicy, uziemienia obiektu,</w:t>
      </w:r>
    </w:p>
    <w:p w14:paraId="733E738E" w14:textId="7656DC24" w:rsidR="00D15E55" w:rsidRPr="00D0270A" w:rsidRDefault="00D15E55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protokół z badania ciągłości przewodów wyrównawczych,</w:t>
      </w:r>
    </w:p>
    <w:p w14:paraId="7D484F7B" w14:textId="2D136D8F" w:rsidR="00D15E55" w:rsidRPr="00D0270A" w:rsidRDefault="00D15E55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protokół z badania instalacji odgromowej wraz z metryką urządzenia piorunochronnego</w:t>
      </w:r>
      <w:r w:rsidR="00020227" w:rsidRPr="00D0270A">
        <w:rPr>
          <w:rFonts w:asciiTheme="minorHAnsi" w:hAnsiTheme="minorHAnsi" w:cstheme="minorHAnsi"/>
          <w:sz w:val="22"/>
          <w:szCs w:val="22"/>
        </w:rPr>
        <w:t xml:space="preserve"> – o ile dokumentacja wymaga tego zabezpieczenia</w:t>
      </w:r>
      <w:r w:rsidRPr="00D0270A">
        <w:rPr>
          <w:rFonts w:asciiTheme="minorHAnsi" w:hAnsiTheme="minorHAnsi" w:cstheme="minorHAnsi"/>
          <w:sz w:val="22"/>
          <w:szCs w:val="22"/>
        </w:rPr>
        <w:t>,</w:t>
      </w:r>
    </w:p>
    <w:p w14:paraId="12255823" w14:textId="141CB5B3" w:rsidR="007919C1" w:rsidRPr="00D0270A" w:rsidRDefault="00C628B1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instrukcje obsługi urządzeń,</w:t>
      </w:r>
    </w:p>
    <w:p w14:paraId="2C735CB6" w14:textId="31CF9C25" w:rsidR="00C628B1" w:rsidRPr="00D0270A" w:rsidRDefault="00C628B1" w:rsidP="002B7ACC">
      <w:pPr>
        <w:pStyle w:val="Tekstpodstawowywcity2"/>
        <w:numPr>
          <w:ilvl w:val="0"/>
          <w:numId w:val="41"/>
        </w:numPr>
        <w:spacing w:line="240" w:lineRule="auto"/>
        <w:ind w:left="1843" w:hanging="425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uzgodnioną instrukcję obsługi.</w:t>
      </w:r>
    </w:p>
    <w:p w14:paraId="07807F38" w14:textId="4D8C676E" w:rsidR="00B85C2F" w:rsidRPr="00D0270A" w:rsidRDefault="00A81F78" w:rsidP="00745F1F">
      <w:pPr>
        <w:pStyle w:val="Tekstpodstawowy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Wszystkie powyższe etapy odbioru muszą zostać potwierdzone odpowiednimi protokołami sporządzonymi przez Zamawiającego i podpisanymi przez obie strony umowy.</w:t>
      </w:r>
    </w:p>
    <w:p w14:paraId="76F39A2D" w14:textId="132925DF" w:rsidR="00B85C2F" w:rsidRPr="00D0270A" w:rsidRDefault="00B85C2F" w:rsidP="00745F1F">
      <w:pPr>
        <w:pStyle w:val="Tekstpodstawowy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Wykonawca składa Zamawiającemu pisemne zgłoszenie zakończenia realizacji przedmiotu umowy wraz z dostarczeniem kompletu dokumentacji powykonawczej wykonanej instalacji za</w:t>
      </w:r>
      <w:r w:rsidR="00C53BC4" w:rsidRPr="00D0270A">
        <w:rPr>
          <w:rFonts w:asciiTheme="minorHAnsi" w:hAnsiTheme="minorHAnsi" w:cstheme="minorHAnsi"/>
          <w:sz w:val="22"/>
          <w:szCs w:val="22"/>
        </w:rPr>
        <w:t>silania i </w:t>
      </w:r>
      <w:r w:rsidRPr="00D0270A">
        <w:rPr>
          <w:rFonts w:asciiTheme="minorHAnsi" w:hAnsiTheme="minorHAnsi" w:cstheme="minorHAnsi"/>
          <w:sz w:val="22"/>
          <w:szCs w:val="22"/>
        </w:rPr>
        <w:t>sterownia pompowni po wypełnieniu wszystkich zobowiązań wyni</w:t>
      </w:r>
      <w:r w:rsidR="00C53BC4" w:rsidRPr="00D0270A">
        <w:rPr>
          <w:rFonts w:asciiTheme="minorHAnsi" w:hAnsiTheme="minorHAnsi" w:cstheme="minorHAnsi"/>
          <w:sz w:val="22"/>
          <w:szCs w:val="22"/>
        </w:rPr>
        <w:t>kających z Wytycznych Dostawy i </w:t>
      </w:r>
      <w:r w:rsidRPr="00D0270A">
        <w:rPr>
          <w:rFonts w:asciiTheme="minorHAnsi" w:hAnsiTheme="minorHAnsi" w:cstheme="minorHAnsi"/>
          <w:sz w:val="22"/>
          <w:szCs w:val="22"/>
        </w:rPr>
        <w:t>M</w:t>
      </w:r>
      <w:r w:rsidR="00745F1F" w:rsidRPr="00D0270A">
        <w:rPr>
          <w:rFonts w:asciiTheme="minorHAnsi" w:hAnsiTheme="minorHAnsi" w:cstheme="minorHAnsi"/>
          <w:sz w:val="22"/>
          <w:szCs w:val="22"/>
        </w:rPr>
        <w:t>ontażu w przepompowni wody oraz </w:t>
      </w:r>
      <w:r w:rsidRPr="00D0270A">
        <w:rPr>
          <w:rFonts w:asciiTheme="minorHAnsi" w:hAnsiTheme="minorHAnsi" w:cstheme="minorHAnsi"/>
          <w:sz w:val="22"/>
          <w:szCs w:val="22"/>
        </w:rPr>
        <w:t>umowy.</w:t>
      </w:r>
    </w:p>
    <w:p w14:paraId="7AD5E7D5" w14:textId="48E92B1B" w:rsidR="00B85C2F" w:rsidRPr="00D0270A" w:rsidRDefault="00B85C2F" w:rsidP="00745F1F">
      <w:pPr>
        <w:pStyle w:val="Tekstpodstawowy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Zamawiający może podjąć decyzję o przerwaniu czyn</w:t>
      </w:r>
      <w:r w:rsidR="00745F1F" w:rsidRPr="00D0270A">
        <w:rPr>
          <w:rFonts w:asciiTheme="minorHAnsi" w:hAnsiTheme="minorHAnsi" w:cstheme="minorHAnsi"/>
          <w:sz w:val="22"/>
          <w:szCs w:val="22"/>
        </w:rPr>
        <w:t>ności odbioru, gdy ustalono, że </w:t>
      </w:r>
      <w:r w:rsidRPr="00D0270A">
        <w:rPr>
          <w:rFonts w:asciiTheme="minorHAnsi" w:hAnsiTheme="minorHAnsi" w:cstheme="minorHAnsi"/>
          <w:sz w:val="22"/>
          <w:szCs w:val="22"/>
        </w:rPr>
        <w:t>istnieją wady uniemożliwiające prawidłową pracę obiektu. W takim przyp</w:t>
      </w:r>
      <w:r w:rsidR="00E90BAF" w:rsidRPr="00D0270A">
        <w:rPr>
          <w:rFonts w:asciiTheme="minorHAnsi" w:hAnsiTheme="minorHAnsi" w:cstheme="minorHAnsi"/>
          <w:sz w:val="22"/>
          <w:szCs w:val="22"/>
        </w:rPr>
        <w:t>adku Strony ustalają termin ich </w:t>
      </w:r>
      <w:r w:rsidRPr="00D0270A">
        <w:rPr>
          <w:rFonts w:asciiTheme="minorHAnsi" w:hAnsiTheme="minorHAnsi" w:cstheme="minorHAnsi"/>
          <w:sz w:val="22"/>
          <w:szCs w:val="22"/>
        </w:rPr>
        <w:t>usunięcia.</w:t>
      </w:r>
    </w:p>
    <w:p w14:paraId="0BDF0A5A" w14:textId="2FA6AD68" w:rsidR="00B85C2F" w:rsidRPr="00D0270A" w:rsidRDefault="00B85C2F" w:rsidP="00712932">
      <w:pPr>
        <w:pStyle w:val="Tekstpodstawowy"/>
        <w:spacing w:after="240"/>
        <w:ind w:left="1134" w:firstLine="426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Wykonawca zobowiązany jest do zawiadomienia Zamawiającego o usunięciu wad oraz do żądania wyznaczenia kolejnego terminu odbioru. Z tego tytułu termin realizacji umowy nie ulega przedłużeniu.</w:t>
      </w:r>
    </w:p>
    <w:p w14:paraId="7E4D4244" w14:textId="77777777" w:rsidR="00D03DB5" w:rsidRPr="00D0270A" w:rsidRDefault="00D03DB5" w:rsidP="00D03DB5">
      <w:pPr>
        <w:pStyle w:val="Nagwek1"/>
        <w:numPr>
          <w:ilvl w:val="0"/>
          <w:numId w:val="15"/>
        </w:numPr>
        <w:spacing w:before="0" w:line="276" w:lineRule="auto"/>
        <w:rPr>
          <w:rFonts w:asciiTheme="minorHAnsi" w:hAnsiTheme="minorHAnsi" w:cstheme="minorHAnsi"/>
          <w:szCs w:val="28"/>
          <w:u w:val="none"/>
        </w:rPr>
      </w:pPr>
      <w:bookmarkStart w:id="40" w:name="_Toc170450541"/>
      <w:bookmarkStart w:id="41" w:name="_Toc306173347"/>
      <w:bookmarkStart w:id="42" w:name="_Toc335389464"/>
      <w:bookmarkStart w:id="43" w:name="_Toc98048655"/>
      <w:bookmarkStart w:id="44" w:name="_Toc191553425"/>
      <w:r w:rsidRPr="00D0270A">
        <w:rPr>
          <w:rFonts w:asciiTheme="minorHAnsi" w:hAnsiTheme="minorHAnsi" w:cstheme="minorHAnsi"/>
          <w:szCs w:val="28"/>
          <w:u w:val="none"/>
        </w:rPr>
        <w:t>Uwagi końcowe</w:t>
      </w:r>
      <w:bookmarkEnd w:id="40"/>
      <w:bookmarkEnd w:id="44"/>
    </w:p>
    <w:p w14:paraId="74F41E51" w14:textId="351FD01D" w:rsidR="00D03DB5" w:rsidRPr="00D0270A" w:rsidRDefault="00D03DB5" w:rsidP="00C72E98">
      <w:pPr>
        <w:pStyle w:val="Tekstpodstawowy"/>
        <w:numPr>
          <w:ilvl w:val="0"/>
          <w:numId w:val="35"/>
        </w:numPr>
        <w:spacing w:before="60" w:after="60"/>
        <w:ind w:left="851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Przywołane w niniejszych wytycznych i formularze stanow</w:t>
      </w:r>
      <w:r w:rsidR="00745F1F" w:rsidRPr="00D0270A">
        <w:rPr>
          <w:rFonts w:asciiTheme="minorHAnsi" w:hAnsiTheme="minorHAnsi" w:cstheme="minorHAnsi"/>
          <w:sz w:val="22"/>
          <w:szCs w:val="22"/>
        </w:rPr>
        <w:t>iące własność PEWIK GDYNIA Sp z </w:t>
      </w:r>
      <w:r w:rsidRPr="00D0270A">
        <w:rPr>
          <w:rFonts w:asciiTheme="minorHAnsi" w:hAnsiTheme="minorHAnsi" w:cstheme="minorHAnsi"/>
          <w:sz w:val="22"/>
          <w:szCs w:val="22"/>
        </w:rPr>
        <w:t>o.o. zostaną przekazane wybranemu Wykonawcy w trakcie realizacji zadania.</w:t>
      </w:r>
    </w:p>
    <w:p w14:paraId="0085C1FF" w14:textId="493906E8" w:rsidR="00CB06F7" w:rsidRPr="00D0270A" w:rsidRDefault="00CB06F7" w:rsidP="00C72E98">
      <w:pPr>
        <w:pStyle w:val="Tekstpodstawowy"/>
        <w:numPr>
          <w:ilvl w:val="0"/>
          <w:numId w:val="35"/>
        </w:numPr>
        <w:spacing w:before="60" w:after="60"/>
        <w:ind w:left="851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Przed przystąpieniem do realizacji zadania Wykonawca zweryfikuje na miejscu montażu, wyprzedzająco w stosunku do dostawy, wszyst</w:t>
      </w:r>
      <w:r w:rsidR="00D15E55" w:rsidRPr="00D0270A">
        <w:rPr>
          <w:rFonts w:asciiTheme="minorHAnsi" w:hAnsiTheme="minorHAnsi" w:cstheme="minorHAnsi"/>
          <w:sz w:val="22"/>
          <w:szCs w:val="22"/>
        </w:rPr>
        <w:t>kie niezbędne dane potrzebne do </w:t>
      </w:r>
      <w:r w:rsidRPr="00D0270A">
        <w:rPr>
          <w:rFonts w:asciiTheme="minorHAnsi" w:hAnsiTheme="minorHAnsi" w:cstheme="minorHAnsi"/>
          <w:sz w:val="22"/>
          <w:szCs w:val="22"/>
        </w:rPr>
        <w:t>właściwego montażu urządzeń, armatury i kabli w zakresie podanym w niniejszych wytycznych,</w:t>
      </w:r>
    </w:p>
    <w:p w14:paraId="6AECC23F" w14:textId="712082B2" w:rsidR="00CB06F7" w:rsidRPr="00D0270A" w:rsidRDefault="00CB06F7" w:rsidP="00C72E98">
      <w:pPr>
        <w:pStyle w:val="Tekstpodstawowy"/>
        <w:numPr>
          <w:ilvl w:val="0"/>
          <w:numId w:val="35"/>
        </w:numPr>
        <w:spacing w:before="60" w:after="60"/>
        <w:ind w:left="851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Dopuszcza się zmianę zakresu prac i wymagań technicznych pod warunkiem uzyskania pisemnej zgody Zamawiającego.</w:t>
      </w:r>
    </w:p>
    <w:p w14:paraId="2E78B93B" w14:textId="77777777" w:rsidR="00D03DB5" w:rsidRPr="00D0270A" w:rsidRDefault="00D03DB5" w:rsidP="00C72E98">
      <w:pPr>
        <w:pStyle w:val="Tekstpodstawowy"/>
        <w:numPr>
          <w:ilvl w:val="0"/>
          <w:numId w:val="35"/>
        </w:numPr>
        <w:spacing w:before="60" w:after="60"/>
        <w:ind w:left="851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Podczas wykonywania prac należy przewidzieć etapowanie realizacji prac i zapewnić ciągłość pracy obiektu.</w:t>
      </w:r>
    </w:p>
    <w:p w14:paraId="6866E968" w14:textId="01A06A63" w:rsidR="00D03DB5" w:rsidRPr="00D0270A" w:rsidRDefault="00D03DB5" w:rsidP="00C72E98">
      <w:pPr>
        <w:pStyle w:val="Tekstpodstawowy"/>
        <w:numPr>
          <w:ilvl w:val="0"/>
          <w:numId w:val="35"/>
        </w:numPr>
        <w:spacing w:before="60" w:after="60"/>
        <w:ind w:left="851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Wszelkie demontaże lub przyłączenia remontowanych instalacji muszą być przeprowadzone w taki sposób, aby przerwy w pracy </w:t>
      </w:r>
      <w:r w:rsidR="00383472" w:rsidRPr="00D0270A">
        <w:rPr>
          <w:rFonts w:asciiTheme="minorHAnsi" w:hAnsiTheme="minorHAnsi" w:cstheme="minorHAnsi"/>
          <w:sz w:val="22"/>
          <w:szCs w:val="22"/>
        </w:rPr>
        <w:t xml:space="preserve">pompowni wody </w:t>
      </w:r>
      <w:r w:rsidRPr="00D0270A">
        <w:rPr>
          <w:rFonts w:asciiTheme="minorHAnsi" w:hAnsiTheme="minorHAnsi" w:cstheme="minorHAnsi"/>
          <w:sz w:val="22"/>
          <w:szCs w:val="22"/>
        </w:rPr>
        <w:t>zredukować do absolutnego minimum koniecznego ze względów technologicznych.</w:t>
      </w:r>
    </w:p>
    <w:p w14:paraId="4F153BB2" w14:textId="2859E238" w:rsidR="00D03DB5" w:rsidRPr="00D0270A" w:rsidRDefault="00D03DB5" w:rsidP="0085074A">
      <w:pPr>
        <w:pStyle w:val="Tekstpodstawowy"/>
        <w:numPr>
          <w:ilvl w:val="0"/>
          <w:numId w:val="35"/>
        </w:numPr>
        <w:spacing w:before="60" w:after="60"/>
        <w:ind w:left="851"/>
        <w:jc w:val="left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Wszelkie przerwy w eksploatacji przedmiotowej instalacji należy uzgodnić z użytkownikiem. Harmonogram prowadzenia montażu i rozruchu urządzeń powinien uwzględnić powyższe wymaganie.</w:t>
      </w:r>
    </w:p>
    <w:p w14:paraId="7C9FF606" w14:textId="562F5450" w:rsidR="00D03DB5" w:rsidRPr="00D0270A" w:rsidRDefault="00D03DB5" w:rsidP="0085074A">
      <w:pPr>
        <w:pStyle w:val="Nagwek1"/>
        <w:numPr>
          <w:ilvl w:val="0"/>
          <w:numId w:val="15"/>
        </w:numPr>
        <w:spacing w:before="0" w:line="276" w:lineRule="auto"/>
        <w:rPr>
          <w:rFonts w:asciiTheme="minorHAnsi" w:hAnsiTheme="minorHAnsi" w:cstheme="minorHAnsi"/>
          <w:szCs w:val="28"/>
          <w:u w:val="none"/>
        </w:rPr>
      </w:pPr>
      <w:bookmarkStart w:id="45" w:name="_Toc170450542"/>
      <w:bookmarkStart w:id="46" w:name="_Toc191553426"/>
      <w:r w:rsidRPr="00D0270A">
        <w:rPr>
          <w:rFonts w:asciiTheme="minorHAnsi" w:hAnsiTheme="minorHAnsi" w:cstheme="minorHAnsi"/>
          <w:szCs w:val="28"/>
          <w:u w:val="none"/>
        </w:rPr>
        <w:t>Akty prawne, normy i inne dokumenty dotyczące wykonania robót</w:t>
      </w:r>
      <w:bookmarkEnd w:id="41"/>
      <w:bookmarkEnd w:id="42"/>
      <w:bookmarkEnd w:id="45"/>
      <w:bookmarkEnd w:id="46"/>
    </w:p>
    <w:bookmarkEnd w:id="43"/>
    <w:p w14:paraId="0A68A0B8" w14:textId="6FE6AFE2" w:rsidR="00CB06F7" w:rsidRPr="00D0270A" w:rsidRDefault="00CB06F7" w:rsidP="00C72E98">
      <w:pPr>
        <w:widowControl w:val="0"/>
        <w:numPr>
          <w:ilvl w:val="0"/>
          <w:numId w:val="33"/>
        </w:numPr>
        <w:suppressAutoHyphens/>
        <w:spacing w:before="60" w:after="6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Ustawa z dnia 7 lipca 1994 r - Prawo budowlane (Dz.U. 2023 poz. 682 ze zm.).</w:t>
      </w:r>
    </w:p>
    <w:p w14:paraId="7BD87177" w14:textId="77777777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 w:hanging="357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Ustawa z dnia 7 czerwca 2001 r. – o zbiorowym zaopatrzeniu w wodę i zbiorowym odprowadzaniu ścieków (Dz. U. z 2020 r. poz. 2028 ze zm.).</w:t>
      </w:r>
    </w:p>
    <w:p w14:paraId="3985E069" w14:textId="77777777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 w:hanging="357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Rozporządzenie Ministra Rozwoju i Technologii z dnia 20 grudnia 2021 r. w sprawie szczegółowego zakresu i formy dokumentacji projektowej, specyfikacji technicznych wykonania i odbioru robót budowlanych oraz programu funkcjonalno-użytkowego (Dz. U. z 2021 r. poz. 1129, 1598, 2054 i 2269).</w:t>
      </w:r>
    </w:p>
    <w:p w14:paraId="5FFEF17C" w14:textId="77777777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PN-EN 60269 Bezpieczniki topikowe niskonapięciowe. Norma wieloczęściowa.</w:t>
      </w:r>
    </w:p>
    <w:p w14:paraId="52831DFA" w14:textId="77777777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PN-EN 60529:2003 Stopnie ochrony zapewnianej przez obudowy (Kod IP).</w:t>
      </w:r>
    </w:p>
    <w:p w14:paraId="0B21EA4C" w14:textId="77777777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PN-EN 60947 Aparatura rozdzielcza i sterownicza niskonapięciowa. Norma wieloczęściowa.</w:t>
      </w:r>
    </w:p>
    <w:p w14:paraId="2F261D5B" w14:textId="77777777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PN-EN 61439 Rozdzielnice i sterownice niskonapięciowe. Norma wieloczęściowa.</w:t>
      </w:r>
    </w:p>
    <w:p w14:paraId="64410B4A" w14:textId="1DBD9D85" w:rsidR="00D03DB5" w:rsidRPr="00D0270A" w:rsidRDefault="00D03DB5" w:rsidP="00C72E98">
      <w:pPr>
        <w:numPr>
          <w:ilvl w:val="0"/>
          <w:numId w:val="33"/>
        </w:numPr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PN-EN 62305</w:t>
      </w:r>
      <w:r w:rsidR="008C47DE" w:rsidRPr="00D0270A">
        <w:rPr>
          <w:rFonts w:asciiTheme="minorHAnsi" w:hAnsiTheme="minorHAnsi" w:cstheme="minorHAnsi"/>
          <w:sz w:val="22"/>
          <w:szCs w:val="22"/>
        </w:rPr>
        <w:t xml:space="preserve"> – </w:t>
      </w:r>
      <w:r w:rsidRPr="00D0270A">
        <w:rPr>
          <w:rFonts w:asciiTheme="minorHAnsi" w:hAnsiTheme="minorHAnsi" w:cstheme="minorHAnsi"/>
          <w:sz w:val="22"/>
          <w:szCs w:val="22"/>
        </w:rPr>
        <w:t>Ochrona odgromowa</w:t>
      </w:r>
      <w:r w:rsidR="008C47DE" w:rsidRPr="00D0270A">
        <w:rPr>
          <w:rFonts w:asciiTheme="minorHAnsi" w:hAnsiTheme="minorHAnsi" w:cstheme="minorHAnsi"/>
          <w:sz w:val="22"/>
          <w:szCs w:val="22"/>
        </w:rPr>
        <w:t>.</w:t>
      </w:r>
      <w:r w:rsidRPr="00D0270A">
        <w:rPr>
          <w:rFonts w:asciiTheme="minorHAnsi" w:hAnsiTheme="minorHAnsi" w:cstheme="minorHAnsi"/>
          <w:sz w:val="22"/>
          <w:szCs w:val="22"/>
        </w:rPr>
        <w:t xml:space="preserve"> </w:t>
      </w:r>
      <w:r w:rsidR="008C47DE" w:rsidRPr="00D0270A">
        <w:rPr>
          <w:rFonts w:asciiTheme="minorHAnsi" w:hAnsiTheme="minorHAnsi" w:cstheme="minorHAnsi"/>
          <w:sz w:val="22"/>
          <w:szCs w:val="22"/>
        </w:rPr>
        <w:t>Norma wieloczęściowa.</w:t>
      </w:r>
    </w:p>
    <w:p w14:paraId="2E5B10EB" w14:textId="77777777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PN-HD 308 S2:2007 – Identyfikacja żył kabla i przewodów oraz przewodów sznurowych.</w:t>
      </w:r>
    </w:p>
    <w:p w14:paraId="76A4C496" w14:textId="77777777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PN-HD 60364 Instalacje elektryczne w obiektach budowlanych. Norma wieloczęściowa.</w:t>
      </w:r>
    </w:p>
    <w:p w14:paraId="2A1697B1" w14:textId="77777777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PN-EN 61537:2007 Prowadzenie przewodów. Systemy korytek i systemy drabinek instalacyjnych.</w:t>
      </w:r>
    </w:p>
    <w:p w14:paraId="7FB68B91" w14:textId="74CB1233" w:rsidR="008C47DE" w:rsidRPr="00D0270A" w:rsidRDefault="008C47DE" w:rsidP="00C72E98">
      <w:pPr>
        <w:widowControl w:val="0"/>
        <w:numPr>
          <w:ilvl w:val="0"/>
          <w:numId w:val="33"/>
        </w:numPr>
        <w:suppressAutoHyphens/>
        <w:spacing w:before="60" w:after="6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PN-88/E-08501 Urządzenia elektryczne. Tablice i znaki bezpieczeństwa</w:t>
      </w:r>
    </w:p>
    <w:p w14:paraId="3FC63C0A" w14:textId="3ECDFED8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PN-EN 61386 Systemy rur instalacyjnych do prowadzenia przewodów</w:t>
      </w:r>
      <w:r w:rsidR="008C47DE" w:rsidRPr="00D0270A">
        <w:rPr>
          <w:rFonts w:asciiTheme="minorHAnsi" w:hAnsiTheme="minorHAnsi" w:cstheme="minorHAnsi"/>
          <w:sz w:val="22"/>
          <w:szCs w:val="22"/>
        </w:rPr>
        <w:t>.</w:t>
      </w:r>
      <w:r w:rsidRPr="00D0270A">
        <w:rPr>
          <w:rFonts w:asciiTheme="minorHAnsi" w:hAnsiTheme="minorHAnsi" w:cstheme="minorHAnsi"/>
          <w:sz w:val="22"/>
          <w:szCs w:val="22"/>
        </w:rPr>
        <w:t xml:space="preserve"> </w:t>
      </w:r>
      <w:r w:rsidR="008C47DE" w:rsidRPr="00D0270A">
        <w:rPr>
          <w:rFonts w:asciiTheme="minorHAnsi" w:hAnsiTheme="minorHAnsi" w:cstheme="minorHAnsi"/>
          <w:sz w:val="22"/>
          <w:szCs w:val="22"/>
        </w:rPr>
        <w:t>Norma wieloczęściowa.</w:t>
      </w:r>
    </w:p>
    <w:p w14:paraId="32FA2433" w14:textId="0A3D4253" w:rsidR="00D03DB5" w:rsidRPr="00D0270A" w:rsidRDefault="00D03DB5" w:rsidP="00C72E98">
      <w:pPr>
        <w:pStyle w:val="Akapitzlist"/>
        <w:numPr>
          <w:ilvl w:val="0"/>
          <w:numId w:val="33"/>
        </w:numPr>
        <w:spacing w:after="0" w:line="240" w:lineRule="auto"/>
        <w:ind w:left="993"/>
        <w:rPr>
          <w:rFonts w:asciiTheme="minorHAnsi" w:hAnsiTheme="minorHAnsi" w:cstheme="minorHAnsi"/>
        </w:rPr>
      </w:pPr>
      <w:r w:rsidRPr="00D0270A">
        <w:rPr>
          <w:rFonts w:asciiTheme="minorHAnsi" w:hAnsiTheme="minorHAnsi" w:cstheme="minorHAnsi"/>
        </w:rPr>
        <w:t>PN-EN 60445:2022-04 Zasady podstawowe i bezpieczeństwa przy współdziałaniu człowieka z maszyną, znakowanie i identyfikacja. Identyfikacja zacisków ur</w:t>
      </w:r>
      <w:r w:rsidR="008D541A" w:rsidRPr="00D0270A">
        <w:rPr>
          <w:rFonts w:asciiTheme="minorHAnsi" w:hAnsiTheme="minorHAnsi" w:cstheme="minorHAnsi"/>
        </w:rPr>
        <w:t>ządzeń i </w:t>
      </w:r>
      <w:r w:rsidRPr="00D0270A">
        <w:rPr>
          <w:rFonts w:asciiTheme="minorHAnsi" w:hAnsiTheme="minorHAnsi" w:cstheme="minorHAnsi"/>
        </w:rPr>
        <w:t>końcówek przewodów a także samych przewodów</w:t>
      </w:r>
    </w:p>
    <w:p w14:paraId="414B86D4" w14:textId="77777777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PN-HD 308 S2:2007 Identyfikacja żył w kablach i przewodach oraz w przewodach sznurowych</w:t>
      </w:r>
    </w:p>
    <w:p w14:paraId="19002B85" w14:textId="77777777" w:rsidR="00D03DB5" w:rsidRPr="00D0270A" w:rsidRDefault="00D03DB5" w:rsidP="00C72E98">
      <w:pPr>
        <w:widowControl w:val="0"/>
        <w:numPr>
          <w:ilvl w:val="0"/>
          <w:numId w:val="33"/>
        </w:numPr>
        <w:suppressAutoHyphens/>
        <w:spacing w:before="60" w:after="60"/>
        <w:ind w:left="993" w:hanging="357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Inne obowiązujące PN (EN-PN) lub odpowiednie normy krajowe UE.</w:t>
      </w:r>
    </w:p>
    <w:p w14:paraId="24E9109E" w14:textId="77777777" w:rsidR="00D03DB5" w:rsidRPr="00D0270A" w:rsidRDefault="00D03DB5" w:rsidP="0085074A">
      <w:pPr>
        <w:pStyle w:val="Nagwek1"/>
        <w:numPr>
          <w:ilvl w:val="0"/>
          <w:numId w:val="15"/>
        </w:numPr>
        <w:spacing w:before="120" w:line="276" w:lineRule="auto"/>
        <w:ind w:left="357" w:hanging="357"/>
        <w:rPr>
          <w:rFonts w:asciiTheme="minorHAnsi" w:hAnsiTheme="minorHAnsi" w:cstheme="minorHAnsi"/>
          <w:szCs w:val="28"/>
          <w:u w:val="none"/>
        </w:rPr>
      </w:pPr>
      <w:bookmarkStart w:id="47" w:name="_Toc170450543"/>
      <w:bookmarkStart w:id="48" w:name="_Toc191553427"/>
      <w:r w:rsidRPr="00D0270A">
        <w:rPr>
          <w:rFonts w:asciiTheme="minorHAnsi" w:hAnsiTheme="minorHAnsi" w:cstheme="minorHAnsi"/>
          <w:szCs w:val="28"/>
          <w:u w:val="none"/>
        </w:rPr>
        <w:t>Załączniki</w:t>
      </w:r>
      <w:bookmarkEnd w:id="47"/>
      <w:bookmarkEnd w:id="48"/>
    </w:p>
    <w:p w14:paraId="3A0E773E" w14:textId="092D6CB7" w:rsidR="00107579" w:rsidRPr="00D0270A" w:rsidRDefault="00107579" w:rsidP="00C72E98">
      <w:pPr>
        <w:ind w:left="1560" w:hanging="992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>Zał. nr 1</w:t>
      </w:r>
      <w:r w:rsidRPr="00D0270A">
        <w:rPr>
          <w:rFonts w:asciiTheme="minorHAnsi" w:hAnsiTheme="minorHAnsi" w:cstheme="minorHAnsi"/>
          <w:sz w:val="22"/>
          <w:szCs w:val="22"/>
        </w:rPr>
        <w:tab/>
        <w:t>Schemat zasilania obiektu – stan istniejący</w:t>
      </w:r>
      <w:r w:rsidR="00DA7141">
        <w:rPr>
          <w:rFonts w:asciiTheme="minorHAnsi" w:hAnsiTheme="minorHAnsi" w:cstheme="minorHAnsi"/>
          <w:sz w:val="22"/>
          <w:szCs w:val="22"/>
        </w:rPr>
        <w:t>,</w:t>
      </w:r>
    </w:p>
    <w:p w14:paraId="4EEE8D16" w14:textId="52A31014" w:rsidR="00107579" w:rsidRPr="00D0270A" w:rsidRDefault="00107579" w:rsidP="00C72E98">
      <w:pPr>
        <w:ind w:left="1560" w:hanging="992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Zał. nr </w:t>
      </w:r>
      <w:r w:rsidR="004716D5" w:rsidRPr="00D0270A">
        <w:rPr>
          <w:rFonts w:asciiTheme="minorHAnsi" w:hAnsiTheme="minorHAnsi" w:cstheme="minorHAnsi"/>
          <w:sz w:val="22"/>
          <w:szCs w:val="22"/>
        </w:rPr>
        <w:t>2</w:t>
      </w:r>
      <w:r w:rsidRPr="00D0270A">
        <w:rPr>
          <w:rFonts w:asciiTheme="minorHAnsi" w:hAnsiTheme="minorHAnsi" w:cstheme="minorHAnsi"/>
          <w:sz w:val="22"/>
          <w:szCs w:val="22"/>
        </w:rPr>
        <w:tab/>
        <w:t>Schemat poglądowy układu SZR – stan istniejący</w:t>
      </w:r>
      <w:r w:rsidR="00DA7141">
        <w:rPr>
          <w:rFonts w:asciiTheme="minorHAnsi" w:hAnsiTheme="minorHAnsi" w:cstheme="minorHAnsi"/>
          <w:sz w:val="22"/>
          <w:szCs w:val="22"/>
        </w:rPr>
        <w:t>,</w:t>
      </w:r>
    </w:p>
    <w:p w14:paraId="5F48EBBF" w14:textId="1339C33B" w:rsidR="00107579" w:rsidRPr="00D0270A" w:rsidRDefault="00107579" w:rsidP="00C72E98">
      <w:pPr>
        <w:ind w:left="1560" w:hanging="992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Zał. nr </w:t>
      </w:r>
      <w:r w:rsidR="004716D5" w:rsidRPr="00D0270A">
        <w:rPr>
          <w:rFonts w:asciiTheme="minorHAnsi" w:hAnsiTheme="minorHAnsi" w:cstheme="minorHAnsi"/>
          <w:sz w:val="22"/>
          <w:szCs w:val="22"/>
        </w:rPr>
        <w:t>3</w:t>
      </w:r>
      <w:r w:rsidRPr="00D0270A">
        <w:rPr>
          <w:rFonts w:asciiTheme="minorHAnsi" w:hAnsiTheme="minorHAnsi" w:cstheme="minorHAnsi"/>
          <w:sz w:val="22"/>
          <w:szCs w:val="22"/>
        </w:rPr>
        <w:tab/>
        <w:t>Rozdzielnica RZP – stan istniejący</w:t>
      </w:r>
      <w:r w:rsidR="00DA7141">
        <w:rPr>
          <w:rFonts w:asciiTheme="minorHAnsi" w:hAnsiTheme="minorHAnsi" w:cstheme="minorHAnsi"/>
          <w:sz w:val="22"/>
          <w:szCs w:val="22"/>
        </w:rPr>
        <w:t>,</w:t>
      </w:r>
    </w:p>
    <w:p w14:paraId="321DF4BB" w14:textId="1409FAB8" w:rsidR="00107579" w:rsidRPr="00D0270A" w:rsidRDefault="00107579" w:rsidP="00C72E98">
      <w:pPr>
        <w:ind w:left="1560" w:hanging="992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Zał. nr </w:t>
      </w:r>
      <w:r w:rsidR="00E91A08" w:rsidRPr="00D0270A">
        <w:rPr>
          <w:rFonts w:asciiTheme="minorHAnsi" w:hAnsiTheme="minorHAnsi" w:cstheme="minorHAnsi"/>
          <w:sz w:val="22"/>
          <w:szCs w:val="22"/>
        </w:rPr>
        <w:t>4</w:t>
      </w:r>
      <w:r w:rsidRPr="00D0270A">
        <w:rPr>
          <w:rFonts w:asciiTheme="minorHAnsi" w:hAnsiTheme="minorHAnsi" w:cstheme="minorHAnsi"/>
          <w:sz w:val="22"/>
          <w:szCs w:val="22"/>
        </w:rPr>
        <w:tab/>
      </w:r>
      <w:r w:rsidR="006D270F" w:rsidRPr="00D0270A">
        <w:rPr>
          <w:rFonts w:asciiTheme="minorHAnsi" w:hAnsiTheme="minorHAnsi" w:cstheme="minorHAnsi"/>
          <w:sz w:val="22"/>
          <w:szCs w:val="22"/>
        </w:rPr>
        <w:t>Plan instalacji siłowej, sterowniczej i pomiarowej – stan istniejący</w:t>
      </w:r>
      <w:r w:rsidR="00DA7141">
        <w:rPr>
          <w:rFonts w:asciiTheme="minorHAnsi" w:hAnsiTheme="minorHAnsi" w:cstheme="minorHAnsi"/>
          <w:sz w:val="22"/>
          <w:szCs w:val="22"/>
        </w:rPr>
        <w:t>,</w:t>
      </w:r>
    </w:p>
    <w:p w14:paraId="22F8E48B" w14:textId="6E41BED7" w:rsidR="006D270F" w:rsidRPr="00D0270A" w:rsidRDefault="006D270F" w:rsidP="00C72E98">
      <w:pPr>
        <w:ind w:left="1560" w:hanging="992"/>
        <w:rPr>
          <w:rFonts w:asciiTheme="minorHAnsi" w:hAnsiTheme="minorHAnsi" w:cstheme="minorHAnsi"/>
          <w:sz w:val="22"/>
          <w:szCs w:val="22"/>
        </w:rPr>
      </w:pPr>
      <w:r w:rsidRPr="00D0270A">
        <w:rPr>
          <w:rFonts w:asciiTheme="minorHAnsi" w:hAnsiTheme="minorHAnsi" w:cstheme="minorHAnsi"/>
          <w:sz w:val="22"/>
          <w:szCs w:val="22"/>
        </w:rPr>
        <w:t xml:space="preserve">Zał. nr </w:t>
      </w:r>
      <w:r w:rsidR="00E91A08" w:rsidRPr="00D0270A">
        <w:rPr>
          <w:rFonts w:asciiTheme="minorHAnsi" w:hAnsiTheme="minorHAnsi" w:cstheme="minorHAnsi"/>
          <w:sz w:val="22"/>
          <w:szCs w:val="22"/>
        </w:rPr>
        <w:t>5</w:t>
      </w:r>
      <w:r w:rsidRPr="00D0270A">
        <w:rPr>
          <w:rFonts w:asciiTheme="minorHAnsi" w:hAnsiTheme="minorHAnsi" w:cstheme="minorHAnsi"/>
          <w:sz w:val="22"/>
          <w:szCs w:val="22"/>
        </w:rPr>
        <w:tab/>
        <w:t>Plan instalacji oświetleniowej i gniazd wtykowej – stan istniejący</w:t>
      </w:r>
      <w:r w:rsidR="00DA7141">
        <w:rPr>
          <w:rFonts w:asciiTheme="minorHAnsi" w:hAnsiTheme="minorHAnsi" w:cstheme="minorHAnsi"/>
          <w:sz w:val="22"/>
          <w:szCs w:val="22"/>
        </w:rPr>
        <w:t>,</w:t>
      </w:r>
    </w:p>
    <w:p w14:paraId="250B8E49" w14:textId="39B330BF" w:rsidR="00703153" w:rsidRPr="001C0268" w:rsidRDefault="00703153" w:rsidP="00703153">
      <w:pPr>
        <w:ind w:left="1560" w:hanging="992"/>
        <w:rPr>
          <w:rFonts w:asciiTheme="minorHAnsi" w:hAnsiTheme="minorHAnsi" w:cstheme="minorHAnsi"/>
          <w:sz w:val="22"/>
          <w:szCs w:val="22"/>
        </w:rPr>
      </w:pPr>
      <w:r w:rsidRPr="001C0268">
        <w:rPr>
          <w:rFonts w:asciiTheme="minorHAnsi" w:hAnsiTheme="minorHAnsi" w:cstheme="minorHAnsi"/>
          <w:sz w:val="22"/>
          <w:szCs w:val="22"/>
        </w:rPr>
        <w:t>Zał. nr 6</w:t>
      </w:r>
      <w:r w:rsidRPr="001C0268">
        <w:rPr>
          <w:rFonts w:asciiTheme="minorHAnsi" w:hAnsiTheme="minorHAnsi" w:cstheme="minorHAnsi"/>
          <w:sz w:val="22"/>
          <w:szCs w:val="22"/>
        </w:rPr>
        <w:tab/>
        <w:t>Schemat technologiczny z aparaturą akpia</w:t>
      </w:r>
      <w:r w:rsidR="00DA7141" w:rsidRPr="001C0268">
        <w:rPr>
          <w:rFonts w:asciiTheme="minorHAnsi" w:hAnsiTheme="minorHAnsi" w:cstheme="minorHAnsi"/>
          <w:sz w:val="22"/>
          <w:szCs w:val="22"/>
        </w:rPr>
        <w:t>,</w:t>
      </w:r>
    </w:p>
    <w:p w14:paraId="6AB57391" w14:textId="52EA86BF" w:rsidR="004716D5" w:rsidRPr="001C0268" w:rsidRDefault="004716D5" w:rsidP="00C72E98">
      <w:pPr>
        <w:ind w:left="1560" w:hanging="992"/>
        <w:rPr>
          <w:rFonts w:asciiTheme="minorHAnsi" w:hAnsiTheme="minorHAnsi" w:cstheme="minorHAnsi"/>
          <w:sz w:val="22"/>
          <w:szCs w:val="22"/>
        </w:rPr>
      </w:pPr>
      <w:r w:rsidRPr="001C0268">
        <w:rPr>
          <w:rFonts w:asciiTheme="minorHAnsi" w:hAnsiTheme="minorHAnsi" w:cstheme="minorHAnsi"/>
          <w:sz w:val="22"/>
          <w:szCs w:val="22"/>
        </w:rPr>
        <w:t xml:space="preserve">Zał. nr </w:t>
      </w:r>
      <w:r w:rsidR="00703153" w:rsidRPr="001C0268">
        <w:rPr>
          <w:rFonts w:asciiTheme="minorHAnsi" w:hAnsiTheme="minorHAnsi" w:cstheme="minorHAnsi"/>
          <w:sz w:val="22"/>
          <w:szCs w:val="22"/>
        </w:rPr>
        <w:t>7</w:t>
      </w:r>
      <w:r w:rsidRPr="001C0268">
        <w:rPr>
          <w:rFonts w:asciiTheme="minorHAnsi" w:hAnsiTheme="minorHAnsi" w:cstheme="minorHAnsi"/>
          <w:sz w:val="22"/>
          <w:szCs w:val="22"/>
        </w:rPr>
        <w:tab/>
        <w:t>Konfiguracja sterowania – stan istniejący</w:t>
      </w:r>
      <w:r w:rsidR="00DA7141" w:rsidRPr="001C0268">
        <w:rPr>
          <w:rFonts w:asciiTheme="minorHAnsi" w:hAnsiTheme="minorHAnsi" w:cstheme="minorHAnsi"/>
          <w:sz w:val="22"/>
          <w:szCs w:val="22"/>
        </w:rPr>
        <w:t>,</w:t>
      </w:r>
    </w:p>
    <w:p w14:paraId="1FB9CAEB" w14:textId="652DD0F7" w:rsidR="000021A0" w:rsidRPr="001C0268" w:rsidRDefault="000021A0" w:rsidP="00C72E98">
      <w:pPr>
        <w:ind w:left="1560" w:hanging="992"/>
        <w:rPr>
          <w:rFonts w:asciiTheme="minorHAnsi" w:hAnsiTheme="minorHAnsi" w:cstheme="minorHAnsi"/>
          <w:sz w:val="22"/>
          <w:szCs w:val="22"/>
        </w:rPr>
      </w:pPr>
      <w:r w:rsidRPr="001C0268">
        <w:rPr>
          <w:rFonts w:asciiTheme="minorHAnsi" w:hAnsiTheme="minorHAnsi" w:cstheme="minorHAnsi"/>
          <w:sz w:val="22"/>
          <w:szCs w:val="22"/>
        </w:rPr>
        <w:t xml:space="preserve">Zał. nr </w:t>
      </w:r>
      <w:r w:rsidR="00E91A08" w:rsidRPr="001C0268">
        <w:rPr>
          <w:rFonts w:asciiTheme="minorHAnsi" w:hAnsiTheme="minorHAnsi" w:cstheme="minorHAnsi"/>
          <w:sz w:val="22"/>
          <w:szCs w:val="22"/>
        </w:rPr>
        <w:t>8</w:t>
      </w:r>
      <w:r w:rsidRPr="001C0268">
        <w:rPr>
          <w:rFonts w:asciiTheme="minorHAnsi" w:hAnsiTheme="minorHAnsi" w:cstheme="minorHAnsi"/>
          <w:sz w:val="22"/>
          <w:szCs w:val="22"/>
        </w:rPr>
        <w:tab/>
      </w:r>
      <w:r w:rsidR="00B66EBD" w:rsidRPr="001C0268">
        <w:rPr>
          <w:rFonts w:asciiTheme="minorHAnsi" w:hAnsiTheme="minorHAnsi" w:cstheme="minorHAnsi"/>
          <w:sz w:val="22"/>
          <w:szCs w:val="22"/>
        </w:rPr>
        <w:t xml:space="preserve">Proponowany </w:t>
      </w:r>
      <w:r w:rsidR="004716D5" w:rsidRPr="001C0268">
        <w:rPr>
          <w:rFonts w:asciiTheme="minorHAnsi" w:hAnsiTheme="minorHAnsi" w:cstheme="minorHAnsi"/>
          <w:sz w:val="22"/>
          <w:szCs w:val="22"/>
        </w:rPr>
        <w:t xml:space="preserve">schemat zasilania. Schemat ideowy. </w:t>
      </w:r>
      <w:r w:rsidR="00B66EBD" w:rsidRPr="001C0268">
        <w:rPr>
          <w:rFonts w:asciiTheme="minorHAnsi" w:hAnsiTheme="minorHAnsi" w:cstheme="minorHAnsi"/>
          <w:sz w:val="22"/>
          <w:szCs w:val="22"/>
        </w:rPr>
        <w:t>Rozdzielnica RPZ-Z</w:t>
      </w:r>
      <w:r w:rsidR="00DA7141" w:rsidRPr="001C0268">
        <w:rPr>
          <w:rFonts w:asciiTheme="minorHAnsi" w:hAnsiTheme="minorHAnsi" w:cstheme="minorHAnsi"/>
          <w:sz w:val="22"/>
          <w:szCs w:val="22"/>
        </w:rPr>
        <w:t>,</w:t>
      </w:r>
    </w:p>
    <w:p w14:paraId="0AD1EA95" w14:textId="683A14E0" w:rsidR="00FC3F6C" w:rsidRPr="001C0268" w:rsidRDefault="000021A0" w:rsidP="00C72E98">
      <w:pPr>
        <w:ind w:left="1560" w:hanging="992"/>
        <w:rPr>
          <w:rFonts w:asciiTheme="minorHAnsi" w:hAnsiTheme="minorHAnsi" w:cstheme="minorHAnsi"/>
          <w:sz w:val="22"/>
          <w:szCs w:val="22"/>
        </w:rPr>
      </w:pPr>
      <w:r w:rsidRPr="001C0268">
        <w:rPr>
          <w:rFonts w:asciiTheme="minorHAnsi" w:hAnsiTheme="minorHAnsi" w:cstheme="minorHAnsi"/>
          <w:sz w:val="22"/>
          <w:szCs w:val="22"/>
        </w:rPr>
        <w:t xml:space="preserve">Zał. nr </w:t>
      </w:r>
      <w:r w:rsidR="00E91A08" w:rsidRPr="001C0268">
        <w:rPr>
          <w:rFonts w:asciiTheme="minorHAnsi" w:hAnsiTheme="minorHAnsi" w:cstheme="minorHAnsi"/>
          <w:sz w:val="22"/>
          <w:szCs w:val="22"/>
        </w:rPr>
        <w:t>9</w:t>
      </w:r>
      <w:r w:rsidRPr="001C0268">
        <w:rPr>
          <w:rFonts w:asciiTheme="minorHAnsi" w:hAnsiTheme="minorHAnsi" w:cstheme="minorHAnsi"/>
          <w:sz w:val="22"/>
          <w:szCs w:val="22"/>
        </w:rPr>
        <w:tab/>
        <w:t>Konfiguracja sterowania – stan projektowany</w:t>
      </w:r>
      <w:bookmarkEnd w:id="0"/>
      <w:bookmarkEnd w:id="1"/>
      <w:r w:rsidR="00DA7141" w:rsidRPr="001C0268">
        <w:rPr>
          <w:rFonts w:asciiTheme="minorHAnsi" w:hAnsiTheme="minorHAnsi" w:cstheme="minorHAnsi"/>
          <w:sz w:val="22"/>
          <w:szCs w:val="22"/>
        </w:rPr>
        <w:t>,</w:t>
      </w:r>
    </w:p>
    <w:p w14:paraId="173FBDC1" w14:textId="6DC19D0C" w:rsidR="00DA7141" w:rsidRPr="00374F48" w:rsidRDefault="00DA7141" w:rsidP="00C72E98">
      <w:pPr>
        <w:ind w:left="1560" w:hanging="992"/>
        <w:rPr>
          <w:rFonts w:asciiTheme="minorHAnsi" w:hAnsiTheme="minorHAnsi" w:cstheme="minorHAnsi"/>
          <w:sz w:val="22"/>
          <w:szCs w:val="22"/>
        </w:rPr>
      </w:pPr>
      <w:r w:rsidRPr="001C0268">
        <w:rPr>
          <w:rFonts w:asciiTheme="minorHAnsi" w:hAnsiTheme="minorHAnsi" w:cstheme="minorHAnsi"/>
          <w:sz w:val="22"/>
          <w:szCs w:val="22"/>
        </w:rPr>
        <w:t xml:space="preserve">Zał. nr </w:t>
      </w:r>
      <w:r w:rsidR="001C0268" w:rsidRPr="001C0268">
        <w:rPr>
          <w:rFonts w:asciiTheme="minorHAnsi" w:hAnsiTheme="minorHAnsi" w:cstheme="minorHAnsi"/>
          <w:sz w:val="22"/>
          <w:szCs w:val="22"/>
        </w:rPr>
        <w:t>10</w:t>
      </w:r>
      <w:r w:rsidR="001C0268" w:rsidRPr="001C0268">
        <w:rPr>
          <w:rFonts w:asciiTheme="minorHAnsi" w:hAnsiTheme="minorHAnsi" w:cstheme="minorHAnsi"/>
          <w:sz w:val="22"/>
          <w:szCs w:val="22"/>
        </w:rPr>
        <w:tab/>
        <w:t>Wymagania środowiskowe.</w:t>
      </w:r>
    </w:p>
    <w:sectPr w:rsidR="00DA7141" w:rsidRPr="00374F48" w:rsidSect="003F23A1">
      <w:headerReference w:type="default" r:id="rId8"/>
      <w:footerReference w:type="even" r:id="rId9"/>
      <w:footerReference w:type="default" r:id="rId10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42128" w14:textId="77777777" w:rsidR="008B59C3" w:rsidRDefault="008B59C3">
      <w:r>
        <w:separator/>
      </w:r>
    </w:p>
  </w:endnote>
  <w:endnote w:type="continuationSeparator" w:id="0">
    <w:p w14:paraId="67680166" w14:textId="77777777" w:rsidR="008B59C3" w:rsidRDefault="008B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CB4E8" w14:textId="77777777" w:rsidR="008B59C3" w:rsidRDefault="008B59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E4E4AC" w14:textId="77777777" w:rsidR="008B59C3" w:rsidRDefault="008B59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C8B30" w14:textId="77777777" w:rsidR="008B59C3" w:rsidRDefault="008B59C3" w:rsidP="00DB541C">
    <w:pPr>
      <w:pStyle w:val="Stopka"/>
      <w:pBdr>
        <w:bottom w:val="single" w:sz="12" w:space="1" w:color="auto"/>
      </w:pBdr>
      <w:rPr>
        <w:b/>
        <w:sz w:val="20"/>
        <w:szCs w:val="20"/>
      </w:rPr>
    </w:pPr>
  </w:p>
  <w:p w14:paraId="5BB45E84" w14:textId="58C2FF2D" w:rsidR="008B59C3" w:rsidRPr="007D74CA" w:rsidRDefault="008B59C3" w:rsidP="00DB541C">
    <w:pPr>
      <w:pStyle w:val="Stopka"/>
      <w:rPr>
        <w:rFonts w:asciiTheme="minorHAnsi" w:hAnsiTheme="minorHAnsi" w:cstheme="minorHAnsi"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 w:rsidRPr="007D74CA">
      <w:rPr>
        <w:rFonts w:asciiTheme="minorHAnsi" w:hAnsiTheme="minorHAnsi" w:cstheme="minorHAnsi"/>
        <w:sz w:val="20"/>
        <w:szCs w:val="20"/>
      </w:rPr>
      <w:t xml:space="preserve">Strona </w:t>
    </w:r>
    <w:r w:rsidRPr="007D74CA">
      <w:rPr>
        <w:rFonts w:asciiTheme="minorHAnsi" w:hAnsiTheme="minorHAnsi" w:cstheme="minorHAnsi"/>
        <w:sz w:val="20"/>
        <w:szCs w:val="20"/>
      </w:rPr>
      <w:fldChar w:fldCharType="begin"/>
    </w:r>
    <w:r w:rsidRPr="007D74CA">
      <w:rPr>
        <w:rFonts w:asciiTheme="minorHAnsi" w:hAnsiTheme="minorHAnsi" w:cstheme="minorHAnsi"/>
        <w:sz w:val="20"/>
        <w:szCs w:val="20"/>
      </w:rPr>
      <w:instrText xml:space="preserve"> PAGE </w:instrText>
    </w:r>
    <w:r w:rsidRPr="007D74CA">
      <w:rPr>
        <w:rFonts w:asciiTheme="minorHAnsi" w:hAnsiTheme="minorHAnsi" w:cstheme="minorHAnsi"/>
        <w:sz w:val="20"/>
        <w:szCs w:val="20"/>
      </w:rPr>
      <w:fldChar w:fldCharType="separate"/>
    </w:r>
    <w:r w:rsidR="00041945">
      <w:rPr>
        <w:rFonts w:asciiTheme="minorHAnsi" w:hAnsiTheme="minorHAnsi" w:cstheme="minorHAnsi"/>
        <w:noProof/>
        <w:sz w:val="20"/>
        <w:szCs w:val="20"/>
      </w:rPr>
      <w:t>14</w:t>
    </w:r>
    <w:r w:rsidRPr="007D74CA">
      <w:rPr>
        <w:rFonts w:asciiTheme="minorHAnsi" w:hAnsiTheme="minorHAnsi" w:cstheme="minorHAnsi"/>
        <w:sz w:val="20"/>
        <w:szCs w:val="20"/>
      </w:rPr>
      <w:fldChar w:fldCharType="end"/>
    </w:r>
    <w:r w:rsidRPr="007D74CA">
      <w:rPr>
        <w:rFonts w:asciiTheme="minorHAnsi" w:hAnsiTheme="minorHAnsi" w:cstheme="minorHAnsi"/>
        <w:sz w:val="20"/>
        <w:szCs w:val="20"/>
      </w:rPr>
      <w:t xml:space="preserve"> z </w:t>
    </w:r>
    <w:r w:rsidRPr="007D74CA">
      <w:rPr>
        <w:rFonts w:asciiTheme="minorHAnsi" w:hAnsiTheme="minorHAnsi" w:cstheme="minorHAnsi"/>
        <w:sz w:val="20"/>
        <w:szCs w:val="20"/>
      </w:rPr>
      <w:fldChar w:fldCharType="begin"/>
    </w:r>
    <w:r w:rsidRPr="007D74CA">
      <w:rPr>
        <w:rFonts w:asciiTheme="minorHAnsi" w:hAnsiTheme="minorHAnsi" w:cstheme="minorHAnsi"/>
        <w:sz w:val="20"/>
        <w:szCs w:val="20"/>
      </w:rPr>
      <w:instrText xml:space="preserve"> NUMPAGES </w:instrText>
    </w:r>
    <w:r w:rsidRPr="007D74CA">
      <w:rPr>
        <w:rFonts w:asciiTheme="minorHAnsi" w:hAnsiTheme="minorHAnsi" w:cstheme="minorHAnsi"/>
        <w:sz w:val="20"/>
        <w:szCs w:val="20"/>
      </w:rPr>
      <w:fldChar w:fldCharType="separate"/>
    </w:r>
    <w:r w:rsidR="00041945">
      <w:rPr>
        <w:rFonts w:asciiTheme="minorHAnsi" w:hAnsiTheme="minorHAnsi" w:cstheme="minorHAnsi"/>
        <w:noProof/>
        <w:sz w:val="20"/>
        <w:szCs w:val="20"/>
      </w:rPr>
      <w:t>15</w:t>
    </w:r>
    <w:r w:rsidRPr="007D74CA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E4B5E" w14:textId="77777777" w:rsidR="008B59C3" w:rsidRDefault="008B59C3">
      <w:r>
        <w:separator/>
      </w:r>
    </w:p>
  </w:footnote>
  <w:footnote w:type="continuationSeparator" w:id="0">
    <w:p w14:paraId="113FBA1F" w14:textId="77777777" w:rsidR="008B59C3" w:rsidRDefault="008B5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70" w:type="dxa"/>
      <w:tblBorders>
        <w:bottom w:val="single" w:sz="4" w:space="0" w:color="0000FF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8"/>
      <w:gridCol w:w="2243"/>
      <w:gridCol w:w="4982"/>
    </w:tblGrid>
    <w:tr w:rsidR="008B59C3" w14:paraId="48E21152" w14:textId="77777777" w:rsidTr="001134B3">
      <w:trPr>
        <w:trHeight w:val="1006"/>
      </w:trPr>
      <w:tc>
        <w:tcPr>
          <w:tcW w:w="1778" w:type="dxa"/>
          <w:tcBorders>
            <w:top w:val="nil"/>
            <w:left w:val="nil"/>
            <w:bottom w:val="single" w:sz="4" w:space="0" w:color="0000FF"/>
            <w:right w:val="nil"/>
          </w:tcBorders>
          <w:vAlign w:val="bottom"/>
        </w:tcPr>
        <w:p w14:paraId="31EDA347" w14:textId="77777777" w:rsidR="008B59C3" w:rsidRDefault="008B59C3" w:rsidP="007D74CA">
          <w:pPr>
            <w:pStyle w:val="StandardowyStandardowy1"/>
            <w:jc w:val="center"/>
            <w:rPr>
              <w:b/>
              <w:bCs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0045427B" wp14:editId="7C140F7E">
                <wp:extent cx="676275" cy="781050"/>
                <wp:effectExtent l="0" t="0" r="9525" b="0"/>
                <wp:docPr id="15" name="Obraz 15" descr="LOGOTY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3" descr="LOGOTY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43" w:type="dxa"/>
          <w:tcBorders>
            <w:top w:val="nil"/>
            <w:left w:val="nil"/>
            <w:bottom w:val="single" w:sz="4" w:space="0" w:color="0000FF"/>
            <w:right w:val="nil"/>
          </w:tcBorders>
          <w:vAlign w:val="center"/>
        </w:tcPr>
        <w:p w14:paraId="049DBAA1" w14:textId="77777777" w:rsidR="008B59C3" w:rsidRDefault="008B59C3" w:rsidP="007D74CA">
          <w:pPr>
            <w:pStyle w:val="StandardowyStandardowy1"/>
            <w:jc w:val="center"/>
            <w:rPr>
              <w:rFonts w:ascii="Arial" w:hAnsi="Arial" w:cs="Arial"/>
              <w:sz w:val="32"/>
              <w:szCs w:val="16"/>
            </w:rPr>
          </w:pPr>
          <w:r>
            <w:rPr>
              <w:rFonts w:ascii="Arial" w:hAnsi="Arial" w:cs="Arial"/>
              <w:b/>
              <w:bCs/>
              <w:color w:val="000080"/>
              <w:spacing w:val="4"/>
              <w:position w:val="4"/>
              <w:sz w:val="32"/>
            </w:rPr>
            <w:t>TT</w:t>
          </w:r>
        </w:p>
      </w:tc>
      <w:tc>
        <w:tcPr>
          <w:tcW w:w="4982" w:type="dxa"/>
          <w:tcBorders>
            <w:top w:val="nil"/>
            <w:left w:val="nil"/>
            <w:bottom w:val="single" w:sz="4" w:space="0" w:color="0000FF"/>
            <w:right w:val="nil"/>
          </w:tcBorders>
          <w:vAlign w:val="center"/>
        </w:tcPr>
        <w:p w14:paraId="320D722E" w14:textId="77777777" w:rsidR="008B59C3" w:rsidRDefault="008B59C3" w:rsidP="007D74CA">
          <w:pPr>
            <w:pStyle w:val="StandardowyStandardowy1"/>
            <w:jc w:val="center"/>
            <w:rPr>
              <w:color w:val="000080"/>
              <w:sz w:val="24"/>
              <w:szCs w:val="16"/>
            </w:rPr>
          </w:pPr>
          <w:r>
            <w:rPr>
              <w:rFonts w:ascii="Arial" w:hAnsi="Arial" w:cs="Arial"/>
              <w:b/>
              <w:bCs/>
              <w:color w:val="000080"/>
              <w:spacing w:val="12"/>
              <w:sz w:val="24"/>
            </w:rPr>
            <w:t>PEWIK GDYNIA Sp. z o.o.</w:t>
          </w:r>
        </w:p>
      </w:tc>
    </w:tr>
  </w:tbl>
  <w:p w14:paraId="23BF62FD" w14:textId="77777777" w:rsidR="008B59C3" w:rsidRDefault="008B59C3" w:rsidP="007D74CA"/>
  <w:p w14:paraId="796AD6EC" w14:textId="77777777" w:rsidR="008B59C3" w:rsidRDefault="008B59C3" w:rsidP="00DB54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D1D"/>
    <w:multiLevelType w:val="hybridMultilevel"/>
    <w:tmpl w:val="9B1AC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14390"/>
    <w:multiLevelType w:val="hybridMultilevel"/>
    <w:tmpl w:val="4E7676AE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 w15:restartNumberingAfterBreak="0">
    <w:nsid w:val="03977305"/>
    <w:multiLevelType w:val="hybridMultilevel"/>
    <w:tmpl w:val="B74EC4AC"/>
    <w:lvl w:ilvl="0" w:tplc="0CF091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4AB35C1"/>
    <w:multiLevelType w:val="hybridMultilevel"/>
    <w:tmpl w:val="F65A8596"/>
    <w:lvl w:ilvl="0" w:tplc="F2FC32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5026"/>
    <w:multiLevelType w:val="multilevel"/>
    <w:tmpl w:val="2228CFD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11"/>
      <w:numFmt w:val="decimal"/>
      <w:lvlText w:val="%1-%2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48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98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240" w:hanging="2160"/>
      </w:pPr>
      <w:rPr>
        <w:rFonts w:hint="default"/>
      </w:rPr>
    </w:lvl>
  </w:abstractNum>
  <w:abstractNum w:abstractNumId="5" w15:restartNumberingAfterBreak="0">
    <w:nsid w:val="05D61D20"/>
    <w:multiLevelType w:val="hybridMultilevel"/>
    <w:tmpl w:val="F42A9388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8AB3E65"/>
    <w:multiLevelType w:val="hybridMultilevel"/>
    <w:tmpl w:val="E4C85384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08BF36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A1C7C5F"/>
    <w:multiLevelType w:val="hybridMultilevel"/>
    <w:tmpl w:val="E8AEF7AE"/>
    <w:lvl w:ilvl="0" w:tplc="2B98BA7E">
      <w:start w:val="1"/>
      <w:numFmt w:val="decimal"/>
      <w:pStyle w:val="Nagwek2"/>
      <w:lvlText w:val="8.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0BD238CD"/>
    <w:multiLevelType w:val="hybridMultilevel"/>
    <w:tmpl w:val="564CF520"/>
    <w:lvl w:ilvl="0" w:tplc="4C86134E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auto"/>
        <w:vertAlign w:val="baseline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066261"/>
    <w:multiLevelType w:val="hybridMultilevel"/>
    <w:tmpl w:val="C8726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AA0C39"/>
    <w:multiLevelType w:val="hybridMultilevel"/>
    <w:tmpl w:val="FA760D8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81D44AF"/>
    <w:multiLevelType w:val="hybridMultilevel"/>
    <w:tmpl w:val="4378B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91B34"/>
    <w:multiLevelType w:val="hybridMultilevel"/>
    <w:tmpl w:val="8AA438C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 w15:restartNumberingAfterBreak="0">
    <w:nsid w:val="1CCB5DC7"/>
    <w:multiLevelType w:val="hybridMultilevel"/>
    <w:tmpl w:val="7410EF04"/>
    <w:lvl w:ilvl="0" w:tplc="0415000B">
      <w:start w:val="1"/>
      <w:numFmt w:val="bullet"/>
      <w:lvlText w:val=""/>
      <w:lvlJc w:val="left"/>
      <w:pPr>
        <w:ind w:left="20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5" w15:restartNumberingAfterBreak="0">
    <w:nsid w:val="27E65295"/>
    <w:multiLevelType w:val="hybridMultilevel"/>
    <w:tmpl w:val="8E2807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9170922"/>
    <w:multiLevelType w:val="hybridMultilevel"/>
    <w:tmpl w:val="407E7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62770"/>
    <w:multiLevelType w:val="multilevel"/>
    <w:tmpl w:val="B8E2249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2C72EB"/>
    <w:multiLevelType w:val="hybridMultilevel"/>
    <w:tmpl w:val="F65A8596"/>
    <w:lvl w:ilvl="0" w:tplc="F2FC32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8900EE"/>
    <w:multiLevelType w:val="hybridMultilevel"/>
    <w:tmpl w:val="9878AF56"/>
    <w:lvl w:ilvl="0" w:tplc="D50A829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62D29BA"/>
    <w:multiLevelType w:val="multilevel"/>
    <w:tmpl w:val="D3749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D25C1C"/>
    <w:multiLevelType w:val="multilevel"/>
    <w:tmpl w:val="B8E2249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BCC3A77"/>
    <w:multiLevelType w:val="multilevel"/>
    <w:tmpl w:val="B8E2249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E615561"/>
    <w:multiLevelType w:val="hybridMultilevel"/>
    <w:tmpl w:val="B4C43B88"/>
    <w:lvl w:ilvl="0" w:tplc="87A8AF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02822"/>
    <w:multiLevelType w:val="multilevel"/>
    <w:tmpl w:val="75D610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6AE4D1B"/>
    <w:multiLevelType w:val="hybridMultilevel"/>
    <w:tmpl w:val="AC9A2192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53DB42E7"/>
    <w:multiLevelType w:val="hybridMultilevel"/>
    <w:tmpl w:val="D8829582"/>
    <w:lvl w:ilvl="0" w:tplc="3508FDC6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7" w15:restartNumberingAfterBreak="0">
    <w:nsid w:val="58976217"/>
    <w:multiLevelType w:val="multilevel"/>
    <w:tmpl w:val="79040E2A"/>
    <w:lvl w:ilvl="0">
      <w:start w:val="10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lvlText w:val="%1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915338E"/>
    <w:multiLevelType w:val="hybridMultilevel"/>
    <w:tmpl w:val="8D5EE5DC"/>
    <w:lvl w:ilvl="0" w:tplc="04150001">
      <w:start w:val="1"/>
      <w:numFmt w:val="bullet"/>
      <w:lvlText w:val=""/>
      <w:lvlJc w:val="left"/>
      <w:pPr>
        <w:ind w:left="1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29" w15:restartNumberingAfterBreak="0">
    <w:nsid w:val="59AA1C64"/>
    <w:multiLevelType w:val="multilevel"/>
    <w:tmpl w:val="F35CA9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765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A855C24"/>
    <w:multiLevelType w:val="hybridMultilevel"/>
    <w:tmpl w:val="8C762A7E"/>
    <w:lvl w:ilvl="0" w:tplc="5784BA44">
      <w:start w:val="1"/>
      <w:numFmt w:val="bullet"/>
      <w:lvlText w:val="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1" w:tplc="04150003">
      <w:start w:val="1"/>
      <w:numFmt w:val="bullet"/>
      <w:pStyle w:val="Wypunktowaniekropka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 w:tplc="04150005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eastAsia="Times New Roman" w:hAnsi="Symbol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3E3335"/>
    <w:multiLevelType w:val="hybridMultilevel"/>
    <w:tmpl w:val="6DFCE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5A5D19"/>
    <w:multiLevelType w:val="multilevel"/>
    <w:tmpl w:val="7720A552"/>
    <w:lvl w:ilvl="0">
      <w:start w:val="1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lvlText w:val="%1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D5005B8"/>
    <w:multiLevelType w:val="multilevel"/>
    <w:tmpl w:val="F2FA0D92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lvlText w:val="%1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5D9579ED"/>
    <w:multiLevelType w:val="hybridMultilevel"/>
    <w:tmpl w:val="A55649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2A5149"/>
    <w:multiLevelType w:val="hybridMultilevel"/>
    <w:tmpl w:val="4A5E7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166C53"/>
    <w:multiLevelType w:val="hybridMultilevel"/>
    <w:tmpl w:val="A55649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8444AF"/>
    <w:multiLevelType w:val="multilevel"/>
    <w:tmpl w:val="6DC0BF76"/>
    <w:lvl w:ilvl="0">
      <w:start w:val="1"/>
      <w:numFmt w:val="bullet"/>
      <w:pStyle w:val="Wypunktowanie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Jc w:val="left"/>
      <w:pPr>
        <w:tabs>
          <w:tab w:val="num" w:pos="1361"/>
        </w:tabs>
        <w:ind w:left="1361" w:hanging="39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21"/>
        </w:tabs>
        <w:ind w:left="1644" w:hanging="283"/>
      </w:pPr>
      <w:rPr>
        <w:rFonts w:ascii="Symbol" w:hAnsi="Symbol" w:hint="default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8" w15:restartNumberingAfterBreak="0">
    <w:nsid w:val="6BC12A92"/>
    <w:multiLevelType w:val="multilevel"/>
    <w:tmpl w:val="B8E2249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C136117"/>
    <w:multiLevelType w:val="multilevel"/>
    <w:tmpl w:val="B8E2249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CE2E26"/>
    <w:multiLevelType w:val="hybridMultilevel"/>
    <w:tmpl w:val="1C100D30"/>
    <w:lvl w:ilvl="0" w:tplc="34A6414A">
      <w:start w:val="1"/>
      <w:numFmt w:val="bullet"/>
      <w:lvlText w:val="-"/>
      <w:lvlJc w:val="left"/>
      <w:pPr>
        <w:tabs>
          <w:tab w:val="num" w:pos="-31680"/>
        </w:tabs>
        <w:ind w:left="1711" w:hanging="363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1"/>
        </w:tabs>
        <w:ind w:left="24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1"/>
        </w:tabs>
        <w:ind w:left="31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1"/>
        </w:tabs>
        <w:ind w:left="38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1"/>
        </w:tabs>
        <w:ind w:left="45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1"/>
        </w:tabs>
        <w:ind w:left="53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1"/>
        </w:tabs>
        <w:ind w:left="60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1"/>
        </w:tabs>
        <w:ind w:left="67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1"/>
        </w:tabs>
        <w:ind w:left="7471" w:hanging="180"/>
      </w:pPr>
    </w:lvl>
  </w:abstractNum>
  <w:abstractNum w:abstractNumId="41" w15:restartNumberingAfterBreak="0">
    <w:nsid w:val="6F5A3241"/>
    <w:multiLevelType w:val="hybridMultilevel"/>
    <w:tmpl w:val="A55649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070B4D"/>
    <w:multiLevelType w:val="hybridMultilevel"/>
    <w:tmpl w:val="9008E52C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 w15:restartNumberingAfterBreak="0">
    <w:nsid w:val="76696FB0"/>
    <w:multiLevelType w:val="hybridMultilevel"/>
    <w:tmpl w:val="E86AAAA4"/>
    <w:lvl w:ilvl="0" w:tplc="0415000B">
      <w:start w:val="1"/>
      <w:numFmt w:val="bullet"/>
      <w:lvlText w:val=""/>
      <w:lvlJc w:val="left"/>
      <w:pPr>
        <w:ind w:left="929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652F2"/>
    <w:multiLevelType w:val="hybridMultilevel"/>
    <w:tmpl w:val="A1B8B024"/>
    <w:lvl w:ilvl="0" w:tplc="0415000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85" w:hanging="360"/>
      </w:pPr>
      <w:rPr>
        <w:rFonts w:ascii="Wingdings" w:hAnsi="Wingdings" w:hint="default"/>
      </w:rPr>
    </w:lvl>
  </w:abstractNum>
  <w:abstractNum w:abstractNumId="45" w15:restartNumberingAfterBreak="0">
    <w:nsid w:val="78162A31"/>
    <w:multiLevelType w:val="hybridMultilevel"/>
    <w:tmpl w:val="CC6CC820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6" w15:restartNumberingAfterBreak="0">
    <w:nsid w:val="7CA506C9"/>
    <w:multiLevelType w:val="hybridMultilevel"/>
    <w:tmpl w:val="1B481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962B78"/>
    <w:multiLevelType w:val="hybridMultilevel"/>
    <w:tmpl w:val="1A1E79A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EB40571"/>
    <w:multiLevelType w:val="hybridMultilevel"/>
    <w:tmpl w:val="8E2807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3"/>
  </w:num>
  <w:num w:numId="2">
    <w:abstractNumId w:val="4"/>
  </w:num>
  <w:num w:numId="3">
    <w:abstractNumId w:val="44"/>
  </w:num>
  <w:num w:numId="4">
    <w:abstractNumId w:val="47"/>
  </w:num>
  <w:num w:numId="5">
    <w:abstractNumId w:val="0"/>
  </w:num>
  <w:num w:numId="6">
    <w:abstractNumId w:val="8"/>
  </w:num>
  <w:num w:numId="7">
    <w:abstractNumId w:val="9"/>
  </w:num>
  <w:num w:numId="8">
    <w:abstractNumId w:val="43"/>
  </w:num>
  <w:num w:numId="9">
    <w:abstractNumId w:val="37"/>
  </w:num>
  <w:num w:numId="10">
    <w:abstractNumId w:val="30"/>
  </w:num>
  <w:num w:numId="11">
    <w:abstractNumId w:val="40"/>
  </w:num>
  <w:num w:numId="12">
    <w:abstractNumId w:val="27"/>
  </w:num>
  <w:num w:numId="13">
    <w:abstractNumId w:val="32"/>
  </w:num>
  <w:num w:numId="14">
    <w:abstractNumId w:val="26"/>
  </w:num>
  <w:num w:numId="15">
    <w:abstractNumId w:val="20"/>
  </w:num>
  <w:num w:numId="16">
    <w:abstractNumId w:val="31"/>
  </w:num>
  <w:num w:numId="17">
    <w:abstractNumId w:val="12"/>
  </w:num>
  <w:num w:numId="18">
    <w:abstractNumId w:val="46"/>
  </w:num>
  <w:num w:numId="19">
    <w:abstractNumId w:val="38"/>
  </w:num>
  <w:num w:numId="20">
    <w:abstractNumId w:val="28"/>
  </w:num>
  <w:num w:numId="21">
    <w:abstractNumId w:val="14"/>
  </w:num>
  <w:num w:numId="22">
    <w:abstractNumId w:val="25"/>
  </w:num>
  <w:num w:numId="23">
    <w:abstractNumId w:val="11"/>
  </w:num>
  <w:num w:numId="24">
    <w:abstractNumId w:val="21"/>
  </w:num>
  <w:num w:numId="25">
    <w:abstractNumId w:val="22"/>
  </w:num>
  <w:num w:numId="26">
    <w:abstractNumId w:val="17"/>
  </w:num>
  <w:num w:numId="27">
    <w:abstractNumId w:val="18"/>
  </w:num>
  <w:num w:numId="28">
    <w:abstractNumId w:val="10"/>
  </w:num>
  <w:num w:numId="29">
    <w:abstractNumId w:val="34"/>
  </w:num>
  <w:num w:numId="30">
    <w:abstractNumId w:val="36"/>
  </w:num>
  <w:num w:numId="31">
    <w:abstractNumId w:val="23"/>
  </w:num>
  <w:num w:numId="32">
    <w:abstractNumId w:val="39"/>
  </w:num>
  <w:num w:numId="33">
    <w:abstractNumId w:val="7"/>
  </w:num>
  <w:num w:numId="34">
    <w:abstractNumId w:val="35"/>
  </w:num>
  <w:num w:numId="35">
    <w:abstractNumId w:val="16"/>
  </w:num>
  <w:num w:numId="36">
    <w:abstractNumId w:val="15"/>
  </w:num>
  <w:num w:numId="37">
    <w:abstractNumId w:val="45"/>
  </w:num>
  <w:num w:numId="38">
    <w:abstractNumId w:val="48"/>
  </w:num>
  <w:num w:numId="39">
    <w:abstractNumId w:val="3"/>
  </w:num>
  <w:num w:numId="40">
    <w:abstractNumId w:val="2"/>
  </w:num>
  <w:num w:numId="41">
    <w:abstractNumId w:val="19"/>
  </w:num>
  <w:num w:numId="42">
    <w:abstractNumId w:val="6"/>
  </w:num>
  <w:num w:numId="43">
    <w:abstractNumId w:val="42"/>
  </w:num>
  <w:num w:numId="44">
    <w:abstractNumId w:val="5"/>
  </w:num>
  <w:num w:numId="45">
    <w:abstractNumId w:val="1"/>
  </w:num>
  <w:num w:numId="46">
    <w:abstractNumId w:val="29"/>
  </w:num>
  <w:num w:numId="47">
    <w:abstractNumId w:val="13"/>
  </w:num>
  <w:num w:numId="48">
    <w:abstractNumId w:val="24"/>
  </w:num>
  <w:num w:numId="49">
    <w:abstractNumId w:val="4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F62"/>
    <w:rsid w:val="000021A0"/>
    <w:rsid w:val="00002510"/>
    <w:rsid w:val="000075F3"/>
    <w:rsid w:val="000109A5"/>
    <w:rsid w:val="0001125E"/>
    <w:rsid w:val="00012166"/>
    <w:rsid w:val="000124D5"/>
    <w:rsid w:val="000126A3"/>
    <w:rsid w:val="000128AD"/>
    <w:rsid w:val="00012ECD"/>
    <w:rsid w:val="00012FC4"/>
    <w:rsid w:val="00013CFF"/>
    <w:rsid w:val="00015319"/>
    <w:rsid w:val="000175E5"/>
    <w:rsid w:val="00020227"/>
    <w:rsid w:val="00020664"/>
    <w:rsid w:val="00021FB0"/>
    <w:rsid w:val="0002314E"/>
    <w:rsid w:val="0002363B"/>
    <w:rsid w:val="00024171"/>
    <w:rsid w:val="0002609F"/>
    <w:rsid w:val="00026281"/>
    <w:rsid w:val="00026A97"/>
    <w:rsid w:val="000273D7"/>
    <w:rsid w:val="0002747A"/>
    <w:rsid w:val="00027EDD"/>
    <w:rsid w:val="00030E1D"/>
    <w:rsid w:val="0003120C"/>
    <w:rsid w:val="00031595"/>
    <w:rsid w:val="00032308"/>
    <w:rsid w:val="00032430"/>
    <w:rsid w:val="00033DB2"/>
    <w:rsid w:val="00033F56"/>
    <w:rsid w:val="00033FF0"/>
    <w:rsid w:val="000349C1"/>
    <w:rsid w:val="00034D2D"/>
    <w:rsid w:val="000364ED"/>
    <w:rsid w:val="00040124"/>
    <w:rsid w:val="000413BA"/>
    <w:rsid w:val="000415A2"/>
    <w:rsid w:val="00041945"/>
    <w:rsid w:val="00041C60"/>
    <w:rsid w:val="00042075"/>
    <w:rsid w:val="0004277B"/>
    <w:rsid w:val="00042CEA"/>
    <w:rsid w:val="000442F2"/>
    <w:rsid w:val="000464FA"/>
    <w:rsid w:val="00046B8E"/>
    <w:rsid w:val="00046C9D"/>
    <w:rsid w:val="000471B7"/>
    <w:rsid w:val="00050363"/>
    <w:rsid w:val="000545D7"/>
    <w:rsid w:val="00055BAD"/>
    <w:rsid w:val="00057488"/>
    <w:rsid w:val="00062AB7"/>
    <w:rsid w:val="00063A94"/>
    <w:rsid w:val="00066FF1"/>
    <w:rsid w:val="000708B7"/>
    <w:rsid w:val="000727A1"/>
    <w:rsid w:val="0007671E"/>
    <w:rsid w:val="00076F19"/>
    <w:rsid w:val="000815A6"/>
    <w:rsid w:val="00082A15"/>
    <w:rsid w:val="00083B28"/>
    <w:rsid w:val="000853F8"/>
    <w:rsid w:val="00085D62"/>
    <w:rsid w:val="000860BD"/>
    <w:rsid w:val="00087577"/>
    <w:rsid w:val="00087C8F"/>
    <w:rsid w:val="00090BAF"/>
    <w:rsid w:val="00090E94"/>
    <w:rsid w:val="0009144C"/>
    <w:rsid w:val="00092336"/>
    <w:rsid w:val="000925DC"/>
    <w:rsid w:val="0009293A"/>
    <w:rsid w:val="00092BD6"/>
    <w:rsid w:val="0009326A"/>
    <w:rsid w:val="000949D3"/>
    <w:rsid w:val="00094AAC"/>
    <w:rsid w:val="000955A7"/>
    <w:rsid w:val="0009568B"/>
    <w:rsid w:val="000A1AB2"/>
    <w:rsid w:val="000A226D"/>
    <w:rsid w:val="000A2531"/>
    <w:rsid w:val="000A29DD"/>
    <w:rsid w:val="000A2F8D"/>
    <w:rsid w:val="000A34DC"/>
    <w:rsid w:val="000A3952"/>
    <w:rsid w:val="000A3F64"/>
    <w:rsid w:val="000A40AC"/>
    <w:rsid w:val="000A6D9B"/>
    <w:rsid w:val="000A773B"/>
    <w:rsid w:val="000B069F"/>
    <w:rsid w:val="000B26E0"/>
    <w:rsid w:val="000B2EDF"/>
    <w:rsid w:val="000B378E"/>
    <w:rsid w:val="000B50FA"/>
    <w:rsid w:val="000B5F0F"/>
    <w:rsid w:val="000C0D03"/>
    <w:rsid w:val="000C2B13"/>
    <w:rsid w:val="000C2D2A"/>
    <w:rsid w:val="000C2FB2"/>
    <w:rsid w:val="000C4A3E"/>
    <w:rsid w:val="000C524C"/>
    <w:rsid w:val="000C7042"/>
    <w:rsid w:val="000D1035"/>
    <w:rsid w:val="000D29EE"/>
    <w:rsid w:val="000D3503"/>
    <w:rsid w:val="000D3F91"/>
    <w:rsid w:val="000D449B"/>
    <w:rsid w:val="000D5AA6"/>
    <w:rsid w:val="000D6AED"/>
    <w:rsid w:val="000D6CE4"/>
    <w:rsid w:val="000E02F7"/>
    <w:rsid w:val="000E263B"/>
    <w:rsid w:val="000E3C33"/>
    <w:rsid w:val="000E4AA2"/>
    <w:rsid w:val="000E5B8A"/>
    <w:rsid w:val="000E658E"/>
    <w:rsid w:val="000E680B"/>
    <w:rsid w:val="000E7A2F"/>
    <w:rsid w:val="000E7EC6"/>
    <w:rsid w:val="000E7F02"/>
    <w:rsid w:val="000F0F7D"/>
    <w:rsid w:val="000F163D"/>
    <w:rsid w:val="000F1A3B"/>
    <w:rsid w:val="000F1DAE"/>
    <w:rsid w:val="000F2F5B"/>
    <w:rsid w:val="000F39EA"/>
    <w:rsid w:val="000F3AA6"/>
    <w:rsid w:val="000F404B"/>
    <w:rsid w:val="000F57ED"/>
    <w:rsid w:val="000F60B6"/>
    <w:rsid w:val="000F6FF5"/>
    <w:rsid w:val="00100684"/>
    <w:rsid w:val="001016FC"/>
    <w:rsid w:val="00103541"/>
    <w:rsid w:val="0010403F"/>
    <w:rsid w:val="00104142"/>
    <w:rsid w:val="0010485F"/>
    <w:rsid w:val="00104D33"/>
    <w:rsid w:val="00107579"/>
    <w:rsid w:val="0010767F"/>
    <w:rsid w:val="001107BF"/>
    <w:rsid w:val="00110BD1"/>
    <w:rsid w:val="0011111F"/>
    <w:rsid w:val="001114C6"/>
    <w:rsid w:val="001134B3"/>
    <w:rsid w:val="00115391"/>
    <w:rsid w:val="00116519"/>
    <w:rsid w:val="00117EEE"/>
    <w:rsid w:val="001208CD"/>
    <w:rsid w:val="00121E35"/>
    <w:rsid w:val="001235C1"/>
    <w:rsid w:val="0012389D"/>
    <w:rsid w:val="001254D8"/>
    <w:rsid w:val="00125ADA"/>
    <w:rsid w:val="00126584"/>
    <w:rsid w:val="001267EB"/>
    <w:rsid w:val="00126873"/>
    <w:rsid w:val="00126DBC"/>
    <w:rsid w:val="001271E5"/>
    <w:rsid w:val="00130C36"/>
    <w:rsid w:val="00131585"/>
    <w:rsid w:val="00132F7F"/>
    <w:rsid w:val="001336A5"/>
    <w:rsid w:val="00134210"/>
    <w:rsid w:val="00134F98"/>
    <w:rsid w:val="00135EEF"/>
    <w:rsid w:val="00140690"/>
    <w:rsid w:val="00141FF6"/>
    <w:rsid w:val="00142C4A"/>
    <w:rsid w:val="00142F96"/>
    <w:rsid w:val="0014389F"/>
    <w:rsid w:val="00144E8A"/>
    <w:rsid w:val="00146984"/>
    <w:rsid w:val="00150590"/>
    <w:rsid w:val="00152047"/>
    <w:rsid w:val="001527FA"/>
    <w:rsid w:val="001533F2"/>
    <w:rsid w:val="00153500"/>
    <w:rsid w:val="001538F8"/>
    <w:rsid w:val="00153D44"/>
    <w:rsid w:val="00154318"/>
    <w:rsid w:val="0015556D"/>
    <w:rsid w:val="00155DCA"/>
    <w:rsid w:val="00157AE6"/>
    <w:rsid w:val="00160F55"/>
    <w:rsid w:val="0016190F"/>
    <w:rsid w:val="00162FA2"/>
    <w:rsid w:val="00165D6E"/>
    <w:rsid w:val="00170789"/>
    <w:rsid w:val="00171716"/>
    <w:rsid w:val="00172744"/>
    <w:rsid w:val="00173E13"/>
    <w:rsid w:val="00174F55"/>
    <w:rsid w:val="00176840"/>
    <w:rsid w:val="001775FB"/>
    <w:rsid w:val="00177656"/>
    <w:rsid w:val="00180F11"/>
    <w:rsid w:val="00181218"/>
    <w:rsid w:val="00182C7F"/>
    <w:rsid w:val="001839A8"/>
    <w:rsid w:val="00185EAA"/>
    <w:rsid w:val="0019004F"/>
    <w:rsid w:val="001905ED"/>
    <w:rsid w:val="001920E6"/>
    <w:rsid w:val="00192A7D"/>
    <w:rsid w:val="00195B1A"/>
    <w:rsid w:val="00195E5E"/>
    <w:rsid w:val="001963C3"/>
    <w:rsid w:val="00196767"/>
    <w:rsid w:val="00197239"/>
    <w:rsid w:val="00197D57"/>
    <w:rsid w:val="001A228F"/>
    <w:rsid w:val="001A281E"/>
    <w:rsid w:val="001A2F23"/>
    <w:rsid w:val="001A344B"/>
    <w:rsid w:val="001A509E"/>
    <w:rsid w:val="001A74B0"/>
    <w:rsid w:val="001B1166"/>
    <w:rsid w:val="001B1FF1"/>
    <w:rsid w:val="001B53F9"/>
    <w:rsid w:val="001B6549"/>
    <w:rsid w:val="001B7D8A"/>
    <w:rsid w:val="001C0268"/>
    <w:rsid w:val="001C10E9"/>
    <w:rsid w:val="001C1DDF"/>
    <w:rsid w:val="001C38A9"/>
    <w:rsid w:val="001C47DA"/>
    <w:rsid w:val="001C5205"/>
    <w:rsid w:val="001C7808"/>
    <w:rsid w:val="001D04A6"/>
    <w:rsid w:val="001D1C40"/>
    <w:rsid w:val="001D1ED2"/>
    <w:rsid w:val="001D2116"/>
    <w:rsid w:val="001D2469"/>
    <w:rsid w:val="001D2DA4"/>
    <w:rsid w:val="001D402A"/>
    <w:rsid w:val="001D4DDA"/>
    <w:rsid w:val="001D7D14"/>
    <w:rsid w:val="001E2046"/>
    <w:rsid w:val="001E2528"/>
    <w:rsid w:val="001E262C"/>
    <w:rsid w:val="001E55A0"/>
    <w:rsid w:val="001F0278"/>
    <w:rsid w:val="001F0CBD"/>
    <w:rsid w:val="001F3FD8"/>
    <w:rsid w:val="001F3FE7"/>
    <w:rsid w:val="001F4030"/>
    <w:rsid w:val="001F5AF8"/>
    <w:rsid w:val="001F5FB7"/>
    <w:rsid w:val="001F72AB"/>
    <w:rsid w:val="00200180"/>
    <w:rsid w:val="002004F9"/>
    <w:rsid w:val="002009CA"/>
    <w:rsid w:val="002010F2"/>
    <w:rsid w:val="00202DED"/>
    <w:rsid w:val="00204DA5"/>
    <w:rsid w:val="002050F0"/>
    <w:rsid w:val="002142B2"/>
    <w:rsid w:val="00214903"/>
    <w:rsid w:val="00215863"/>
    <w:rsid w:val="00215AF7"/>
    <w:rsid w:val="00216465"/>
    <w:rsid w:val="00216E1D"/>
    <w:rsid w:val="002201E8"/>
    <w:rsid w:val="0022066F"/>
    <w:rsid w:val="002208C2"/>
    <w:rsid w:val="0022692B"/>
    <w:rsid w:val="00227075"/>
    <w:rsid w:val="002302ED"/>
    <w:rsid w:val="002326BA"/>
    <w:rsid w:val="00233359"/>
    <w:rsid w:val="0023478F"/>
    <w:rsid w:val="00235134"/>
    <w:rsid w:val="0023656F"/>
    <w:rsid w:val="0023763B"/>
    <w:rsid w:val="00240823"/>
    <w:rsid w:val="002415C0"/>
    <w:rsid w:val="002415E0"/>
    <w:rsid w:val="00241BBB"/>
    <w:rsid w:val="00242683"/>
    <w:rsid w:val="002433DB"/>
    <w:rsid w:val="00243A26"/>
    <w:rsid w:val="00243D64"/>
    <w:rsid w:val="0024471D"/>
    <w:rsid w:val="00244BF9"/>
    <w:rsid w:val="00245C44"/>
    <w:rsid w:val="002466D9"/>
    <w:rsid w:val="00247012"/>
    <w:rsid w:val="002503B3"/>
    <w:rsid w:val="0025087E"/>
    <w:rsid w:val="002512F9"/>
    <w:rsid w:val="00252427"/>
    <w:rsid w:val="002528A8"/>
    <w:rsid w:val="00252D85"/>
    <w:rsid w:val="002533B4"/>
    <w:rsid w:val="0025377F"/>
    <w:rsid w:val="00254CC8"/>
    <w:rsid w:val="00254F29"/>
    <w:rsid w:val="00256D07"/>
    <w:rsid w:val="00261312"/>
    <w:rsid w:val="002615D5"/>
    <w:rsid w:val="00263713"/>
    <w:rsid w:val="00267067"/>
    <w:rsid w:val="002676EA"/>
    <w:rsid w:val="00270633"/>
    <w:rsid w:val="00271556"/>
    <w:rsid w:val="00273852"/>
    <w:rsid w:val="002739B0"/>
    <w:rsid w:val="00274C13"/>
    <w:rsid w:val="0027746E"/>
    <w:rsid w:val="00277473"/>
    <w:rsid w:val="00277973"/>
    <w:rsid w:val="002855C7"/>
    <w:rsid w:val="00286DA2"/>
    <w:rsid w:val="00287648"/>
    <w:rsid w:val="00292E5D"/>
    <w:rsid w:val="002941A1"/>
    <w:rsid w:val="00295473"/>
    <w:rsid w:val="002955FF"/>
    <w:rsid w:val="0029611B"/>
    <w:rsid w:val="00296336"/>
    <w:rsid w:val="00296C7C"/>
    <w:rsid w:val="002975B3"/>
    <w:rsid w:val="00297951"/>
    <w:rsid w:val="002A1183"/>
    <w:rsid w:val="002A1D4A"/>
    <w:rsid w:val="002A21A2"/>
    <w:rsid w:val="002A3460"/>
    <w:rsid w:val="002A3A2C"/>
    <w:rsid w:val="002A4CAA"/>
    <w:rsid w:val="002A5F7E"/>
    <w:rsid w:val="002A68AC"/>
    <w:rsid w:val="002A6B34"/>
    <w:rsid w:val="002B1BC3"/>
    <w:rsid w:val="002B2BC5"/>
    <w:rsid w:val="002B2C1E"/>
    <w:rsid w:val="002B4453"/>
    <w:rsid w:val="002B4CAA"/>
    <w:rsid w:val="002B55F6"/>
    <w:rsid w:val="002B5756"/>
    <w:rsid w:val="002B5ED8"/>
    <w:rsid w:val="002B659F"/>
    <w:rsid w:val="002B784E"/>
    <w:rsid w:val="002B7ACC"/>
    <w:rsid w:val="002C0BA6"/>
    <w:rsid w:val="002C2FFA"/>
    <w:rsid w:val="002C343A"/>
    <w:rsid w:val="002C35AA"/>
    <w:rsid w:val="002C3624"/>
    <w:rsid w:val="002C43FD"/>
    <w:rsid w:val="002C4645"/>
    <w:rsid w:val="002C4A65"/>
    <w:rsid w:val="002C53CA"/>
    <w:rsid w:val="002C7536"/>
    <w:rsid w:val="002D15D1"/>
    <w:rsid w:val="002D2235"/>
    <w:rsid w:val="002D2602"/>
    <w:rsid w:val="002D29B6"/>
    <w:rsid w:val="002D2C39"/>
    <w:rsid w:val="002D31E9"/>
    <w:rsid w:val="002D3A01"/>
    <w:rsid w:val="002D3A13"/>
    <w:rsid w:val="002D4070"/>
    <w:rsid w:val="002D4929"/>
    <w:rsid w:val="002D4EFF"/>
    <w:rsid w:val="002D4FDE"/>
    <w:rsid w:val="002D5323"/>
    <w:rsid w:val="002D5329"/>
    <w:rsid w:val="002D56CE"/>
    <w:rsid w:val="002D768F"/>
    <w:rsid w:val="002D78B7"/>
    <w:rsid w:val="002E08E3"/>
    <w:rsid w:val="002E0BB7"/>
    <w:rsid w:val="002E12CA"/>
    <w:rsid w:val="002E262D"/>
    <w:rsid w:val="002E4E1F"/>
    <w:rsid w:val="002E4F22"/>
    <w:rsid w:val="002E5017"/>
    <w:rsid w:val="002E604A"/>
    <w:rsid w:val="002E6470"/>
    <w:rsid w:val="002E6CCA"/>
    <w:rsid w:val="002E78BB"/>
    <w:rsid w:val="002E7CF3"/>
    <w:rsid w:val="002F065A"/>
    <w:rsid w:val="002F0755"/>
    <w:rsid w:val="002F0D7D"/>
    <w:rsid w:val="002F29DD"/>
    <w:rsid w:val="002F4618"/>
    <w:rsid w:val="002F491D"/>
    <w:rsid w:val="002F4E20"/>
    <w:rsid w:val="002F7615"/>
    <w:rsid w:val="00300177"/>
    <w:rsid w:val="0030216F"/>
    <w:rsid w:val="00302850"/>
    <w:rsid w:val="00305368"/>
    <w:rsid w:val="00305B2E"/>
    <w:rsid w:val="003146FD"/>
    <w:rsid w:val="003206CA"/>
    <w:rsid w:val="00321028"/>
    <w:rsid w:val="0032108C"/>
    <w:rsid w:val="0032253F"/>
    <w:rsid w:val="0032289C"/>
    <w:rsid w:val="00323070"/>
    <w:rsid w:val="0032457F"/>
    <w:rsid w:val="00325137"/>
    <w:rsid w:val="00325783"/>
    <w:rsid w:val="00325C77"/>
    <w:rsid w:val="00327259"/>
    <w:rsid w:val="00330067"/>
    <w:rsid w:val="00333454"/>
    <w:rsid w:val="00333530"/>
    <w:rsid w:val="00333A06"/>
    <w:rsid w:val="0033447C"/>
    <w:rsid w:val="003349D5"/>
    <w:rsid w:val="0033584A"/>
    <w:rsid w:val="0033657C"/>
    <w:rsid w:val="003368A5"/>
    <w:rsid w:val="00340B2F"/>
    <w:rsid w:val="00341C33"/>
    <w:rsid w:val="00342554"/>
    <w:rsid w:val="00342F3D"/>
    <w:rsid w:val="00342FF3"/>
    <w:rsid w:val="003452A3"/>
    <w:rsid w:val="00347C3B"/>
    <w:rsid w:val="00350BC6"/>
    <w:rsid w:val="00350BC7"/>
    <w:rsid w:val="00351614"/>
    <w:rsid w:val="00353180"/>
    <w:rsid w:val="00354E04"/>
    <w:rsid w:val="00356EE4"/>
    <w:rsid w:val="00357227"/>
    <w:rsid w:val="00361964"/>
    <w:rsid w:val="00363582"/>
    <w:rsid w:val="0036495A"/>
    <w:rsid w:val="003675A9"/>
    <w:rsid w:val="00367EFC"/>
    <w:rsid w:val="00370C12"/>
    <w:rsid w:val="00371775"/>
    <w:rsid w:val="00372835"/>
    <w:rsid w:val="0037297F"/>
    <w:rsid w:val="00373F23"/>
    <w:rsid w:val="00374DCF"/>
    <w:rsid w:val="00374F48"/>
    <w:rsid w:val="0037538D"/>
    <w:rsid w:val="003754A0"/>
    <w:rsid w:val="00376036"/>
    <w:rsid w:val="0037647A"/>
    <w:rsid w:val="00376ACF"/>
    <w:rsid w:val="00376B45"/>
    <w:rsid w:val="00376EBD"/>
    <w:rsid w:val="0037740C"/>
    <w:rsid w:val="00377BEF"/>
    <w:rsid w:val="00377E5E"/>
    <w:rsid w:val="0038025C"/>
    <w:rsid w:val="003810AC"/>
    <w:rsid w:val="00382D86"/>
    <w:rsid w:val="00382E9C"/>
    <w:rsid w:val="003832AB"/>
    <w:rsid w:val="0038337E"/>
    <w:rsid w:val="00383472"/>
    <w:rsid w:val="00384DCD"/>
    <w:rsid w:val="003904B7"/>
    <w:rsid w:val="00390B5B"/>
    <w:rsid w:val="0039266D"/>
    <w:rsid w:val="003927CA"/>
    <w:rsid w:val="00394109"/>
    <w:rsid w:val="00394258"/>
    <w:rsid w:val="003945B0"/>
    <w:rsid w:val="003951E4"/>
    <w:rsid w:val="003973BB"/>
    <w:rsid w:val="003A1E60"/>
    <w:rsid w:val="003A34B5"/>
    <w:rsid w:val="003A567A"/>
    <w:rsid w:val="003B044E"/>
    <w:rsid w:val="003B0873"/>
    <w:rsid w:val="003B2D53"/>
    <w:rsid w:val="003B4404"/>
    <w:rsid w:val="003B45FC"/>
    <w:rsid w:val="003B6164"/>
    <w:rsid w:val="003B6956"/>
    <w:rsid w:val="003B78EE"/>
    <w:rsid w:val="003C1CA4"/>
    <w:rsid w:val="003C25E8"/>
    <w:rsid w:val="003C264E"/>
    <w:rsid w:val="003C3C26"/>
    <w:rsid w:val="003C6438"/>
    <w:rsid w:val="003C667B"/>
    <w:rsid w:val="003C66F2"/>
    <w:rsid w:val="003C6BAB"/>
    <w:rsid w:val="003C7D4E"/>
    <w:rsid w:val="003D1421"/>
    <w:rsid w:val="003D4707"/>
    <w:rsid w:val="003D4F29"/>
    <w:rsid w:val="003D5856"/>
    <w:rsid w:val="003D7C48"/>
    <w:rsid w:val="003E052F"/>
    <w:rsid w:val="003E09A3"/>
    <w:rsid w:val="003E158B"/>
    <w:rsid w:val="003E18AF"/>
    <w:rsid w:val="003E2618"/>
    <w:rsid w:val="003E2D57"/>
    <w:rsid w:val="003E5A72"/>
    <w:rsid w:val="003E7554"/>
    <w:rsid w:val="003E76D2"/>
    <w:rsid w:val="003F09CD"/>
    <w:rsid w:val="003F0E3C"/>
    <w:rsid w:val="003F1015"/>
    <w:rsid w:val="003F1D8E"/>
    <w:rsid w:val="003F23A1"/>
    <w:rsid w:val="003F2A6C"/>
    <w:rsid w:val="003F2E45"/>
    <w:rsid w:val="003F3106"/>
    <w:rsid w:val="003F3AC5"/>
    <w:rsid w:val="003F472D"/>
    <w:rsid w:val="003F478C"/>
    <w:rsid w:val="003F76F4"/>
    <w:rsid w:val="00400E59"/>
    <w:rsid w:val="00400E62"/>
    <w:rsid w:val="00401A94"/>
    <w:rsid w:val="00402325"/>
    <w:rsid w:val="0040414B"/>
    <w:rsid w:val="004044CB"/>
    <w:rsid w:val="0040473A"/>
    <w:rsid w:val="0040532A"/>
    <w:rsid w:val="00407140"/>
    <w:rsid w:val="004074B3"/>
    <w:rsid w:val="00407729"/>
    <w:rsid w:val="00410B20"/>
    <w:rsid w:val="00411D4C"/>
    <w:rsid w:val="00414246"/>
    <w:rsid w:val="00415652"/>
    <w:rsid w:val="004168AD"/>
    <w:rsid w:val="004169AD"/>
    <w:rsid w:val="004175D6"/>
    <w:rsid w:val="0042142B"/>
    <w:rsid w:val="0042181F"/>
    <w:rsid w:val="00425340"/>
    <w:rsid w:val="004277DC"/>
    <w:rsid w:val="004279CC"/>
    <w:rsid w:val="00427F95"/>
    <w:rsid w:val="00430905"/>
    <w:rsid w:val="00430D88"/>
    <w:rsid w:val="00432E0B"/>
    <w:rsid w:val="0043386F"/>
    <w:rsid w:val="00435449"/>
    <w:rsid w:val="00437D67"/>
    <w:rsid w:val="00440CF6"/>
    <w:rsid w:val="00443554"/>
    <w:rsid w:val="00444D2E"/>
    <w:rsid w:val="00447112"/>
    <w:rsid w:val="004475E7"/>
    <w:rsid w:val="00450621"/>
    <w:rsid w:val="004519C9"/>
    <w:rsid w:val="0045244C"/>
    <w:rsid w:val="00452905"/>
    <w:rsid w:val="00453B08"/>
    <w:rsid w:val="00454AA6"/>
    <w:rsid w:val="00454EEB"/>
    <w:rsid w:val="004560D4"/>
    <w:rsid w:val="00456BC0"/>
    <w:rsid w:val="00460100"/>
    <w:rsid w:val="004611BD"/>
    <w:rsid w:val="00462880"/>
    <w:rsid w:val="00462BE9"/>
    <w:rsid w:val="00462F54"/>
    <w:rsid w:val="00463765"/>
    <w:rsid w:val="00464038"/>
    <w:rsid w:val="00464283"/>
    <w:rsid w:val="00466777"/>
    <w:rsid w:val="00467186"/>
    <w:rsid w:val="00467595"/>
    <w:rsid w:val="004715CB"/>
    <w:rsid w:val="004716D5"/>
    <w:rsid w:val="0047290C"/>
    <w:rsid w:val="00473393"/>
    <w:rsid w:val="0047570D"/>
    <w:rsid w:val="004766A7"/>
    <w:rsid w:val="00480672"/>
    <w:rsid w:val="004808CA"/>
    <w:rsid w:val="0048159F"/>
    <w:rsid w:val="0048198A"/>
    <w:rsid w:val="00481CC7"/>
    <w:rsid w:val="00481EEC"/>
    <w:rsid w:val="00481FC8"/>
    <w:rsid w:val="0048261F"/>
    <w:rsid w:val="00482623"/>
    <w:rsid w:val="004828AE"/>
    <w:rsid w:val="0048296B"/>
    <w:rsid w:val="00482ED3"/>
    <w:rsid w:val="0048333F"/>
    <w:rsid w:val="00484B32"/>
    <w:rsid w:val="0048653B"/>
    <w:rsid w:val="004869EB"/>
    <w:rsid w:val="00487C14"/>
    <w:rsid w:val="0049038A"/>
    <w:rsid w:val="00490691"/>
    <w:rsid w:val="00491ABD"/>
    <w:rsid w:val="004933DF"/>
    <w:rsid w:val="004939D8"/>
    <w:rsid w:val="0049548F"/>
    <w:rsid w:val="00496B22"/>
    <w:rsid w:val="00497622"/>
    <w:rsid w:val="00497CA4"/>
    <w:rsid w:val="00497DF9"/>
    <w:rsid w:val="004A1857"/>
    <w:rsid w:val="004A1D40"/>
    <w:rsid w:val="004A2275"/>
    <w:rsid w:val="004A235C"/>
    <w:rsid w:val="004A3B8E"/>
    <w:rsid w:val="004A3F2D"/>
    <w:rsid w:val="004A48FF"/>
    <w:rsid w:val="004A7B88"/>
    <w:rsid w:val="004B0692"/>
    <w:rsid w:val="004B1546"/>
    <w:rsid w:val="004B22E9"/>
    <w:rsid w:val="004B27A6"/>
    <w:rsid w:val="004B2D95"/>
    <w:rsid w:val="004B2F7A"/>
    <w:rsid w:val="004B3268"/>
    <w:rsid w:val="004B4385"/>
    <w:rsid w:val="004B4473"/>
    <w:rsid w:val="004B5E93"/>
    <w:rsid w:val="004B63CA"/>
    <w:rsid w:val="004B663B"/>
    <w:rsid w:val="004C0A35"/>
    <w:rsid w:val="004C2889"/>
    <w:rsid w:val="004C5B97"/>
    <w:rsid w:val="004C641A"/>
    <w:rsid w:val="004C7F82"/>
    <w:rsid w:val="004D03B8"/>
    <w:rsid w:val="004D2628"/>
    <w:rsid w:val="004D2B70"/>
    <w:rsid w:val="004D4794"/>
    <w:rsid w:val="004D5CCD"/>
    <w:rsid w:val="004D6680"/>
    <w:rsid w:val="004D6778"/>
    <w:rsid w:val="004D7C10"/>
    <w:rsid w:val="004E020E"/>
    <w:rsid w:val="004E184B"/>
    <w:rsid w:val="004E2366"/>
    <w:rsid w:val="004E3586"/>
    <w:rsid w:val="004E50B4"/>
    <w:rsid w:val="004E55A4"/>
    <w:rsid w:val="004E6CF4"/>
    <w:rsid w:val="004E76C8"/>
    <w:rsid w:val="004F0EB0"/>
    <w:rsid w:val="004F268C"/>
    <w:rsid w:val="004F26D0"/>
    <w:rsid w:val="004F2915"/>
    <w:rsid w:val="004F2D91"/>
    <w:rsid w:val="004F2FCD"/>
    <w:rsid w:val="004F4189"/>
    <w:rsid w:val="004F4D84"/>
    <w:rsid w:val="004F7EEA"/>
    <w:rsid w:val="005006AE"/>
    <w:rsid w:val="00501FD9"/>
    <w:rsid w:val="0050270D"/>
    <w:rsid w:val="005027F2"/>
    <w:rsid w:val="00503EFD"/>
    <w:rsid w:val="00505D23"/>
    <w:rsid w:val="00507549"/>
    <w:rsid w:val="00510872"/>
    <w:rsid w:val="00510AE6"/>
    <w:rsid w:val="00512595"/>
    <w:rsid w:val="0051353E"/>
    <w:rsid w:val="005149CD"/>
    <w:rsid w:val="00514F52"/>
    <w:rsid w:val="005170C8"/>
    <w:rsid w:val="005179F8"/>
    <w:rsid w:val="00520472"/>
    <w:rsid w:val="005239FC"/>
    <w:rsid w:val="00523C9F"/>
    <w:rsid w:val="00524359"/>
    <w:rsid w:val="00524CE5"/>
    <w:rsid w:val="00525F94"/>
    <w:rsid w:val="0052649B"/>
    <w:rsid w:val="005273AF"/>
    <w:rsid w:val="00527E59"/>
    <w:rsid w:val="00530AF2"/>
    <w:rsid w:val="00531830"/>
    <w:rsid w:val="00531DB4"/>
    <w:rsid w:val="00534388"/>
    <w:rsid w:val="00534A83"/>
    <w:rsid w:val="00534EB9"/>
    <w:rsid w:val="005359AC"/>
    <w:rsid w:val="00535B9F"/>
    <w:rsid w:val="00535E0A"/>
    <w:rsid w:val="00535FD6"/>
    <w:rsid w:val="0053692E"/>
    <w:rsid w:val="00537AF9"/>
    <w:rsid w:val="005426DF"/>
    <w:rsid w:val="00543124"/>
    <w:rsid w:val="005437E0"/>
    <w:rsid w:val="005441DD"/>
    <w:rsid w:val="00545186"/>
    <w:rsid w:val="0054584C"/>
    <w:rsid w:val="0054645F"/>
    <w:rsid w:val="005477DA"/>
    <w:rsid w:val="00547D39"/>
    <w:rsid w:val="00547FF6"/>
    <w:rsid w:val="005506A7"/>
    <w:rsid w:val="005508F6"/>
    <w:rsid w:val="00551112"/>
    <w:rsid w:val="005516BC"/>
    <w:rsid w:val="00553F27"/>
    <w:rsid w:val="005543DC"/>
    <w:rsid w:val="00554C89"/>
    <w:rsid w:val="00555FB2"/>
    <w:rsid w:val="00556534"/>
    <w:rsid w:val="00557D6A"/>
    <w:rsid w:val="0056099B"/>
    <w:rsid w:val="0056232F"/>
    <w:rsid w:val="0056287E"/>
    <w:rsid w:val="005630EE"/>
    <w:rsid w:val="0056398A"/>
    <w:rsid w:val="00565487"/>
    <w:rsid w:val="0056577A"/>
    <w:rsid w:val="00570C3C"/>
    <w:rsid w:val="00570DA9"/>
    <w:rsid w:val="00571050"/>
    <w:rsid w:val="00571715"/>
    <w:rsid w:val="00572099"/>
    <w:rsid w:val="00572562"/>
    <w:rsid w:val="005731E4"/>
    <w:rsid w:val="005739C1"/>
    <w:rsid w:val="00573A3D"/>
    <w:rsid w:val="00576762"/>
    <w:rsid w:val="005771CD"/>
    <w:rsid w:val="00577507"/>
    <w:rsid w:val="00577D33"/>
    <w:rsid w:val="0058253B"/>
    <w:rsid w:val="005846A4"/>
    <w:rsid w:val="00584DF9"/>
    <w:rsid w:val="0058641C"/>
    <w:rsid w:val="0058737E"/>
    <w:rsid w:val="00590585"/>
    <w:rsid w:val="005914C6"/>
    <w:rsid w:val="005914CD"/>
    <w:rsid w:val="00595BAA"/>
    <w:rsid w:val="00597329"/>
    <w:rsid w:val="00597BDC"/>
    <w:rsid w:val="005A1A2D"/>
    <w:rsid w:val="005A2DD8"/>
    <w:rsid w:val="005A36DB"/>
    <w:rsid w:val="005A3FD9"/>
    <w:rsid w:val="005A4083"/>
    <w:rsid w:val="005A5542"/>
    <w:rsid w:val="005A5B34"/>
    <w:rsid w:val="005A636B"/>
    <w:rsid w:val="005A6F4B"/>
    <w:rsid w:val="005A73C9"/>
    <w:rsid w:val="005A7EF7"/>
    <w:rsid w:val="005B000E"/>
    <w:rsid w:val="005B0C80"/>
    <w:rsid w:val="005B124E"/>
    <w:rsid w:val="005B2458"/>
    <w:rsid w:val="005B4829"/>
    <w:rsid w:val="005B5414"/>
    <w:rsid w:val="005B60E6"/>
    <w:rsid w:val="005B74B3"/>
    <w:rsid w:val="005B77EA"/>
    <w:rsid w:val="005B7F8A"/>
    <w:rsid w:val="005C102C"/>
    <w:rsid w:val="005C16AE"/>
    <w:rsid w:val="005C2BB8"/>
    <w:rsid w:val="005C4E8C"/>
    <w:rsid w:val="005C69C1"/>
    <w:rsid w:val="005D018D"/>
    <w:rsid w:val="005D0503"/>
    <w:rsid w:val="005D056C"/>
    <w:rsid w:val="005D152D"/>
    <w:rsid w:val="005D1C75"/>
    <w:rsid w:val="005D2426"/>
    <w:rsid w:val="005D2C32"/>
    <w:rsid w:val="005D3EE3"/>
    <w:rsid w:val="005D400D"/>
    <w:rsid w:val="005D4894"/>
    <w:rsid w:val="005D5996"/>
    <w:rsid w:val="005D5B5E"/>
    <w:rsid w:val="005D686D"/>
    <w:rsid w:val="005D6DDE"/>
    <w:rsid w:val="005D7FC0"/>
    <w:rsid w:val="005E1717"/>
    <w:rsid w:val="005E359F"/>
    <w:rsid w:val="005E5E3C"/>
    <w:rsid w:val="005E63F7"/>
    <w:rsid w:val="005F12B6"/>
    <w:rsid w:val="005F2213"/>
    <w:rsid w:val="005F228A"/>
    <w:rsid w:val="005F3CBA"/>
    <w:rsid w:val="005F5D79"/>
    <w:rsid w:val="005F7755"/>
    <w:rsid w:val="005F7B14"/>
    <w:rsid w:val="00600506"/>
    <w:rsid w:val="00601DAD"/>
    <w:rsid w:val="00602022"/>
    <w:rsid w:val="00604440"/>
    <w:rsid w:val="0060546F"/>
    <w:rsid w:val="0060566A"/>
    <w:rsid w:val="0060730F"/>
    <w:rsid w:val="0061016D"/>
    <w:rsid w:val="00610599"/>
    <w:rsid w:val="00611060"/>
    <w:rsid w:val="006120D2"/>
    <w:rsid w:val="006120DD"/>
    <w:rsid w:val="00614E88"/>
    <w:rsid w:val="006156E3"/>
    <w:rsid w:val="00615A38"/>
    <w:rsid w:val="00615A6F"/>
    <w:rsid w:val="006167B9"/>
    <w:rsid w:val="0061786A"/>
    <w:rsid w:val="00620B90"/>
    <w:rsid w:val="00620F23"/>
    <w:rsid w:val="00621B8D"/>
    <w:rsid w:val="006224CA"/>
    <w:rsid w:val="00624370"/>
    <w:rsid w:val="006271A1"/>
    <w:rsid w:val="00627DFE"/>
    <w:rsid w:val="006303B9"/>
    <w:rsid w:val="00630D59"/>
    <w:rsid w:val="00631184"/>
    <w:rsid w:val="00631231"/>
    <w:rsid w:val="00631FFA"/>
    <w:rsid w:val="0063376B"/>
    <w:rsid w:val="00633C99"/>
    <w:rsid w:val="00633E56"/>
    <w:rsid w:val="00633FB2"/>
    <w:rsid w:val="006365A5"/>
    <w:rsid w:val="00636BEE"/>
    <w:rsid w:val="00640372"/>
    <w:rsid w:val="00641AC0"/>
    <w:rsid w:val="00641D85"/>
    <w:rsid w:val="00641E01"/>
    <w:rsid w:val="00642ABB"/>
    <w:rsid w:val="00645749"/>
    <w:rsid w:val="006467E4"/>
    <w:rsid w:val="00647D00"/>
    <w:rsid w:val="00651AD0"/>
    <w:rsid w:val="006533AE"/>
    <w:rsid w:val="0065506D"/>
    <w:rsid w:val="00655873"/>
    <w:rsid w:val="0065633D"/>
    <w:rsid w:val="0065724B"/>
    <w:rsid w:val="0066135F"/>
    <w:rsid w:val="006616BE"/>
    <w:rsid w:val="0066405C"/>
    <w:rsid w:val="006640D3"/>
    <w:rsid w:val="006648B8"/>
    <w:rsid w:val="00664C62"/>
    <w:rsid w:val="00665DA3"/>
    <w:rsid w:val="00666504"/>
    <w:rsid w:val="00666FE9"/>
    <w:rsid w:val="00666FF0"/>
    <w:rsid w:val="00667174"/>
    <w:rsid w:val="00667726"/>
    <w:rsid w:val="00667A41"/>
    <w:rsid w:val="00667D66"/>
    <w:rsid w:val="006704A0"/>
    <w:rsid w:val="00671210"/>
    <w:rsid w:val="0067124E"/>
    <w:rsid w:val="00671FF0"/>
    <w:rsid w:val="00674FCE"/>
    <w:rsid w:val="00675253"/>
    <w:rsid w:val="0067793E"/>
    <w:rsid w:val="006802EF"/>
    <w:rsid w:val="006820AC"/>
    <w:rsid w:val="00682DF1"/>
    <w:rsid w:val="00683BD0"/>
    <w:rsid w:val="006842DD"/>
    <w:rsid w:val="00685873"/>
    <w:rsid w:val="00685AA5"/>
    <w:rsid w:val="00686D2C"/>
    <w:rsid w:val="00687511"/>
    <w:rsid w:val="00687B94"/>
    <w:rsid w:val="0069093C"/>
    <w:rsid w:val="00691138"/>
    <w:rsid w:val="006932AF"/>
    <w:rsid w:val="0069414B"/>
    <w:rsid w:val="006963D2"/>
    <w:rsid w:val="00696431"/>
    <w:rsid w:val="00696E0F"/>
    <w:rsid w:val="006A009E"/>
    <w:rsid w:val="006A04E5"/>
    <w:rsid w:val="006A1FA2"/>
    <w:rsid w:val="006A22F0"/>
    <w:rsid w:val="006A24EC"/>
    <w:rsid w:val="006A27D0"/>
    <w:rsid w:val="006A3BD5"/>
    <w:rsid w:val="006A40B7"/>
    <w:rsid w:val="006A5830"/>
    <w:rsid w:val="006A5FF4"/>
    <w:rsid w:val="006A6316"/>
    <w:rsid w:val="006B076B"/>
    <w:rsid w:val="006B0F9F"/>
    <w:rsid w:val="006B1761"/>
    <w:rsid w:val="006B2150"/>
    <w:rsid w:val="006B2C55"/>
    <w:rsid w:val="006B3402"/>
    <w:rsid w:val="006B4A0B"/>
    <w:rsid w:val="006B5701"/>
    <w:rsid w:val="006C0B9C"/>
    <w:rsid w:val="006C3BDB"/>
    <w:rsid w:val="006C42B7"/>
    <w:rsid w:val="006C53EB"/>
    <w:rsid w:val="006C61B8"/>
    <w:rsid w:val="006D01BD"/>
    <w:rsid w:val="006D270F"/>
    <w:rsid w:val="006D2AD6"/>
    <w:rsid w:val="006D3186"/>
    <w:rsid w:val="006D33C6"/>
    <w:rsid w:val="006D3D7E"/>
    <w:rsid w:val="006D59AB"/>
    <w:rsid w:val="006D5D87"/>
    <w:rsid w:val="006D674D"/>
    <w:rsid w:val="006D6C86"/>
    <w:rsid w:val="006E090D"/>
    <w:rsid w:val="006E34B5"/>
    <w:rsid w:val="006E44B9"/>
    <w:rsid w:val="006E574F"/>
    <w:rsid w:val="006E6BCF"/>
    <w:rsid w:val="006E78B2"/>
    <w:rsid w:val="006E78F5"/>
    <w:rsid w:val="006E7E3B"/>
    <w:rsid w:val="006F0AA7"/>
    <w:rsid w:val="006F0B7D"/>
    <w:rsid w:val="006F11E1"/>
    <w:rsid w:val="006F1520"/>
    <w:rsid w:val="006F1747"/>
    <w:rsid w:val="006F281E"/>
    <w:rsid w:val="006F2B9E"/>
    <w:rsid w:val="006F3991"/>
    <w:rsid w:val="006F44A0"/>
    <w:rsid w:val="006F58D0"/>
    <w:rsid w:val="006F6A4D"/>
    <w:rsid w:val="006F7368"/>
    <w:rsid w:val="00701006"/>
    <w:rsid w:val="007012D9"/>
    <w:rsid w:val="007015EC"/>
    <w:rsid w:val="00702973"/>
    <w:rsid w:val="00703153"/>
    <w:rsid w:val="00703D2B"/>
    <w:rsid w:val="00705264"/>
    <w:rsid w:val="0070553D"/>
    <w:rsid w:val="007069F9"/>
    <w:rsid w:val="007108BD"/>
    <w:rsid w:val="00711679"/>
    <w:rsid w:val="007119A8"/>
    <w:rsid w:val="00712932"/>
    <w:rsid w:val="0071513B"/>
    <w:rsid w:val="00715691"/>
    <w:rsid w:val="00716D69"/>
    <w:rsid w:val="007201A0"/>
    <w:rsid w:val="007201D8"/>
    <w:rsid w:val="00723375"/>
    <w:rsid w:val="00723AF0"/>
    <w:rsid w:val="00724110"/>
    <w:rsid w:val="00724A20"/>
    <w:rsid w:val="00726C64"/>
    <w:rsid w:val="007301A2"/>
    <w:rsid w:val="00732A3F"/>
    <w:rsid w:val="0073515D"/>
    <w:rsid w:val="00735AFA"/>
    <w:rsid w:val="00736B4E"/>
    <w:rsid w:val="007378B0"/>
    <w:rsid w:val="00737CF5"/>
    <w:rsid w:val="007407A5"/>
    <w:rsid w:val="00741149"/>
    <w:rsid w:val="007418C8"/>
    <w:rsid w:val="00744811"/>
    <w:rsid w:val="00744959"/>
    <w:rsid w:val="00744F24"/>
    <w:rsid w:val="00745F1F"/>
    <w:rsid w:val="00747498"/>
    <w:rsid w:val="00752A0F"/>
    <w:rsid w:val="00755864"/>
    <w:rsid w:val="007561E1"/>
    <w:rsid w:val="00756EE4"/>
    <w:rsid w:val="007643D6"/>
    <w:rsid w:val="0076482B"/>
    <w:rsid w:val="007650E1"/>
    <w:rsid w:val="00765728"/>
    <w:rsid w:val="00767BB0"/>
    <w:rsid w:val="00767D27"/>
    <w:rsid w:val="00770339"/>
    <w:rsid w:val="00770B85"/>
    <w:rsid w:val="00772653"/>
    <w:rsid w:val="00772B00"/>
    <w:rsid w:val="00776B22"/>
    <w:rsid w:val="0077791E"/>
    <w:rsid w:val="00777D8A"/>
    <w:rsid w:val="007813DF"/>
    <w:rsid w:val="007835F5"/>
    <w:rsid w:val="00783752"/>
    <w:rsid w:val="007837FE"/>
    <w:rsid w:val="00784C37"/>
    <w:rsid w:val="00786E9B"/>
    <w:rsid w:val="00790707"/>
    <w:rsid w:val="007919C1"/>
    <w:rsid w:val="00795F5B"/>
    <w:rsid w:val="00796954"/>
    <w:rsid w:val="007971DD"/>
    <w:rsid w:val="007A155E"/>
    <w:rsid w:val="007A47F3"/>
    <w:rsid w:val="007A4D5E"/>
    <w:rsid w:val="007A57DF"/>
    <w:rsid w:val="007A5885"/>
    <w:rsid w:val="007A6F49"/>
    <w:rsid w:val="007B0B73"/>
    <w:rsid w:val="007B1DCB"/>
    <w:rsid w:val="007B2603"/>
    <w:rsid w:val="007B297A"/>
    <w:rsid w:val="007B2BA9"/>
    <w:rsid w:val="007B3917"/>
    <w:rsid w:val="007B3B51"/>
    <w:rsid w:val="007B5AEB"/>
    <w:rsid w:val="007B6DAC"/>
    <w:rsid w:val="007C021D"/>
    <w:rsid w:val="007C0EF9"/>
    <w:rsid w:val="007C1ABC"/>
    <w:rsid w:val="007C2FB8"/>
    <w:rsid w:val="007C4988"/>
    <w:rsid w:val="007C4EB0"/>
    <w:rsid w:val="007C7782"/>
    <w:rsid w:val="007C799A"/>
    <w:rsid w:val="007D0285"/>
    <w:rsid w:val="007D33E9"/>
    <w:rsid w:val="007D50EC"/>
    <w:rsid w:val="007D5710"/>
    <w:rsid w:val="007D5B70"/>
    <w:rsid w:val="007D5F4A"/>
    <w:rsid w:val="007D705A"/>
    <w:rsid w:val="007D74CA"/>
    <w:rsid w:val="007D763B"/>
    <w:rsid w:val="007E0BC9"/>
    <w:rsid w:val="007E299C"/>
    <w:rsid w:val="007E2CBB"/>
    <w:rsid w:val="007E49D7"/>
    <w:rsid w:val="007E4DE7"/>
    <w:rsid w:val="007E506C"/>
    <w:rsid w:val="007E5A6C"/>
    <w:rsid w:val="007F1431"/>
    <w:rsid w:val="007F3200"/>
    <w:rsid w:val="007F47F0"/>
    <w:rsid w:val="007F578A"/>
    <w:rsid w:val="007F5FDD"/>
    <w:rsid w:val="007F6441"/>
    <w:rsid w:val="007F664F"/>
    <w:rsid w:val="007F726E"/>
    <w:rsid w:val="008007EA"/>
    <w:rsid w:val="00800A69"/>
    <w:rsid w:val="008056F1"/>
    <w:rsid w:val="0080648E"/>
    <w:rsid w:val="00806EE9"/>
    <w:rsid w:val="0081018D"/>
    <w:rsid w:val="00810CAC"/>
    <w:rsid w:val="00810CFB"/>
    <w:rsid w:val="00812457"/>
    <w:rsid w:val="008137C3"/>
    <w:rsid w:val="008165DC"/>
    <w:rsid w:val="00820EAF"/>
    <w:rsid w:val="00823921"/>
    <w:rsid w:val="008262AA"/>
    <w:rsid w:val="008313A8"/>
    <w:rsid w:val="00831787"/>
    <w:rsid w:val="00832F99"/>
    <w:rsid w:val="00833F83"/>
    <w:rsid w:val="00834039"/>
    <w:rsid w:val="0083448D"/>
    <w:rsid w:val="00834BE5"/>
    <w:rsid w:val="0083597F"/>
    <w:rsid w:val="0083614B"/>
    <w:rsid w:val="00836B08"/>
    <w:rsid w:val="00836C14"/>
    <w:rsid w:val="00836D87"/>
    <w:rsid w:val="008374C6"/>
    <w:rsid w:val="00841168"/>
    <w:rsid w:val="008418F4"/>
    <w:rsid w:val="00841A87"/>
    <w:rsid w:val="008422CA"/>
    <w:rsid w:val="00843CD8"/>
    <w:rsid w:val="00844974"/>
    <w:rsid w:val="00844A77"/>
    <w:rsid w:val="008455C7"/>
    <w:rsid w:val="008463C6"/>
    <w:rsid w:val="00846422"/>
    <w:rsid w:val="00850428"/>
    <w:rsid w:val="0085074A"/>
    <w:rsid w:val="008507E2"/>
    <w:rsid w:val="00850D58"/>
    <w:rsid w:val="00851267"/>
    <w:rsid w:val="00851D18"/>
    <w:rsid w:val="00853092"/>
    <w:rsid w:val="0085473D"/>
    <w:rsid w:val="00854814"/>
    <w:rsid w:val="00855509"/>
    <w:rsid w:val="0085563F"/>
    <w:rsid w:val="0085578E"/>
    <w:rsid w:val="008561F5"/>
    <w:rsid w:val="00856364"/>
    <w:rsid w:val="008574E8"/>
    <w:rsid w:val="00857B90"/>
    <w:rsid w:val="00863B46"/>
    <w:rsid w:val="00863D99"/>
    <w:rsid w:val="008642B1"/>
    <w:rsid w:val="008648F3"/>
    <w:rsid w:val="00864D1A"/>
    <w:rsid w:val="008701A3"/>
    <w:rsid w:val="00870A5F"/>
    <w:rsid w:val="00874E1E"/>
    <w:rsid w:val="008767BE"/>
    <w:rsid w:val="008772E0"/>
    <w:rsid w:val="00880BB7"/>
    <w:rsid w:val="008824B0"/>
    <w:rsid w:val="008827D2"/>
    <w:rsid w:val="008827E7"/>
    <w:rsid w:val="00884017"/>
    <w:rsid w:val="00884F09"/>
    <w:rsid w:val="008854B4"/>
    <w:rsid w:val="00885983"/>
    <w:rsid w:val="00886D64"/>
    <w:rsid w:val="00886F60"/>
    <w:rsid w:val="00887446"/>
    <w:rsid w:val="00887D86"/>
    <w:rsid w:val="00890DAA"/>
    <w:rsid w:val="00893F08"/>
    <w:rsid w:val="008942E1"/>
    <w:rsid w:val="0089703B"/>
    <w:rsid w:val="00897080"/>
    <w:rsid w:val="00897611"/>
    <w:rsid w:val="008A0585"/>
    <w:rsid w:val="008A16FB"/>
    <w:rsid w:val="008A1D06"/>
    <w:rsid w:val="008A1F65"/>
    <w:rsid w:val="008A21A4"/>
    <w:rsid w:val="008B0917"/>
    <w:rsid w:val="008B2A0A"/>
    <w:rsid w:val="008B5648"/>
    <w:rsid w:val="008B59C3"/>
    <w:rsid w:val="008B5F88"/>
    <w:rsid w:val="008B7A29"/>
    <w:rsid w:val="008B7A56"/>
    <w:rsid w:val="008C005C"/>
    <w:rsid w:val="008C032E"/>
    <w:rsid w:val="008C1A53"/>
    <w:rsid w:val="008C25A5"/>
    <w:rsid w:val="008C2610"/>
    <w:rsid w:val="008C2BD1"/>
    <w:rsid w:val="008C2EFE"/>
    <w:rsid w:val="008C3B21"/>
    <w:rsid w:val="008C3F9A"/>
    <w:rsid w:val="008C45AE"/>
    <w:rsid w:val="008C46B3"/>
    <w:rsid w:val="008C47DE"/>
    <w:rsid w:val="008C4DCD"/>
    <w:rsid w:val="008C5B25"/>
    <w:rsid w:val="008C69FF"/>
    <w:rsid w:val="008C6E80"/>
    <w:rsid w:val="008C713A"/>
    <w:rsid w:val="008C720F"/>
    <w:rsid w:val="008C787D"/>
    <w:rsid w:val="008D01A5"/>
    <w:rsid w:val="008D0801"/>
    <w:rsid w:val="008D0F22"/>
    <w:rsid w:val="008D1EE5"/>
    <w:rsid w:val="008D1F55"/>
    <w:rsid w:val="008D207A"/>
    <w:rsid w:val="008D20E5"/>
    <w:rsid w:val="008D40E6"/>
    <w:rsid w:val="008D51B0"/>
    <w:rsid w:val="008D541A"/>
    <w:rsid w:val="008D5BD4"/>
    <w:rsid w:val="008D5C7D"/>
    <w:rsid w:val="008D5D51"/>
    <w:rsid w:val="008D6B1B"/>
    <w:rsid w:val="008D7B8B"/>
    <w:rsid w:val="008E0999"/>
    <w:rsid w:val="008E1054"/>
    <w:rsid w:val="008E120F"/>
    <w:rsid w:val="008E2F6F"/>
    <w:rsid w:val="008E3FB2"/>
    <w:rsid w:val="008E54DA"/>
    <w:rsid w:val="008E558E"/>
    <w:rsid w:val="008E5F90"/>
    <w:rsid w:val="008E65DD"/>
    <w:rsid w:val="008E678E"/>
    <w:rsid w:val="008E7ADB"/>
    <w:rsid w:val="008F0724"/>
    <w:rsid w:val="008F1261"/>
    <w:rsid w:val="008F2868"/>
    <w:rsid w:val="008F2A1F"/>
    <w:rsid w:val="008F407F"/>
    <w:rsid w:val="008F4C3D"/>
    <w:rsid w:val="008F4EF8"/>
    <w:rsid w:val="008F51AB"/>
    <w:rsid w:val="008F58C8"/>
    <w:rsid w:val="00900597"/>
    <w:rsid w:val="00900884"/>
    <w:rsid w:val="00901C43"/>
    <w:rsid w:val="00903F1D"/>
    <w:rsid w:val="00904814"/>
    <w:rsid w:val="00904E1D"/>
    <w:rsid w:val="00905704"/>
    <w:rsid w:val="00907D21"/>
    <w:rsid w:val="00907FF2"/>
    <w:rsid w:val="00910D27"/>
    <w:rsid w:val="00911B35"/>
    <w:rsid w:val="0091252D"/>
    <w:rsid w:val="009132E8"/>
    <w:rsid w:val="009133DA"/>
    <w:rsid w:val="009140EF"/>
    <w:rsid w:val="00916A87"/>
    <w:rsid w:val="0091794E"/>
    <w:rsid w:val="00917BA3"/>
    <w:rsid w:val="00917CF8"/>
    <w:rsid w:val="00921D8C"/>
    <w:rsid w:val="0092265E"/>
    <w:rsid w:val="00922E7A"/>
    <w:rsid w:val="009242D6"/>
    <w:rsid w:val="00924541"/>
    <w:rsid w:val="009255FA"/>
    <w:rsid w:val="00931523"/>
    <w:rsid w:val="009323F3"/>
    <w:rsid w:val="00932403"/>
    <w:rsid w:val="0093341F"/>
    <w:rsid w:val="009343DA"/>
    <w:rsid w:val="009355AE"/>
    <w:rsid w:val="00935612"/>
    <w:rsid w:val="00935964"/>
    <w:rsid w:val="00942E2D"/>
    <w:rsid w:val="00943015"/>
    <w:rsid w:val="009436D3"/>
    <w:rsid w:val="00944A8C"/>
    <w:rsid w:val="0094516D"/>
    <w:rsid w:val="00945551"/>
    <w:rsid w:val="0094636D"/>
    <w:rsid w:val="00946609"/>
    <w:rsid w:val="00946B2C"/>
    <w:rsid w:val="00946DFB"/>
    <w:rsid w:val="0095134C"/>
    <w:rsid w:val="00951D0A"/>
    <w:rsid w:val="00951D66"/>
    <w:rsid w:val="00953637"/>
    <w:rsid w:val="00954902"/>
    <w:rsid w:val="0095603C"/>
    <w:rsid w:val="00960D34"/>
    <w:rsid w:val="009628DD"/>
    <w:rsid w:val="00962D3D"/>
    <w:rsid w:val="00963B52"/>
    <w:rsid w:val="00964D7C"/>
    <w:rsid w:val="00964F33"/>
    <w:rsid w:val="009652AB"/>
    <w:rsid w:val="00965E50"/>
    <w:rsid w:val="00966C1C"/>
    <w:rsid w:val="009704B7"/>
    <w:rsid w:val="00971220"/>
    <w:rsid w:val="00972085"/>
    <w:rsid w:val="00972146"/>
    <w:rsid w:val="00973868"/>
    <w:rsid w:val="00973AD3"/>
    <w:rsid w:val="00973F28"/>
    <w:rsid w:val="00974006"/>
    <w:rsid w:val="00975C5C"/>
    <w:rsid w:val="00977836"/>
    <w:rsid w:val="009813B7"/>
    <w:rsid w:val="0098346B"/>
    <w:rsid w:val="0098632B"/>
    <w:rsid w:val="0098710E"/>
    <w:rsid w:val="00987A48"/>
    <w:rsid w:val="00987F3F"/>
    <w:rsid w:val="00990D8C"/>
    <w:rsid w:val="00992053"/>
    <w:rsid w:val="0099369C"/>
    <w:rsid w:val="009944B0"/>
    <w:rsid w:val="0099486F"/>
    <w:rsid w:val="0099527C"/>
    <w:rsid w:val="00996E1C"/>
    <w:rsid w:val="0099703A"/>
    <w:rsid w:val="00997EE6"/>
    <w:rsid w:val="009A033A"/>
    <w:rsid w:val="009A0AC6"/>
    <w:rsid w:val="009A0C0C"/>
    <w:rsid w:val="009A0C7A"/>
    <w:rsid w:val="009A2F52"/>
    <w:rsid w:val="009A3201"/>
    <w:rsid w:val="009A3591"/>
    <w:rsid w:val="009A494E"/>
    <w:rsid w:val="009A540A"/>
    <w:rsid w:val="009A5C6C"/>
    <w:rsid w:val="009A5F57"/>
    <w:rsid w:val="009A62DA"/>
    <w:rsid w:val="009A69FC"/>
    <w:rsid w:val="009A71C5"/>
    <w:rsid w:val="009A72C4"/>
    <w:rsid w:val="009A7DD5"/>
    <w:rsid w:val="009A7F7F"/>
    <w:rsid w:val="009B0D94"/>
    <w:rsid w:val="009B1581"/>
    <w:rsid w:val="009B2839"/>
    <w:rsid w:val="009B3467"/>
    <w:rsid w:val="009B66CC"/>
    <w:rsid w:val="009B7700"/>
    <w:rsid w:val="009C0DB2"/>
    <w:rsid w:val="009C29F6"/>
    <w:rsid w:val="009C34E1"/>
    <w:rsid w:val="009C3E20"/>
    <w:rsid w:val="009C3E47"/>
    <w:rsid w:val="009C3F64"/>
    <w:rsid w:val="009C4388"/>
    <w:rsid w:val="009C6538"/>
    <w:rsid w:val="009C6925"/>
    <w:rsid w:val="009C6BCC"/>
    <w:rsid w:val="009C7333"/>
    <w:rsid w:val="009D0085"/>
    <w:rsid w:val="009D1C84"/>
    <w:rsid w:val="009D20F2"/>
    <w:rsid w:val="009D3347"/>
    <w:rsid w:val="009D35B9"/>
    <w:rsid w:val="009D46C0"/>
    <w:rsid w:val="009D4A8E"/>
    <w:rsid w:val="009D4D51"/>
    <w:rsid w:val="009D6065"/>
    <w:rsid w:val="009D6821"/>
    <w:rsid w:val="009D7D0C"/>
    <w:rsid w:val="009E01D6"/>
    <w:rsid w:val="009E044A"/>
    <w:rsid w:val="009E0978"/>
    <w:rsid w:val="009E098E"/>
    <w:rsid w:val="009E1123"/>
    <w:rsid w:val="009E1926"/>
    <w:rsid w:val="009E2400"/>
    <w:rsid w:val="009E2869"/>
    <w:rsid w:val="009E34BE"/>
    <w:rsid w:val="009E4BF3"/>
    <w:rsid w:val="009E5866"/>
    <w:rsid w:val="009E7B65"/>
    <w:rsid w:val="009E7C2E"/>
    <w:rsid w:val="009F128B"/>
    <w:rsid w:val="009F2F8E"/>
    <w:rsid w:val="009F3074"/>
    <w:rsid w:val="009F3B03"/>
    <w:rsid w:val="009F3F30"/>
    <w:rsid w:val="009F58E9"/>
    <w:rsid w:val="009F62EB"/>
    <w:rsid w:val="009F6602"/>
    <w:rsid w:val="009F6EE8"/>
    <w:rsid w:val="009F7185"/>
    <w:rsid w:val="009F7981"/>
    <w:rsid w:val="00A00640"/>
    <w:rsid w:val="00A020F9"/>
    <w:rsid w:val="00A02E2C"/>
    <w:rsid w:val="00A04528"/>
    <w:rsid w:val="00A074AE"/>
    <w:rsid w:val="00A122F9"/>
    <w:rsid w:val="00A138DC"/>
    <w:rsid w:val="00A14A26"/>
    <w:rsid w:val="00A14BE0"/>
    <w:rsid w:val="00A1585B"/>
    <w:rsid w:val="00A229E8"/>
    <w:rsid w:val="00A22D73"/>
    <w:rsid w:val="00A23495"/>
    <w:rsid w:val="00A23657"/>
    <w:rsid w:val="00A23DCF"/>
    <w:rsid w:val="00A24B58"/>
    <w:rsid w:val="00A25E8B"/>
    <w:rsid w:val="00A2665D"/>
    <w:rsid w:val="00A268DD"/>
    <w:rsid w:val="00A306B3"/>
    <w:rsid w:val="00A32626"/>
    <w:rsid w:val="00A326F5"/>
    <w:rsid w:val="00A33BB0"/>
    <w:rsid w:val="00A34765"/>
    <w:rsid w:val="00A35F18"/>
    <w:rsid w:val="00A40ACD"/>
    <w:rsid w:val="00A4577E"/>
    <w:rsid w:val="00A46F70"/>
    <w:rsid w:val="00A50B7F"/>
    <w:rsid w:val="00A54B3E"/>
    <w:rsid w:val="00A55396"/>
    <w:rsid w:val="00A55B21"/>
    <w:rsid w:val="00A607A9"/>
    <w:rsid w:val="00A60848"/>
    <w:rsid w:val="00A63B93"/>
    <w:rsid w:val="00A645CA"/>
    <w:rsid w:val="00A65831"/>
    <w:rsid w:val="00A65F55"/>
    <w:rsid w:val="00A66F81"/>
    <w:rsid w:val="00A670C7"/>
    <w:rsid w:val="00A673D2"/>
    <w:rsid w:val="00A67E31"/>
    <w:rsid w:val="00A72320"/>
    <w:rsid w:val="00A727ED"/>
    <w:rsid w:val="00A7294F"/>
    <w:rsid w:val="00A73B80"/>
    <w:rsid w:val="00A73CFB"/>
    <w:rsid w:val="00A73E65"/>
    <w:rsid w:val="00A748CC"/>
    <w:rsid w:val="00A74A1A"/>
    <w:rsid w:val="00A75E62"/>
    <w:rsid w:val="00A75E69"/>
    <w:rsid w:val="00A7776A"/>
    <w:rsid w:val="00A8167B"/>
    <w:rsid w:val="00A81F78"/>
    <w:rsid w:val="00A83624"/>
    <w:rsid w:val="00A836B0"/>
    <w:rsid w:val="00A868C4"/>
    <w:rsid w:val="00A86AC3"/>
    <w:rsid w:val="00A872E2"/>
    <w:rsid w:val="00A87DD9"/>
    <w:rsid w:val="00A918D5"/>
    <w:rsid w:val="00A91932"/>
    <w:rsid w:val="00A91A92"/>
    <w:rsid w:val="00A91DD2"/>
    <w:rsid w:val="00A926C9"/>
    <w:rsid w:val="00A92B2C"/>
    <w:rsid w:val="00A94036"/>
    <w:rsid w:val="00A94380"/>
    <w:rsid w:val="00A94E25"/>
    <w:rsid w:val="00A950CA"/>
    <w:rsid w:val="00A9610B"/>
    <w:rsid w:val="00A971EF"/>
    <w:rsid w:val="00A97559"/>
    <w:rsid w:val="00A97E78"/>
    <w:rsid w:val="00AA080D"/>
    <w:rsid w:val="00AA0F02"/>
    <w:rsid w:val="00AA224C"/>
    <w:rsid w:val="00AA2A00"/>
    <w:rsid w:val="00AA2D32"/>
    <w:rsid w:val="00AA388D"/>
    <w:rsid w:val="00AA47A7"/>
    <w:rsid w:val="00AA4C1D"/>
    <w:rsid w:val="00AA4EA9"/>
    <w:rsid w:val="00AA579C"/>
    <w:rsid w:val="00AA608F"/>
    <w:rsid w:val="00AA7509"/>
    <w:rsid w:val="00AB0146"/>
    <w:rsid w:val="00AB09C6"/>
    <w:rsid w:val="00AB1EA5"/>
    <w:rsid w:val="00AB3A80"/>
    <w:rsid w:val="00AB467E"/>
    <w:rsid w:val="00AB4BA9"/>
    <w:rsid w:val="00AB5E49"/>
    <w:rsid w:val="00AC154E"/>
    <w:rsid w:val="00AC1968"/>
    <w:rsid w:val="00AC226C"/>
    <w:rsid w:val="00AC2CD0"/>
    <w:rsid w:val="00AC2DC3"/>
    <w:rsid w:val="00AC427A"/>
    <w:rsid w:val="00AC4AD2"/>
    <w:rsid w:val="00AC5A79"/>
    <w:rsid w:val="00AC6BEB"/>
    <w:rsid w:val="00AD0C56"/>
    <w:rsid w:val="00AD16B9"/>
    <w:rsid w:val="00AD2F7D"/>
    <w:rsid w:val="00AD4CFC"/>
    <w:rsid w:val="00AD5815"/>
    <w:rsid w:val="00AE09ED"/>
    <w:rsid w:val="00AE0AFC"/>
    <w:rsid w:val="00AE0D37"/>
    <w:rsid w:val="00AE2817"/>
    <w:rsid w:val="00AE3D86"/>
    <w:rsid w:val="00AE72DF"/>
    <w:rsid w:val="00AF0911"/>
    <w:rsid w:val="00AF0C7F"/>
    <w:rsid w:val="00AF0DBB"/>
    <w:rsid w:val="00AF0DD9"/>
    <w:rsid w:val="00AF1CF0"/>
    <w:rsid w:val="00AF3AE5"/>
    <w:rsid w:val="00AF3BFC"/>
    <w:rsid w:val="00AF5D1A"/>
    <w:rsid w:val="00AF5D23"/>
    <w:rsid w:val="00AF7B6F"/>
    <w:rsid w:val="00B004A8"/>
    <w:rsid w:val="00B006CD"/>
    <w:rsid w:val="00B0074A"/>
    <w:rsid w:val="00B0096A"/>
    <w:rsid w:val="00B0102A"/>
    <w:rsid w:val="00B0249C"/>
    <w:rsid w:val="00B03A11"/>
    <w:rsid w:val="00B04005"/>
    <w:rsid w:val="00B078C9"/>
    <w:rsid w:val="00B10C98"/>
    <w:rsid w:val="00B120A1"/>
    <w:rsid w:val="00B12C97"/>
    <w:rsid w:val="00B13236"/>
    <w:rsid w:val="00B140A1"/>
    <w:rsid w:val="00B147D0"/>
    <w:rsid w:val="00B216C9"/>
    <w:rsid w:val="00B219E0"/>
    <w:rsid w:val="00B21CE0"/>
    <w:rsid w:val="00B22BA4"/>
    <w:rsid w:val="00B236EA"/>
    <w:rsid w:val="00B25470"/>
    <w:rsid w:val="00B25FD4"/>
    <w:rsid w:val="00B2694D"/>
    <w:rsid w:val="00B2703C"/>
    <w:rsid w:val="00B30E45"/>
    <w:rsid w:val="00B31600"/>
    <w:rsid w:val="00B318B1"/>
    <w:rsid w:val="00B3366A"/>
    <w:rsid w:val="00B34313"/>
    <w:rsid w:val="00B34427"/>
    <w:rsid w:val="00B34782"/>
    <w:rsid w:val="00B37A40"/>
    <w:rsid w:val="00B37F12"/>
    <w:rsid w:val="00B37F5C"/>
    <w:rsid w:val="00B42242"/>
    <w:rsid w:val="00B43193"/>
    <w:rsid w:val="00B43883"/>
    <w:rsid w:val="00B438B6"/>
    <w:rsid w:val="00B47159"/>
    <w:rsid w:val="00B5160F"/>
    <w:rsid w:val="00B530B3"/>
    <w:rsid w:val="00B53748"/>
    <w:rsid w:val="00B53849"/>
    <w:rsid w:val="00B53A76"/>
    <w:rsid w:val="00B53DFC"/>
    <w:rsid w:val="00B53FA6"/>
    <w:rsid w:val="00B552CE"/>
    <w:rsid w:val="00B5639B"/>
    <w:rsid w:val="00B5688A"/>
    <w:rsid w:val="00B6042A"/>
    <w:rsid w:val="00B617FE"/>
    <w:rsid w:val="00B61AF3"/>
    <w:rsid w:val="00B63577"/>
    <w:rsid w:val="00B63DD6"/>
    <w:rsid w:val="00B65088"/>
    <w:rsid w:val="00B66EBD"/>
    <w:rsid w:val="00B6726C"/>
    <w:rsid w:val="00B6733D"/>
    <w:rsid w:val="00B70FF5"/>
    <w:rsid w:val="00B71D6F"/>
    <w:rsid w:val="00B75EFB"/>
    <w:rsid w:val="00B77D38"/>
    <w:rsid w:val="00B817D7"/>
    <w:rsid w:val="00B82E6B"/>
    <w:rsid w:val="00B84134"/>
    <w:rsid w:val="00B84482"/>
    <w:rsid w:val="00B84499"/>
    <w:rsid w:val="00B84B20"/>
    <w:rsid w:val="00B856B8"/>
    <w:rsid w:val="00B85C2F"/>
    <w:rsid w:val="00B86629"/>
    <w:rsid w:val="00B87227"/>
    <w:rsid w:val="00B90A8D"/>
    <w:rsid w:val="00B913A0"/>
    <w:rsid w:val="00B91D17"/>
    <w:rsid w:val="00B934B6"/>
    <w:rsid w:val="00B9507B"/>
    <w:rsid w:val="00B966A8"/>
    <w:rsid w:val="00B96784"/>
    <w:rsid w:val="00B97C9E"/>
    <w:rsid w:val="00B97D3D"/>
    <w:rsid w:val="00BA08F3"/>
    <w:rsid w:val="00BA1AA5"/>
    <w:rsid w:val="00BA2522"/>
    <w:rsid w:val="00BA3F20"/>
    <w:rsid w:val="00BA40B9"/>
    <w:rsid w:val="00BA52F9"/>
    <w:rsid w:val="00BA7899"/>
    <w:rsid w:val="00BB107E"/>
    <w:rsid w:val="00BB3594"/>
    <w:rsid w:val="00BB3BEC"/>
    <w:rsid w:val="00BB3EF0"/>
    <w:rsid w:val="00BB442B"/>
    <w:rsid w:val="00BB4F34"/>
    <w:rsid w:val="00BB53C3"/>
    <w:rsid w:val="00BB6EA4"/>
    <w:rsid w:val="00BB7E6F"/>
    <w:rsid w:val="00BC173E"/>
    <w:rsid w:val="00BC2EC3"/>
    <w:rsid w:val="00BC304C"/>
    <w:rsid w:val="00BC78A6"/>
    <w:rsid w:val="00BD01E3"/>
    <w:rsid w:val="00BD0BEB"/>
    <w:rsid w:val="00BD18B3"/>
    <w:rsid w:val="00BD2499"/>
    <w:rsid w:val="00BD33D9"/>
    <w:rsid w:val="00BD369D"/>
    <w:rsid w:val="00BD4299"/>
    <w:rsid w:val="00BD4419"/>
    <w:rsid w:val="00BD4E04"/>
    <w:rsid w:val="00BD6342"/>
    <w:rsid w:val="00BE1994"/>
    <w:rsid w:val="00BE321A"/>
    <w:rsid w:val="00BE39AE"/>
    <w:rsid w:val="00BE3C6B"/>
    <w:rsid w:val="00BE6680"/>
    <w:rsid w:val="00BE67B0"/>
    <w:rsid w:val="00BF1909"/>
    <w:rsid w:val="00BF2B36"/>
    <w:rsid w:val="00BF6D54"/>
    <w:rsid w:val="00BF78B1"/>
    <w:rsid w:val="00BF7EC9"/>
    <w:rsid w:val="00BF7F7B"/>
    <w:rsid w:val="00C00006"/>
    <w:rsid w:val="00C0194C"/>
    <w:rsid w:val="00C0306E"/>
    <w:rsid w:val="00C03328"/>
    <w:rsid w:val="00C034D0"/>
    <w:rsid w:val="00C04236"/>
    <w:rsid w:val="00C04769"/>
    <w:rsid w:val="00C05416"/>
    <w:rsid w:val="00C07814"/>
    <w:rsid w:val="00C121E4"/>
    <w:rsid w:val="00C12A23"/>
    <w:rsid w:val="00C13821"/>
    <w:rsid w:val="00C13881"/>
    <w:rsid w:val="00C13C56"/>
    <w:rsid w:val="00C15C41"/>
    <w:rsid w:val="00C16E55"/>
    <w:rsid w:val="00C2092A"/>
    <w:rsid w:val="00C2232E"/>
    <w:rsid w:val="00C227EE"/>
    <w:rsid w:val="00C22DFB"/>
    <w:rsid w:val="00C2368B"/>
    <w:rsid w:val="00C23772"/>
    <w:rsid w:val="00C23B70"/>
    <w:rsid w:val="00C25468"/>
    <w:rsid w:val="00C272B5"/>
    <w:rsid w:val="00C27FB0"/>
    <w:rsid w:val="00C30423"/>
    <w:rsid w:val="00C30506"/>
    <w:rsid w:val="00C3143C"/>
    <w:rsid w:val="00C31E1D"/>
    <w:rsid w:val="00C343D7"/>
    <w:rsid w:val="00C35082"/>
    <w:rsid w:val="00C3574A"/>
    <w:rsid w:val="00C35A4C"/>
    <w:rsid w:val="00C35C36"/>
    <w:rsid w:val="00C36507"/>
    <w:rsid w:val="00C36860"/>
    <w:rsid w:val="00C411D6"/>
    <w:rsid w:val="00C41379"/>
    <w:rsid w:val="00C43EEA"/>
    <w:rsid w:val="00C44814"/>
    <w:rsid w:val="00C44DB2"/>
    <w:rsid w:val="00C4528A"/>
    <w:rsid w:val="00C45435"/>
    <w:rsid w:val="00C46733"/>
    <w:rsid w:val="00C47174"/>
    <w:rsid w:val="00C51948"/>
    <w:rsid w:val="00C519D0"/>
    <w:rsid w:val="00C52852"/>
    <w:rsid w:val="00C52BAD"/>
    <w:rsid w:val="00C52F3F"/>
    <w:rsid w:val="00C52FF9"/>
    <w:rsid w:val="00C53BC4"/>
    <w:rsid w:val="00C54417"/>
    <w:rsid w:val="00C554FF"/>
    <w:rsid w:val="00C563A3"/>
    <w:rsid w:val="00C566CD"/>
    <w:rsid w:val="00C56E27"/>
    <w:rsid w:val="00C571D1"/>
    <w:rsid w:val="00C60195"/>
    <w:rsid w:val="00C60E53"/>
    <w:rsid w:val="00C619EF"/>
    <w:rsid w:val="00C628B1"/>
    <w:rsid w:val="00C63316"/>
    <w:rsid w:val="00C63708"/>
    <w:rsid w:val="00C63AA8"/>
    <w:rsid w:val="00C63EB0"/>
    <w:rsid w:val="00C65094"/>
    <w:rsid w:val="00C65764"/>
    <w:rsid w:val="00C67849"/>
    <w:rsid w:val="00C71BCA"/>
    <w:rsid w:val="00C7205D"/>
    <w:rsid w:val="00C72E98"/>
    <w:rsid w:val="00C7409F"/>
    <w:rsid w:val="00C751D2"/>
    <w:rsid w:val="00C7593F"/>
    <w:rsid w:val="00C7691A"/>
    <w:rsid w:val="00C7761D"/>
    <w:rsid w:val="00C77A75"/>
    <w:rsid w:val="00C77D93"/>
    <w:rsid w:val="00C802BB"/>
    <w:rsid w:val="00C805E5"/>
    <w:rsid w:val="00C81885"/>
    <w:rsid w:val="00C82681"/>
    <w:rsid w:val="00C8341A"/>
    <w:rsid w:val="00C84580"/>
    <w:rsid w:val="00C86271"/>
    <w:rsid w:val="00C86D67"/>
    <w:rsid w:val="00C86DBC"/>
    <w:rsid w:val="00C879EB"/>
    <w:rsid w:val="00C919DD"/>
    <w:rsid w:val="00C93550"/>
    <w:rsid w:val="00C9494B"/>
    <w:rsid w:val="00C9558B"/>
    <w:rsid w:val="00C95C45"/>
    <w:rsid w:val="00C976D9"/>
    <w:rsid w:val="00C97FE0"/>
    <w:rsid w:val="00CA180A"/>
    <w:rsid w:val="00CA484F"/>
    <w:rsid w:val="00CA6AB6"/>
    <w:rsid w:val="00CA7202"/>
    <w:rsid w:val="00CB066C"/>
    <w:rsid w:val="00CB06F7"/>
    <w:rsid w:val="00CB141A"/>
    <w:rsid w:val="00CB146F"/>
    <w:rsid w:val="00CB370D"/>
    <w:rsid w:val="00CB4037"/>
    <w:rsid w:val="00CB4CA1"/>
    <w:rsid w:val="00CB55F5"/>
    <w:rsid w:val="00CB61BA"/>
    <w:rsid w:val="00CB635A"/>
    <w:rsid w:val="00CB6EE8"/>
    <w:rsid w:val="00CB768D"/>
    <w:rsid w:val="00CC0415"/>
    <w:rsid w:val="00CC0DCA"/>
    <w:rsid w:val="00CC13CE"/>
    <w:rsid w:val="00CC1E8B"/>
    <w:rsid w:val="00CC27D6"/>
    <w:rsid w:val="00CC314C"/>
    <w:rsid w:val="00CC566A"/>
    <w:rsid w:val="00CC6150"/>
    <w:rsid w:val="00CC631E"/>
    <w:rsid w:val="00CC66CA"/>
    <w:rsid w:val="00CC6D02"/>
    <w:rsid w:val="00CC71D8"/>
    <w:rsid w:val="00CD0847"/>
    <w:rsid w:val="00CD1F98"/>
    <w:rsid w:val="00CD2309"/>
    <w:rsid w:val="00CD33B3"/>
    <w:rsid w:val="00CD3680"/>
    <w:rsid w:val="00CD448A"/>
    <w:rsid w:val="00CD53A3"/>
    <w:rsid w:val="00CD65DB"/>
    <w:rsid w:val="00CD680D"/>
    <w:rsid w:val="00CD7BCD"/>
    <w:rsid w:val="00CD7D2B"/>
    <w:rsid w:val="00CE0DE0"/>
    <w:rsid w:val="00CE2000"/>
    <w:rsid w:val="00CE2FA6"/>
    <w:rsid w:val="00CE33E1"/>
    <w:rsid w:val="00CE4D76"/>
    <w:rsid w:val="00CE5801"/>
    <w:rsid w:val="00CE5BF5"/>
    <w:rsid w:val="00CE6785"/>
    <w:rsid w:val="00CE6B55"/>
    <w:rsid w:val="00CE6CA4"/>
    <w:rsid w:val="00CE724C"/>
    <w:rsid w:val="00CE7D59"/>
    <w:rsid w:val="00CF0208"/>
    <w:rsid w:val="00CF071D"/>
    <w:rsid w:val="00CF0818"/>
    <w:rsid w:val="00CF26D1"/>
    <w:rsid w:val="00CF345A"/>
    <w:rsid w:val="00CF46A4"/>
    <w:rsid w:val="00CF476E"/>
    <w:rsid w:val="00CF6D52"/>
    <w:rsid w:val="00D0033C"/>
    <w:rsid w:val="00D00C8A"/>
    <w:rsid w:val="00D0152D"/>
    <w:rsid w:val="00D01582"/>
    <w:rsid w:val="00D0270A"/>
    <w:rsid w:val="00D03B25"/>
    <w:rsid w:val="00D03DB5"/>
    <w:rsid w:val="00D04055"/>
    <w:rsid w:val="00D04D47"/>
    <w:rsid w:val="00D05F4F"/>
    <w:rsid w:val="00D064A0"/>
    <w:rsid w:val="00D065FD"/>
    <w:rsid w:val="00D06A64"/>
    <w:rsid w:val="00D11AEF"/>
    <w:rsid w:val="00D12843"/>
    <w:rsid w:val="00D15A79"/>
    <w:rsid w:val="00D15E55"/>
    <w:rsid w:val="00D16277"/>
    <w:rsid w:val="00D16301"/>
    <w:rsid w:val="00D21B0F"/>
    <w:rsid w:val="00D223B8"/>
    <w:rsid w:val="00D2278C"/>
    <w:rsid w:val="00D2279A"/>
    <w:rsid w:val="00D2293A"/>
    <w:rsid w:val="00D22A26"/>
    <w:rsid w:val="00D22D9D"/>
    <w:rsid w:val="00D23AC2"/>
    <w:rsid w:val="00D26958"/>
    <w:rsid w:val="00D2797F"/>
    <w:rsid w:val="00D30468"/>
    <w:rsid w:val="00D31256"/>
    <w:rsid w:val="00D318BE"/>
    <w:rsid w:val="00D33B9C"/>
    <w:rsid w:val="00D35173"/>
    <w:rsid w:val="00D36270"/>
    <w:rsid w:val="00D363C0"/>
    <w:rsid w:val="00D376F6"/>
    <w:rsid w:val="00D37934"/>
    <w:rsid w:val="00D415DE"/>
    <w:rsid w:val="00D41FAB"/>
    <w:rsid w:val="00D42227"/>
    <w:rsid w:val="00D4229E"/>
    <w:rsid w:val="00D426D1"/>
    <w:rsid w:val="00D44A0E"/>
    <w:rsid w:val="00D47C66"/>
    <w:rsid w:val="00D5221E"/>
    <w:rsid w:val="00D524EA"/>
    <w:rsid w:val="00D52DB2"/>
    <w:rsid w:val="00D53726"/>
    <w:rsid w:val="00D56CC8"/>
    <w:rsid w:val="00D57512"/>
    <w:rsid w:val="00D57DB4"/>
    <w:rsid w:val="00D60484"/>
    <w:rsid w:val="00D6191B"/>
    <w:rsid w:val="00D621DF"/>
    <w:rsid w:val="00D625DD"/>
    <w:rsid w:val="00D626F5"/>
    <w:rsid w:val="00D63F09"/>
    <w:rsid w:val="00D65AE4"/>
    <w:rsid w:val="00D66FBD"/>
    <w:rsid w:val="00D6718C"/>
    <w:rsid w:val="00D71035"/>
    <w:rsid w:val="00D72080"/>
    <w:rsid w:val="00D72C9A"/>
    <w:rsid w:val="00D72CBC"/>
    <w:rsid w:val="00D74AF8"/>
    <w:rsid w:val="00D74B0B"/>
    <w:rsid w:val="00D74D35"/>
    <w:rsid w:val="00D754FC"/>
    <w:rsid w:val="00D77830"/>
    <w:rsid w:val="00D77F01"/>
    <w:rsid w:val="00D800E6"/>
    <w:rsid w:val="00D80629"/>
    <w:rsid w:val="00D83585"/>
    <w:rsid w:val="00D83D20"/>
    <w:rsid w:val="00D83FB2"/>
    <w:rsid w:val="00D84AA9"/>
    <w:rsid w:val="00D84E98"/>
    <w:rsid w:val="00D86228"/>
    <w:rsid w:val="00D8780E"/>
    <w:rsid w:val="00D87AE9"/>
    <w:rsid w:val="00D90327"/>
    <w:rsid w:val="00D907F7"/>
    <w:rsid w:val="00D91029"/>
    <w:rsid w:val="00D91BC6"/>
    <w:rsid w:val="00D91E7E"/>
    <w:rsid w:val="00D93117"/>
    <w:rsid w:val="00D93269"/>
    <w:rsid w:val="00D9364D"/>
    <w:rsid w:val="00D94FA3"/>
    <w:rsid w:val="00D953F7"/>
    <w:rsid w:val="00D95639"/>
    <w:rsid w:val="00D96960"/>
    <w:rsid w:val="00D97AAE"/>
    <w:rsid w:val="00D97ACD"/>
    <w:rsid w:val="00DA0751"/>
    <w:rsid w:val="00DA12A9"/>
    <w:rsid w:val="00DA1A0B"/>
    <w:rsid w:val="00DA46E5"/>
    <w:rsid w:val="00DA5264"/>
    <w:rsid w:val="00DA5997"/>
    <w:rsid w:val="00DA5B88"/>
    <w:rsid w:val="00DA7141"/>
    <w:rsid w:val="00DB0878"/>
    <w:rsid w:val="00DB1449"/>
    <w:rsid w:val="00DB2A33"/>
    <w:rsid w:val="00DB41FE"/>
    <w:rsid w:val="00DB4886"/>
    <w:rsid w:val="00DB541C"/>
    <w:rsid w:val="00DB7EB8"/>
    <w:rsid w:val="00DC00DC"/>
    <w:rsid w:val="00DC0BD5"/>
    <w:rsid w:val="00DC1678"/>
    <w:rsid w:val="00DC30CC"/>
    <w:rsid w:val="00DC3E00"/>
    <w:rsid w:val="00DC3F62"/>
    <w:rsid w:val="00DC40DE"/>
    <w:rsid w:val="00DC517F"/>
    <w:rsid w:val="00DC5217"/>
    <w:rsid w:val="00DC6097"/>
    <w:rsid w:val="00DD06AC"/>
    <w:rsid w:val="00DD20AC"/>
    <w:rsid w:val="00DD3112"/>
    <w:rsid w:val="00DD3ED7"/>
    <w:rsid w:val="00DD492B"/>
    <w:rsid w:val="00DD6711"/>
    <w:rsid w:val="00DD6BF2"/>
    <w:rsid w:val="00DD73C9"/>
    <w:rsid w:val="00DE069F"/>
    <w:rsid w:val="00DE1E37"/>
    <w:rsid w:val="00DE220C"/>
    <w:rsid w:val="00DE23C8"/>
    <w:rsid w:val="00DE28B6"/>
    <w:rsid w:val="00DE3B36"/>
    <w:rsid w:val="00DE4BF8"/>
    <w:rsid w:val="00DE4F92"/>
    <w:rsid w:val="00DE5091"/>
    <w:rsid w:val="00DE6BB5"/>
    <w:rsid w:val="00DF0140"/>
    <w:rsid w:val="00DF2361"/>
    <w:rsid w:val="00DF2E37"/>
    <w:rsid w:val="00DF3117"/>
    <w:rsid w:val="00DF423D"/>
    <w:rsid w:val="00DF473E"/>
    <w:rsid w:val="00DF5365"/>
    <w:rsid w:val="00DF5FB1"/>
    <w:rsid w:val="00DF5FB9"/>
    <w:rsid w:val="00DF6507"/>
    <w:rsid w:val="00DF6EFD"/>
    <w:rsid w:val="00E001FE"/>
    <w:rsid w:val="00E00DF3"/>
    <w:rsid w:val="00E01B8D"/>
    <w:rsid w:val="00E03484"/>
    <w:rsid w:val="00E03E7A"/>
    <w:rsid w:val="00E03F3F"/>
    <w:rsid w:val="00E059E1"/>
    <w:rsid w:val="00E07433"/>
    <w:rsid w:val="00E07A86"/>
    <w:rsid w:val="00E10F4E"/>
    <w:rsid w:val="00E11638"/>
    <w:rsid w:val="00E11EAC"/>
    <w:rsid w:val="00E1370A"/>
    <w:rsid w:val="00E13773"/>
    <w:rsid w:val="00E1395A"/>
    <w:rsid w:val="00E16B05"/>
    <w:rsid w:val="00E16B97"/>
    <w:rsid w:val="00E17F08"/>
    <w:rsid w:val="00E2049E"/>
    <w:rsid w:val="00E21508"/>
    <w:rsid w:val="00E21A3D"/>
    <w:rsid w:val="00E2278F"/>
    <w:rsid w:val="00E2436B"/>
    <w:rsid w:val="00E2763D"/>
    <w:rsid w:val="00E30ECD"/>
    <w:rsid w:val="00E32E63"/>
    <w:rsid w:val="00E34798"/>
    <w:rsid w:val="00E34C9B"/>
    <w:rsid w:val="00E3630E"/>
    <w:rsid w:val="00E40407"/>
    <w:rsid w:val="00E41374"/>
    <w:rsid w:val="00E43D8D"/>
    <w:rsid w:val="00E44341"/>
    <w:rsid w:val="00E446C8"/>
    <w:rsid w:val="00E451B5"/>
    <w:rsid w:val="00E45A5F"/>
    <w:rsid w:val="00E4614D"/>
    <w:rsid w:val="00E46618"/>
    <w:rsid w:val="00E466E9"/>
    <w:rsid w:val="00E46E96"/>
    <w:rsid w:val="00E508E6"/>
    <w:rsid w:val="00E51B68"/>
    <w:rsid w:val="00E545A5"/>
    <w:rsid w:val="00E5466F"/>
    <w:rsid w:val="00E54D0E"/>
    <w:rsid w:val="00E56E62"/>
    <w:rsid w:val="00E5768E"/>
    <w:rsid w:val="00E576F3"/>
    <w:rsid w:val="00E60495"/>
    <w:rsid w:val="00E60A1E"/>
    <w:rsid w:val="00E613E9"/>
    <w:rsid w:val="00E622EE"/>
    <w:rsid w:val="00E62C98"/>
    <w:rsid w:val="00E62DD4"/>
    <w:rsid w:val="00E63435"/>
    <w:rsid w:val="00E636A7"/>
    <w:rsid w:val="00E65F0E"/>
    <w:rsid w:val="00E66122"/>
    <w:rsid w:val="00E6727D"/>
    <w:rsid w:val="00E7116A"/>
    <w:rsid w:val="00E72336"/>
    <w:rsid w:val="00E732F5"/>
    <w:rsid w:val="00E73557"/>
    <w:rsid w:val="00E73866"/>
    <w:rsid w:val="00E7467E"/>
    <w:rsid w:val="00E772FE"/>
    <w:rsid w:val="00E81C15"/>
    <w:rsid w:val="00E82220"/>
    <w:rsid w:val="00E85089"/>
    <w:rsid w:val="00E854B4"/>
    <w:rsid w:val="00E85798"/>
    <w:rsid w:val="00E86BE3"/>
    <w:rsid w:val="00E871D5"/>
    <w:rsid w:val="00E90BAF"/>
    <w:rsid w:val="00E90BFF"/>
    <w:rsid w:val="00E90D1F"/>
    <w:rsid w:val="00E91940"/>
    <w:rsid w:val="00E91A08"/>
    <w:rsid w:val="00E92811"/>
    <w:rsid w:val="00E929CF"/>
    <w:rsid w:val="00E93028"/>
    <w:rsid w:val="00E931BC"/>
    <w:rsid w:val="00E93E0F"/>
    <w:rsid w:val="00E95563"/>
    <w:rsid w:val="00E95709"/>
    <w:rsid w:val="00E96F36"/>
    <w:rsid w:val="00EA1528"/>
    <w:rsid w:val="00EA1ABA"/>
    <w:rsid w:val="00EA2A73"/>
    <w:rsid w:val="00EA2D9D"/>
    <w:rsid w:val="00EA3B86"/>
    <w:rsid w:val="00EA3BBE"/>
    <w:rsid w:val="00EA3DDD"/>
    <w:rsid w:val="00EA5217"/>
    <w:rsid w:val="00EA5348"/>
    <w:rsid w:val="00EA68F2"/>
    <w:rsid w:val="00EB256D"/>
    <w:rsid w:val="00EB4DA7"/>
    <w:rsid w:val="00EC00E6"/>
    <w:rsid w:val="00EC0125"/>
    <w:rsid w:val="00EC2C58"/>
    <w:rsid w:val="00EC3142"/>
    <w:rsid w:val="00EC3291"/>
    <w:rsid w:val="00EC7AD9"/>
    <w:rsid w:val="00ED2307"/>
    <w:rsid w:val="00ED2AFB"/>
    <w:rsid w:val="00ED30ED"/>
    <w:rsid w:val="00ED63E9"/>
    <w:rsid w:val="00ED6724"/>
    <w:rsid w:val="00ED7619"/>
    <w:rsid w:val="00EE015D"/>
    <w:rsid w:val="00EE052A"/>
    <w:rsid w:val="00EE0917"/>
    <w:rsid w:val="00EE364B"/>
    <w:rsid w:val="00EE5A58"/>
    <w:rsid w:val="00EE6E2E"/>
    <w:rsid w:val="00EE6F3A"/>
    <w:rsid w:val="00EF0F76"/>
    <w:rsid w:val="00EF1683"/>
    <w:rsid w:val="00EF2337"/>
    <w:rsid w:val="00EF2E9A"/>
    <w:rsid w:val="00EF5020"/>
    <w:rsid w:val="00F00A03"/>
    <w:rsid w:val="00F00C6D"/>
    <w:rsid w:val="00F022A3"/>
    <w:rsid w:val="00F0244A"/>
    <w:rsid w:val="00F04942"/>
    <w:rsid w:val="00F07346"/>
    <w:rsid w:val="00F078A4"/>
    <w:rsid w:val="00F110FF"/>
    <w:rsid w:val="00F111A1"/>
    <w:rsid w:val="00F1179B"/>
    <w:rsid w:val="00F12CA6"/>
    <w:rsid w:val="00F167A9"/>
    <w:rsid w:val="00F204EF"/>
    <w:rsid w:val="00F21136"/>
    <w:rsid w:val="00F23370"/>
    <w:rsid w:val="00F23DB0"/>
    <w:rsid w:val="00F269D6"/>
    <w:rsid w:val="00F27350"/>
    <w:rsid w:val="00F275BD"/>
    <w:rsid w:val="00F30D0B"/>
    <w:rsid w:val="00F3157E"/>
    <w:rsid w:val="00F31ABB"/>
    <w:rsid w:val="00F33BE8"/>
    <w:rsid w:val="00F33D60"/>
    <w:rsid w:val="00F348FA"/>
    <w:rsid w:val="00F36D09"/>
    <w:rsid w:val="00F3723F"/>
    <w:rsid w:val="00F427D9"/>
    <w:rsid w:val="00F43C65"/>
    <w:rsid w:val="00F4523B"/>
    <w:rsid w:val="00F45C3B"/>
    <w:rsid w:val="00F463FE"/>
    <w:rsid w:val="00F46760"/>
    <w:rsid w:val="00F46D0B"/>
    <w:rsid w:val="00F46D17"/>
    <w:rsid w:val="00F5175D"/>
    <w:rsid w:val="00F5412C"/>
    <w:rsid w:val="00F55AB4"/>
    <w:rsid w:val="00F56948"/>
    <w:rsid w:val="00F56BA8"/>
    <w:rsid w:val="00F615A7"/>
    <w:rsid w:val="00F61657"/>
    <w:rsid w:val="00F62710"/>
    <w:rsid w:val="00F638E2"/>
    <w:rsid w:val="00F63A93"/>
    <w:rsid w:val="00F63B5D"/>
    <w:rsid w:val="00F672A0"/>
    <w:rsid w:val="00F711BB"/>
    <w:rsid w:val="00F714E6"/>
    <w:rsid w:val="00F72901"/>
    <w:rsid w:val="00F73221"/>
    <w:rsid w:val="00F739BC"/>
    <w:rsid w:val="00F73D74"/>
    <w:rsid w:val="00F7465D"/>
    <w:rsid w:val="00F74C53"/>
    <w:rsid w:val="00F74F5D"/>
    <w:rsid w:val="00F75267"/>
    <w:rsid w:val="00F76315"/>
    <w:rsid w:val="00F76646"/>
    <w:rsid w:val="00F76C4E"/>
    <w:rsid w:val="00F777B3"/>
    <w:rsid w:val="00F77FF6"/>
    <w:rsid w:val="00F80C26"/>
    <w:rsid w:val="00F81653"/>
    <w:rsid w:val="00F8268B"/>
    <w:rsid w:val="00F83017"/>
    <w:rsid w:val="00F83DD3"/>
    <w:rsid w:val="00F842DB"/>
    <w:rsid w:val="00F8435F"/>
    <w:rsid w:val="00F87988"/>
    <w:rsid w:val="00F9054A"/>
    <w:rsid w:val="00F90953"/>
    <w:rsid w:val="00F91177"/>
    <w:rsid w:val="00F91803"/>
    <w:rsid w:val="00F91B88"/>
    <w:rsid w:val="00F9272A"/>
    <w:rsid w:val="00F933AF"/>
    <w:rsid w:val="00F941E0"/>
    <w:rsid w:val="00F9604A"/>
    <w:rsid w:val="00F96DCA"/>
    <w:rsid w:val="00F970BB"/>
    <w:rsid w:val="00FA0E46"/>
    <w:rsid w:val="00FA243A"/>
    <w:rsid w:val="00FA277F"/>
    <w:rsid w:val="00FA2B6A"/>
    <w:rsid w:val="00FA31AF"/>
    <w:rsid w:val="00FA3EFE"/>
    <w:rsid w:val="00FA484A"/>
    <w:rsid w:val="00FA4E5F"/>
    <w:rsid w:val="00FA594B"/>
    <w:rsid w:val="00FA5F55"/>
    <w:rsid w:val="00FA7F0A"/>
    <w:rsid w:val="00FB01F4"/>
    <w:rsid w:val="00FB0989"/>
    <w:rsid w:val="00FB1085"/>
    <w:rsid w:val="00FB11B6"/>
    <w:rsid w:val="00FB15AA"/>
    <w:rsid w:val="00FB1A0E"/>
    <w:rsid w:val="00FB2D39"/>
    <w:rsid w:val="00FB4761"/>
    <w:rsid w:val="00FB56BB"/>
    <w:rsid w:val="00FB7741"/>
    <w:rsid w:val="00FC03CE"/>
    <w:rsid w:val="00FC1AC1"/>
    <w:rsid w:val="00FC2B5B"/>
    <w:rsid w:val="00FC2C3F"/>
    <w:rsid w:val="00FC3F6C"/>
    <w:rsid w:val="00FC42CB"/>
    <w:rsid w:val="00FC45CC"/>
    <w:rsid w:val="00FC46F2"/>
    <w:rsid w:val="00FC525A"/>
    <w:rsid w:val="00FC553A"/>
    <w:rsid w:val="00FC5787"/>
    <w:rsid w:val="00FC66C7"/>
    <w:rsid w:val="00FD1FBB"/>
    <w:rsid w:val="00FD3C78"/>
    <w:rsid w:val="00FD49D5"/>
    <w:rsid w:val="00FD7CA1"/>
    <w:rsid w:val="00FE075E"/>
    <w:rsid w:val="00FE1DEA"/>
    <w:rsid w:val="00FE33B9"/>
    <w:rsid w:val="00FE4290"/>
    <w:rsid w:val="00FE561C"/>
    <w:rsid w:val="00FE5741"/>
    <w:rsid w:val="00FE5F4C"/>
    <w:rsid w:val="00FF1A22"/>
    <w:rsid w:val="00FF1A31"/>
    <w:rsid w:val="00FF1C84"/>
    <w:rsid w:val="00FF2553"/>
    <w:rsid w:val="00FF3115"/>
    <w:rsid w:val="00FF42C6"/>
    <w:rsid w:val="00FF46FB"/>
    <w:rsid w:val="00FF72FA"/>
    <w:rsid w:val="00FF73D8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6F5D07"/>
  <w15:docId w15:val="{C2AFDE8A-6BE3-4DE6-B605-74066AA9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D9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6465"/>
    <w:pPr>
      <w:keepNext/>
      <w:spacing w:before="480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C04236"/>
    <w:pPr>
      <w:keepNext/>
      <w:numPr>
        <w:numId w:val="6"/>
      </w:numPr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1D2DA4"/>
    <w:pPr>
      <w:keepNext/>
      <w:tabs>
        <w:tab w:val="left" w:pos="180"/>
      </w:tabs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D2DA4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1D2DA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D2DA4"/>
    <w:pPr>
      <w:jc w:val="center"/>
    </w:pPr>
    <w:rPr>
      <w:szCs w:val="20"/>
    </w:rPr>
  </w:style>
  <w:style w:type="paragraph" w:styleId="Tekstpodstawowywcity">
    <w:name w:val="Body Text Indent"/>
    <w:basedOn w:val="Normalny"/>
    <w:rsid w:val="001D2DA4"/>
    <w:pPr>
      <w:ind w:left="180"/>
    </w:pPr>
  </w:style>
  <w:style w:type="paragraph" w:styleId="Tekstpodstawowywcity2">
    <w:name w:val="Body Text Indent 2"/>
    <w:basedOn w:val="Normalny"/>
    <w:rsid w:val="001D2DA4"/>
    <w:pPr>
      <w:spacing w:line="360" w:lineRule="auto"/>
      <w:ind w:firstLine="708"/>
      <w:jc w:val="both"/>
    </w:pPr>
  </w:style>
  <w:style w:type="paragraph" w:styleId="NormalnyWeb">
    <w:name w:val="Normal (Web)"/>
    <w:basedOn w:val="Normalny"/>
    <w:uiPriority w:val="99"/>
    <w:rsid w:val="001D2DA4"/>
    <w:pPr>
      <w:spacing w:before="40"/>
      <w:ind w:left="514" w:right="514"/>
      <w:jc w:val="both"/>
    </w:pPr>
    <w:rPr>
      <w:rFonts w:eastAsia="Arial Unicode MS"/>
      <w:color w:val="001B35"/>
      <w:sz w:val="19"/>
      <w:szCs w:val="19"/>
    </w:rPr>
  </w:style>
  <w:style w:type="paragraph" w:styleId="Tytu">
    <w:name w:val="Title"/>
    <w:basedOn w:val="Normalny"/>
    <w:qFormat/>
    <w:rsid w:val="001D2DA4"/>
    <w:pPr>
      <w:jc w:val="center"/>
    </w:pPr>
    <w:rPr>
      <w:b/>
      <w:bCs/>
      <w:sz w:val="32"/>
    </w:rPr>
  </w:style>
  <w:style w:type="paragraph" w:styleId="Spistreci1">
    <w:name w:val="toc 1"/>
    <w:basedOn w:val="Normalny"/>
    <w:next w:val="Normalny"/>
    <w:autoRedefine/>
    <w:uiPriority w:val="39"/>
    <w:rsid w:val="00B934B6"/>
    <w:pPr>
      <w:tabs>
        <w:tab w:val="left" w:pos="900"/>
        <w:tab w:val="right" w:leader="dot" w:pos="9062"/>
      </w:tabs>
      <w:spacing w:line="360" w:lineRule="auto"/>
      <w:ind w:left="993" w:hanging="813"/>
    </w:pPr>
  </w:style>
  <w:style w:type="paragraph" w:styleId="Spistreci2">
    <w:name w:val="toc 2"/>
    <w:basedOn w:val="Normalny"/>
    <w:next w:val="Normalny"/>
    <w:autoRedefine/>
    <w:uiPriority w:val="39"/>
    <w:rsid w:val="00F711BB"/>
    <w:pPr>
      <w:tabs>
        <w:tab w:val="left" w:pos="851"/>
        <w:tab w:val="right" w:leader="dot" w:pos="9062"/>
      </w:tabs>
      <w:ind w:left="1560" w:hanging="710"/>
    </w:pPr>
  </w:style>
  <w:style w:type="paragraph" w:styleId="Spistreci3">
    <w:name w:val="toc 3"/>
    <w:basedOn w:val="Normalny"/>
    <w:next w:val="Normalny"/>
    <w:autoRedefine/>
    <w:uiPriority w:val="39"/>
    <w:rsid w:val="00D754FC"/>
    <w:pPr>
      <w:tabs>
        <w:tab w:val="left" w:pos="900"/>
        <w:tab w:val="right" w:leader="dot" w:pos="9062"/>
      </w:tabs>
      <w:ind w:left="993" w:hanging="813"/>
      <w:jc w:val="both"/>
    </w:pPr>
    <w:rPr>
      <w:noProof/>
    </w:rPr>
  </w:style>
  <w:style w:type="paragraph" w:styleId="Spistreci4">
    <w:name w:val="toc 4"/>
    <w:basedOn w:val="Normalny"/>
    <w:next w:val="Normalny"/>
    <w:autoRedefine/>
    <w:semiHidden/>
    <w:rsid w:val="001D2DA4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1D2DA4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1D2DA4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1D2DA4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1D2DA4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1D2DA4"/>
    <w:pPr>
      <w:ind w:left="1920"/>
    </w:pPr>
  </w:style>
  <w:style w:type="paragraph" w:styleId="Stopka">
    <w:name w:val="footer"/>
    <w:basedOn w:val="Normalny"/>
    <w:rsid w:val="001D2D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D2DA4"/>
  </w:style>
  <w:style w:type="paragraph" w:styleId="Nagwek">
    <w:name w:val="header"/>
    <w:basedOn w:val="Normalny"/>
    <w:rsid w:val="001D2DA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D2DA4"/>
    <w:pPr>
      <w:tabs>
        <w:tab w:val="left" w:pos="180"/>
      </w:tabs>
      <w:spacing w:line="360" w:lineRule="auto"/>
      <w:jc w:val="both"/>
    </w:pPr>
  </w:style>
  <w:style w:type="character" w:styleId="Hipercze">
    <w:name w:val="Hyperlink"/>
    <w:basedOn w:val="Domylnaczcionkaakapitu"/>
    <w:uiPriority w:val="99"/>
    <w:rsid w:val="001D2DA4"/>
    <w:rPr>
      <w:color w:val="0000FF"/>
      <w:u w:val="single"/>
    </w:rPr>
  </w:style>
  <w:style w:type="paragraph" w:styleId="Tekstpodstawowywcity3">
    <w:name w:val="Body Text Indent 3"/>
    <w:basedOn w:val="Normalny"/>
    <w:rsid w:val="001D2DA4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1D2DA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1D2D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D2DA4"/>
    <w:rPr>
      <w:sz w:val="16"/>
      <w:szCs w:val="16"/>
    </w:rPr>
  </w:style>
  <w:style w:type="paragraph" w:customStyle="1" w:styleId="E1">
    <w:name w:val="E1"/>
    <w:basedOn w:val="Normalny"/>
    <w:rsid w:val="001D2DA4"/>
    <w:pPr>
      <w:overflowPunct w:val="0"/>
      <w:autoSpaceDE w:val="0"/>
      <w:autoSpaceDN w:val="0"/>
      <w:adjustRightInd w:val="0"/>
      <w:spacing w:after="160" w:line="320" w:lineRule="atLeast"/>
      <w:ind w:left="851"/>
      <w:jc w:val="both"/>
      <w:textAlignment w:val="baseline"/>
    </w:pPr>
    <w:rPr>
      <w:rFonts w:ascii="Arial" w:hAnsi="Arial"/>
      <w:sz w:val="22"/>
      <w:szCs w:val="22"/>
      <w:lang w:val="de-DE" w:eastAsia="de-DE"/>
    </w:rPr>
  </w:style>
  <w:style w:type="paragraph" w:customStyle="1" w:styleId="Bullet">
    <w:name w:val="Bullet"/>
    <w:basedOn w:val="Normalny"/>
    <w:rsid w:val="001D2DA4"/>
    <w:pPr>
      <w:jc w:val="both"/>
    </w:pPr>
    <w:rPr>
      <w:rFonts w:ascii="Arial" w:hAnsi="Arial"/>
      <w:sz w:val="22"/>
    </w:rPr>
  </w:style>
  <w:style w:type="paragraph" w:styleId="Tekstkomentarza">
    <w:name w:val="annotation text"/>
    <w:basedOn w:val="Normalny"/>
    <w:link w:val="TekstkomentarzaZnak"/>
    <w:rsid w:val="001D2D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D2DA4"/>
    <w:rPr>
      <w:b/>
      <w:bCs/>
    </w:rPr>
  </w:style>
  <w:style w:type="paragraph" w:customStyle="1" w:styleId="Tekstpodstawowy21">
    <w:name w:val="Tekst podstawowy 21"/>
    <w:basedOn w:val="Normalny"/>
    <w:rsid w:val="007A5885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32"/>
      <w:szCs w:val="20"/>
    </w:rPr>
  </w:style>
  <w:style w:type="paragraph" w:customStyle="1" w:styleId="xl27">
    <w:name w:val="xl27"/>
    <w:basedOn w:val="Normalny"/>
    <w:rsid w:val="00CE7D59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" w:hAnsi="Arial"/>
      <w:b/>
      <w:szCs w:val="20"/>
    </w:rPr>
  </w:style>
  <w:style w:type="character" w:customStyle="1" w:styleId="stylwiadomociemail17">
    <w:name w:val="stylwiadomociemail17"/>
    <w:basedOn w:val="Domylnaczcionkaakapitu"/>
    <w:rsid w:val="00B318B1"/>
    <w:rPr>
      <w:rFonts w:ascii="Comic Sans MS" w:hAnsi="Comic Sans MS" w:hint="default"/>
      <w:b w:val="0"/>
      <w:bCs w:val="0"/>
      <w:i w:val="0"/>
      <w:iCs w:val="0"/>
      <w:color w:val="000080"/>
    </w:rPr>
  </w:style>
  <w:style w:type="paragraph" w:styleId="Tekstprzypisudolnego">
    <w:name w:val="footnote text"/>
    <w:basedOn w:val="Normalny"/>
    <w:semiHidden/>
    <w:rsid w:val="00A122F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A122F9"/>
    <w:rPr>
      <w:vertAlign w:val="superscript"/>
    </w:rPr>
  </w:style>
  <w:style w:type="paragraph" w:styleId="Akapitzlist">
    <w:name w:val="List Paragraph"/>
    <w:aliases w:val="Eko punkty,List Paragraph1,BulletC,Akapit z listą BS,Kolorowa lista — akcent 11,Obiekt,Akapit z listą 1,ASIA,Punktowanie,Normal,List Paragraph,Akapit z listą1,podpunkt,normalny tekst,Akapit z listą3,Akapit z listą31,NOWY,Akapit z listą32"/>
    <w:basedOn w:val="Normalny"/>
    <w:link w:val="AkapitzlistZnak"/>
    <w:uiPriority w:val="34"/>
    <w:qFormat/>
    <w:rsid w:val="00D878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C04236"/>
    <w:rPr>
      <w:b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D2602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u w:val="none"/>
    </w:rPr>
  </w:style>
  <w:style w:type="character" w:customStyle="1" w:styleId="Teksttreci">
    <w:name w:val="Tekst treści_"/>
    <w:basedOn w:val="Domylnaczcionkaakapitu"/>
    <w:link w:val="Teksttreci0"/>
    <w:rsid w:val="00AC2DC3"/>
  </w:style>
  <w:style w:type="paragraph" w:customStyle="1" w:styleId="Teksttreci0">
    <w:name w:val="Tekst treści"/>
    <w:basedOn w:val="Normalny"/>
    <w:link w:val="Teksttreci"/>
    <w:rsid w:val="00AC2DC3"/>
    <w:pPr>
      <w:widowControl w:val="0"/>
      <w:spacing w:after="40" w:line="264" w:lineRule="auto"/>
    </w:pPr>
    <w:rPr>
      <w:sz w:val="20"/>
      <w:szCs w:val="20"/>
    </w:rPr>
  </w:style>
  <w:style w:type="character" w:customStyle="1" w:styleId="hgkelc">
    <w:name w:val="hgkelc"/>
    <w:basedOn w:val="Domylnaczcionkaakapitu"/>
    <w:rsid w:val="003206C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6CA"/>
  </w:style>
  <w:style w:type="character" w:customStyle="1" w:styleId="AkapitzlistZnak">
    <w:name w:val="Akapit z listą Znak"/>
    <w:aliases w:val="Eko punkty Znak,List Paragraph1 Znak,BulletC Znak,Akapit z listą BS Znak,Kolorowa lista — akcent 11 Znak,Obiekt Znak,Akapit z listą 1 Znak,ASIA Znak,Punktowanie Znak,Normal Znak,List Paragraph Znak,Akapit z listą1 Znak,podpunkt Znak"/>
    <w:link w:val="Akapitzlist"/>
    <w:uiPriority w:val="34"/>
    <w:qFormat/>
    <w:locked/>
    <w:rsid w:val="003206CA"/>
    <w:rPr>
      <w:rFonts w:ascii="Calibri" w:eastAsia="Calibri" w:hAnsi="Calibri"/>
      <w:sz w:val="22"/>
      <w:szCs w:val="22"/>
      <w:lang w:eastAsia="en-US"/>
    </w:rPr>
  </w:style>
  <w:style w:type="paragraph" w:customStyle="1" w:styleId="StandardowyStandardowy1">
    <w:name w:val="Standardowy.Standardowy1"/>
    <w:rsid w:val="007D74CA"/>
    <w:pPr>
      <w:autoSpaceDE w:val="0"/>
      <w:autoSpaceDN w:val="0"/>
    </w:pPr>
    <w:rPr>
      <w:szCs w:val="24"/>
    </w:rPr>
  </w:style>
  <w:style w:type="paragraph" w:customStyle="1" w:styleId="Wypunktowanie">
    <w:name w:val="Wypunktowanie"/>
    <w:basedOn w:val="Normalny"/>
    <w:rsid w:val="005C4E8C"/>
    <w:pPr>
      <w:numPr>
        <w:numId w:val="9"/>
      </w:numPr>
      <w:tabs>
        <w:tab w:val="left" w:pos="1247"/>
      </w:tabs>
      <w:spacing w:after="80"/>
      <w:jc w:val="both"/>
    </w:pPr>
    <w:rPr>
      <w:rFonts w:ascii="Arial" w:hAnsi="Arial"/>
      <w:sz w:val="22"/>
      <w:szCs w:val="20"/>
    </w:rPr>
  </w:style>
  <w:style w:type="paragraph" w:customStyle="1" w:styleId="font5">
    <w:name w:val="font5"/>
    <w:basedOn w:val="Normalny"/>
    <w:rsid w:val="005C4E8C"/>
    <w:pPr>
      <w:spacing w:before="100" w:beforeAutospacing="1" w:after="100" w:afterAutospacing="1"/>
      <w:jc w:val="both"/>
    </w:pPr>
    <w:rPr>
      <w:rFonts w:ascii="Arial" w:eastAsia="Arial Unicode MS" w:hAnsi="Arial"/>
      <w:sz w:val="22"/>
      <w:szCs w:val="20"/>
    </w:rPr>
  </w:style>
  <w:style w:type="character" w:customStyle="1" w:styleId="d9fyld">
    <w:name w:val="d9fyld"/>
    <w:basedOn w:val="Domylnaczcionkaakapitu"/>
    <w:rsid w:val="005C4E8C"/>
  </w:style>
  <w:style w:type="paragraph" w:customStyle="1" w:styleId="Wypunktowaniekropka">
    <w:name w:val="Wypunktowanie kropka"/>
    <w:basedOn w:val="Normalny"/>
    <w:link w:val="WypunktowaniekropkaZnak"/>
    <w:uiPriority w:val="99"/>
    <w:qFormat/>
    <w:rsid w:val="00687B94"/>
    <w:pPr>
      <w:numPr>
        <w:ilvl w:val="1"/>
        <w:numId w:val="10"/>
      </w:numPr>
      <w:tabs>
        <w:tab w:val="left" w:pos="851"/>
      </w:tabs>
      <w:jc w:val="both"/>
    </w:pPr>
    <w:rPr>
      <w:rFonts w:ascii="Arial" w:hAnsi="Arial"/>
      <w:sz w:val="22"/>
    </w:rPr>
  </w:style>
  <w:style w:type="character" w:customStyle="1" w:styleId="WypunktowaniekropkaZnak">
    <w:name w:val="Wypunktowanie kropka Znak"/>
    <w:link w:val="Wypunktowaniekropka"/>
    <w:uiPriority w:val="99"/>
    <w:locked/>
    <w:rsid w:val="00687B94"/>
    <w:rPr>
      <w:rFonts w:ascii="Arial" w:hAnsi="Arial"/>
      <w:sz w:val="22"/>
      <w:szCs w:val="24"/>
    </w:rPr>
  </w:style>
  <w:style w:type="paragraph" w:customStyle="1" w:styleId="Wypunktowaniestrzaka">
    <w:name w:val="Wypunktowanie strzałka"/>
    <w:basedOn w:val="Normalny"/>
    <w:uiPriority w:val="99"/>
    <w:rsid w:val="00687B94"/>
    <w:pPr>
      <w:tabs>
        <w:tab w:val="num" w:pos="360"/>
        <w:tab w:val="left" w:pos="567"/>
      </w:tabs>
      <w:spacing w:before="120" w:line="360" w:lineRule="auto"/>
      <w:ind w:left="357" w:hanging="357"/>
      <w:jc w:val="both"/>
    </w:pPr>
    <w:rPr>
      <w:rFonts w:ascii="Arial" w:hAnsi="Arial"/>
      <w:bCs/>
      <w:sz w:val="22"/>
      <w:u w:val="dotted"/>
    </w:rPr>
  </w:style>
  <w:style w:type="paragraph" w:styleId="Tekstprzypisukocowego">
    <w:name w:val="endnote text"/>
    <w:basedOn w:val="Normalny"/>
    <w:link w:val="TekstprzypisukocowegoZnak"/>
    <w:semiHidden/>
    <w:unhideWhenUsed/>
    <w:rsid w:val="00786E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86E9B"/>
  </w:style>
  <w:style w:type="character" w:styleId="Odwoanieprzypisukocowego">
    <w:name w:val="endnote reference"/>
    <w:basedOn w:val="Domylnaczcionkaakapitu"/>
    <w:semiHidden/>
    <w:unhideWhenUsed/>
    <w:rsid w:val="00786E9B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A7B88"/>
    <w:rPr>
      <w:i/>
      <w:iCs/>
    </w:rPr>
  </w:style>
  <w:style w:type="character" w:styleId="Tekstzastpczy">
    <w:name w:val="Placeholder Text"/>
    <w:basedOn w:val="Domylnaczcionkaakapitu"/>
    <w:uiPriority w:val="99"/>
    <w:semiHidden/>
    <w:rsid w:val="000D1035"/>
    <w:rPr>
      <w:color w:val="808080"/>
    </w:rPr>
  </w:style>
  <w:style w:type="character" w:customStyle="1" w:styleId="TekstpodstawowyZnak">
    <w:name w:val="Tekst podstawowy Znak"/>
    <w:basedOn w:val="Domylnaczcionkaakapitu"/>
    <w:link w:val="Tekstpodstawowy"/>
    <w:rsid w:val="008B59C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B97F9-0880-47FD-BC72-0411A5AD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15</Pages>
  <Words>3849</Words>
  <Characters>28598</Characters>
  <Application>Microsoft Office Word</Application>
  <DocSecurity>0</DocSecurity>
  <Lines>238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POTRZEB REMONTOWYCH OBIEKTU PRZEPOMPOWNI ŚCIEKÓW „RÓŻA WIATRÓW ” W GDYNI</vt:lpstr>
    </vt:vector>
  </TitlesOfParts>
  <Company>PEWIK Gdynia</Company>
  <LinksUpToDate>false</LinksUpToDate>
  <CharactersWithSpaces>32383</CharactersWithSpaces>
  <SharedDoc>false</SharedDoc>
  <HLinks>
    <vt:vector size="180" baseType="variant">
      <vt:variant>
        <vt:i4>4587641</vt:i4>
      </vt:variant>
      <vt:variant>
        <vt:i4>177</vt:i4>
      </vt:variant>
      <vt:variant>
        <vt:i4>0</vt:i4>
      </vt:variant>
      <vt:variant>
        <vt:i4>5</vt:i4>
      </vt:variant>
      <vt:variant>
        <vt:lpwstr>http://www.energa-operator.pl/centrum_informacji/instrukcje/iriesd.xml</vt:lpwstr>
      </vt:variant>
      <vt:variant>
        <vt:lpwstr/>
      </vt:variant>
      <vt:variant>
        <vt:i4>1572924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_Toc323195590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_Toc323195589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_Toc323195588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_Toc323195587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_Toc323195586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_Toc323195585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_Toc323195584</vt:lpwstr>
      </vt:variant>
      <vt:variant>
        <vt:i4>1638460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_Toc323195583</vt:lpwstr>
      </vt:variant>
      <vt:variant>
        <vt:i4>1638460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_Toc323195582</vt:lpwstr>
      </vt:variant>
      <vt:variant>
        <vt:i4>1638460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_Toc323195581</vt:lpwstr>
      </vt:variant>
      <vt:variant>
        <vt:i4>1638460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_Toc323195580</vt:lpwstr>
      </vt:variant>
      <vt:variant>
        <vt:i4>1441852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_Toc323195579</vt:lpwstr>
      </vt:variant>
      <vt:variant>
        <vt:i4>1441852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_Toc323195578</vt:lpwstr>
      </vt:variant>
      <vt:variant>
        <vt:i4>1441852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_Toc323195577</vt:lpwstr>
      </vt:variant>
      <vt:variant>
        <vt:i4>1441852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_Toc323195576</vt:lpwstr>
      </vt:variant>
      <vt:variant>
        <vt:i4>1441852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_Toc323195575</vt:lpwstr>
      </vt:variant>
      <vt:variant>
        <vt:i4>1441852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_Toc323195574</vt:lpwstr>
      </vt:variant>
      <vt:variant>
        <vt:i4>1441852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_Toc323195573</vt:lpwstr>
      </vt:variant>
      <vt:variant>
        <vt:i4>1441852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_Toc323195572</vt:lpwstr>
      </vt:variant>
      <vt:variant>
        <vt:i4>1441852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_Toc323195571</vt:lpwstr>
      </vt:variant>
      <vt:variant>
        <vt:i4>1441852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_Toc323195570</vt:lpwstr>
      </vt:variant>
      <vt:variant>
        <vt:i4>1507388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_Toc323195569</vt:lpwstr>
      </vt:variant>
      <vt:variant>
        <vt:i4>1507388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_Toc323195568</vt:lpwstr>
      </vt:variant>
      <vt:variant>
        <vt:i4>1507388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_Toc323195567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_Toc323195566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_Toc323195565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_Toc323195564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_Toc323195563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_Toc323195562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POTRZEB REMONTOWYCH OBIEKTU PRZEPOMPOWNI ŚCIEKÓW „RÓŻA WIATRÓW ” W GDYNI</dc:title>
  <dc:subject/>
  <dc:creator>paweld</dc:creator>
  <cp:keywords/>
  <dc:description/>
  <cp:lastModifiedBy>[TT] Irena Herzberg-Sutkowska</cp:lastModifiedBy>
  <cp:revision>3</cp:revision>
  <cp:lastPrinted>2025-02-27T11:56:00Z</cp:lastPrinted>
  <dcterms:created xsi:type="dcterms:W3CDTF">2025-02-27T10:44:00Z</dcterms:created>
  <dcterms:modified xsi:type="dcterms:W3CDTF">2025-02-27T12:10:00Z</dcterms:modified>
</cp:coreProperties>
</file>