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1C857" w14:textId="77777777" w:rsidR="00DB7B8D" w:rsidRPr="00BE5126" w:rsidRDefault="00DB7B8D" w:rsidP="00DB7B8D">
      <w:pPr>
        <w:pStyle w:val="Nagwek"/>
        <w:jc w:val="right"/>
        <w:rPr>
          <w:b/>
        </w:rPr>
      </w:pPr>
      <w:r w:rsidRPr="00BE5126">
        <w:rPr>
          <w:b/>
        </w:rPr>
        <w:t xml:space="preserve">Załącznik nr </w:t>
      </w:r>
      <w:r>
        <w:rPr>
          <w:b/>
        </w:rPr>
        <w:t>5</w:t>
      </w:r>
      <w:r w:rsidRPr="00BE5126">
        <w:rPr>
          <w:b/>
        </w:rPr>
        <w:t xml:space="preserve"> do SWZ </w:t>
      </w:r>
    </w:p>
    <w:p w14:paraId="71BF80A7" w14:textId="77777777" w:rsidR="00DB7B8D" w:rsidRPr="00BE5126" w:rsidRDefault="00DB7B8D" w:rsidP="00DB7B8D">
      <w:pPr>
        <w:pStyle w:val="Nagwek"/>
      </w:pPr>
      <w:r w:rsidRPr="00BE5126">
        <w:tab/>
      </w:r>
    </w:p>
    <w:p w14:paraId="5AB778B5" w14:textId="77777777" w:rsidR="00DB7B8D" w:rsidRPr="00BE5126" w:rsidRDefault="00DB7B8D" w:rsidP="00DB7B8D">
      <w:pPr>
        <w:pStyle w:val="Nagwek"/>
        <w:jc w:val="center"/>
        <w:rPr>
          <w:b/>
          <w:bCs/>
        </w:rPr>
      </w:pPr>
      <w:r w:rsidRPr="00BE5126">
        <w:rPr>
          <w:b/>
          <w:bCs/>
        </w:rPr>
        <w:t>PROJEKTOWANE POSTANOWIENIA UMOWY</w:t>
      </w:r>
    </w:p>
    <w:p w14:paraId="4B9EA347" w14:textId="77777777" w:rsidR="00DB7B8D" w:rsidRPr="00BE5126" w:rsidRDefault="00DB7B8D" w:rsidP="00DB7B8D">
      <w:pPr>
        <w:rPr>
          <w:sz w:val="24"/>
          <w:szCs w:val="24"/>
        </w:rPr>
      </w:pPr>
    </w:p>
    <w:p w14:paraId="1FEAA75F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zawarta w Olsztynie, w dniu … … …. r. pomiędzy:</w:t>
      </w:r>
    </w:p>
    <w:p w14:paraId="0823B36B" w14:textId="77777777" w:rsidR="00DB7B8D" w:rsidRPr="00BE5126" w:rsidRDefault="00DB7B8D" w:rsidP="00DB7B8D">
      <w:pPr>
        <w:rPr>
          <w:b/>
          <w:bCs/>
          <w:sz w:val="24"/>
          <w:szCs w:val="24"/>
        </w:rPr>
      </w:pPr>
      <w:r w:rsidRPr="00BE5126">
        <w:rPr>
          <w:b/>
          <w:bCs/>
          <w:sz w:val="24"/>
          <w:szCs w:val="24"/>
        </w:rPr>
        <w:t xml:space="preserve">Uniwersytetem Warmińsko – Mazurskim w Olsztynie </w:t>
      </w:r>
    </w:p>
    <w:p w14:paraId="5CA6C36C" w14:textId="77777777" w:rsidR="00DB7B8D" w:rsidRPr="00BE5126" w:rsidRDefault="00DB7B8D" w:rsidP="00DB7B8D">
      <w:pPr>
        <w:rPr>
          <w:b/>
          <w:bCs/>
          <w:sz w:val="24"/>
          <w:szCs w:val="24"/>
        </w:rPr>
      </w:pPr>
      <w:r w:rsidRPr="00BE5126">
        <w:rPr>
          <w:b/>
          <w:bCs/>
          <w:sz w:val="24"/>
          <w:szCs w:val="24"/>
        </w:rPr>
        <w:t>z siedzibą przy ul. Oczapowskiego 2, 10 – 719 Olsztyn,</w:t>
      </w:r>
    </w:p>
    <w:p w14:paraId="04A3DEE1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 xml:space="preserve">utworzonym na mocy </w:t>
      </w:r>
      <w:r w:rsidRPr="00BE5126">
        <w:rPr>
          <w:iCs/>
          <w:sz w:val="24"/>
          <w:szCs w:val="24"/>
        </w:rPr>
        <w:t>Ustawy z dnia 9 lipca 1999 r. o utworzeniu Uniwersytetu Warmińsko-Mazurskiego w Olsztynie</w:t>
      </w:r>
      <w:r w:rsidRPr="00BE5126">
        <w:rPr>
          <w:sz w:val="24"/>
          <w:szCs w:val="24"/>
        </w:rPr>
        <w:t xml:space="preserve"> (Dz. U. Nr 69, poz. 762)</w:t>
      </w:r>
    </w:p>
    <w:p w14:paraId="1DAA0CA5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b/>
          <w:bCs/>
          <w:sz w:val="24"/>
          <w:szCs w:val="24"/>
        </w:rPr>
        <w:t>NIP: 7393033097, REGON: 510884205</w:t>
      </w:r>
      <w:r w:rsidRPr="00BE5126">
        <w:rPr>
          <w:sz w:val="24"/>
          <w:szCs w:val="24"/>
        </w:rPr>
        <w:t xml:space="preserve">, </w:t>
      </w:r>
    </w:p>
    <w:p w14:paraId="1FB3E48B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 xml:space="preserve">zwanym dalej </w:t>
      </w:r>
      <w:r w:rsidRPr="00BE5126">
        <w:rPr>
          <w:b/>
          <w:bCs/>
          <w:sz w:val="24"/>
          <w:szCs w:val="24"/>
        </w:rPr>
        <w:t>„Zamawiającym”,</w:t>
      </w:r>
      <w:r w:rsidRPr="00BE5126">
        <w:rPr>
          <w:sz w:val="24"/>
          <w:szCs w:val="24"/>
        </w:rPr>
        <w:t xml:space="preserve"> którego reprezentuje:</w:t>
      </w:r>
    </w:p>
    <w:p w14:paraId="535370BA" w14:textId="77777777" w:rsidR="00DB7B8D" w:rsidRPr="00BE5126" w:rsidRDefault="00DB7B8D" w:rsidP="00DB7B8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</w:p>
    <w:p w14:paraId="43186D4E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a</w:t>
      </w:r>
    </w:p>
    <w:p w14:paraId="1B262C18" w14:textId="77777777" w:rsidR="00DB7B8D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firmą.................................................................... z siedzibą ………..</w:t>
      </w:r>
    </w:p>
    <w:p w14:paraId="227657A2" w14:textId="77777777" w:rsidR="00DB7B8D" w:rsidRPr="008D0B58" w:rsidRDefault="00DB7B8D" w:rsidP="00DB7B8D">
      <w:pPr>
        <w:rPr>
          <w:i/>
          <w:iCs/>
          <w:sz w:val="24"/>
          <w:szCs w:val="24"/>
        </w:rPr>
      </w:pPr>
      <w:r w:rsidRPr="00F27C7C">
        <w:rPr>
          <w:i/>
          <w:iCs/>
          <w:sz w:val="24"/>
          <w:szCs w:val="24"/>
        </w:rPr>
        <w:t xml:space="preserve">wpisaną do rejestru przedsiębiorców pod numerem KRS ………………… </w:t>
      </w:r>
    </w:p>
    <w:p w14:paraId="310C9D32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b/>
          <w:sz w:val="24"/>
          <w:szCs w:val="24"/>
        </w:rPr>
        <w:t>NIP:</w:t>
      </w:r>
      <w:r w:rsidRPr="00BE5126">
        <w:rPr>
          <w:sz w:val="24"/>
          <w:szCs w:val="24"/>
        </w:rPr>
        <w:t xml:space="preserve"> ………………………………….., </w:t>
      </w:r>
      <w:r w:rsidRPr="00BE5126">
        <w:rPr>
          <w:b/>
          <w:sz w:val="24"/>
          <w:szCs w:val="24"/>
        </w:rPr>
        <w:t>REGON:</w:t>
      </w:r>
      <w:r w:rsidRPr="00BE5126">
        <w:rPr>
          <w:sz w:val="24"/>
          <w:szCs w:val="24"/>
        </w:rPr>
        <w:t xml:space="preserve"> …………………………………</w:t>
      </w:r>
    </w:p>
    <w:p w14:paraId="4BF75B9C" w14:textId="77777777" w:rsidR="00DB7B8D" w:rsidRPr="00BE5126" w:rsidRDefault="00DB7B8D" w:rsidP="00DB7B8D">
      <w:pPr>
        <w:rPr>
          <w:bCs/>
          <w:sz w:val="24"/>
          <w:szCs w:val="24"/>
        </w:rPr>
      </w:pPr>
      <w:r w:rsidRPr="00BE5126">
        <w:rPr>
          <w:sz w:val="24"/>
          <w:szCs w:val="24"/>
        </w:rPr>
        <w:t xml:space="preserve">zwaną dalej </w:t>
      </w:r>
      <w:r w:rsidRPr="00BE5126">
        <w:rPr>
          <w:b/>
          <w:bCs/>
          <w:sz w:val="24"/>
          <w:szCs w:val="24"/>
        </w:rPr>
        <w:t xml:space="preserve">„Wykonawcą”, </w:t>
      </w:r>
      <w:r w:rsidRPr="00BE5126">
        <w:rPr>
          <w:bCs/>
          <w:sz w:val="24"/>
          <w:szCs w:val="24"/>
        </w:rPr>
        <w:t>którego reprezentuje:</w:t>
      </w:r>
    </w:p>
    <w:p w14:paraId="6B823E58" w14:textId="77777777" w:rsidR="00DB7B8D" w:rsidRPr="00BE5126" w:rsidRDefault="00DB7B8D" w:rsidP="00DB7B8D">
      <w:pPr>
        <w:tabs>
          <w:tab w:val="left" w:pos="8352"/>
        </w:tabs>
        <w:rPr>
          <w:sz w:val="24"/>
          <w:szCs w:val="24"/>
        </w:rPr>
      </w:pPr>
      <w:r w:rsidRPr="00BE5126">
        <w:rPr>
          <w:sz w:val="24"/>
          <w:szCs w:val="24"/>
        </w:rPr>
        <w:t>……………………….. – …………………………….</w:t>
      </w:r>
      <w:r w:rsidRPr="00BE5126">
        <w:rPr>
          <w:sz w:val="24"/>
          <w:szCs w:val="24"/>
        </w:rPr>
        <w:tab/>
      </w:r>
    </w:p>
    <w:p w14:paraId="7E9EAB87" w14:textId="77777777" w:rsidR="00DB7B8D" w:rsidRPr="00BE5126" w:rsidRDefault="00DB7B8D" w:rsidP="00DB7B8D">
      <w:pPr>
        <w:rPr>
          <w:sz w:val="24"/>
          <w:szCs w:val="24"/>
        </w:rPr>
      </w:pPr>
      <w:r w:rsidRPr="00BE5126">
        <w:rPr>
          <w:sz w:val="24"/>
          <w:szCs w:val="24"/>
        </w:rPr>
        <w:t>o następującej treści:</w:t>
      </w:r>
    </w:p>
    <w:p w14:paraId="28275A19" w14:textId="77777777" w:rsidR="00DB7B8D" w:rsidRPr="00BE5126" w:rsidRDefault="00DB7B8D" w:rsidP="00DB7B8D">
      <w:pPr>
        <w:rPr>
          <w:rFonts w:eastAsia="Calibri"/>
          <w:sz w:val="24"/>
          <w:szCs w:val="24"/>
        </w:rPr>
      </w:pPr>
    </w:p>
    <w:p w14:paraId="08B834E5" w14:textId="47BD15C6" w:rsidR="00DB7B8D" w:rsidRPr="00BE5126" w:rsidRDefault="00DB7B8D" w:rsidP="00DB7B8D">
      <w:pPr>
        <w:rPr>
          <w:rFonts w:eastAsia="Calibri"/>
          <w:sz w:val="24"/>
          <w:szCs w:val="24"/>
        </w:rPr>
      </w:pPr>
      <w:r w:rsidRPr="00BE5126">
        <w:rPr>
          <w:rFonts w:eastAsia="Calibri"/>
          <w:sz w:val="24"/>
          <w:szCs w:val="24"/>
        </w:rPr>
        <w:t xml:space="preserve">Niniejsza umowa jest konsekwencją zamówienia </w:t>
      </w:r>
      <w:r w:rsidRPr="00926EB4">
        <w:rPr>
          <w:rFonts w:eastAsia="Calibri"/>
          <w:sz w:val="24"/>
          <w:szCs w:val="24"/>
        </w:rPr>
        <w:t xml:space="preserve">publicznego </w:t>
      </w:r>
      <w:r w:rsidR="000A0D5F">
        <w:rPr>
          <w:rFonts w:eastAsia="Calibri"/>
          <w:sz w:val="24"/>
          <w:szCs w:val="24"/>
        </w:rPr>
        <w:t>138</w:t>
      </w:r>
      <w:r>
        <w:rPr>
          <w:rFonts w:eastAsia="Calibri"/>
          <w:sz w:val="24"/>
          <w:szCs w:val="24"/>
        </w:rPr>
        <w:t>/2025</w:t>
      </w:r>
      <w:r w:rsidRPr="00926EB4">
        <w:rPr>
          <w:rFonts w:eastAsia="Calibri"/>
          <w:sz w:val="24"/>
          <w:szCs w:val="24"/>
        </w:rPr>
        <w:t>/TP-1/DZP realizowanego</w:t>
      </w:r>
      <w:r w:rsidRPr="00BE5126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br/>
      </w:r>
      <w:r w:rsidRPr="00BE5126">
        <w:rPr>
          <w:rFonts w:eastAsia="Calibri"/>
          <w:sz w:val="24"/>
          <w:szCs w:val="24"/>
        </w:rPr>
        <w:t xml:space="preserve">na odstawie ustawy Prawo zamówień publicznych z dnia 11 września 2019 r. </w:t>
      </w:r>
      <w:r w:rsidRPr="00BE5126"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 </w:t>
      </w:r>
      <w:r w:rsidRPr="00BE5126">
        <w:rPr>
          <w:bCs/>
          <w:sz w:val="24"/>
          <w:szCs w:val="24"/>
        </w:rPr>
        <w:t>Dz. U. z 202</w:t>
      </w:r>
      <w:r>
        <w:rPr>
          <w:bCs/>
          <w:sz w:val="24"/>
          <w:szCs w:val="24"/>
        </w:rPr>
        <w:t>4</w:t>
      </w:r>
      <w:r w:rsidRPr="00BE5126">
        <w:rPr>
          <w:bCs/>
          <w:sz w:val="24"/>
          <w:szCs w:val="24"/>
        </w:rPr>
        <w:t xml:space="preserve"> r. </w:t>
      </w:r>
      <w:r>
        <w:rPr>
          <w:bCs/>
          <w:sz w:val="24"/>
          <w:szCs w:val="24"/>
        </w:rPr>
        <w:br/>
      </w:r>
      <w:r w:rsidRPr="00BE5126">
        <w:rPr>
          <w:bCs/>
          <w:sz w:val="24"/>
          <w:szCs w:val="24"/>
        </w:rPr>
        <w:t xml:space="preserve">poz. </w:t>
      </w:r>
      <w:r>
        <w:rPr>
          <w:bCs/>
          <w:sz w:val="24"/>
          <w:szCs w:val="24"/>
        </w:rPr>
        <w:t>1320</w:t>
      </w:r>
      <w:r w:rsidRPr="00BE5126">
        <w:rPr>
          <w:sz w:val="24"/>
          <w:szCs w:val="24"/>
        </w:rPr>
        <w:t xml:space="preserve">) </w:t>
      </w:r>
      <w:r w:rsidRPr="00BE5126">
        <w:rPr>
          <w:rFonts w:eastAsia="Calibri"/>
          <w:sz w:val="24"/>
          <w:szCs w:val="24"/>
        </w:rPr>
        <w:t>oraz następstwem dokonanego przez Zamawiającego w dniu ……………….  r. wyboru oferty w trybie podstawowym</w:t>
      </w:r>
      <w:r>
        <w:rPr>
          <w:rFonts w:eastAsia="Calibri"/>
          <w:sz w:val="24"/>
          <w:szCs w:val="24"/>
        </w:rPr>
        <w:t>.</w:t>
      </w:r>
    </w:p>
    <w:p w14:paraId="402A7586" w14:textId="77777777" w:rsidR="001D214B" w:rsidRPr="00666871" w:rsidRDefault="001D214B" w:rsidP="00666871">
      <w:pPr>
        <w:pStyle w:val="Nagwek"/>
      </w:pPr>
    </w:p>
    <w:p w14:paraId="37EB736A" w14:textId="77777777" w:rsidR="00037EAC" w:rsidRPr="00666871" w:rsidRDefault="00037EAC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</w:t>
      </w:r>
      <w:r w:rsidR="001222DB" w:rsidRPr="00666871">
        <w:rPr>
          <w:b/>
          <w:bCs/>
          <w:sz w:val="24"/>
          <w:szCs w:val="24"/>
        </w:rPr>
        <w:t>1</w:t>
      </w:r>
    </w:p>
    <w:p w14:paraId="5EB78C43" w14:textId="77777777" w:rsidR="00B0407A" w:rsidRPr="00666871" w:rsidRDefault="001222DB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Przedmiot umowy</w:t>
      </w:r>
    </w:p>
    <w:p w14:paraId="5EF834C1" w14:textId="74F7288C" w:rsidR="000A0D5F" w:rsidRPr="000A0D5F" w:rsidRDefault="00772DAB" w:rsidP="000A0D5F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</w:rPr>
        <w:t xml:space="preserve">Przedmiot zamówienia obejmuje </w:t>
      </w:r>
      <w:r w:rsidR="000A0D5F">
        <w:rPr>
          <w:sz w:val="24"/>
          <w:szCs w:val="24"/>
        </w:rPr>
        <w:t>w</w:t>
      </w:r>
      <w:r w:rsidR="000A0D5F" w:rsidRPr="000A0D5F">
        <w:rPr>
          <w:sz w:val="24"/>
          <w:szCs w:val="24"/>
        </w:rPr>
        <w:t xml:space="preserve">ykonanie dokumentacji projektowej wraz z kosztorysami inwestorskimi, specyfikacjami wykonania i odbioru robót budowlanych, uzyskanie decyzji pozwolenia na budowę oraz pełnienie nadzoru autorskiego dla zadania </w:t>
      </w:r>
      <w:proofErr w:type="spellStart"/>
      <w:r w:rsidR="000A0D5F" w:rsidRPr="000A0D5F">
        <w:rPr>
          <w:sz w:val="24"/>
          <w:szCs w:val="24"/>
        </w:rPr>
        <w:t>pn</w:t>
      </w:r>
      <w:proofErr w:type="spellEnd"/>
      <w:r w:rsidR="000A0D5F" w:rsidRPr="000A0D5F">
        <w:rPr>
          <w:sz w:val="24"/>
          <w:szCs w:val="24"/>
        </w:rPr>
        <w:t>: „Utworzenie interdyscyplinarnego laboratorium (</w:t>
      </w:r>
      <w:proofErr w:type="spellStart"/>
      <w:r w:rsidR="000A0D5F" w:rsidRPr="000A0D5F">
        <w:rPr>
          <w:sz w:val="24"/>
          <w:szCs w:val="24"/>
        </w:rPr>
        <w:t>bio</w:t>
      </w:r>
      <w:proofErr w:type="spellEnd"/>
      <w:r w:rsidR="000A0D5F" w:rsidRPr="000A0D5F">
        <w:rPr>
          <w:sz w:val="24"/>
          <w:szCs w:val="24"/>
        </w:rPr>
        <w:t>)gospodarki cyrkulacyjnej w budynku Uniwersytetu Warmińsko – Mazurskiego  w Olsztynie przy Pl. Łódzkim 3</w:t>
      </w:r>
      <w:r w:rsidR="00030226">
        <w:rPr>
          <w:sz w:val="24"/>
          <w:szCs w:val="24"/>
        </w:rPr>
        <w:t>.</w:t>
      </w:r>
    </w:p>
    <w:p w14:paraId="2F059BBE" w14:textId="77777777" w:rsidR="00F60FF3" w:rsidRDefault="00F60FF3" w:rsidP="006D37D6">
      <w:pPr>
        <w:numPr>
          <w:ilvl w:val="0"/>
          <w:numId w:val="20"/>
        </w:numPr>
        <w:rPr>
          <w:bCs/>
          <w:sz w:val="24"/>
          <w:szCs w:val="24"/>
          <w:lang w:eastAsia="en-US"/>
        </w:rPr>
      </w:pPr>
      <w:r w:rsidRPr="00666871">
        <w:rPr>
          <w:bCs/>
          <w:sz w:val="24"/>
          <w:szCs w:val="24"/>
        </w:rPr>
        <w:t xml:space="preserve"> </w:t>
      </w:r>
      <w:r w:rsidRPr="00666871">
        <w:rPr>
          <w:bCs/>
          <w:sz w:val="24"/>
          <w:szCs w:val="24"/>
          <w:lang w:eastAsia="en-US"/>
        </w:rPr>
        <w:t>Zakres dokumentacji projektowej obejmuje:</w:t>
      </w:r>
    </w:p>
    <w:p w14:paraId="0EDC4191" w14:textId="77777777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>Koncepcję projektową składającą się z części opisowej i rysunkowej, zawierającą wstępne rozwiązania konstrukcyjne, architektoniczne, technologiczne, instalacyjne, funkcjonalno-użytkowe, materiałowe, zagospodarowanie terenu. Cześć rysunkowa powinna zawierać rzuty z układem pomieszczeń, przekroje, elewacje, zagospodarowanie terenu. Koncepcja projektowa wymaga uzyskania akceptacji Zamawiającego przed wykonaniem projektu budowlanego</w:t>
      </w:r>
      <w:r>
        <w:rPr>
          <w:bCs/>
          <w:sz w:val="24"/>
          <w:szCs w:val="24"/>
          <w:lang w:eastAsia="en-US"/>
        </w:rPr>
        <w:t>,</w:t>
      </w:r>
    </w:p>
    <w:p w14:paraId="5D612739" w14:textId="218F1477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>Projekt budowlany zgodnie z rozporządzeniem Ministra Rozwoju z dnia 11 września 2020 r. w sprawie szczegółowego zakresu formy projektu budowlanego. Projekt budowlany powinien zawierać: projekt zagospodarowania działki lub terenu, projekt architektoniczno-budowlany, w tym: projekt techniczny oraz opinie, uzgodnienia, pozwolenia i inne dokumenty, o których mowa w art. 33 ust. 2 pkt. 1</w:t>
      </w:r>
      <w:r w:rsidR="0099185F">
        <w:rPr>
          <w:bCs/>
          <w:sz w:val="24"/>
          <w:szCs w:val="24"/>
          <w:lang w:eastAsia="en-US"/>
        </w:rPr>
        <w:t>,</w:t>
      </w:r>
    </w:p>
    <w:p w14:paraId="2CB5C225" w14:textId="25B5FC50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 xml:space="preserve">Projekt wykonawczy wielobranżowy, w tym również projekt technologii, w zakresie określonym w Rozporządzeniu Ministra Infrastruktury w sprawie szczegółowego zakresu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 xml:space="preserve">i formy dokumentacji projektowej, specyfikacji technicznych wykonania i odbioru robót budowlanych oraz programu funkcjonalno-użytkowego z dnia 02.09.2004 r.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>(tj. Dz. U. z 2013 r., poz. 1129)</w:t>
      </w:r>
      <w:r w:rsidR="0099185F">
        <w:rPr>
          <w:bCs/>
          <w:sz w:val="24"/>
          <w:szCs w:val="24"/>
          <w:lang w:eastAsia="en-US"/>
        </w:rPr>
        <w:t>,</w:t>
      </w:r>
    </w:p>
    <w:p w14:paraId="41746A20" w14:textId="636C923B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lastRenderedPageBreak/>
        <w:t>Przedmiary robót - oddzielne opracowanie - zgodnie z Rozporządzeniem Ministra Infrastruktury w sprawie szczegółowego zakresu i formy dokumentacji projektowej, specyfikacji technicznych wykonania i odbioru robót budowlanych oraz programu funkcjonalno-użytkowego z dnia 02.09.2004 r. (tj. Dz. U. z 2013 r., poz. 1129)</w:t>
      </w:r>
      <w:r w:rsidR="0099185F">
        <w:rPr>
          <w:bCs/>
          <w:sz w:val="24"/>
          <w:szCs w:val="24"/>
          <w:lang w:eastAsia="en-US"/>
        </w:rPr>
        <w:t>,</w:t>
      </w:r>
    </w:p>
    <w:p w14:paraId="268DA4D0" w14:textId="79D5AB80" w:rsidR="006D37D6" w:rsidRDefault="006D37D6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 xml:space="preserve">Specyfikacje techniczne wykonania i odbioru robót - oddzielne opracowanie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 xml:space="preserve">z uwzględnieniem podziału szczegółowego określonego w przedmiarach robót - zgodnie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 xml:space="preserve">z Rozporządzeniem Ministra Infrastruktury w sprawie szczegółowego zakresu i formy dokumentacji projektowej, specyfikacji technicznych wykonania i odbioru robót budowlanych oraz programu funkcjonalno-użytkowego z dnia 02.09.2004 r. </w:t>
      </w:r>
      <w:r w:rsidR="00CC50FD">
        <w:rPr>
          <w:bCs/>
          <w:sz w:val="24"/>
          <w:szCs w:val="24"/>
          <w:lang w:eastAsia="en-US"/>
        </w:rPr>
        <w:br/>
      </w:r>
      <w:r w:rsidRPr="006D37D6">
        <w:rPr>
          <w:bCs/>
          <w:sz w:val="24"/>
          <w:szCs w:val="24"/>
          <w:lang w:eastAsia="en-US"/>
        </w:rPr>
        <w:t>(tj. Dz. U. z 2013 r., poz. 1129)</w:t>
      </w:r>
      <w:r w:rsidR="0099185F">
        <w:rPr>
          <w:bCs/>
          <w:sz w:val="24"/>
          <w:szCs w:val="24"/>
          <w:lang w:eastAsia="en-US"/>
        </w:rPr>
        <w:t>,</w:t>
      </w:r>
    </w:p>
    <w:p w14:paraId="657DCF05" w14:textId="7EA3E274" w:rsidR="006D37D6" w:rsidRDefault="002D009B" w:rsidP="006D37D6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>K</w:t>
      </w:r>
      <w:r w:rsidR="006D37D6" w:rsidRPr="006D37D6">
        <w:rPr>
          <w:bCs/>
          <w:sz w:val="24"/>
          <w:szCs w:val="24"/>
          <w:lang w:eastAsia="en-US"/>
        </w:rPr>
        <w:t>osztorys inwestorski - wykonany zgodnie z obowiązującymi przepisami</w:t>
      </w:r>
      <w:r w:rsidR="0099185F">
        <w:rPr>
          <w:bCs/>
          <w:sz w:val="24"/>
          <w:szCs w:val="24"/>
          <w:lang w:eastAsia="en-US"/>
        </w:rPr>
        <w:t>,</w:t>
      </w:r>
    </w:p>
    <w:p w14:paraId="3BD73D5E" w14:textId="4105210D" w:rsidR="001E3971" w:rsidRDefault="006D37D6" w:rsidP="001E3971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D37D6">
        <w:rPr>
          <w:bCs/>
          <w:sz w:val="24"/>
          <w:szCs w:val="24"/>
          <w:lang w:eastAsia="en-US"/>
        </w:rPr>
        <w:t>Zbiorcze Zestawienie Kosztów</w:t>
      </w:r>
      <w:r w:rsidR="00715D03">
        <w:rPr>
          <w:bCs/>
          <w:sz w:val="24"/>
          <w:szCs w:val="24"/>
          <w:lang w:eastAsia="en-US"/>
        </w:rPr>
        <w:t>,</w:t>
      </w:r>
    </w:p>
    <w:p w14:paraId="07755BB6" w14:textId="175F48CA" w:rsidR="00E03219" w:rsidRPr="00715D03" w:rsidRDefault="00E03219" w:rsidP="001E3971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1E3971">
        <w:rPr>
          <w:sz w:val="24"/>
          <w:szCs w:val="24"/>
          <w:u w:val="single"/>
          <w:lang w:eastAsia="en-US"/>
        </w:rPr>
        <w:t xml:space="preserve">uzyskanie wszelkich niezbędnych uzgodnień koniecznych do uzyskania pozwolenia </w:t>
      </w:r>
      <w:r w:rsidR="00222B66" w:rsidRPr="001E3971">
        <w:rPr>
          <w:sz w:val="24"/>
          <w:szCs w:val="24"/>
          <w:u w:val="single"/>
          <w:lang w:eastAsia="en-US"/>
        </w:rPr>
        <w:br/>
      </w:r>
      <w:r w:rsidRPr="001E3971">
        <w:rPr>
          <w:sz w:val="24"/>
          <w:szCs w:val="24"/>
          <w:u w:val="single"/>
          <w:lang w:eastAsia="en-US"/>
        </w:rPr>
        <w:t>na budowę</w:t>
      </w:r>
      <w:r w:rsidRPr="001E3971">
        <w:rPr>
          <w:sz w:val="24"/>
          <w:szCs w:val="24"/>
          <w:lang w:eastAsia="en-US"/>
        </w:rPr>
        <w:t>, a w dalszej kolejności prawidłowej realizacji zadania przez firmę budowlaną</w:t>
      </w:r>
      <w:r w:rsidR="00715D03">
        <w:rPr>
          <w:sz w:val="24"/>
          <w:szCs w:val="24"/>
          <w:lang w:eastAsia="en-US"/>
        </w:rPr>
        <w:t>,</w:t>
      </w:r>
    </w:p>
    <w:p w14:paraId="4582DEBB" w14:textId="648C4939" w:rsidR="00715D03" w:rsidRPr="006E41FB" w:rsidRDefault="00715D03" w:rsidP="001E3971">
      <w:pPr>
        <w:pStyle w:val="Akapitzlist"/>
        <w:numPr>
          <w:ilvl w:val="0"/>
          <w:numId w:val="38"/>
        </w:numPr>
        <w:spacing w:line="240" w:lineRule="auto"/>
        <w:rPr>
          <w:bCs/>
          <w:sz w:val="24"/>
          <w:szCs w:val="24"/>
          <w:lang w:eastAsia="en-US"/>
        </w:rPr>
      </w:pPr>
      <w:r w:rsidRPr="006E41FB">
        <w:rPr>
          <w:sz w:val="24"/>
          <w:szCs w:val="24"/>
          <w:lang w:eastAsia="en-US"/>
        </w:rPr>
        <w:t xml:space="preserve">inne wskazane w </w:t>
      </w:r>
      <w:r w:rsidR="006E41FB" w:rsidRPr="006E41FB">
        <w:rPr>
          <w:sz w:val="24"/>
          <w:szCs w:val="24"/>
          <w:lang w:eastAsia="en-US"/>
        </w:rPr>
        <w:t>opisie przedmiotu zamówienia oraz specyfikacji warunków zamówienia.</w:t>
      </w:r>
    </w:p>
    <w:p w14:paraId="738712E3" w14:textId="1CA3F340" w:rsidR="00602388" w:rsidRPr="00666871" w:rsidRDefault="0013482E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bCs/>
          <w:sz w:val="24"/>
          <w:szCs w:val="24"/>
          <w:lang w:eastAsia="en-US"/>
        </w:rPr>
        <w:t>Dokumentacja</w:t>
      </w:r>
      <w:r w:rsidRPr="00666871">
        <w:rPr>
          <w:sz w:val="24"/>
          <w:szCs w:val="24"/>
        </w:rPr>
        <w:t xml:space="preserve"> projektowa winna </w:t>
      </w:r>
      <w:r w:rsidR="00D80C60" w:rsidRPr="00666871">
        <w:rPr>
          <w:sz w:val="24"/>
          <w:szCs w:val="24"/>
        </w:rPr>
        <w:t xml:space="preserve">być sporządzona zgodnie z </w:t>
      </w:r>
      <w:r w:rsidRPr="00666871">
        <w:rPr>
          <w:sz w:val="24"/>
          <w:szCs w:val="24"/>
        </w:rPr>
        <w:t>wymagania</w:t>
      </w:r>
      <w:r w:rsidR="00D80C60" w:rsidRPr="00666871">
        <w:rPr>
          <w:sz w:val="24"/>
          <w:szCs w:val="24"/>
        </w:rPr>
        <w:t>mi</w:t>
      </w:r>
      <w:r w:rsidRPr="00666871">
        <w:rPr>
          <w:sz w:val="24"/>
          <w:szCs w:val="24"/>
        </w:rPr>
        <w:t xml:space="preserve"> ustawy </w:t>
      </w:r>
      <w:r w:rsidR="00C5615F" w:rsidRPr="00666871">
        <w:rPr>
          <w:sz w:val="24"/>
          <w:szCs w:val="24"/>
        </w:rPr>
        <w:t>prawo zamówień publicznych</w:t>
      </w:r>
      <w:r w:rsidRPr="00666871">
        <w:rPr>
          <w:sz w:val="24"/>
          <w:szCs w:val="24"/>
        </w:rPr>
        <w:t xml:space="preserve"> ze szczególnym uwzględnieniem p</w:t>
      </w:r>
      <w:r w:rsidR="00C5615F" w:rsidRPr="00666871">
        <w:rPr>
          <w:sz w:val="24"/>
          <w:szCs w:val="24"/>
        </w:rPr>
        <w:t xml:space="preserve">rzepisów art. </w:t>
      </w:r>
      <w:r w:rsidR="00EE1FD0" w:rsidRPr="00666871">
        <w:rPr>
          <w:sz w:val="24"/>
          <w:szCs w:val="24"/>
        </w:rPr>
        <w:t>99-103</w:t>
      </w:r>
      <w:r w:rsidR="00C5615F" w:rsidRPr="00666871">
        <w:rPr>
          <w:sz w:val="24"/>
          <w:szCs w:val="24"/>
        </w:rPr>
        <w:t xml:space="preserve"> </w:t>
      </w:r>
      <w:r w:rsidRPr="00666871">
        <w:rPr>
          <w:sz w:val="24"/>
          <w:szCs w:val="24"/>
        </w:rPr>
        <w:t xml:space="preserve">ustawy </w:t>
      </w:r>
      <w:proofErr w:type="spellStart"/>
      <w:r w:rsidR="00D80C60" w:rsidRPr="00666871">
        <w:rPr>
          <w:sz w:val="24"/>
          <w:szCs w:val="24"/>
        </w:rPr>
        <w:t>Pzp</w:t>
      </w:r>
      <w:proofErr w:type="spellEnd"/>
      <w:r w:rsidR="00D80C60" w:rsidRPr="00666871">
        <w:rPr>
          <w:sz w:val="24"/>
          <w:szCs w:val="24"/>
        </w:rPr>
        <w:t>,</w:t>
      </w:r>
      <w:r w:rsidR="00602388" w:rsidRPr="00666871">
        <w:rPr>
          <w:sz w:val="24"/>
          <w:szCs w:val="24"/>
          <w:lang w:eastAsia="ar-SA"/>
        </w:rPr>
        <w:t xml:space="preserve"> tj.:</w:t>
      </w:r>
    </w:p>
    <w:p w14:paraId="1FEC7F76" w14:textId="00DD1D3D" w:rsidR="00602388" w:rsidRPr="00666871" w:rsidRDefault="00602388" w:rsidP="00666871">
      <w:pPr>
        <w:numPr>
          <w:ilvl w:val="1"/>
          <w:numId w:val="19"/>
        </w:numPr>
        <w:suppressAutoHyphens/>
        <w:ind w:left="709" w:hanging="283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 xml:space="preserve">w sposób jednoznaczny i wyczerpujący, za pomocą dostatecznie dokładnych i zrozumiałych określeń, uwzględniając wszystkie wymagania i okoliczności mogące mieć wpływ </w:t>
      </w:r>
      <w:r w:rsidR="00222B66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na sporządzenie oferty</w:t>
      </w:r>
      <w:r w:rsidR="002D009B">
        <w:rPr>
          <w:sz w:val="24"/>
          <w:szCs w:val="24"/>
          <w:lang w:eastAsia="ar-SA"/>
        </w:rPr>
        <w:t>,</w:t>
      </w:r>
    </w:p>
    <w:p w14:paraId="4EE2820C" w14:textId="5B3C6529" w:rsidR="00602388" w:rsidRPr="00666871" w:rsidRDefault="00602388" w:rsidP="00666871">
      <w:pPr>
        <w:numPr>
          <w:ilvl w:val="1"/>
          <w:numId w:val="19"/>
        </w:numPr>
        <w:suppressAutoHyphens/>
        <w:ind w:left="709" w:hanging="283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 xml:space="preserve">w sposób nieutrudniający uczciwej konkurencji – w szczególności nie może wskazywać </w:t>
      </w:r>
      <w:r w:rsidR="00155398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na znaki towarowe, patenty lub pochodzenie, chyba, że jest to uzasadnione specyfiką</w:t>
      </w:r>
      <w:r w:rsidR="006C06E0" w:rsidRPr="00666871">
        <w:rPr>
          <w:sz w:val="24"/>
          <w:szCs w:val="24"/>
          <w:lang w:eastAsia="ar-SA"/>
        </w:rPr>
        <w:t xml:space="preserve"> </w:t>
      </w:r>
      <w:r w:rsidRPr="00666871">
        <w:rPr>
          <w:sz w:val="24"/>
          <w:szCs w:val="24"/>
          <w:lang w:eastAsia="ar-SA"/>
        </w:rPr>
        <w:t>przedmiotu zamówienia i nie można opisać przedmiotu zamówienia za pomocą dostatecznie dokładnych określeń</w:t>
      </w:r>
      <w:r w:rsidR="00D80C60" w:rsidRPr="00666871">
        <w:rPr>
          <w:sz w:val="24"/>
          <w:szCs w:val="24"/>
          <w:lang w:eastAsia="ar-SA"/>
        </w:rPr>
        <w:t>, w</w:t>
      </w:r>
      <w:r w:rsidRPr="00666871">
        <w:rPr>
          <w:sz w:val="24"/>
          <w:szCs w:val="24"/>
          <w:lang w:eastAsia="ar-SA"/>
        </w:rPr>
        <w:t>tedy wskazaniu takiemu towarzyszą wyrazy „lub równoważny”</w:t>
      </w:r>
      <w:r w:rsidR="00D80C60" w:rsidRPr="00666871">
        <w:rPr>
          <w:sz w:val="24"/>
          <w:szCs w:val="24"/>
          <w:lang w:eastAsia="ar-SA"/>
        </w:rPr>
        <w:t>,</w:t>
      </w:r>
      <w:r w:rsidRPr="00666871">
        <w:rPr>
          <w:sz w:val="24"/>
          <w:szCs w:val="24"/>
          <w:lang w:eastAsia="ar-SA"/>
        </w:rPr>
        <w:t xml:space="preserve"> łącznie z opracowaniem tabeli równoważności dopuszczającej produkty równoważne </w:t>
      </w:r>
      <w:r w:rsidR="00222B66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z jednoczesnym opisem równoważności.</w:t>
      </w:r>
    </w:p>
    <w:p w14:paraId="2112B6A6" w14:textId="77777777" w:rsidR="00666871" w:rsidRDefault="00693D13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bCs/>
          <w:sz w:val="24"/>
          <w:szCs w:val="24"/>
          <w:lang w:eastAsia="en-US"/>
        </w:rPr>
        <w:t>Wykonawca</w:t>
      </w:r>
      <w:r w:rsidRPr="00666871">
        <w:rPr>
          <w:sz w:val="24"/>
          <w:szCs w:val="24"/>
        </w:rPr>
        <w:t xml:space="preserve"> zobowiązuje się do wykonania przedmiotu umowy z zachowaniem należytej staranności.</w:t>
      </w:r>
    </w:p>
    <w:p w14:paraId="0A30C646" w14:textId="77777777" w:rsidR="00666871" w:rsidRDefault="004C4D43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</w:rPr>
        <w:t>Wykonawca zapewni w okresie obowiązywania niniejszej umowy pełną ochronę danych osobowych oraz zgodność ze wszelkimi obecnymi oraz przyszłymi przepisami prawa dotyczącymi ochrony danych osobowych.</w:t>
      </w:r>
    </w:p>
    <w:p w14:paraId="601A787A" w14:textId="77777777" w:rsidR="00666871" w:rsidRDefault="002F61A0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</w:rPr>
        <w:t xml:space="preserve">Zamawiający oświadcza, że posiada prawo do dysponowania nieruchomością na cele budowlane. </w:t>
      </w:r>
    </w:p>
    <w:p w14:paraId="45FE0C81" w14:textId="547E77B7" w:rsidR="00666871" w:rsidRDefault="00392C34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bCs/>
          <w:sz w:val="24"/>
          <w:szCs w:val="24"/>
        </w:rPr>
        <w:t xml:space="preserve">Przekazywana dokumentacja będzie wzajemnie skoordynowana technicznie i kompletna </w:t>
      </w:r>
      <w:r w:rsidR="00666871">
        <w:rPr>
          <w:bCs/>
          <w:sz w:val="24"/>
          <w:szCs w:val="24"/>
        </w:rPr>
        <w:br/>
      </w:r>
      <w:r w:rsidRPr="00666871">
        <w:rPr>
          <w:bCs/>
          <w:sz w:val="24"/>
          <w:szCs w:val="24"/>
        </w:rPr>
        <w:t>z punktu widzenia celu, któremu ma służyć. Zawierać będzie wymagane potwierdzanie sprawdzeń rozwiązań projektowych w zakresie wynikającym z przepisów, wymagane opinie, uzgodnienia, zgody, pozwolenia w zakresie wynikającym z przepisów.</w:t>
      </w:r>
    </w:p>
    <w:p w14:paraId="1E448F4F" w14:textId="569FA808" w:rsidR="00B16645" w:rsidRPr="00666871" w:rsidRDefault="00B16645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  <w:lang w:eastAsia="en-US"/>
        </w:rPr>
        <w:t>Dokumentacja projektowa musi spełniać wymagania</w:t>
      </w:r>
      <w:r w:rsidR="00F22BF1" w:rsidRPr="00666871">
        <w:rPr>
          <w:sz w:val="24"/>
          <w:szCs w:val="24"/>
          <w:lang w:eastAsia="en-US"/>
        </w:rPr>
        <w:t xml:space="preserve"> m.in</w:t>
      </w:r>
      <w:r w:rsidRPr="00666871">
        <w:rPr>
          <w:sz w:val="24"/>
          <w:szCs w:val="24"/>
          <w:lang w:eastAsia="en-US"/>
        </w:rPr>
        <w:t>:</w:t>
      </w:r>
    </w:p>
    <w:p w14:paraId="5F60C966" w14:textId="3F5F1AC0" w:rsidR="005603CB" w:rsidRPr="00666871" w:rsidRDefault="00B16645" w:rsidP="00666871">
      <w:pPr>
        <w:pStyle w:val="Akapitzlist"/>
        <w:numPr>
          <w:ilvl w:val="0"/>
          <w:numId w:val="29"/>
        </w:numPr>
        <w:spacing w:line="240" w:lineRule="auto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>ustawy z dnia 07.07.1994r. Prawo budowlane</w:t>
      </w:r>
      <w:r w:rsidR="005603CB" w:rsidRPr="00666871">
        <w:rPr>
          <w:sz w:val="24"/>
          <w:szCs w:val="24"/>
        </w:rPr>
        <w:t xml:space="preserve"> (Dz. U. z 2019 r. poz. 1186, z </w:t>
      </w:r>
      <w:proofErr w:type="spellStart"/>
      <w:r w:rsidR="005603CB" w:rsidRPr="00666871">
        <w:rPr>
          <w:sz w:val="24"/>
          <w:szCs w:val="24"/>
        </w:rPr>
        <w:t>późn</w:t>
      </w:r>
      <w:proofErr w:type="spellEnd"/>
      <w:r w:rsidR="005603CB" w:rsidRPr="00666871">
        <w:rPr>
          <w:sz w:val="24"/>
          <w:szCs w:val="24"/>
        </w:rPr>
        <w:t>. zm.)</w:t>
      </w:r>
      <w:r w:rsidR="002D009B">
        <w:rPr>
          <w:sz w:val="24"/>
          <w:szCs w:val="24"/>
          <w:lang w:eastAsia="en-US"/>
        </w:rPr>
        <w:t>,</w:t>
      </w:r>
    </w:p>
    <w:p w14:paraId="4B6F3D2F" w14:textId="03DC497D" w:rsidR="009E3BCD" w:rsidRPr="00666871" w:rsidRDefault="005603CB" w:rsidP="00666871">
      <w:pPr>
        <w:pStyle w:val="Akapitzlist"/>
        <w:numPr>
          <w:ilvl w:val="0"/>
          <w:numId w:val="29"/>
        </w:numPr>
        <w:spacing w:line="240" w:lineRule="auto"/>
        <w:rPr>
          <w:sz w:val="24"/>
          <w:szCs w:val="24"/>
          <w:lang w:eastAsia="en-US"/>
        </w:rPr>
      </w:pPr>
      <w:r w:rsidRPr="00666871">
        <w:rPr>
          <w:color w:val="000000"/>
          <w:sz w:val="24"/>
          <w:szCs w:val="24"/>
        </w:rPr>
        <w:t xml:space="preserve">Rozporządzenie Ministra Rozwoju i Technologii z dnia 31 stycznia 2022 r. zmieniające rozporządzenie w sprawie warunków technicznych, jakim powinny odpowiadać budynki </w:t>
      </w:r>
      <w:r w:rsidR="00666871">
        <w:rPr>
          <w:color w:val="000000"/>
          <w:sz w:val="24"/>
          <w:szCs w:val="24"/>
        </w:rPr>
        <w:br/>
      </w:r>
      <w:r w:rsidRPr="00666871">
        <w:rPr>
          <w:color w:val="000000"/>
          <w:sz w:val="24"/>
          <w:szCs w:val="24"/>
        </w:rPr>
        <w:t xml:space="preserve">i ich usytuowanie </w:t>
      </w:r>
      <w:r w:rsidR="0052488B" w:rsidRPr="00666871">
        <w:rPr>
          <w:sz w:val="24"/>
          <w:szCs w:val="24"/>
          <w:lang w:eastAsia="en-US"/>
        </w:rPr>
        <w:t>(Dz. U. z 2</w:t>
      </w:r>
      <w:r w:rsidRPr="00666871">
        <w:rPr>
          <w:sz w:val="24"/>
          <w:szCs w:val="24"/>
          <w:lang w:eastAsia="en-US"/>
        </w:rPr>
        <w:t>022</w:t>
      </w:r>
      <w:r w:rsidR="0052488B" w:rsidRPr="00666871">
        <w:rPr>
          <w:sz w:val="24"/>
          <w:szCs w:val="24"/>
          <w:lang w:eastAsia="en-US"/>
        </w:rPr>
        <w:t xml:space="preserve"> r. poz. </w:t>
      </w:r>
      <w:r w:rsidRPr="00666871">
        <w:rPr>
          <w:sz w:val="24"/>
          <w:szCs w:val="24"/>
          <w:lang w:eastAsia="en-US"/>
        </w:rPr>
        <w:t>248</w:t>
      </w:r>
      <w:r w:rsidR="0052488B" w:rsidRPr="00666871">
        <w:rPr>
          <w:sz w:val="24"/>
          <w:szCs w:val="24"/>
          <w:lang w:eastAsia="en-US"/>
        </w:rPr>
        <w:t>)</w:t>
      </w:r>
      <w:r w:rsidR="002D009B">
        <w:rPr>
          <w:sz w:val="24"/>
          <w:szCs w:val="24"/>
          <w:lang w:eastAsia="en-US"/>
        </w:rPr>
        <w:t>,</w:t>
      </w:r>
    </w:p>
    <w:p w14:paraId="27ED0D31" w14:textId="7B998B86" w:rsidR="00B16645" w:rsidRPr="00666871" w:rsidRDefault="009E3BCD" w:rsidP="00666871">
      <w:pPr>
        <w:pStyle w:val="Akapitzlist"/>
        <w:numPr>
          <w:ilvl w:val="0"/>
          <w:numId w:val="29"/>
        </w:numPr>
        <w:spacing w:line="240" w:lineRule="auto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 xml:space="preserve">Rozporządzenia </w:t>
      </w:r>
      <w:r w:rsidR="00C22CD9" w:rsidRPr="00666871">
        <w:rPr>
          <w:sz w:val="24"/>
          <w:szCs w:val="24"/>
          <w:lang w:eastAsia="en-US"/>
        </w:rPr>
        <w:t>Ministra Rozwoju i Technologii z dnia 20 grudnia 2021r.</w:t>
      </w:r>
      <w:r w:rsidRPr="00666871">
        <w:rPr>
          <w:sz w:val="24"/>
          <w:szCs w:val="24"/>
          <w:lang w:eastAsia="en-US"/>
        </w:rPr>
        <w:t>. (Dz. U. z 20</w:t>
      </w:r>
      <w:r w:rsidR="00C22CD9" w:rsidRPr="00666871">
        <w:rPr>
          <w:sz w:val="24"/>
          <w:szCs w:val="24"/>
          <w:lang w:eastAsia="en-US"/>
        </w:rPr>
        <w:t>21</w:t>
      </w:r>
      <w:r w:rsidRPr="00666871">
        <w:rPr>
          <w:sz w:val="24"/>
          <w:szCs w:val="24"/>
          <w:lang w:eastAsia="en-US"/>
        </w:rPr>
        <w:t xml:space="preserve">r. poz. </w:t>
      </w:r>
      <w:r w:rsidR="00C22CD9" w:rsidRPr="00666871">
        <w:rPr>
          <w:sz w:val="24"/>
          <w:szCs w:val="24"/>
          <w:lang w:eastAsia="en-US"/>
        </w:rPr>
        <w:t>2454</w:t>
      </w:r>
      <w:r w:rsidRPr="00666871">
        <w:rPr>
          <w:sz w:val="24"/>
          <w:szCs w:val="24"/>
          <w:lang w:eastAsia="en-US"/>
        </w:rPr>
        <w:t xml:space="preserve">) w sprawie szczegółowego zakresu i formy dokumentacji projektowej, specyfikacji technicznych wykonania i odbioru robót budowlanych oraz programu </w:t>
      </w:r>
      <w:proofErr w:type="spellStart"/>
      <w:r w:rsidRPr="00666871">
        <w:rPr>
          <w:sz w:val="24"/>
          <w:szCs w:val="24"/>
          <w:lang w:eastAsia="en-US"/>
        </w:rPr>
        <w:t>funkcjonalno</w:t>
      </w:r>
      <w:proofErr w:type="spellEnd"/>
      <w:r w:rsidRPr="00666871">
        <w:rPr>
          <w:sz w:val="24"/>
          <w:szCs w:val="24"/>
          <w:lang w:eastAsia="en-US"/>
        </w:rPr>
        <w:t xml:space="preserve"> – użytkowego.</w:t>
      </w:r>
    </w:p>
    <w:p w14:paraId="4C1FDC07" w14:textId="45322313" w:rsidR="00B16645" w:rsidRPr="00666871" w:rsidRDefault="00B16645" w:rsidP="00666871">
      <w:pPr>
        <w:numPr>
          <w:ilvl w:val="0"/>
          <w:numId w:val="20"/>
        </w:numPr>
        <w:rPr>
          <w:sz w:val="24"/>
          <w:szCs w:val="24"/>
        </w:rPr>
      </w:pPr>
      <w:r w:rsidRPr="00666871">
        <w:rPr>
          <w:sz w:val="24"/>
          <w:szCs w:val="24"/>
          <w:lang w:eastAsia="en-US"/>
        </w:rPr>
        <w:t>Opracowania</w:t>
      </w:r>
      <w:r w:rsidRPr="00666871">
        <w:rPr>
          <w:sz w:val="24"/>
          <w:szCs w:val="24"/>
        </w:rPr>
        <w:t xml:space="preserve"> należy przekazać Zamawiającemu w:</w:t>
      </w:r>
    </w:p>
    <w:p w14:paraId="0AC330A0" w14:textId="2F753EAC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koncepcji architektonicznej</w:t>
      </w:r>
      <w:r w:rsidR="0069324C">
        <w:rPr>
          <w:sz w:val="24"/>
          <w:szCs w:val="24"/>
        </w:rPr>
        <w:t>,</w:t>
      </w:r>
    </w:p>
    <w:p w14:paraId="7D2D102F" w14:textId="4508EE9B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 xml:space="preserve">2 egz. - projektu zagospodarowania terenu i architektoniczno-budowlanego oraz technicznego wraz z informacją dotyczącą bezpieczeństwa i ochrony zdrowia oraz 3 egz. projektu </w:t>
      </w:r>
      <w:r w:rsidRPr="004E1C1B">
        <w:rPr>
          <w:sz w:val="24"/>
          <w:szCs w:val="24"/>
        </w:rPr>
        <w:lastRenderedPageBreak/>
        <w:t>wykonawczego wielobranżowego, w tym projektu technologii w wersji papierowej (w tym jeden egz. wpięty do segregatora luzem)</w:t>
      </w:r>
      <w:r w:rsidR="0069324C">
        <w:rPr>
          <w:sz w:val="24"/>
          <w:szCs w:val="24"/>
        </w:rPr>
        <w:t>,</w:t>
      </w:r>
    </w:p>
    <w:p w14:paraId="44D2E5C4" w14:textId="2D4F42F7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przedmiarów robót, specyfikacji technicznych w wersji papierowej</w:t>
      </w:r>
      <w:r w:rsidR="0069324C">
        <w:rPr>
          <w:sz w:val="24"/>
          <w:szCs w:val="24"/>
        </w:rPr>
        <w:t>,</w:t>
      </w:r>
    </w:p>
    <w:p w14:paraId="69C5726F" w14:textId="3506471E" w:rsidR="004E1C1B" w:rsidRPr="004E1C1B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kosztorysów inwestorskich i ZZK w wersji papierowej</w:t>
      </w:r>
      <w:r w:rsidR="0069324C">
        <w:rPr>
          <w:sz w:val="24"/>
          <w:szCs w:val="24"/>
        </w:rPr>
        <w:t>,</w:t>
      </w:r>
    </w:p>
    <w:p w14:paraId="119D6795" w14:textId="487D3146" w:rsidR="004E1C1B" w:rsidRPr="0069324C" w:rsidRDefault="004E1C1B" w:rsidP="0069324C">
      <w:pPr>
        <w:numPr>
          <w:ilvl w:val="0"/>
          <w:numId w:val="18"/>
        </w:numPr>
        <w:ind w:left="709" w:right="-28"/>
        <w:rPr>
          <w:sz w:val="24"/>
          <w:szCs w:val="24"/>
        </w:rPr>
      </w:pPr>
      <w:r w:rsidRPr="004E1C1B">
        <w:rPr>
          <w:sz w:val="24"/>
          <w:szCs w:val="24"/>
        </w:rPr>
        <w:t>2 egz. - całość dokumentacji projektowej w wersji elektronicznej na nośniku pendrive (kosztorysy inwestorskie na oddzielnym nośniku) dokumentacja w .pdf, .</w:t>
      </w:r>
      <w:proofErr w:type="spellStart"/>
      <w:r w:rsidRPr="004E1C1B">
        <w:rPr>
          <w:sz w:val="24"/>
          <w:szCs w:val="24"/>
        </w:rPr>
        <w:t>dwg</w:t>
      </w:r>
      <w:proofErr w:type="spellEnd"/>
      <w:r w:rsidRPr="004E1C1B">
        <w:rPr>
          <w:sz w:val="24"/>
          <w:szCs w:val="24"/>
        </w:rPr>
        <w:t xml:space="preserve"> oraz kosztorysy w .</w:t>
      </w:r>
      <w:proofErr w:type="spellStart"/>
      <w:r w:rsidRPr="004E1C1B">
        <w:rPr>
          <w:sz w:val="24"/>
          <w:szCs w:val="24"/>
        </w:rPr>
        <w:t>ath</w:t>
      </w:r>
      <w:proofErr w:type="spellEnd"/>
      <w:r w:rsidRPr="004E1C1B">
        <w:rPr>
          <w:sz w:val="24"/>
          <w:szCs w:val="24"/>
        </w:rPr>
        <w:t>.</w:t>
      </w:r>
    </w:p>
    <w:p w14:paraId="3940403C" w14:textId="16816C5F" w:rsidR="0052488B" w:rsidRPr="00666871" w:rsidRDefault="0052488B" w:rsidP="00666871">
      <w:pPr>
        <w:numPr>
          <w:ilvl w:val="0"/>
          <w:numId w:val="20"/>
        </w:numPr>
        <w:rPr>
          <w:sz w:val="24"/>
          <w:szCs w:val="24"/>
        </w:rPr>
      </w:pPr>
      <w:bookmarkStart w:id="0" w:name="_Hlk91572971"/>
      <w:r w:rsidRPr="00666871">
        <w:rPr>
          <w:sz w:val="24"/>
          <w:szCs w:val="24"/>
          <w:lang w:eastAsia="en-US"/>
        </w:rPr>
        <w:t>Wykonawca</w:t>
      </w:r>
      <w:r w:rsidRPr="00666871">
        <w:rPr>
          <w:sz w:val="24"/>
          <w:szCs w:val="24"/>
        </w:rPr>
        <w:t xml:space="preserve"> w ramach niniejszej umowy zobowiązany jest do pełnienia nadzoru autorskiego. Nadzór autorski obejmuje czynności wynikające z treści ustawy z dnia 7 lipca 1994</w:t>
      </w:r>
      <w:r w:rsidR="00DD2512" w:rsidRPr="00666871">
        <w:rPr>
          <w:sz w:val="24"/>
          <w:szCs w:val="24"/>
        </w:rPr>
        <w:t xml:space="preserve"> r</w:t>
      </w:r>
      <w:r w:rsidRPr="00666871">
        <w:rPr>
          <w:sz w:val="24"/>
          <w:szCs w:val="24"/>
        </w:rPr>
        <w:t>. – Prawo Budowlane.</w:t>
      </w:r>
    </w:p>
    <w:bookmarkEnd w:id="0"/>
    <w:p w14:paraId="072BCA45" w14:textId="77777777" w:rsidR="00DE51DE" w:rsidRPr="00666871" w:rsidRDefault="00DE51DE" w:rsidP="00666871">
      <w:pPr>
        <w:rPr>
          <w:b/>
          <w:bCs/>
          <w:sz w:val="24"/>
          <w:szCs w:val="24"/>
        </w:rPr>
      </w:pPr>
    </w:p>
    <w:p w14:paraId="6B944FCB" w14:textId="6C334D5D" w:rsidR="00D477CF" w:rsidRPr="00666871" w:rsidRDefault="00037EAC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</w:t>
      </w:r>
      <w:r w:rsidR="001222DB" w:rsidRPr="00666871">
        <w:rPr>
          <w:b/>
          <w:bCs/>
          <w:sz w:val="24"/>
          <w:szCs w:val="24"/>
        </w:rPr>
        <w:t>2</w:t>
      </w:r>
      <w:r w:rsidR="00D477CF" w:rsidRPr="00666871">
        <w:rPr>
          <w:b/>
          <w:bCs/>
          <w:sz w:val="24"/>
          <w:szCs w:val="24"/>
        </w:rPr>
        <w:t xml:space="preserve"> </w:t>
      </w:r>
    </w:p>
    <w:p w14:paraId="33C6082C" w14:textId="77777777" w:rsidR="00B0407A" w:rsidRPr="00666871" w:rsidRDefault="00E75B83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Terminy</w:t>
      </w:r>
    </w:p>
    <w:p w14:paraId="1C414B2C" w14:textId="0B46BBB8" w:rsidR="00DD6232" w:rsidRPr="00666871" w:rsidRDefault="007240DA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rFonts w:eastAsia="Calibri"/>
          <w:sz w:val="24"/>
          <w:szCs w:val="24"/>
          <w:lang w:eastAsia="en-US"/>
        </w:rPr>
        <w:t>Zamówienie należy wykonać w terminie</w:t>
      </w:r>
      <w:r w:rsidR="009C2EC2" w:rsidRPr="00666871">
        <w:rPr>
          <w:rFonts w:eastAsia="Calibri"/>
          <w:sz w:val="24"/>
          <w:szCs w:val="24"/>
          <w:lang w:eastAsia="en-US"/>
        </w:rPr>
        <w:t>:</w:t>
      </w:r>
    </w:p>
    <w:p w14:paraId="1B560E08" w14:textId="6CC3AC4D" w:rsidR="000C2230" w:rsidRPr="0044405F" w:rsidRDefault="000C2230" w:rsidP="000C2230">
      <w:pPr>
        <w:pStyle w:val="Tekstpodstawowy"/>
        <w:numPr>
          <w:ilvl w:val="0"/>
          <w:numId w:val="36"/>
        </w:numPr>
        <w:spacing w:after="0"/>
      </w:pPr>
      <w:r w:rsidRPr="0044405F">
        <w:t xml:space="preserve">Etap I  – </w:t>
      </w:r>
      <w:r w:rsidRPr="0044405F">
        <w:rPr>
          <w:lang w:val="pl-PL"/>
        </w:rPr>
        <w:t>Opracowanie k</w:t>
      </w:r>
      <w:r w:rsidR="00FE48E1" w:rsidRPr="0044405F">
        <w:rPr>
          <w:lang w:val="pl-PL"/>
        </w:rPr>
        <w:t>oncepcj</w:t>
      </w:r>
      <w:r w:rsidRPr="0044405F">
        <w:rPr>
          <w:lang w:val="pl-PL"/>
        </w:rPr>
        <w:t>i</w:t>
      </w:r>
      <w:r w:rsidR="00FE48E1" w:rsidRPr="0044405F">
        <w:rPr>
          <w:lang w:val="pl-PL"/>
        </w:rPr>
        <w:t xml:space="preserve"> </w:t>
      </w:r>
      <w:r w:rsidR="00C505CC" w:rsidRPr="0044405F">
        <w:rPr>
          <w:lang w:val="pl-PL"/>
        </w:rPr>
        <w:t>architektoniczn</w:t>
      </w:r>
      <w:r w:rsidRPr="0044405F">
        <w:rPr>
          <w:lang w:val="pl-PL"/>
        </w:rPr>
        <w:t>ej</w:t>
      </w:r>
      <w:r w:rsidR="00C505CC" w:rsidRPr="0044405F">
        <w:rPr>
          <w:lang w:val="pl-PL"/>
        </w:rPr>
        <w:t xml:space="preserve"> aktualizacja i uzupełnienie</w:t>
      </w:r>
      <w:r w:rsidR="00FE48E1" w:rsidRPr="0044405F">
        <w:rPr>
          <w:lang w:val="pl-PL"/>
        </w:rPr>
        <w:t xml:space="preserve"> – </w:t>
      </w:r>
      <w:r w:rsidR="0074358B">
        <w:rPr>
          <w:lang w:val="pl-PL"/>
        </w:rPr>
        <w:t>……</w:t>
      </w:r>
      <w:r w:rsidR="00C505CC" w:rsidRPr="0044405F">
        <w:rPr>
          <w:lang w:val="pl-PL"/>
        </w:rPr>
        <w:t xml:space="preserve"> miesiące od podpisania umowy</w:t>
      </w:r>
      <w:r w:rsidR="0044405F">
        <w:rPr>
          <w:lang w:val="pl-PL"/>
        </w:rPr>
        <w:t>,</w:t>
      </w:r>
    </w:p>
    <w:p w14:paraId="37D8FF60" w14:textId="4082E3FE" w:rsidR="000C2230" w:rsidRPr="0044405F" w:rsidRDefault="000C2230" w:rsidP="000C2230">
      <w:pPr>
        <w:pStyle w:val="Tekstpodstawowy"/>
        <w:numPr>
          <w:ilvl w:val="0"/>
          <w:numId w:val="36"/>
        </w:numPr>
        <w:spacing w:after="0"/>
      </w:pPr>
      <w:r w:rsidRPr="0044405F">
        <w:t xml:space="preserve">Etap II </w:t>
      </w:r>
      <w:r w:rsidRPr="0044405F">
        <w:rPr>
          <w:lang w:val="pl-PL"/>
        </w:rPr>
        <w:t>– Opracowanie p</w:t>
      </w:r>
      <w:r w:rsidR="00FE48E1" w:rsidRPr="0044405F">
        <w:rPr>
          <w:lang w:val="pl-PL"/>
        </w:rPr>
        <w:t>rojekt</w:t>
      </w:r>
      <w:r w:rsidRPr="0044405F">
        <w:rPr>
          <w:lang w:val="pl-PL"/>
        </w:rPr>
        <w:t>u</w:t>
      </w:r>
      <w:r w:rsidR="00FE48E1" w:rsidRPr="0044405F">
        <w:rPr>
          <w:lang w:val="pl-PL"/>
        </w:rPr>
        <w:t xml:space="preserve"> budowlan</w:t>
      </w:r>
      <w:r w:rsidRPr="0044405F">
        <w:rPr>
          <w:lang w:val="pl-PL"/>
        </w:rPr>
        <w:t>ego</w:t>
      </w:r>
      <w:r w:rsidR="00C505CC" w:rsidRPr="0044405F">
        <w:rPr>
          <w:lang w:val="pl-PL"/>
        </w:rPr>
        <w:t xml:space="preserve"> wraz z decyzją pozwolenia na budowę – </w:t>
      </w:r>
      <w:r w:rsidR="0074358B">
        <w:rPr>
          <w:lang w:val="pl-PL"/>
        </w:rPr>
        <w:t>……..</w:t>
      </w:r>
      <w:r w:rsidR="00C505CC" w:rsidRPr="0044405F">
        <w:rPr>
          <w:lang w:val="pl-PL"/>
        </w:rPr>
        <w:t>miesięcy od podpisania umowy</w:t>
      </w:r>
      <w:r w:rsidR="0044405F">
        <w:rPr>
          <w:lang w:val="pl-PL"/>
        </w:rPr>
        <w:t>,</w:t>
      </w:r>
    </w:p>
    <w:p w14:paraId="6D819EEF" w14:textId="3CFBA6A9" w:rsidR="00EC47DB" w:rsidRPr="0044405F" w:rsidRDefault="000C2230" w:rsidP="00EC47DB">
      <w:pPr>
        <w:pStyle w:val="Tekstpodstawowy"/>
        <w:numPr>
          <w:ilvl w:val="0"/>
          <w:numId w:val="36"/>
        </w:numPr>
        <w:spacing w:after="0"/>
      </w:pPr>
      <w:r w:rsidRPr="0044405F">
        <w:t>Etap II</w:t>
      </w:r>
      <w:r w:rsidRPr="0044405F">
        <w:rPr>
          <w:lang w:val="pl-PL"/>
        </w:rPr>
        <w:t>I –</w:t>
      </w:r>
      <w:r w:rsidRPr="0044405F">
        <w:t xml:space="preserve"> </w:t>
      </w:r>
      <w:r w:rsidRPr="0044405F">
        <w:rPr>
          <w:lang w:val="pl-PL"/>
        </w:rPr>
        <w:t>Opracowanie p</w:t>
      </w:r>
      <w:r w:rsidR="00C505CC" w:rsidRPr="0044405F">
        <w:rPr>
          <w:lang w:val="pl-PL"/>
        </w:rPr>
        <w:t>rojekt</w:t>
      </w:r>
      <w:r w:rsidRPr="0044405F">
        <w:rPr>
          <w:lang w:val="pl-PL"/>
        </w:rPr>
        <w:t>u</w:t>
      </w:r>
      <w:r w:rsidR="00C505CC" w:rsidRPr="0044405F">
        <w:rPr>
          <w:lang w:val="pl-PL"/>
        </w:rPr>
        <w:t xml:space="preserve"> </w:t>
      </w:r>
      <w:r w:rsidR="00FE48E1" w:rsidRPr="0044405F">
        <w:rPr>
          <w:lang w:val="pl-PL"/>
        </w:rPr>
        <w:t>wykonawcz</w:t>
      </w:r>
      <w:r w:rsidRPr="0044405F">
        <w:rPr>
          <w:lang w:val="pl-PL"/>
        </w:rPr>
        <w:t>ego</w:t>
      </w:r>
      <w:r w:rsidR="00C505CC" w:rsidRPr="0044405F">
        <w:rPr>
          <w:lang w:val="pl-PL"/>
        </w:rPr>
        <w:t>, techniczn</w:t>
      </w:r>
      <w:r w:rsidRPr="0044405F">
        <w:rPr>
          <w:lang w:val="pl-PL"/>
        </w:rPr>
        <w:t>ego</w:t>
      </w:r>
      <w:r w:rsidR="00FE48E1" w:rsidRPr="0044405F">
        <w:rPr>
          <w:lang w:val="pl-PL"/>
        </w:rPr>
        <w:t>, przedmiar</w:t>
      </w:r>
      <w:r w:rsidRPr="0044405F">
        <w:rPr>
          <w:lang w:val="pl-PL"/>
        </w:rPr>
        <w:t>ów</w:t>
      </w:r>
      <w:r w:rsidR="00FE48E1" w:rsidRPr="0044405F">
        <w:rPr>
          <w:lang w:val="pl-PL"/>
        </w:rPr>
        <w:t>, kosztorys</w:t>
      </w:r>
      <w:r w:rsidRPr="0044405F">
        <w:rPr>
          <w:lang w:val="pl-PL"/>
        </w:rPr>
        <w:t>ów</w:t>
      </w:r>
      <w:r w:rsidR="00FE48E1" w:rsidRPr="0044405F">
        <w:rPr>
          <w:lang w:val="pl-PL"/>
        </w:rPr>
        <w:t xml:space="preserve"> inwestorski</w:t>
      </w:r>
      <w:r w:rsidRPr="0044405F">
        <w:rPr>
          <w:lang w:val="pl-PL"/>
        </w:rPr>
        <w:t>ch</w:t>
      </w:r>
      <w:r w:rsidR="00FE48E1" w:rsidRPr="0044405F">
        <w:rPr>
          <w:lang w:val="pl-PL"/>
        </w:rPr>
        <w:t xml:space="preserve">, </w:t>
      </w:r>
      <w:proofErr w:type="spellStart"/>
      <w:r w:rsidR="00FE48E1" w:rsidRPr="0044405F">
        <w:rPr>
          <w:lang w:val="pl-PL"/>
        </w:rPr>
        <w:t>STWiORB</w:t>
      </w:r>
      <w:proofErr w:type="spellEnd"/>
      <w:r w:rsidR="00FE48E1" w:rsidRPr="0044405F">
        <w:rPr>
          <w:lang w:val="pl-PL"/>
        </w:rPr>
        <w:t xml:space="preserve">, ZZK – </w:t>
      </w:r>
      <w:r w:rsidR="0074358B">
        <w:rPr>
          <w:lang w:val="pl-PL"/>
        </w:rPr>
        <w:t>….</w:t>
      </w:r>
      <w:r w:rsidR="00C505CC" w:rsidRPr="0044405F">
        <w:rPr>
          <w:lang w:val="pl-PL"/>
        </w:rPr>
        <w:t xml:space="preserve"> miesięcy od podpisania umowy</w:t>
      </w:r>
      <w:r w:rsidR="0044405F">
        <w:rPr>
          <w:lang w:val="pl-PL"/>
        </w:rPr>
        <w:t>,</w:t>
      </w:r>
    </w:p>
    <w:p w14:paraId="094D02FE" w14:textId="443C6C92" w:rsidR="00FE48E1" w:rsidRPr="00EC47DB" w:rsidRDefault="00EC47DB" w:rsidP="00EC47DB">
      <w:pPr>
        <w:pStyle w:val="Tekstpodstawowy"/>
        <w:numPr>
          <w:ilvl w:val="0"/>
          <w:numId w:val="36"/>
        </w:numPr>
        <w:spacing w:after="0"/>
        <w:rPr>
          <w:b/>
        </w:rPr>
      </w:pPr>
      <w:r w:rsidRPr="00EC47DB">
        <w:rPr>
          <w:lang w:val="pl-PL"/>
        </w:rPr>
        <w:t>Etap I</w:t>
      </w:r>
      <w:r>
        <w:rPr>
          <w:lang w:val="pl-PL"/>
        </w:rPr>
        <w:t>V -</w:t>
      </w:r>
      <w:r w:rsidRPr="00EC47DB">
        <w:rPr>
          <w:lang w:val="pl-PL"/>
        </w:rPr>
        <w:t xml:space="preserve"> </w:t>
      </w:r>
      <w:r w:rsidR="00FE48E1" w:rsidRPr="00EC47DB">
        <w:rPr>
          <w:lang w:val="pl-PL"/>
        </w:rPr>
        <w:t xml:space="preserve">pełnienie nadzoru autorskiego w terminie do dnia zakończenia inwestycji realizowanej na podstawie wykonanej dokumentacji projektowej. </w:t>
      </w:r>
    </w:p>
    <w:p w14:paraId="4F344957" w14:textId="359124E6" w:rsidR="00CF04A9" w:rsidRPr="00666871" w:rsidRDefault="001E0C75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sz w:val="24"/>
          <w:szCs w:val="24"/>
        </w:rPr>
        <w:t>W</w:t>
      </w:r>
      <w:r w:rsidR="00037EAC" w:rsidRPr="00666871">
        <w:rPr>
          <w:sz w:val="24"/>
          <w:szCs w:val="24"/>
        </w:rPr>
        <w:t>ykonawca niezwłocznie zawiadomi Zamawiającego o wsz</w:t>
      </w:r>
      <w:r w:rsidR="00921266" w:rsidRPr="00666871">
        <w:rPr>
          <w:sz w:val="24"/>
          <w:szCs w:val="24"/>
        </w:rPr>
        <w:t xml:space="preserve">elkich okolicznościach mogących </w:t>
      </w:r>
      <w:r w:rsidR="00037EAC" w:rsidRPr="00666871">
        <w:rPr>
          <w:sz w:val="24"/>
          <w:szCs w:val="24"/>
        </w:rPr>
        <w:t>wpłynąć</w:t>
      </w:r>
      <w:r w:rsidR="00876FE1" w:rsidRPr="00666871">
        <w:rPr>
          <w:sz w:val="24"/>
          <w:szCs w:val="24"/>
        </w:rPr>
        <w:t xml:space="preserve"> na przyśpieszenie, </w:t>
      </w:r>
      <w:r w:rsidR="00037EAC" w:rsidRPr="00666871">
        <w:rPr>
          <w:sz w:val="24"/>
          <w:szCs w:val="24"/>
        </w:rPr>
        <w:t>opóźnienie lub zakłócenie realizacji przedmiotu Umowy.</w:t>
      </w:r>
    </w:p>
    <w:p w14:paraId="6C553E6B" w14:textId="77777777" w:rsidR="00DD6232" w:rsidRPr="00666871" w:rsidRDefault="00E0499F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sz w:val="24"/>
          <w:szCs w:val="24"/>
        </w:rPr>
        <w:t>Za wykonanie przedmiotu u</w:t>
      </w:r>
      <w:r w:rsidR="00921266" w:rsidRPr="00666871">
        <w:rPr>
          <w:sz w:val="24"/>
          <w:szCs w:val="24"/>
        </w:rPr>
        <w:t>mowy</w:t>
      </w:r>
      <w:r w:rsidR="00037EAC" w:rsidRPr="00666871">
        <w:rPr>
          <w:sz w:val="24"/>
          <w:szCs w:val="24"/>
        </w:rPr>
        <w:t>, uważa się</w:t>
      </w:r>
      <w:r w:rsidR="007F01BC" w:rsidRPr="00666871">
        <w:rPr>
          <w:sz w:val="24"/>
          <w:szCs w:val="24"/>
        </w:rPr>
        <w:t xml:space="preserve"> dzień </w:t>
      </w:r>
      <w:r w:rsidR="00C5615F" w:rsidRPr="00666871">
        <w:rPr>
          <w:sz w:val="24"/>
          <w:szCs w:val="24"/>
        </w:rPr>
        <w:t xml:space="preserve">podpisania przez obie strony protokołu odbioru </w:t>
      </w:r>
      <w:r w:rsidRPr="00666871">
        <w:rPr>
          <w:sz w:val="24"/>
          <w:szCs w:val="24"/>
        </w:rPr>
        <w:t xml:space="preserve">i przekazanie </w:t>
      </w:r>
      <w:r w:rsidR="00E14E23" w:rsidRPr="00666871">
        <w:rPr>
          <w:sz w:val="24"/>
          <w:szCs w:val="24"/>
        </w:rPr>
        <w:t xml:space="preserve">wszystkich kompletnych </w:t>
      </w:r>
      <w:r w:rsidR="00F012E0" w:rsidRPr="00666871">
        <w:rPr>
          <w:sz w:val="24"/>
          <w:szCs w:val="24"/>
        </w:rPr>
        <w:t>dokumentów</w:t>
      </w:r>
      <w:r w:rsidR="00E14E23" w:rsidRPr="00666871">
        <w:rPr>
          <w:sz w:val="24"/>
          <w:szCs w:val="24"/>
        </w:rPr>
        <w:t xml:space="preserve"> zamówienia</w:t>
      </w:r>
      <w:r w:rsidR="007240DA" w:rsidRPr="00666871">
        <w:rPr>
          <w:sz w:val="24"/>
          <w:szCs w:val="24"/>
        </w:rPr>
        <w:t>.</w:t>
      </w:r>
    </w:p>
    <w:p w14:paraId="10927DD4" w14:textId="7B347DCD" w:rsidR="009C2EC2" w:rsidRPr="00666871" w:rsidRDefault="00DD6232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rFonts w:eastAsia="Calibri"/>
          <w:sz w:val="24"/>
          <w:szCs w:val="24"/>
          <w:lang w:eastAsia="en-US"/>
        </w:rPr>
        <w:t xml:space="preserve">Wykonawca pełni nadzór autorski w terminie do dnia zakończenia inwestycji realizowanej </w:t>
      </w:r>
      <w:r w:rsidR="00222B66" w:rsidRPr="00666871">
        <w:rPr>
          <w:rFonts w:eastAsia="Calibri"/>
          <w:sz w:val="24"/>
          <w:szCs w:val="24"/>
          <w:lang w:eastAsia="en-US"/>
        </w:rPr>
        <w:br/>
      </w:r>
      <w:r w:rsidRPr="00666871">
        <w:rPr>
          <w:rFonts w:eastAsia="Calibri"/>
          <w:sz w:val="24"/>
          <w:szCs w:val="24"/>
          <w:lang w:eastAsia="en-US"/>
        </w:rPr>
        <w:t>na podstawie wykonanej dokumentacji projektowej</w:t>
      </w:r>
      <w:r w:rsidR="009C2EC2" w:rsidRPr="00666871">
        <w:rPr>
          <w:rFonts w:eastAsia="Calibri"/>
          <w:sz w:val="24"/>
          <w:szCs w:val="24"/>
          <w:lang w:eastAsia="en-US"/>
        </w:rPr>
        <w:t>, tj. do zakończenia budowy i uzyskania pozwolenia na użytkowanie.</w:t>
      </w:r>
    </w:p>
    <w:p w14:paraId="0B29DA99" w14:textId="58719E7F" w:rsidR="00D949DD" w:rsidRPr="00666871" w:rsidRDefault="005F2B87" w:rsidP="00666871">
      <w:pPr>
        <w:numPr>
          <w:ilvl w:val="0"/>
          <w:numId w:val="21"/>
        </w:numPr>
        <w:suppressAutoHyphens/>
        <w:ind w:left="426"/>
        <w:rPr>
          <w:rFonts w:eastAsia="Calibri"/>
          <w:sz w:val="24"/>
          <w:szCs w:val="24"/>
          <w:lang w:eastAsia="en-US"/>
        </w:rPr>
      </w:pPr>
      <w:r w:rsidRPr="00666871">
        <w:rPr>
          <w:sz w:val="24"/>
          <w:szCs w:val="24"/>
        </w:rPr>
        <w:t>Za zakończenie inwestycji uznaje się podpisanie przez Zamawiającego końcowego protokołu odbioru robót budowlanych wykonanych na podstawie niniejszego projektu.</w:t>
      </w:r>
    </w:p>
    <w:p w14:paraId="5FB3E81C" w14:textId="77777777" w:rsidR="00D477CF" w:rsidRPr="00666871" w:rsidRDefault="00D477CF" w:rsidP="00666871">
      <w:pPr>
        <w:rPr>
          <w:b/>
          <w:bCs/>
          <w:sz w:val="24"/>
          <w:szCs w:val="24"/>
        </w:rPr>
      </w:pPr>
    </w:p>
    <w:p w14:paraId="13DC73C9" w14:textId="77777777" w:rsidR="00037EAC" w:rsidRPr="00666871" w:rsidRDefault="00037EAC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</w:t>
      </w:r>
      <w:r w:rsidR="001222DB" w:rsidRPr="00666871">
        <w:rPr>
          <w:b/>
          <w:bCs/>
          <w:sz w:val="24"/>
          <w:szCs w:val="24"/>
        </w:rPr>
        <w:t>3</w:t>
      </w:r>
    </w:p>
    <w:p w14:paraId="0B5291EE" w14:textId="77777777" w:rsidR="00B0407A" w:rsidRPr="00666871" w:rsidRDefault="00854734" w:rsidP="00666871">
      <w:pPr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Cena</w:t>
      </w:r>
    </w:p>
    <w:p w14:paraId="79B51BDE" w14:textId="23ED1ADD" w:rsidR="00C11B0D" w:rsidRPr="00666871" w:rsidRDefault="00C11B0D" w:rsidP="00666871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Cena</w:t>
      </w:r>
      <w:r w:rsidR="00DE6155" w:rsidRPr="00666871">
        <w:rPr>
          <w:sz w:val="24"/>
          <w:szCs w:val="24"/>
        </w:rPr>
        <w:t xml:space="preserve">, </w:t>
      </w:r>
      <w:r w:rsidRPr="00666871">
        <w:rPr>
          <w:sz w:val="24"/>
          <w:szCs w:val="24"/>
        </w:rPr>
        <w:t>na podstawie, której dokonano wyboru oferty wynosi …………</w:t>
      </w:r>
      <w:r w:rsidR="00DE6155" w:rsidRPr="00666871">
        <w:rPr>
          <w:sz w:val="24"/>
          <w:szCs w:val="24"/>
        </w:rPr>
        <w:t xml:space="preserve"> PLN brutto</w:t>
      </w:r>
      <w:r w:rsidRPr="00666871">
        <w:rPr>
          <w:sz w:val="24"/>
          <w:szCs w:val="24"/>
        </w:rPr>
        <w:t xml:space="preserve"> </w:t>
      </w:r>
      <w:r w:rsidR="000A7B32" w:rsidRPr="00666871">
        <w:rPr>
          <w:sz w:val="24"/>
          <w:szCs w:val="24"/>
        </w:rPr>
        <w:t xml:space="preserve">w tym obowiązujący podatek </w:t>
      </w:r>
      <w:r w:rsidR="007838A6" w:rsidRPr="00666871">
        <w:rPr>
          <w:sz w:val="24"/>
          <w:szCs w:val="24"/>
        </w:rPr>
        <w:t>VAT (słownie: ………………….), w tym:</w:t>
      </w:r>
    </w:p>
    <w:p w14:paraId="5470C01D" w14:textId="39847056" w:rsidR="008A0F9A" w:rsidRPr="00666871" w:rsidRDefault="00724BE9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>o</w:t>
      </w:r>
      <w:r w:rsidR="008A0F9A" w:rsidRPr="00666871">
        <w:rPr>
          <w:sz w:val="24"/>
          <w:szCs w:val="24"/>
        </w:rPr>
        <w:t xml:space="preserve">pracowanie </w:t>
      </w:r>
      <w:r w:rsidR="00705C82" w:rsidRPr="00666871">
        <w:rPr>
          <w:sz w:val="24"/>
          <w:szCs w:val="24"/>
        </w:rPr>
        <w:t>aktualizacj</w:t>
      </w:r>
      <w:r w:rsidR="00666871" w:rsidRPr="00666871">
        <w:rPr>
          <w:sz w:val="24"/>
          <w:szCs w:val="24"/>
        </w:rPr>
        <w:t>a</w:t>
      </w:r>
      <w:r w:rsidR="00705C82" w:rsidRPr="00666871">
        <w:rPr>
          <w:sz w:val="24"/>
          <w:szCs w:val="24"/>
        </w:rPr>
        <w:t xml:space="preserve"> i uzupełni</w:t>
      </w:r>
      <w:r w:rsidR="00666871" w:rsidRPr="00666871">
        <w:rPr>
          <w:sz w:val="24"/>
          <w:szCs w:val="24"/>
        </w:rPr>
        <w:t>e</w:t>
      </w:r>
      <w:r w:rsidR="00705C82" w:rsidRPr="00666871">
        <w:rPr>
          <w:sz w:val="24"/>
          <w:szCs w:val="24"/>
        </w:rPr>
        <w:t>ni</w:t>
      </w:r>
      <w:r w:rsidR="00666871" w:rsidRPr="00666871">
        <w:rPr>
          <w:sz w:val="24"/>
          <w:szCs w:val="24"/>
        </w:rPr>
        <w:t>e</w:t>
      </w:r>
      <w:r w:rsidR="00705C82" w:rsidRPr="00666871">
        <w:rPr>
          <w:sz w:val="24"/>
          <w:szCs w:val="24"/>
        </w:rPr>
        <w:t xml:space="preserve"> </w:t>
      </w:r>
      <w:r w:rsidR="004F185B" w:rsidRPr="00666871">
        <w:rPr>
          <w:sz w:val="24"/>
          <w:szCs w:val="24"/>
        </w:rPr>
        <w:t xml:space="preserve">koncepcji architektonicznej </w:t>
      </w:r>
      <w:r w:rsidR="008A0F9A" w:rsidRPr="00666871">
        <w:rPr>
          <w:sz w:val="24"/>
          <w:szCs w:val="24"/>
        </w:rPr>
        <w:t>(</w:t>
      </w:r>
      <w:r w:rsidR="00C505CC" w:rsidRPr="00666871">
        <w:rPr>
          <w:sz w:val="24"/>
          <w:szCs w:val="24"/>
        </w:rPr>
        <w:t>1</w:t>
      </w:r>
      <w:r w:rsidR="008A0F9A" w:rsidRPr="00666871">
        <w:rPr>
          <w:sz w:val="24"/>
          <w:szCs w:val="24"/>
        </w:rPr>
        <w:t>0% ceny oferty brutto) wynosi</w:t>
      </w:r>
      <w:r w:rsidR="006E6D96" w:rsidRPr="00666871">
        <w:rPr>
          <w:sz w:val="24"/>
          <w:szCs w:val="24"/>
        </w:rPr>
        <w:t xml:space="preserve"> </w:t>
      </w:r>
      <w:r w:rsidR="008A0F9A" w:rsidRPr="00666871">
        <w:rPr>
          <w:sz w:val="24"/>
          <w:szCs w:val="24"/>
        </w:rPr>
        <w:t>……………zł brutto</w:t>
      </w:r>
    </w:p>
    <w:p w14:paraId="0486EE08" w14:textId="2DC40C7E" w:rsidR="008A0F9A" w:rsidRPr="00666871" w:rsidRDefault="008A0F9A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 xml:space="preserve">za opracowanie </w:t>
      </w:r>
      <w:r w:rsidR="00C505CC" w:rsidRPr="00666871">
        <w:rPr>
          <w:sz w:val="24"/>
          <w:szCs w:val="24"/>
        </w:rPr>
        <w:t xml:space="preserve">projektu budowlanego wraz z decyzją pozwolenia na budowę </w:t>
      </w:r>
      <w:r w:rsidR="005F5301" w:rsidRPr="00666871">
        <w:rPr>
          <w:sz w:val="24"/>
          <w:szCs w:val="24"/>
        </w:rPr>
        <w:t xml:space="preserve"> </w:t>
      </w:r>
      <w:r w:rsidRPr="00666871">
        <w:rPr>
          <w:sz w:val="24"/>
          <w:szCs w:val="24"/>
        </w:rPr>
        <w:t>(</w:t>
      </w:r>
      <w:r w:rsidR="00C505CC" w:rsidRPr="00666871">
        <w:rPr>
          <w:sz w:val="24"/>
          <w:szCs w:val="24"/>
        </w:rPr>
        <w:t>4</w:t>
      </w:r>
      <w:r w:rsidRPr="00666871">
        <w:rPr>
          <w:sz w:val="24"/>
          <w:szCs w:val="24"/>
        </w:rPr>
        <w:t>0% ceny oferty brutto) wynosi ……………………zł brutto,</w:t>
      </w:r>
    </w:p>
    <w:p w14:paraId="020FD072" w14:textId="46E172CD" w:rsidR="000A7B32" w:rsidRPr="00666871" w:rsidRDefault="008A0F9A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>za opracowanie</w:t>
      </w:r>
      <w:r w:rsidR="00C505CC" w:rsidRPr="00666871">
        <w:rPr>
          <w:sz w:val="24"/>
          <w:szCs w:val="24"/>
        </w:rPr>
        <w:t xml:space="preserve"> projekt</w:t>
      </w:r>
      <w:r w:rsidR="00C243A2">
        <w:rPr>
          <w:sz w:val="24"/>
          <w:szCs w:val="24"/>
        </w:rPr>
        <w:t>u</w:t>
      </w:r>
      <w:r w:rsidR="00C505CC" w:rsidRPr="00666871">
        <w:rPr>
          <w:sz w:val="24"/>
          <w:szCs w:val="24"/>
        </w:rPr>
        <w:t xml:space="preserve"> wykonawcz</w:t>
      </w:r>
      <w:r w:rsidR="00C243A2">
        <w:rPr>
          <w:sz w:val="24"/>
          <w:szCs w:val="24"/>
        </w:rPr>
        <w:t>ego</w:t>
      </w:r>
      <w:r w:rsidR="00C505CC" w:rsidRPr="00666871">
        <w:rPr>
          <w:sz w:val="24"/>
          <w:szCs w:val="24"/>
        </w:rPr>
        <w:t>, techniczn</w:t>
      </w:r>
      <w:r w:rsidR="00C243A2">
        <w:rPr>
          <w:sz w:val="24"/>
          <w:szCs w:val="24"/>
        </w:rPr>
        <w:t>ego</w:t>
      </w:r>
      <w:r w:rsidRPr="00666871">
        <w:rPr>
          <w:sz w:val="24"/>
          <w:szCs w:val="24"/>
        </w:rPr>
        <w:t xml:space="preserve">, </w:t>
      </w:r>
      <w:proofErr w:type="spellStart"/>
      <w:r w:rsidRPr="00666871">
        <w:rPr>
          <w:sz w:val="24"/>
          <w:szCs w:val="24"/>
        </w:rPr>
        <w:t>STWiORB</w:t>
      </w:r>
      <w:proofErr w:type="spellEnd"/>
      <w:r w:rsidR="00C243A2">
        <w:rPr>
          <w:sz w:val="24"/>
          <w:szCs w:val="24"/>
        </w:rPr>
        <w:t>, ZZK</w:t>
      </w:r>
      <w:r w:rsidRPr="00666871">
        <w:rPr>
          <w:sz w:val="24"/>
          <w:szCs w:val="24"/>
        </w:rPr>
        <w:t>, kosztorys</w:t>
      </w:r>
      <w:r w:rsidR="00C505CC" w:rsidRPr="00666871">
        <w:rPr>
          <w:sz w:val="24"/>
          <w:szCs w:val="24"/>
        </w:rPr>
        <w:t xml:space="preserve">ów </w:t>
      </w:r>
      <w:r w:rsidRPr="00666871">
        <w:rPr>
          <w:sz w:val="24"/>
          <w:szCs w:val="24"/>
        </w:rPr>
        <w:t>inwestorski</w:t>
      </w:r>
      <w:r w:rsidR="00C505CC" w:rsidRPr="00666871">
        <w:rPr>
          <w:sz w:val="24"/>
          <w:szCs w:val="24"/>
        </w:rPr>
        <w:t>ch</w:t>
      </w:r>
      <w:r w:rsidRPr="00666871">
        <w:rPr>
          <w:sz w:val="24"/>
          <w:szCs w:val="24"/>
        </w:rPr>
        <w:t xml:space="preserve"> i przedmiar</w:t>
      </w:r>
      <w:r w:rsidR="00C505CC" w:rsidRPr="00666871">
        <w:rPr>
          <w:sz w:val="24"/>
          <w:szCs w:val="24"/>
        </w:rPr>
        <w:t xml:space="preserve">ów </w:t>
      </w:r>
      <w:r w:rsidRPr="00666871">
        <w:rPr>
          <w:sz w:val="24"/>
          <w:szCs w:val="24"/>
        </w:rPr>
        <w:t>robót (</w:t>
      </w:r>
      <w:r w:rsidR="00C505CC" w:rsidRPr="00666871">
        <w:rPr>
          <w:sz w:val="24"/>
          <w:szCs w:val="24"/>
        </w:rPr>
        <w:t>4</w:t>
      </w:r>
      <w:r w:rsidRPr="00666871">
        <w:rPr>
          <w:sz w:val="24"/>
          <w:szCs w:val="24"/>
        </w:rPr>
        <w:t>0% ceny oferty brutto) wynosi ……………………zł brutto</w:t>
      </w:r>
    </w:p>
    <w:p w14:paraId="199403AC" w14:textId="13020D8D" w:rsidR="008A0F9A" w:rsidRPr="00666871" w:rsidRDefault="008A0F9A" w:rsidP="005933B4">
      <w:pPr>
        <w:numPr>
          <w:ilvl w:val="0"/>
          <w:numId w:val="28"/>
        </w:numPr>
        <w:autoSpaceDE w:val="0"/>
        <w:autoSpaceDN w:val="0"/>
        <w:adjustRightInd w:val="0"/>
        <w:ind w:left="851" w:hanging="425"/>
        <w:rPr>
          <w:sz w:val="24"/>
          <w:szCs w:val="24"/>
        </w:rPr>
      </w:pPr>
      <w:r w:rsidRPr="00666871">
        <w:rPr>
          <w:sz w:val="24"/>
          <w:szCs w:val="24"/>
        </w:rPr>
        <w:t xml:space="preserve">cena ryczałtowa za pełnienie nadzoru autorskiego (10% ceny oferty brutto) wynosi …………. </w:t>
      </w:r>
      <w:r w:rsidR="000A7B32" w:rsidRPr="00666871">
        <w:rPr>
          <w:sz w:val="24"/>
          <w:szCs w:val="24"/>
        </w:rPr>
        <w:t>z</w:t>
      </w:r>
      <w:r w:rsidRPr="00666871">
        <w:rPr>
          <w:sz w:val="24"/>
          <w:szCs w:val="24"/>
        </w:rPr>
        <w:t>ł</w:t>
      </w:r>
      <w:r w:rsidR="000A7B32" w:rsidRPr="00666871">
        <w:rPr>
          <w:sz w:val="24"/>
          <w:szCs w:val="24"/>
        </w:rPr>
        <w:t xml:space="preserve"> brutto.</w:t>
      </w:r>
    </w:p>
    <w:p w14:paraId="4B1B2AA9" w14:textId="77777777" w:rsidR="003C1CB7" w:rsidRPr="00666871" w:rsidRDefault="00693D13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>Powyższa cena obejmuje wszystkie koszty realizacji przedmiotu umowy.</w:t>
      </w:r>
    </w:p>
    <w:p w14:paraId="6C4081BD" w14:textId="51FDF066" w:rsidR="00393270" w:rsidRPr="00666871" w:rsidRDefault="003C1CB7" w:rsidP="00C243A2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 xml:space="preserve">Rozliczenie za wykonanie przedmiotu umowy określonego w §1 ust. 1 odbędzie </w:t>
      </w:r>
      <w:r w:rsidR="00C243A2">
        <w:br/>
      </w:r>
      <w:r w:rsidRPr="00666871">
        <w:t xml:space="preserve">się na podstawie </w:t>
      </w:r>
      <w:r w:rsidR="00F8014E" w:rsidRPr="00666871">
        <w:rPr>
          <w:lang w:val="pl-PL"/>
        </w:rPr>
        <w:t xml:space="preserve">4 </w:t>
      </w:r>
      <w:r w:rsidRPr="00666871">
        <w:t>faktur częściowych</w:t>
      </w:r>
      <w:r w:rsidR="00393270" w:rsidRPr="00666871">
        <w:rPr>
          <w:lang w:val="pl-PL"/>
        </w:rPr>
        <w:t>:</w:t>
      </w:r>
    </w:p>
    <w:p w14:paraId="01BE2288" w14:textId="31AAC4D3" w:rsidR="00393270" w:rsidRPr="00666871" w:rsidRDefault="00450985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t>po</w:t>
      </w:r>
      <w:r w:rsidR="00F9323D" w:rsidRPr="00666871">
        <w:rPr>
          <w:lang w:val="pl-PL"/>
        </w:rPr>
        <w:t xml:space="preserve"> wykonani</w:t>
      </w:r>
      <w:r w:rsidRPr="00666871">
        <w:rPr>
          <w:lang w:val="pl-PL"/>
        </w:rPr>
        <w:t>u</w:t>
      </w:r>
      <w:r w:rsidR="00705C82" w:rsidRPr="00666871">
        <w:rPr>
          <w:lang w:val="pl-PL"/>
        </w:rPr>
        <w:t xml:space="preserve"> aktualizacji i uzupełnienia</w:t>
      </w:r>
      <w:r w:rsidR="00F9323D" w:rsidRPr="00666871">
        <w:rPr>
          <w:lang w:val="pl-PL"/>
        </w:rPr>
        <w:t xml:space="preserve"> koncepcji </w:t>
      </w:r>
      <w:r w:rsidR="00C505CC" w:rsidRPr="00666871">
        <w:rPr>
          <w:lang w:val="pl-PL"/>
        </w:rPr>
        <w:t>architektonicznej</w:t>
      </w:r>
      <w:r w:rsidR="00705C82" w:rsidRPr="00666871">
        <w:rPr>
          <w:lang w:val="pl-PL"/>
        </w:rPr>
        <w:t>,</w:t>
      </w:r>
    </w:p>
    <w:p w14:paraId="4D93F49A" w14:textId="3B06C706" w:rsidR="00705C82" w:rsidRPr="00666871" w:rsidRDefault="00F8014E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t xml:space="preserve">po dostarczeniu </w:t>
      </w:r>
      <w:r w:rsidR="00705C82" w:rsidRPr="00666871">
        <w:rPr>
          <w:lang w:val="pl-PL"/>
        </w:rPr>
        <w:t>projektu budowlanego wraz z pozwoleniem na budowę</w:t>
      </w:r>
      <w:r w:rsidR="005E75D8">
        <w:rPr>
          <w:lang w:val="pl-PL"/>
        </w:rPr>
        <w:t>,</w:t>
      </w:r>
    </w:p>
    <w:p w14:paraId="37A8D827" w14:textId="4DE62932" w:rsidR="00F8014E" w:rsidRPr="00666871" w:rsidRDefault="00705C82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lastRenderedPageBreak/>
        <w:t xml:space="preserve">po dostarczeniu </w:t>
      </w:r>
      <w:r w:rsidR="00F8014E" w:rsidRPr="00666871">
        <w:t xml:space="preserve"> projektów wykonawczych</w:t>
      </w:r>
      <w:r w:rsidRPr="00666871">
        <w:rPr>
          <w:lang w:val="pl-PL"/>
        </w:rPr>
        <w:t xml:space="preserve"> i technicznych</w:t>
      </w:r>
      <w:r w:rsidR="00F8014E" w:rsidRPr="00666871">
        <w:t xml:space="preserve"> wielobranżowych </w:t>
      </w:r>
      <w:r w:rsidRPr="00666871">
        <w:rPr>
          <w:lang w:val="pl-PL"/>
        </w:rPr>
        <w:t xml:space="preserve">wraz </w:t>
      </w:r>
      <w:r w:rsidR="00C243A2">
        <w:rPr>
          <w:lang w:val="pl-PL"/>
        </w:rPr>
        <w:br/>
      </w:r>
      <w:r w:rsidRPr="00666871">
        <w:rPr>
          <w:lang w:val="pl-PL"/>
        </w:rPr>
        <w:t xml:space="preserve">z </w:t>
      </w:r>
      <w:proofErr w:type="spellStart"/>
      <w:r w:rsidR="00F8014E" w:rsidRPr="00666871">
        <w:t>STWiORB</w:t>
      </w:r>
      <w:proofErr w:type="spellEnd"/>
      <w:r w:rsidR="00F8014E" w:rsidRPr="00666871">
        <w:t>, kosztorys</w:t>
      </w:r>
      <w:r w:rsidRPr="00C243A2">
        <w:rPr>
          <w:lang w:val="pl-PL"/>
        </w:rPr>
        <w:t>ami</w:t>
      </w:r>
      <w:r w:rsidR="00F8014E" w:rsidRPr="00666871">
        <w:t xml:space="preserve"> inwestorski</w:t>
      </w:r>
      <w:r w:rsidRPr="00C243A2">
        <w:rPr>
          <w:lang w:val="pl-PL"/>
        </w:rPr>
        <w:t>mi</w:t>
      </w:r>
      <w:r w:rsidR="00F8014E" w:rsidRPr="00666871">
        <w:t xml:space="preserve"> i przedmia</w:t>
      </w:r>
      <w:r w:rsidR="00450985" w:rsidRPr="00C243A2">
        <w:rPr>
          <w:lang w:val="pl-PL"/>
        </w:rPr>
        <w:t>rów</w:t>
      </w:r>
      <w:r w:rsidR="00F8014E" w:rsidRPr="00666871">
        <w:t xml:space="preserve"> robót</w:t>
      </w:r>
      <w:r w:rsidR="00450985" w:rsidRPr="00C243A2">
        <w:rPr>
          <w:lang w:val="pl-PL"/>
        </w:rPr>
        <w:t>,</w:t>
      </w:r>
    </w:p>
    <w:p w14:paraId="776E89BA" w14:textId="3DF36190" w:rsidR="00F9323D" w:rsidRPr="00666871" w:rsidRDefault="00450985" w:rsidP="00C243A2">
      <w:pPr>
        <w:pStyle w:val="Tekstpodstawowy"/>
        <w:numPr>
          <w:ilvl w:val="0"/>
          <w:numId w:val="22"/>
        </w:numPr>
        <w:spacing w:after="0"/>
        <w:ind w:left="851"/>
      </w:pPr>
      <w:r w:rsidRPr="00666871">
        <w:rPr>
          <w:lang w:val="pl-PL"/>
        </w:rPr>
        <w:t>po zakończeniu pełnienia</w:t>
      </w:r>
      <w:r w:rsidR="00F9323D" w:rsidRPr="00666871">
        <w:t xml:space="preserve"> nadz</w:t>
      </w:r>
      <w:r w:rsidRPr="00666871">
        <w:rPr>
          <w:lang w:val="pl-PL"/>
        </w:rPr>
        <w:t>oru</w:t>
      </w:r>
      <w:r w:rsidR="00F9323D" w:rsidRPr="00666871">
        <w:t xml:space="preserve"> autorski</w:t>
      </w:r>
      <w:r w:rsidRPr="00666871">
        <w:rPr>
          <w:lang w:val="pl-PL"/>
        </w:rPr>
        <w:t>ego</w:t>
      </w:r>
      <w:r w:rsidR="00F8014E" w:rsidRPr="00666871">
        <w:rPr>
          <w:lang w:val="pl-PL"/>
        </w:rPr>
        <w:t>.</w:t>
      </w:r>
    </w:p>
    <w:p w14:paraId="66A68FCA" w14:textId="6135F075" w:rsidR="00F9323D" w:rsidRPr="00666871" w:rsidRDefault="00F9323D" w:rsidP="00666871">
      <w:pPr>
        <w:pStyle w:val="Tekstpodstawowy"/>
        <w:numPr>
          <w:ilvl w:val="0"/>
          <w:numId w:val="3"/>
        </w:numPr>
        <w:spacing w:after="0"/>
        <w:ind w:left="426" w:hanging="426"/>
        <w:rPr>
          <w:u w:val="single"/>
        </w:rPr>
      </w:pPr>
      <w:r w:rsidRPr="00666871">
        <w:t xml:space="preserve">Podstawą do wystawienia faktury za </w:t>
      </w:r>
      <w:r w:rsidRPr="00666871">
        <w:rPr>
          <w:lang w:val="pl-PL"/>
        </w:rPr>
        <w:t xml:space="preserve">koncepcję </w:t>
      </w:r>
      <w:r w:rsidR="00705C82" w:rsidRPr="00666871">
        <w:rPr>
          <w:lang w:val="pl-PL"/>
        </w:rPr>
        <w:t>architektoniczną</w:t>
      </w:r>
      <w:r w:rsidRPr="00666871">
        <w:rPr>
          <w:lang w:val="pl-PL"/>
        </w:rPr>
        <w:t xml:space="preserve"> jest uzyskanie uzgodnienia Zamawiającego</w:t>
      </w:r>
      <w:r w:rsidR="00393270" w:rsidRPr="00666871">
        <w:rPr>
          <w:lang w:val="pl-PL"/>
        </w:rPr>
        <w:t>,</w:t>
      </w:r>
      <w:r w:rsidRPr="00666871">
        <w:rPr>
          <w:lang w:val="pl-PL"/>
        </w:rPr>
        <w:t xml:space="preserve"> natomiast za pozostałe opracowania </w:t>
      </w:r>
      <w:r w:rsidRPr="00666871">
        <w:t>dokumentacj</w:t>
      </w:r>
      <w:r w:rsidRPr="00666871">
        <w:rPr>
          <w:lang w:val="pl-PL"/>
        </w:rPr>
        <w:t>i</w:t>
      </w:r>
      <w:r w:rsidRPr="00666871">
        <w:t xml:space="preserve"> projektow</w:t>
      </w:r>
      <w:r w:rsidRPr="00666871">
        <w:rPr>
          <w:lang w:val="pl-PL"/>
        </w:rPr>
        <w:t>ej</w:t>
      </w:r>
      <w:r w:rsidRPr="00666871">
        <w:t xml:space="preserve"> jest protokół odbioru za wykonane i odebrane bez wad przez Zamawiającego prace</w:t>
      </w:r>
      <w:r w:rsidR="00393270" w:rsidRPr="00666871">
        <w:rPr>
          <w:lang w:val="pl-PL"/>
        </w:rPr>
        <w:t>,</w:t>
      </w:r>
      <w:r w:rsidRPr="00666871">
        <w:rPr>
          <w:lang w:val="pl-PL"/>
        </w:rPr>
        <w:t xml:space="preserve"> </w:t>
      </w:r>
      <w:r w:rsidRPr="00666871">
        <w:rPr>
          <w:u w:val="single"/>
          <w:lang w:val="pl-PL"/>
        </w:rPr>
        <w:t>po dostarczeniu pozwolenia na budowę.</w:t>
      </w:r>
    </w:p>
    <w:p w14:paraId="1EE735E4" w14:textId="4CC02E7D" w:rsidR="00250DEC" w:rsidRPr="00666871" w:rsidRDefault="00250DEC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 xml:space="preserve">Zapłata za nadzór autorski nastąpi </w:t>
      </w:r>
      <w:r w:rsidR="005F2B87" w:rsidRPr="00666871">
        <w:rPr>
          <w:lang w:val="pl-PL"/>
        </w:rPr>
        <w:t xml:space="preserve">na podstawie faktury wystawionej przez Wykonawcę </w:t>
      </w:r>
      <w:r w:rsidR="00393270" w:rsidRPr="00666871">
        <w:rPr>
          <w:lang w:val="pl-PL"/>
        </w:rPr>
        <w:br/>
      </w:r>
      <w:r w:rsidR="005F2B87" w:rsidRPr="00666871">
        <w:rPr>
          <w:lang w:val="pl-PL"/>
        </w:rPr>
        <w:t xml:space="preserve">w terminie </w:t>
      </w:r>
      <w:r w:rsidR="00E3791D" w:rsidRPr="00666871">
        <w:rPr>
          <w:lang w:val="pl-PL"/>
        </w:rPr>
        <w:t>30</w:t>
      </w:r>
      <w:r w:rsidR="005F2B87" w:rsidRPr="00666871">
        <w:rPr>
          <w:lang w:val="pl-PL"/>
        </w:rPr>
        <w:t xml:space="preserve"> dni </w:t>
      </w:r>
      <w:r w:rsidRPr="00666871">
        <w:t>po</w:t>
      </w:r>
      <w:r w:rsidR="005F2B87" w:rsidRPr="00666871">
        <w:rPr>
          <w:lang w:val="pl-PL"/>
        </w:rPr>
        <w:t xml:space="preserve"> terminie</w:t>
      </w:r>
      <w:r w:rsidR="00D373E4" w:rsidRPr="00666871">
        <w:t xml:space="preserve"> zakończeni</w:t>
      </w:r>
      <w:r w:rsidR="00D373E4" w:rsidRPr="00666871">
        <w:rPr>
          <w:lang w:val="pl-PL"/>
        </w:rPr>
        <w:t>a</w:t>
      </w:r>
      <w:r w:rsidRPr="00666871">
        <w:t xml:space="preserve"> inwestycji</w:t>
      </w:r>
      <w:r w:rsidR="004A3488" w:rsidRPr="00666871">
        <w:rPr>
          <w:lang w:val="pl-PL"/>
        </w:rPr>
        <w:t xml:space="preserve"> będącej</w:t>
      </w:r>
      <w:r w:rsidR="00CF75CE" w:rsidRPr="00666871">
        <w:rPr>
          <w:lang w:val="pl-PL"/>
        </w:rPr>
        <w:t xml:space="preserve"> przedmiotem zamówienia</w:t>
      </w:r>
      <w:r w:rsidR="00F9323D" w:rsidRPr="00666871">
        <w:rPr>
          <w:lang w:val="pl-PL"/>
        </w:rPr>
        <w:t>.</w:t>
      </w:r>
    </w:p>
    <w:p w14:paraId="270B28D2" w14:textId="67CD0FC1" w:rsidR="00DE6155" w:rsidRPr="00666871" w:rsidRDefault="00DE6155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 xml:space="preserve">Faktura wystawiona przez </w:t>
      </w:r>
      <w:r w:rsidRPr="00666871">
        <w:rPr>
          <w:lang w:val="pl-PL"/>
        </w:rPr>
        <w:t>Wykonawcę</w:t>
      </w:r>
      <w:r w:rsidRPr="00666871">
        <w:t xml:space="preserve">, wskazywać musi numer umowy, z której wynika płatność. Do faktury należy dołączyć kopię podpisanego przez obie strony protokołu odbioru przedmiotu umowy o którym </w:t>
      </w:r>
      <w:r w:rsidRPr="00B5532D">
        <w:t>mowa w §</w:t>
      </w:r>
      <w:r w:rsidR="00B5532D" w:rsidRPr="00B5532D">
        <w:rPr>
          <w:lang w:val="pl-PL"/>
        </w:rPr>
        <w:t>8</w:t>
      </w:r>
      <w:r w:rsidRPr="00B5532D">
        <w:t xml:space="preserve"> ust. </w:t>
      </w:r>
      <w:r w:rsidR="00503FC7" w:rsidRPr="00B5532D">
        <w:rPr>
          <w:lang w:val="pl-PL"/>
        </w:rPr>
        <w:t>5</w:t>
      </w:r>
      <w:r w:rsidRPr="00B5532D">
        <w:t>.</w:t>
      </w:r>
    </w:p>
    <w:p w14:paraId="7229D495" w14:textId="77777777" w:rsidR="000A5D11" w:rsidRPr="00666871" w:rsidRDefault="000A5D11" w:rsidP="00666871">
      <w:pPr>
        <w:pStyle w:val="Tekstpodstawowy"/>
        <w:numPr>
          <w:ilvl w:val="0"/>
          <w:numId w:val="3"/>
        </w:numPr>
        <w:spacing w:after="0"/>
        <w:ind w:left="426" w:hanging="426"/>
      </w:pPr>
      <w:r w:rsidRPr="00666871">
        <w:t>Zamawiający umożliwia Wykonawcy, zgodnie z zasadami określonymi w ustawie z dnia 9 listopada 2018 r. o elektronicznym fakturowaniu w zamówieniach publicznych (…), przesłanie ustrukturyzowanych faktur elektronicznych poprzez Platformę Elektronicznego Fakturowania: https://efaktura.gov.pl/.</w:t>
      </w:r>
    </w:p>
    <w:p w14:paraId="49CD3F3B" w14:textId="77777777" w:rsidR="00DE6155" w:rsidRPr="00666871" w:rsidRDefault="00796403" w:rsidP="00666871">
      <w:pPr>
        <w:numPr>
          <w:ilvl w:val="0"/>
          <w:numId w:val="3"/>
        </w:numPr>
        <w:ind w:left="426" w:hanging="426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Wykonawca</w:t>
      </w:r>
      <w:r w:rsidR="00DE6155" w:rsidRPr="00666871">
        <w:rPr>
          <w:sz w:val="24"/>
          <w:szCs w:val="24"/>
          <w:lang w:eastAsia="ar-SA"/>
        </w:rPr>
        <w:t xml:space="preserve"> zobowiązuje się do dostarczenia poprawnie wystawionej faktury na adres wskazany przez przedstawiciela Zamawiającego w terminie</w:t>
      </w:r>
      <w:r w:rsidR="00E3791D" w:rsidRPr="00666871">
        <w:rPr>
          <w:sz w:val="24"/>
          <w:szCs w:val="24"/>
          <w:lang w:eastAsia="ar-SA"/>
        </w:rPr>
        <w:t xml:space="preserve"> 14</w:t>
      </w:r>
      <w:r w:rsidR="00DE6155" w:rsidRPr="00666871">
        <w:rPr>
          <w:sz w:val="24"/>
          <w:szCs w:val="24"/>
          <w:lang w:eastAsia="ar-SA"/>
        </w:rPr>
        <w:t xml:space="preserve"> dni od podpisania protokołu odbioru przedmiotu umowy</w:t>
      </w:r>
      <w:r w:rsidR="00B02AD9" w:rsidRPr="00666871">
        <w:rPr>
          <w:sz w:val="24"/>
          <w:szCs w:val="24"/>
          <w:lang w:eastAsia="ar-SA"/>
        </w:rPr>
        <w:t>, po uwzględnieniu uwag do przekazanej dokumentacji.</w:t>
      </w:r>
    </w:p>
    <w:p w14:paraId="61FF91E0" w14:textId="3C071E91" w:rsidR="006C1BC0" w:rsidRPr="00666871" w:rsidRDefault="00DE6155" w:rsidP="00666871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Nazewnictwo zastosowane w fakturze, musi być zgodne z nazewnictwem zastosowanym przez Zamawiającego w SWZ oraz protokołem odbioru.</w:t>
      </w:r>
    </w:p>
    <w:p w14:paraId="248C173E" w14:textId="73CA5A23" w:rsidR="00380666" w:rsidRPr="00666871" w:rsidRDefault="00796403" w:rsidP="00666871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Wykonawca</w:t>
      </w:r>
      <w:r w:rsidR="00DE6155" w:rsidRPr="00666871">
        <w:rPr>
          <w:sz w:val="24"/>
          <w:szCs w:val="24"/>
        </w:rPr>
        <w:t xml:space="preserve"> zobowiązuje się do dostarczenia poprawnie wystawionej faktury na adres</w:t>
      </w:r>
      <w:r w:rsidR="006C1BC0" w:rsidRPr="00666871">
        <w:rPr>
          <w:sz w:val="24"/>
          <w:szCs w:val="24"/>
        </w:rPr>
        <w:t xml:space="preserve">: </w:t>
      </w:r>
      <w:r w:rsidR="00C42CBF">
        <w:rPr>
          <w:iCs/>
          <w:sz w:val="24"/>
          <w:szCs w:val="24"/>
        </w:rPr>
        <w:t>……….</w:t>
      </w:r>
    </w:p>
    <w:p w14:paraId="2D646956" w14:textId="14E22E53" w:rsidR="009962F1" w:rsidRPr="00666871" w:rsidRDefault="00DE6155" w:rsidP="00666871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Zamawiający zapłaci cenę sprzedaży przelewem na konto wskazane przez </w:t>
      </w:r>
      <w:r w:rsidR="00796403" w:rsidRPr="00666871">
        <w:rPr>
          <w:sz w:val="24"/>
          <w:szCs w:val="24"/>
        </w:rPr>
        <w:t>Wykonawcę</w:t>
      </w:r>
      <w:r w:rsidRPr="00666871">
        <w:rPr>
          <w:sz w:val="24"/>
          <w:szCs w:val="24"/>
        </w:rPr>
        <w:t xml:space="preserve">, </w:t>
      </w:r>
      <w:r w:rsidRPr="00666871">
        <w:rPr>
          <w:sz w:val="24"/>
          <w:szCs w:val="24"/>
        </w:rPr>
        <w:br/>
        <w:t xml:space="preserve">w ciągu 30 dni od daty otrzymania prawidłowo wystawionej faktury. Za datę zapłaty uznaje </w:t>
      </w:r>
      <w:r w:rsidR="00222B66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się dzień obciążenia rachunku Zamawiającego.</w:t>
      </w:r>
      <w:r w:rsidR="009962F1" w:rsidRPr="00666871">
        <w:rPr>
          <w:sz w:val="24"/>
          <w:szCs w:val="24"/>
        </w:rPr>
        <w:t xml:space="preserve"> Zapłata za </w:t>
      </w:r>
      <w:r w:rsidR="00380666" w:rsidRPr="00666871">
        <w:rPr>
          <w:sz w:val="24"/>
          <w:szCs w:val="24"/>
        </w:rPr>
        <w:t>wykonanie usługi n</w:t>
      </w:r>
      <w:r w:rsidR="009962F1" w:rsidRPr="00666871">
        <w:rPr>
          <w:sz w:val="24"/>
          <w:szCs w:val="24"/>
        </w:rPr>
        <w:t xml:space="preserve">astąpi z konta Zamawiającego, na konto Wykonawcy wskazane na fakturze znajdujące się na dzień zlecenia przelewu w wykazie podmiotów, o którym mowa w art. 96b ust. 1 ustawy o VAT, w terminie </w:t>
      </w:r>
      <w:r w:rsidR="00222B66" w:rsidRPr="00666871">
        <w:rPr>
          <w:sz w:val="24"/>
          <w:szCs w:val="24"/>
        </w:rPr>
        <w:br/>
      </w:r>
      <w:r w:rsidR="009962F1" w:rsidRPr="00666871">
        <w:rPr>
          <w:sz w:val="24"/>
          <w:szCs w:val="24"/>
        </w:rPr>
        <w:t>do 30 dni od daty otrzymania faktury. Datą zapłaty będzie dzień obciążenia rachunku bankowego Zamawiającego.</w:t>
      </w:r>
    </w:p>
    <w:p w14:paraId="37523075" w14:textId="77777777" w:rsidR="00EC47DB" w:rsidRPr="00EC47DB" w:rsidRDefault="00DE6155" w:rsidP="00EC47DB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b/>
          <w:bCs/>
          <w:sz w:val="24"/>
          <w:szCs w:val="24"/>
        </w:rPr>
      </w:pPr>
      <w:r w:rsidRPr="00666871">
        <w:rPr>
          <w:sz w:val="24"/>
          <w:szCs w:val="24"/>
        </w:rPr>
        <w:t>Zmawiający jest uprawniony do odmowy zapłaty ceny w przypadku wystawienia faktury</w:t>
      </w:r>
      <w:r w:rsidR="00FA0852" w:rsidRPr="00666871">
        <w:rPr>
          <w:sz w:val="24"/>
          <w:szCs w:val="24"/>
        </w:rPr>
        <w:t xml:space="preserve"> </w:t>
      </w:r>
      <w:r w:rsidR="00222B66" w:rsidRPr="00666871">
        <w:rPr>
          <w:sz w:val="24"/>
          <w:szCs w:val="24"/>
        </w:rPr>
        <w:br/>
      </w:r>
      <w:r w:rsidR="00FA0852" w:rsidRPr="00666871">
        <w:rPr>
          <w:sz w:val="24"/>
          <w:szCs w:val="24"/>
        </w:rPr>
        <w:t xml:space="preserve">w sposób niezgodny z ust. 6 i </w:t>
      </w:r>
      <w:r w:rsidR="00393270" w:rsidRPr="00666871">
        <w:rPr>
          <w:sz w:val="24"/>
          <w:szCs w:val="24"/>
        </w:rPr>
        <w:t>9</w:t>
      </w:r>
      <w:r w:rsidRPr="00666871">
        <w:rPr>
          <w:sz w:val="24"/>
          <w:szCs w:val="24"/>
        </w:rPr>
        <w:t>.</w:t>
      </w:r>
    </w:p>
    <w:p w14:paraId="7666A43F" w14:textId="2ACAD21E" w:rsidR="00EC47DB" w:rsidRPr="00EC47DB" w:rsidRDefault="00EC47DB" w:rsidP="00EC47DB">
      <w:pPr>
        <w:pStyle w:val="Akapitzlist"/>
        <w:numPr>
          <w:ilvl w:val="0"/>
          <w:numId w:val="3"/>
        </w:numPr>
        <w:suppressAutoHyphens w:val="0"/>
        <w:spacing w:line="240" w:lineRule="auto"/>
        <w:ind w:left="426" w:hanging="426"/>
        <w:rPr>
          <w:sz w:val="24"/>
          <w:szCs w:val="24"/>
        </w:rPr>
      </w:pPr>
      <w:r w:rsidRPr="00EC47DB">
        <w:rPr>
          <w:sz w:val="24"/>
          <w:szCs w:val="24"/>
        </w:rPr>
        <w:t xml:space="preserve">Wykonawca oświadcza, że jest rzeczywistym właścicielem należności wynikającej z niniejszej umowy, w rozumieniu art. 4a pkt 29 ustawy o podatku dochodowym od osób prawnych </w:t>
      </w:r>
      <w:r w:rsidR="00C243A2">
        <w:rPr>
          <w:sz w:val="24"/>
          <w:szCs w:val="24"/>
        </w:rPr>
        <w:br/>
      </w:r>
      <w:r w:rsidRPr="00EC47DB">
        <w:rPr>
          <w:sz w:val="24"/>
          <w:szCs w:val="24"/>
        </w:rPr>
        <w:t>(tj. Dz. U. z 202</w:t>
      </w:r>
      <w:r w:rsidR="00DE5594">
        <w:rPr>
          <w:sz w:val="24"/>
          <w:szCs w:val="24"/>
        </w:rPr>
        <w:t>5</w:t>
      </w:r>
      <w:r w:rsidRPr="00EC47DB">
        <w:rPr>
          <w:sz w:val="24"/>
          <w:szCs w:val="24"/>
        </w:rPr>
        <w:t xml:space="preserve"> r. poz. </w:t>
      </w:r>
      <w:r w:rsidR="00DE5594">
        <w:rPr>
          <w:sz w:val="24"/>
          <w:szCs w:val="24"/>
        </w:rPr>
        <w:t>278</w:t>
      </w:r>
      <w:r w:rsidRPr="00EC47DB">
        <w:rPr>
          <w:sz w:val="24"/>
          <w:szCs w:val="24"/>
        </w:rPr>
        <w:t xml:space="preserve"> z </w:t>
      </w:r>
      <w:proofErr w:type="spellStart"/>
      <w:r w:rsidRPr="00EC47DB">
        <w:rPr>
          <w:sz w:val="24"/>
          <w:szCs w:val="24"/>
        </w:rPr>
        <w:t>późn</w:t>
      </w:r>
      <w:proofErr w:type="spellEnd"/>
      <w:r w:rsidRPr="00EC47DB">
        <w:rPr>
          <w:sz w:val="24"/>
          <w:szCs w:val="24"/>
        </w:rPr>
        <w:t>. zm.). W razie zmiany okoliczności, o której mowa powyżej, Wykonawca niezwłocznie poinformuje o tym Zamawiającego. Na żądanie Zamawiającego, Wykonawca niezwłocznie przedstawi dodatkowe informacje, dotyczące rezydencji rzeczywistego właściciela.</w:t>
      </w:r>
    </w:p>
    <w:p w14:paraId="5E499A09" w14:textId="77777777" w:rsidR="00C038AA" w:rsidRPr="00666871" w:rsidRDefault="00C038AA" w:rsidP="00666871">
      <w:pPr>
        <w:pStyle w:val="Tekstpodstawowy"/>
        <w:spacing w:after="0"/>
        <w:jc w:val="center"/>
        <w:rPr>
          <w:b/>
          <w:bCs/>
        </w:rPr>
      </w:pPr>
    </w:p>
    <w:p w14:paraId="48A744CE" w14:textId="77777777" w:rsidR="00037EAC" w:rsidRPr="00666871" w:rsidRDefault="00037EAC" w:rsidP="00666871">
      <w:pPr>
        <w:pStyle w:val="Tekstpodstawowy"/>
        <w:spacing w:after="0"/>
        <w:jc w:val="center"/>
        <w:rPr>
          <w:b/>
          <w:bCs/>
        </w:rPr>
      </w:pPr>
      <w:r w:rsidRPr="00666871">
        <w:rPr>
          <w:b/>
          <w:bCs/>
        </w:rPr>
        <w:t>§</w:t>
      </w:r>
      <w:r w:rsidR="001222DB" w:rsidRPr="00666871">
        <w:rPr>
          <w:b/>
          <w:bCs/>
        </w:rPr>
        <w:t>4</w:t>
      </w:r>
    </w:p>
    <w:p w14:paraId="54076C86" w14:textId="77777777" w:rsidR="00B0407A" w:rsidRPr="00666871" w:rsidRDefault="00320D64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Obowiązki Za</w:t>
      </w:r>
      <w:r w:rsidR="00E75B83" w:rsidRPr="00666871">
        <w:rPr>
          <w:b/>
          <w:bCs/>
        </w:rPr>
        <w:t>mawiającego</w:t>
      </w:r>
    </w:p>
    <w:p w14:paraId="01E114BB" w14:textId="6A041236" w:rsidR="00A86D0D" w:rsidRPr="00666871" w:rsidRDefault="00393E84" w:rsidP="004D6065">
      <w:pPr>
        <w:pStyle w:val="Tekstpodstawowy"/>
        <w:spacing w:after="0"/>
      </w:pPr>
      <w:r w:rsidRPr="00666871">
        <w:t xml:space="preserve">Zamawiający zobowiązuje się do oceny i zatwierdzenia </w:t>
      </w:r>
      <w:r w:rsidR="00B02AD9" w:rsidRPr="00666871">
        <w:rPr>
          <w:lang w:val="pl-PL"/>
        </w:rPr>
        <w:t xml:space="preserve">koncepcji oraz </w:t>
      </w:r>
      <w:r w:rsidR="00A94453" w:rsidRPr="00666871">
        <w:t>dokumentacji projektowej</w:t>
      </w:r>
      <w:r w:rsidR="00603956" w:rsidRPr="00666871">
        <w:rPr>
          <w:lang w:val="pl-PL"/>
        </w:rPr>
        <w:t>,</w:t>
      </w:r>
      <w:r w:rsidR="00A94453" w:rsidRPr="00666871">
        <w:t xml:space="preserve"> </w:t>
      </w:r>
      <w:r w:rsidR="00466FCA">
        <w:br/>
      </w:r>
      <w:r w:rsidR="00E75B83" w:rsidRPr="00666871">
        <w:t>o któr</w:t>
      </w:r>
      <w:r w:rsidR="0026758D" w:rsidRPr="00666871">
        <w:t>ej</w:t>
      </w:r>
      <w:r w:rsidR="00E75B83" w:rsidRPr="00666871">
        <w:t xml:space="preserve"> mowa w </w:t>
      </w:r>
      <w:r w:rsidR="00921266" w:rsidRPr="00666871">
        <w:t>§</w:t>
      </w:r>
      <w:r w:rsidR="00666871" w:rsidRPr="00666871">
        <w:rPr>
          <w:lang w:val="pl-PL"/>
        </w:rPr>
        <w:t>2</w:t>
      </w:r>
      <w:r w:rsidR="00603956" w:rsidRPr="00666871">
        <w:t xml:space="preserve"> us</w:t>
      </w:r>
      <w:r w:rsidR="00666871" w:rsidRPr="00666871">
        <w:rPr>
          <w:lang w:val="pl-PL"/>
        </w:rPr>
        <w:t>t.2</w:t>
      </w:r>
      <w:r w:rsidR="00953E19" w:rsidRPr="00666871">
        <w:t xml:space="preserve"> </w:t>
      </w:r>
      <w:r w:rsidR="00132EC0" w:rsidRPr="00666871">
        <w:t xml:space="preserve">w terminie </w:t>
      </w:r>
      <w:r w:rsidR="00E3791D" w:rsidRPr="00666871">
        <w:rPr>
          <w:lang w:val="pl-PL"/>
        </w:rPr>
        <w:t>14</w:t>
      </w:r>
      <w:r w:rsidR="00E75B83" w:rsidRPr="00666871">
        <w:t xml:space="preserve"> dni od daty jego przekazania</w:t>
      </w:r>
      <w:r w:rsidRPr="00666871">
        <w:t>.</w:t>
      </w:r>
    </w:p>
    <w:p w14:paraId="646AC5EC" w14:textId="77777777" w:rsidR="00C5615F" w:rsidRPr="00666871" w:rsidRDefault="00C5615F" w:rsidP="00666871">
      <w:pPr>
        <w:pStyle w:val="Tekstpodstawowy"/>
        <w:spacing w:after="0"/>
        <w:ind w:left="426"/>
      </w:pPr>
    </w:p>
    <w:p w14:paraId="6F37E292" w14:textId="77777777" w:rsidR="00037EAC" w:rsidRPr="00666871" w:rsidRDefault="00037EAC" w:rsidP="00666871">
      <w:pPr>
        <w:pStyle w:val="Tekstpodstawowy"/>
        <w:spacing w:after="0"/>
        <w:jc w:val="center"/>
        <w:rPr>
          <w:b/>
          <w:bCs/>
        </w:rPr>
      </w:pPr>
      <w:r w:rsidRPr="00666871">
        <w:rPr>
          <w:b/>
          <w:bCs/>
        </w:rPr>
        <w:t>§</w:t>
      </w:r>
      <w:r w:rsidR="001222DB" w:rsidRPr="00666871">
        <w:rPr>
          <w:b/>
          <w:bCs/>
        </w:rPr>
        <w:t>5</w:t>
      </w:r>
    </w:p>
    <w:p w14:paraId="4DFBF433" w14:textId="77777777" w:rsidR="00B0407A" w:rsidRPr="00666871" w:rsidRDefault="001222DB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O</w:t>
      </w:r>
      <w:r w:rsidR="001D214B" w:rsidRPr="00666871">
        <w:rPr>
          <w:b/>
          <w:bCs/>
        </w:rPr>
        <w:t>bowiązki Wykonawcy</w:t>
      </w:r>
    </w:p>
    <w:p w14:paraId="55D4176D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Wykonawca zobowiązuje się do wykonania przedmiotu umowy profesjonalnie, dobrze jakościowo, zgodnie z zasadami wiedzy technicznej i obowiązującymi przepisami prawa.</w:t>
      </w:r>
    </w:p>
    <w:p w14:paraId="449394B4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Wykonawca oświadcza, że posiada aktualne licencje na programy kosztorysowe i projektowe, którymi będzie się posługiwał przy realizacji umowy.</w:t>
      </w:r>
    </w:p>
    <w:p w14:paraId="6CBC8AA4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lastRenderedPageBreak/>
        <w:t xml:space="preserve">Dokumentacja projektowa wykonana na podstawie umowy powinna być zaopatrzona w wykaz opracowań oraz pisemne oświadczenie Wykonawcy, że jest wykonana zgodnie z Umową </w:t>
      </w:r>
      <w:r w:rsidRPr="00666871">
        <w:br/>
        <w:t>i  obowiązującymi przepisami prawa oraz normami.</w:t>
      </w:r>
    </w:p>
    <w:p w14:paraId="181F99D6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Dokumentacja przekazana Zamawiającemu musi być przez niego zatwierdzona do realizacji.</w:t>
      </w:r>
    </w:p>
    <w:p w14:paraId="0F5D5BB8" w14:textId="7777777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Wykonawca zobowiązuje się do zachowania poufności informacji, w których posiadanie wejdzie w związku z zawarciem niniejszej umowy.</w:t>
      </w:r>
    </w:p>
    <w:p w14:paraId="0B94656F" w14:textId="3A5BD1B7" w:rsidR="00B02AD9" w:rsidRPr="00666871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>Wykonawca zobowiązany będzie do udzielenia wyjaśnień</w:t>
      </w:r>
      <w:r w:rsidR="009962F1" w:rsidRPr="00666871">
        <w:rPr>
          <w:lang w:val="pl-PL"/>
        </w:rPr>
        <w:t>/odpowiedzi</w:t>
      </w:r>
      <w:r w:rsidRPr="00666871">
        <w:t xml:space="preserve"> na pytania zadane przez Wykonawców na etapie procedury przetargowej na wykonanie robót budowlanych </w:t>
      </w:r>
      <w:r w:rsidRPr="00666871">
        <w:br/>
        <w:t>wg opracowanej dokumentacji</w:t>
      </w:r>
      <w:r w:rsidR="0096280F" w:rsidRPr="00666871">
        <w:rPr>
          <w:lang w:val="pl-PL"/>
        </w:rPr>
        <w:t xml:space="preserve"> w terminie max. </w:t>
      </w:r>
      <w:r w:rsidR="00705C82" w:rsidRPr="00666871">
        <w:rPr>
          <w:lang w:val="pl-PL"/>
        </w:rPr>
        <w:t>3</w:t>
      </w:r>
      <w:r w:rsidR="0096280F" w:rsidRPr="00666871">
        <w:rPr>
          <w:lang w:val="pl-PL"/>
        </w:rPr>
        <w:t xml:space="preserve"> dni </w:t>
      </w:r>
      <w:r w:rsidR="0043401B" w:rsidRPr="00666871">
        <w:rPr>
          <w:lang w:val="pl-PL"/>
        </w:rPr>
        <w:t>roboczych</w:t>
      </w:r>
      <w:r w:rsidR="00450985" w:rsidRPr="00666871">
        <w:rPr>
          <w:lang w:val="pl-PL"/>
        </w:rPr>
        <w:t xml:space="preserve"> </w:t>
      </w:r>
      <w:r w:rsidR="0096280F" w:rsidRPr="00666871">
        <w:rPr>
          <w:lang w:val="pl-PL"/>
        </w:rPr>
        <w:t xml:space="preserve">od otrzymania zestawu pytań drogą </w:t>
      </w:r>
      <w:r w:rsidR="009962F1" w:rsidRPr="00666871">
        <w:rPr>
          <w:lang w:val="pl-PL"/>
        </w:rPr>
        <w:t>elektroniczną</w:t>
      </w:r>
      <w:r w:rsidR="0096280F" w:rsidRPr="00666871">
        <w:rPr>
          <w:lang w:val="pl-PL"/>
        </w:rPr>
        <w:t>.</w:t>
      </w:r>
    </w:p>
    <w:p w14:paraId="570400A8" w14:textId="22E0E805" w:rsidR="00D35398" w:rsidRPr="0044405F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</w:pPr>
      <w:r w:rsidRPr="00666871">
        <w:t xml:space="preserve">W przypadku wystąpienia problemów z realizacją inwestycji wynikających z dokumentacji </w:t>
      </w:r>
      <w:r w:rsidRPr="0044405F">
        <w:t xml:space="preserve">projektowej Wykonawca zobowiązuje się do </w:t>
      </w:r>
      <w:r w:rsidR="0096280F" w:rsidRPr="0044405F">
        <w:rPr>
          <w:lang w:val="pl-PL"/>
        </w:rPr>
        <w:t xml:space="preserve">udzielenia wyjaśnień </w:t>
      </w:r>
      <w:r w:rsidR="00BC5186" w:rsidRPr="0044405F">
        <w:rPr>
          <w:lang w:val="pl-PL"/>
        </w:rPr>
        <w:t xml:space="preserve">w terminie nie dłuższym </w:t>
      </w:r>
      <w:r w:rsidR="00222B66" w:rsidRPr="0044405F">
        <w:rPr>
          <w:lang w:val="pl-PL"/>
        </w:rPr>
        <w:br/>
      </w:r>
      <w:r w:rsidR="00BC5186" w:rsidRPr="0044405F">
        <w:rPr>
          <w:lang w:val="pl-PL"/>
        </w:rPr>
        <w:t xml:space="preserve">niż </w:t>
      </w:r>
      <w:r w:rsidR="00450985" w:rsidRPr="0044405F">
        <w:rPr>
          <w:lang w:val="pl-PL"/>
        </w:rPr>
        <w:t>5</w:t>
      </w:r>
      <w:r w:rsidR="00BC5186" w:rsidRPr="0044405F">
        <w:rPr>
          <w:lang w:val="pl-PL"/>
        </w:rPr>
        <w:t xml:space="preserve"> dni </w:t>
      </w:r>
      <w:r w:rsidR="0043401B" w:rsidRPr="0044405F">
        <w:rPr>
          <w:lang w:val="pl-PL"/>
        </w:rPr>
        <w:t>roboczych</w:t>
      </w:r>
      <w:r w:rsidR="00450985" w:rsidRPr="0044405F">
        <w:rPr>
          <w:lang w:val="pl-PL"/>
        </w:rPr>
        <w:t xml:space="preserve"> </w:t>
      </w:r>
      <w:r w:rsidR="00BC5186" w:rsidRPr="0044405F">
        <w:rPr>
          <w:lang w:val="pl-PL"/>
        </w:rPr>
        <w:t xml:space="preserve">od przekazania informacji przez Zamawiającego drogą elektroniczną </w:t>
      </w:r>
      <w:r w:rsidR="00C243A2" w:rsidRPr="0044405F">
        <w:rPr>
          <w:lang w:val="pl-PL"/>
        </w:rPr>
        <w:br/>
      </w:r>
      <w:r w:rsidR="00BC5186" w:rsidRPr="0044405F">
        <w:rPr>
          <w:lang w:val="pl-PL"/>
        </w:rPr>
        <w:t xml:space="preserve">a także </w:t>
      </w:r>
      <w:r w:rsidRPr="0044405F">
        <w:t>wizytacji budowy na każde pisemne wezwanie przedstawiciela Zamawiającego</w:t>
      </w:r>
      <w:r w:rsidR="00BC5186" w:rsidRPr="0044405F">
        <w:rPr>
          <w:lang w:val="pl-PL"/>
        </w:rPr>
        <w:t>.</w:t>
      </w:r>
    </w:p>
    <w:p w14:paraId="4F9A02C0" w14:textId="2931D991" w:rsidR="00B02AD9" w:rsidRPr="0044405F" w:rsidRDefault="00B02AD9" w:rsidP="00666871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6" w:hanging="426"/>
        <w:rPr>
          <w:b/>
          <w:bCs/>
          <w:u w:val="single"/>
        </w:rPr>
      </w:pPr>
      <w:r w:rsidRPr="0044405F">
        <w:t>Wykonawca odpowiedzialny jest za wady przedmiotu umowy, w tym wady zmniejszające wartość lub użyteczność inwestycj</w:t>
      </w:r>
      <w:r w:rsidR="00705C82" w:rsidRPr="0044405F">
        <w:rPr>
          <w:lang w:val="pl-PL"/>
        </w:rPr>
        <w:t xml:space="preserve">i </w:t>
      </w:r>
      <w:r w:rsidR="00705C82" w:rsidRPr="0044405F">
        <w:rPr>
          <w:b/>
          <w:bCs/>
          <w:u w:val="single"/>
          <w:lang w:val="pl-PL"/>
        </w:rPr>
        <w:t xml:space="preserve">z tego tytułu powinien posiadać dodatkowe ubezpieczenie OC od szkód w następstwie działania lub zaniechania w związku </w:t>
      </w:r>
      <w:r w:rsidR="00C243A2" w:rsidRPr="0044405F">
        <w:rPr>
          <w:b/>
          <w:bCs/>
          <w:u w:val="single"/>
          <w:lang w:val="pl-PL"/>
        </w:rPr>
        <w:br/>
      </w:r>
      <w:r w:rsidR="00705C82" w:rsidRPr="0044405F">
        <w:rPr>
          <w:b/>
          <w:bCs/>
          <w:u w:val="single"/>
          <w:lang w:val="pl-PL"/>
        </w:rPr>
        <w:t xml:space="preserve">z </w:t>
      </w:r>
      <w:r w:rsidR="00831698" w:rsidRPr="0044405F">
        <w:rPr>
          <w:b/>
          <w:bCs/>
          <w:u w:val="single"/>
          <w:lang w:val="pl-PL"/>
        </w:rPr>
        <w:t>wykonywaniem czynności zawodowych</w:t>
      </w:r>
      <w:r w:rsidR="008F5B75" w:rsidRPr="0044405F">
        <w:t xml:space="preserve"> </w:t>
      </w:r>
      <w:r w:rsidR="008F5B75" w:rsidRPr="0044405F">
        <w:rPr>
          <w:b/>
          <w:bCs/>
          <w:u w:val="single"/>
          <w:lang w:val="pl-PL"/>
        </w:rPr>
        <w:t>na kwotę nie mniejszą niż 100 000,00 zł (słownie: sto tysięcy złotych 00/100). Dokument potwierdzający powyższe, Wykonawca dostarczy Zamawiającemu w terminie do 5 dni od dnia zawarcia umowy.</w:t>
      </w:r>
    </w:p>
    <w:p w14:paraId="5716D4FA" w14:textId="3C48FB7A" w:rsidR="004E76D6" w:rsidRPr="002B049D" w:rsidRDefault="00B02AD9" w:rsidP="002B049D">
      <w:pPr>
        <w:pStyle w:val="Tekstpodstawowy"/>
        <w:numPr>
          <w:ilvl w:val="0"/>
          <w:numId w:val="1"/>
        </w:numPr>
        <w:tabs>
          <w:tab w:val="clear" w:pos="720"/>
        </w:tabs>
        <w:spacing w:after="0"/>
        <w:ind w:left="425" w:hanging="425"/>
      </w:pPr>
      <w:r w:rsidRPr="0044405F">
        <w:rPr>
          <w:lang w:val="pl-PL"/>
        </w:rPr>
        <w:t>Wykonawca</w:t>
      </w:r>
      <w:r w:rsidRPr="0044405F">
        <w:t xml:space="preserve"> zapewni w okresie obowiązywania niniejszej umowy pełną ochronę danych osobowych oraz zgodność ze wszelkimi obecnymi oraz przyszłymi przepisami</w:t>
      </w:r>
      <w:r w:rsidRPr="00666871">
        <w:t xml:space="preserve"> prawa dotyczącymi ochrony danych osobowych</w:t>
      </w:r>
      <w:r w:rsidR="00EB0936" w:rsidRPr="00666871">
        <w:rPr>
          <w:lang w:val="pl-PL"/>
        </w:rPr>
        <w:t>.</w:t>
      </w:r>
    </w:p>
    <w:p w14:paraId="3C2CDAAD" w14:textId="77777777" w:rsidR="005514EC" w:rsidRPr="00666871" w:rsidRDefault="005514EC" w:rsidP="00666871">
      <w:pPr>
        <w:pStyle w:val="Tekstpodstawowy"/>
        <w:spacing w:after="0"/>
        <w:rPr>
          <w:b/>
          <w:lang w:val="pl-PL"/>
        </w:rPr>
      </w:pPr>
    </w:p>
    <w:p w14:paraId="1FCE0474" w14:textId="0F7AAA09" w:rsidR="00887B7E" w:rsidRPr="002B049D" w:rsidRDefault="004E76D6" w:rsidP="00666871">
      <w:pPr>
        <w:pStyle w:val="Tekstpodstawowy"/>
        <w:spacing w:after="0"/>
        <w:jc w:val="center"/>
        <w:rPr>
          <w:b/>
          <w:lang w:val="pl-PL"/>
        </w:rPr>
      </w:pPr>
      <w:r w:rsidRPr="00666871">
        <w:rPr>
          <w:b/>
        </w:rPr>
        <w:t>§</w:t>
      </w:r>
      <w:r w:rsidR="002B049D">
        <w:rPr>
          <w:b/>
          <w:lang w:val="pl-PL"/>
        </w:rPr>
        <w:t>6</w:t>
      </w:r>
    </w:p>
    <w:p w14:paraId="3D8D954E" w14:textId="77777777" w:rsidR="00887B7E" w:rsidRPr="00666871" w:rsidRDefault="00887B7E" w:rsidP="00666871">
      <w:pPr>
        <w:pStyle w:val="Tekstpodstawowy"/>
        <w:spacing w:after="0"/>
        <w:jc w:val="center"/>
        <w:rPr>
          <w:b/>
          <w:lang w:val="pl-PL"/>
        </w:rPr>
      </w:pPr>
      <w:r w:rsidRPr="00666871">
        <w:rPr>
          <w:b/>
        </w:rPr>
        <w:t>Nadzór autorski</w:t>
      </w:r>
    </w:p>
    <w:p w14:paraId="7BA5AFE4" w14:textId="77777777" w:rsidR="006F26DA" w:rsidRPr="00666871" w:rsidRDefault="006F26DA" w:rsidP="00666871">
      <w:pPr>
        <w:numPr>
          <w:ilvl w:val="0"/>
          <w:numId w:val="25"/>
        </w:numPr>
        <w:suppressAutoHyphens/>
        <w:ind w:left="426" w:hanging="426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 xml:space="preserve">Wykonawca w ramach niniejszej umowy zobowiązany jest do pełnienia nadzoru autorskiego. </w:t>
      </w:r>
    </w:p>
    <w:p w14:paraId="1E59C6E0" w14:textId="77777777" w:rsidR="006F26DA" w:rsidRPr="00666871" w:rsidRDefault="006F26DA" w:rsidP="00666871">
      <w:pPr>
        <w:numPr>
          <w:ilvl w:val="0"/>
          <w:numId w:val="25"/>
        </w:numPr>
        <w:suppressAutoHyphens/>
        <w:ind w:left="426" w:hanging="426"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Nadzór autorski  obejmuje czynności wynikające z treści ustawy z dnia 7 lipca 1994. – Prawo Budowlane.</w:t>
      </w:r>
    </w:p>
    <w:p w14:paraId="752F3B64" w14:textId="2D1CA712" w:rsidR="006F26DA" w:rsidRPr="00666871" w:rsidRDefault="006F26DA" w:rsidP="00666871">
      <w:pPr>
        <w:numPr>
          <w:ilvl w:val="1"/>
          <w:numId w:val="26"/>
        </w:numPr>
        <w:tabs>
          <w:tab w:val="left" w:pos="851"/>
        </w:tabs>
        <w:suppressAutoHyphens/>
        <w:rPr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Wykonawcy przysługują uprawnienia wynikające z art. 21 ustawy Prawa budowlanego, tj.:</w:t>
      </w:r>
    </w:p>
    <w:p w14:paraId="30065820" w14:textId="7A8FAAD0" w:rsidR="006F26DA" w:rsidRPr="00666871" w:rsidRDefault="006F26DA" w:rsidP="00666871">
      <w:pPr>
        <w:numPr>
          <w:ilvl w:val="2"/>
          <w:numId w:val="26"/>
        </w:numPr>
        <w:ind w:hanging="721"/>
        <w:rPr>
          <w:sz w:val="24"/>
          <w:szCs w:val="24"/>
        </w:rPr>
      </w:pPr>
      <w:r w:rsidRPr="00666871">
        <w:rPr>
          <w:sz w:val="24"/>
          <w:szCs w:val="24"/>
        </w:rPr>
        <w:t>wstęp na teren budowy i dokonywanie zapisów w dzienniku budowy dotyczących jej realizacji</w:t>
      </w:r>
      <w:r w:rsidR="00ED0021">
        <w:rPr>
          <w:sz w:val="24"/>
          <w:szCs w:val="24"/>
        </w:rPr>
        <w:t>,</w:t>
      </w:r>
    </w:p>
    <w:p w14:paraId="7E6F9392" w14:textId="77777777" w:rsidR="006F26DA" w:rsidRPr="00666871" w:rsidRDefault="006F26DA" w:rsidP="00666871">
      <w:pPr>
        <w:numPr>
          <w:ilvl w:val="2"/>
          <w:numId w:val="26"/>
        </w:numPr>
        <w:ind w:hanging="721"/>
        <w:rPr>
          <w:sz w:val="24"/>
          <w:szCs w:val="24"/>
        </w:rPr>
      </w:pPr>
      <w:r w:rsidRPr="00666871">
        <w:rPr>
          <w:sz w:val="24"/>
          <w:szCs w:val="24"/>
        </w:rPr>
        <w:t xml:space="preserve">żądanie wpisem do dziennika budowy wstrzymania robót budowlanych w razie: </w:t>
      </w:r>
    </w:p>
    <w:p w14:paraId="38C843E3" w14:textId="77777777" w:rsidR="00414965" w:rsidRPr="00666871" w:rsidRDefault="006F26DA" w:rsidP="00666871">
      <w:pPr>
        <w:pStyle w:val="Akapitzlist"/>
        <w:numPr>
          <w:ilvl w:val="0"/>
          <w:numId w:val="30"/>
        </w:numPr>
        <w:spacing w:line="240" w:lineRule="auto"/>
        <w:rPr>
          <w:sz w:val="24"/>
          <w:szCs w:val="24"/>
        </w:rPr>
      </w:pPr>
      <w:r w:rsidRPr="00666871">
        <w:rPr>
          <w:sz w:val="24"/>
          <w:szCs w:val="24"/>
        </w:rPr>
        <w:t xml:space="preserve">stwierdzenia możliwości powstania zagrożenia, </w:t>
      </w:r>
    </w:p>
    <w:p w14:paraId="753270E3" w14:textId="28E6C961" w:rsidR="006F26DA" w:rsidRPr="00666871" w:rsidRDefault="006F26DA" w:rsidP="00666871">
      <w:pPr>
        <w:pStyle w:val="Akapitzlist"/>
        <w:numPr>
          <w:ilvl w:val="0"/>
          <w:numId w:val="30"/>
        </w:numPr>
        <w:spacing w:line="240" w:lineRule="auto"/>
        <w:rPr>
          <w:sz w:val="24"/>
          <w:szCs w:val="24"/>
        </w:rPr>
      </w:pPr>
      <w:r w:rsidRPr="00666871">
        <w:rPr>
          <w:sz w:val="24"/>
          <w:szCs w:val="24"/>
        </w:rPr>
        <w:t>wykonywania ich niezgodnie z projektem.</w:t>
      </w:r>
    </w:p>
    <w:p w14:paraId="2B21ABE7" w14:textId="3F421F67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  <w:lang w:eastAsia="ar-SA"/>
        </w:rPr>
        <w:t xml:space="preserve">Dodatkowo, w ramach sprawowania nadzoru autorskiego Wykonawca zobowiązuje </w:t>
      </w:r>
      <w:r w:rsidR="00222B66" w:rsidRPr="00666871">
        <w:rPr>
          <w:sz w:val="24"/>
          <w:szCs w:val="24"/>
          <w:lang w:eastAsia="ar-SA"/>
        </w:rPr>
        <w:br/>
      </w:r>
      <w:r w:rsidRPr="00666871">
        <w:rPr>
          <w:sz w:val="24"/>
          <w:szCs w:val="24"/>
          <w:lang w:eastAsia="ar-SA"/>
        </w:rPr>
        <w:t>się do</w:t>
      </w:r>
      <w:r w:rsidRPr="00666871">
        <w:rPr>
          <w:sz w:val="24"/>
          <w:szCs w:val="24"/>
        </w:rPr>
        <w:t xml:space="preserve"> wykonywania następujących czynności:</w:t>
      </w:r>
    </w:p>
    <w:p w14:paraId="45CC8513" w14:textId="77777777" w:rsidR="006F26DA" w:rsidRPr="00666871" w:rsidRDefault="006F26DA" w:rsidP="00666871">
      <w:pPr>
        <w:numPr>
          <w:ilvl w:val="0"/>
          <w:numId w:val="11"/>
        </w:numPr>
        <w:ind w:left="993" w:hanging="426"/>
        <w:rPr>
          <w:sz w:val="24"/>
          <w:szCs w:val="24"/>
        </w:rPr>
      </w:pPr>
      <w:r w:rsidRPr="00666871">
        <w:rPr>
          <w:sz w:val="24"/>
          <w:szCs w:val="24"/>
        </w:rPr>
        <w:t>udziału w komisjach i naradach organizowanych przez zamawiającego,</w:t>
      </w:r>
    </w:p>
    <w:p w14:paraId="521A00AB" w14:textId="77777777" w:rsidR="006F26DA" w:rsidRPr="00666871" w:rsidRDefault="006F26DA" w:rsidP="00666871">
      <w:pPr>
        <w:numPr>
          <w:ilvl w:val="0"/>
          <w:numId w:val="11"/>
        </w:numPr>
        <w:ind w:left="993" w:hanging="426"/>
        <w:rPr>
          <w:sz w:val="24"/>
          <w:szCs w:val="24"/>
        </w:rPr>
      </w:pPr>
      <w:r w:rsidRPr="00666871">
        <w:rPr>
          <w:sz w:val="24"/>
          <w:szCs w:val="24"/>
        </w:rPr>
        <w:t>udziału w odbiorze końcowym robót,</w:t>
      </w:r>
    </w:p>
    <w:p w14:paraId="4A9886FF" w14:textId="77777777" w:rsidR="006F26DA" w:rsidRPr="00666871" w:rsidRDefault="006F26DA" w:rsidP="00666871">
      <w:pPr>
        <w:numPr>
          <w:ilvl w:val="0"/>
          <w:numId w:val="11"/>
        </w:numPr>
        <w:ind w:left="993" w:hanging="426"/>
        <w:rPr>
          <w:sz w:val="24"/>
          <w:szCs w:val="24"/>
        </w:rPr>
      </w:pPr>
      <w:r w:rsidRPr="00666871">
        <w:rPr>
          <w:sz w:val="24"/>
          <w:szCs w:val="24"/>
        </w:rPr>
        <w:t>udziału w uzgodnieniach o możliwości wprowadzenia rozwiązań zamiennych.</w:t>
      </w:r>
    </w:p>
    <w:p w14:paraId="587FCD89" w14:textId="77777777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  <w:lang w:eastAsia="ar-SA"/>
        </w:rPr>
        <w:t>Wykonawca zobowiązuje się do obecności w miejscu realizacji inwestycji na każde</w:t>
      </w:r>
      <w:r w:rsidRPr="00666871">
        <w:rPr>
          <w:sz w:val="24"/>
          <w:szCs w:val="24"/>
        </w:rPr>
        <w:t xml:space="preserve"> uzasadnione wezwanie Zamawiającego bądź inspektora nadzoru inwestorskiego, z zastrzeżeniem, że daty obecności na budowie będą każdorazowo uzgadniane z inspektorem nadzoru inwestorskiego.  </w:t>
      </w:r>
    </w:p>
    <w:p w14:paraId="39FCE600" w14:textId="77777777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</w:rPr>
      </w:pPr>
      <w:r w:rsidRPr="00666871">
        <w:rPr>
          <w:rFonts w:eastAsia="Calibri"/>
          <w:sz w:val="24"/>
          <w:szCs w:val="24"/>
          <w:lang w:eastAsia="en-US"/>
        </w:rPr>
        <w:t>Wykonanie powyższych  prac będzie zgodne ze standardami uniwersalnego projektowania oraz z zasadami współczesnej wiedzy technicznej, obowiązującymi w tym zakresie przepisami, zgodnie z normami państwowymi i branżowymi oraz w uzgodnieniu z Zamawiającym.</w:t>
      </w:r>
      <w:r w:rsidRPr="00666871">
        <w:rPr>
          <w:sz w:val="24"/>
          <w:szCs w:val="24"/>
          <w:lang w:eastAsia="en-US"/>
        </w:rPr>
        <w:tab/>
      </w:r>
    </w:p>
    <w:p w14:paraId="361050B0" w14:textId="66BB7F4B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>Dokumentacja projektowa wykonana na podstawie Umowy powinna być zaopatrzona w wykaz opracowań</w:t>
      </w:r>
      <w:r w:rsidR="005341DB" w:rsidRPr="00666871">
        <w:rPr>
          <w:sz w:val="24"/>
          <w:szCs w:val="24"/>
          <w:lang w:eastAsia="en-US"/>
        </w:rPr>
        <w:t xml:space="preserve">, listę branżowych projektantów sprawujących nadzór autorski z danymi kontaktowymi </w:t>
      </w:r>
      <w:r w:rsidRPr="00666871">
        <w:rPr>
          <w:sz w:val="24"/>
          <w:szCs w:val="24"/>
          <w:lang w:eastAsia="en-US"/>
        </w:rPr>
        <w:t xml:space="preserve">oraz pisemne oświadczenie Wykonawcy, że jest wykonana zgodnie </w:t>
      </w:r>
      <w:r w:rsidR="00222B66" w:rsidRPr="00666871">
        <w:rPr>
          <w:sz w:val="24"/>
          <w:szCs w:val="24"/>
          <w:lang w:eastAsia="en-US"/>
        </w:rPr>
        <w:br/>
      </w:r>
      <w:r w:rsidRPr="00666871">
        <w:rPr>
          <w:sz w:val="24"/>
          <w:szCs w:val="24"/>
          <w:lang w:eastAsia="en-US"/>
        </w:rPr>
        <w:t xml:space="preserve">z obowiązującymi przepisami oraz normami i że zostaje wydana w ilości egzemplarzy zgodnych </w:t>
      </w:r>
      <w:r w:rsidRPr="00666871">
        <w:rPr>
          <w:sz w:val="24"/>
          <w:szCs w:val="24"/>
          <w:lang w:eastAsia="en-US"/>
        </w:rPr>
        <w:lastRenderedPageBreak/>
        <w:t xml:space="preserve">z umową, powyższym Opisem Przedmiotu Zamówienia oraz w wersji elektronicznej w stanie kompletnym z punktu widzenia celu, któremu ma służyć.  </w:t>
      </w:r>
    </w:p>
    <w:p w14:paraId="3D65AC45" w14:textId="457F0FB6" w:rsidR="005341DB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>W zakresie oferty należy uwzględnić</w:t>
      </w:r>
      <w:r w:rsidR="00BC5186" w:rsidRPr="00666871">
        <w:rPr>
          <w:sz w:val="24"/>
          <w:szCs w:val="24"/>
          <w:lang w:eastAsia="en-US"/>
        </w:rPr>
        <w:t xml:space="preserve"> m.in.</w:t>
      </w:r>
      <w:r w:rsidRPr="00666871">
        <w:rPr>
          <w:sz w:val="24"/>
          <w:szCs w:val="24"/>
          <w:lang w:eastAsia="en-US"/>
        </w:rPr>
        <w:t xml:space="preserve"> </w:t>
      </w:r>
      <w:r w:rsidRPr="00666871">
        <w:rPr>
          <w:sz w:val="24"/>
          <w:szCs w:val="24"/>
          <w:u w:val="single"/>
          <w:lang w:eastAsia="en-US"/>
        </w:rPr>
        <w:t xml:space="preserve">wykonanie mapy do celów projektowych oraz </w:t>
      </w:r>
      <w:r w:rsidR="00FB442F" w:rsidRPr="00FB442F">
        <w:rPr>
          <w:sz w:val="24"/>
          <w:szCs w:val="24"/>
          <w:u w:val="single"/>
          <w:lang w:eastAsia="en-US"/>
        </w:rPr>
        <w:t>inne opracowania, których wykonanie wynikać będzie z zakresu projektowego i obowiązujących przepisów prawnych</w:t>
      </w:r>
      <w:r w:rsidR="002D4860">
        <w:rPr>
          <w:sz w:val="24"/>
          <w:szCs w:val="24"/>
          <w:u w:val="single"/>
          <w:lang w:eastAsia="en-US"/>
        </w:rPr>
        <w:t>.</w:t>
      </w:r>
    </w:p>
    <w:p w14:paraId="76CAFF77" w14:textId="6FDAF13D" w:rsidR="006F26DA" w:rsidRPr="00666871" w:rsidRDefault="006F26DA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  <w:lang w:eastAsia="en-US"/>
        </w:rPr>
        <w:t>Wykaz opracowań oraz pisemne oświadczenie, o którym mowa stanowią integralną część przedmiotu odbioru.</w:t>
      </w:r>
    </w:p>
    <w:p w14:paraId="64B76C25" w14:textId="445B8AA1" w:rsidR="006F26DA" w:rsidRPr="00666871" w:rsidRDefault="00B02AD9" w:rsidP="00666871">
      <w:pPr>
        <w:numPr>
          <w:ilvl w:val="0"/>
          <w:numId w:val="25"/>
        </w:numPr>
        <w:ind w:left="426" w:hanging="426"/>
        <w:rPr>
          <w:sz w:val="24"/>
          <w:szCs w:val="24"/>
          <w:lang w:eastAsia="en-US"/>
        </w:rPr>
      </w:pPr>
      <w:r w:rsidRPr="00666871">
        <w:rPr>
          <w:sz w:val="24"/>
          <w:szCs w:val="24"/>
        </w:rPr>
        <w:t>Wykonawca nie ma prawa podzlecać wykonania którejkolwiek części obowiązków wynikających z tej umowy bez uzyskania uprzedniej zgody Zamawiającego. W przypadku uzyskania zgody Zamawiającego Wykonawca ponosi za działania lub zaniechania osób, którym podzlecił wykonanie części obowiązków pełną odpowiedzialność, jak za własne działania lub zaniechania.</w:t>
      </w:r>
    </w:p>
    <w:p w14:paraId="6BBCA147" w14:textId="787449AB" w:rsidR="006F26DA" w:rsidRPr="00666871" w:rsidRDefault="00393270" w:rsidP="00666871">
      <w:pPr>
        <w:numPr>
          <w:ilvl w:val="0"/>
          <w:numId w:val="25"/>
        </w:numPr>
        <w:ind w:left="426" w:hanging="426"/>
        <w:rPr>
          <w:b/>
          <w:sz w:val="24"/>
          <w:szCs w:val="24"/>
        </w:rPr>
      </w:pPr>
      <w:r w:rsidRPr="00666871">
        <w:rPr>
          <w:bCs/>
          <w:sz w:val="24"/>
          <w:szCs w:val="24"/>
        </w:rPr>
        <w:t>Oferowany czas reakcji związany ze sprawowaniem nadzoru autorskiego</w:t>
      </w:r>
      <w:r w:rsidR="00831698" w:rsidRPr="00666871">
        <w:rPr>
          <w:bCs/>
          <w:sz w:val="24"/>
          <w:szCs w:val="24"/>
        </w:rPr>
        <w:t xml:space="preserve"> </w:t>
      </w:r>
      <w:r w:rsidR="00C3457D" w:rsidRPr="00666871">
        <w:rPr>
          <w:sz w:val="24"/>
          <w:szCs w:val="24"/>
        </w:rPr>
        <w:t xml:space="preserve">nie krócej </w:t>
      </w:r>
      <w:r w:rsidR="00C243A2">
        <w:rPr>
          <w:sz w:val="24"/>
          <w:szCs w:val="24"/>
        </w:rPr>
        <w:br/>
      </w:r>
      <w:r w:rsidR="00C3457D" w:rsidRPr="00666871">
        <w:rPr>
          <w:sz w:val="24"/>
          <w:szCs w:val="24"/>
        </w:rPr>
        <w:t>niż do zakończenia budowy budynku i uzyskania pozwolenia na użytkowanie.</w:t>
      </w:r>
    </w:p>
    <w:p w14:paraId="610F6B26" w14:textId="77777777" w:rsidR="002B049D" w:rsidRDefault="002B049D" w:rsidP="008F5B75">
      <w:pPr>
        <w:pStyle w:val="Tekstpodstawowy"/>
        <w:spacing w:after="0"/>
        <w:rPr>
          <w:b/>
        </w:rPr>
      </w:pPr>
    </w:p>
    <w:p w14:paraId="6CB9568D" w14:textId="06CF7D87" w:rsidR="00C11B0D" w:rsidRPr="00666871" w:rsidRDefault="00C11B0D" w:rsidP="00666871">
      <w:pPr>
        <w:pStyle w:val="Tekstpodstawowy"/>
        <w:spacing w:after="0"/>
        <w:ind w:left="426" w:hanging="426"/>
        <w:jc w:val="center"/>
        <w:rPr>
          <w:b/>
          <w:lang w:val="pl-PL"/>
        </w:rPr>
      </w:pPr>
      <w:r w:rsidRPr="00666871">
        <w:rPr>
          <w:b/>
        </w:rPr>
        <w:t>§</w:t>
      </w:r>
      <w:r w:rsidR="002B049D">
        <w:rPr>
          <w:b/>
          <w:lang w:val="pl-PL"/>
        </w:rPr>
        <w:t>7</w:t>
      </w:r>
    </w:p>
    <w:p w14:paraId="1D3A61C0" w14:textId="77777777" w:rsidR="00B0407A" w:rsidRPr="00666871" w:rsidRDefault="00C11B0D" w:rsidP="00666871">
      <w:pPr>
        <w:pStyle w:val="Tekstpodstawowy"/>
        <w:spacing w:after="0"/>
        <w:ind w:left="425" w:hanging="425"/>
        <w:jc w:val="center"/>
        <w:rPr>
          <w:b/>
          <w:lang w:val="pl-PL"/>
        </w:rPr>
      </w:pPr>
      <w:r w:rsidRPr="00666871">
        <w:rPr>
          <w:b/>
        </w:rPr>
        <w:t>Warunki wykonania</w:t>
      </w:r>
    </w:p>
    <w:p w14:paraId="63C4C669" w14:textId="77777777" w:rsidR="00C11B0D" w:rsidRPr="00666871" w:rsidRDefault="00C11B0D" w:rsidP="00666871">
      <w:pPr>
        <w:pStyle w:val="Tekstpodstawowy"/>
        <w:numPr>
          <w:ilvl w:val="2"/>
          <w:numId w:val="1"/>
        </w:numPr>
        <w:tabs>
          <w:tab w:val="clear" w:pos="2160"/>
          <w:tab w:val="num" w:pos="426"/>
        </w:tabs>
        <w:spacing w:after="0"/>
        <w:ind w:left="426" w:hanging="426"/>
      </w:pPr>
      <w:r w:rsidRPr="00666871">
        <w:t>Wykonawca ponosi wyłączną odpowiedzialność materialną i prawną za koszty dodatkowe wynikłe w czasie realizacji inwestycji, a będące skutkiem błędów w wykonanej przez niego dokumentacji projektowej.</w:t>
      </w:r>
    </w:p>
    <w:p w14:paraId="253421C1" w14:textId="05681FF4" w:rsidR="005514EC" w:rsidRPr="00666871" w:rsidRDefault="00C11B0D" w:rsidP="00666871">
      <w:pPr>
        <w:pStyle w:val="Tekstpodstawowy"/>
        <w:numPr>
          <w:ilvl w:val="2"/>
          <w:numId w:val="1"/>
        </w:numPr>
        <w:tabs>
          <w:tab w:val="clear" w:pos="2160"/>
          <w:tab w:val="num" w:pos="426"/>
        </w:tabs>
        <w:spacing w:after="0"/>
        <w:ind w:left="425" w:hanging="425"/>
      </w:pPr>
      <w:r w:rsidRPr="00666871">
        <w:t>Wykonawca ponosi wyłączną odpowiedzialność materialną i prawną za skutki naruszenia przy wykonywaniu przedmiotu umowy praw autorskich osób trzecich.</w:t>
      </w:r>
    </w:p>
    <w:p w14:paraId="5BFFB47D" w14:textId="77777777" w:rsidR="005514EC" w:rsidRPr="00666871" w:rsidRDefault="005514EC" w:rsidP="00666871">
      <w:pPr>
        <w:pStyle w:val="Tekstpodstawowy"/>
        <w:spacing w:after="0"/>
        <w:ind w:left="426" w:hanging="426"/>
        <w:jc w:val="center"/>
        <w:rPr>
          <w:b/>
          <w:bCs/>
          <w:lang w:val="pl-PL"/>
        </w:rPr>
      </w:pPr>
    </w:p>
    <w:p w14:paraId="7BBC1545" w14:textId="1FC8D4A8" w:rsidR="00C11B0D" w:rsidRPr="00666871" w:rsidRDefault="00C11B0D" w:rsidP="00666871">
      <w:pPr>
        <w:pStyle w:val="Tekstpodstawowy"/>
        <w:spacing w:after="0"/>
        <w:ind w:left="426" w:hanging="426"/>
        <w:jc w:val="center"/>
        <w:rPr>
          <w:b/>
          <w:bCs/>
          <w:lang w:val="pl-PL"/>
        </w:rPr>
      </w:pPr>
      <w:r w:rsidRPr="00666871">
        <w:rPr>
          <w:b/>
          <w:bCs/>
        </w:rPr>
        <w:t xml:space="preserve"> §</w:t>
      </w:r>
      <w:r w:rsidR="002B049D">
        <w:rPr>
          <w:b/>
          <w:bCs/>
          <w:lang w:val="pl-PL"/>
        </w:rPr>
        <w:t>8</w:t>
      </w:r>
    </w:p>
    <w:p w14:paraId="7988ED8D" w14:textId="77777777" w:rsidR="00B0407A" w:rsidRPr="00666871" w:rsidRDefault="00C11B0D" w:rsidP="00666871">
      <w:pPr>
        <w:pStyle w:val="Tekstpodstawowy"/>
        <w:spacing w:after="0"/>
        <w:ind w:left="425" w:hanging="425"/>
        <w:jc w:val="center"/>
        <w:rPr>
          <w:b/>
          <w:bCs/>
          <w:lang w:val="pl-PL"/>
        </w:rPr>
      </w:pPr>
      <w:r w:rsidRPr="00666871">
        <w:rPr>
          <w:b/>
          <w:bCs/>
        </w:rPr>
        <w:t xml:space="preserve">Warunki odbioru </w:t>
      </w:r>
    </w:p>
    <w:p w14:paraId="150E333C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Miejscem odbioru </w:t>
      </w:r>
      <w:r w:rsidRPr="00666871">
        <w:rPr>
          <w:lang w:val="pl-PL"/>
        </w:rPr>
        <w:t>dokumentacji projektowej</w:t>
      </w:r>
      <w:r w:rsidRPr="00666871">
        <w:t xml:space="preserve"> jest </w:t>
      </w:r>
      <w:r w:rsidR="00C952EC" w:rsidRPr="00666871">
        <w:rPr>
          <w:lang w:val="pl-PL"/>
        </w:rPr>
        <w:t>Dział Inwestycji i Nadzoru Budowlanego UWM w Olsztynie, ul. Jana Heweliusza 8, 10-724 Olsztyn.</w:t>
      </w:r>
    </w:p>
    <w:p w14:paraId="5CD045C2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Zamawiający po otrzymaniu kompletnej dokumentacji projektowej, stanowiącej przedmiot zamówienia dokona jej oceny. W przypadku stwierdzenia wad bądź nieprawidłowości </w:t>
      </w:r>
      <w:r w:rsidRPr="00666871">
        <w:br/>
        <w:t>w przekazanej dokumentacji – Wykonawca usunie je w terminie 5 dni od dnia otrzymania powiadomienia o stwierdzonych wadach</w:t>
      </w:r>
      <w:r w:rsidRPr="00666871">
        <w:rPr>
          <w:lang w:val="pl-PL"/>
        </w:rPr>
        <w:t xml:space="preserve"> lub nieprawidłowościach.</w:t>
      </w:r>
      <w:r w:rsidRPr="00666871">
        <w:t xml:space="preserve"> </w:t>
      </w:r>
    </w:p>
    <w:p w14:paraId="3D110FD3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Zawiadomień, o których mowa w ust. </w:t>
      </w:r>
      <w:r w:rsidR="0056512D" w:rsidRPr="00666871">
        <w:rPr>
          <w:lang w:val="pl-PL"/>
        </w:rPr>
        <w:t>2</w:t>
      </w:r>
      <w:r w:rsidRPr="00666871">
        <w:t xml:space="preserve"> dokonuje przedstawiciel Zamawiającego w formie elektronicznej na adres poczty e-mail: ………………………………….</w:t>
      </w:r>
    </w:p>
    <w:p w14:paraId="5298DE27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/>
        <w:ind w:hanging="720"/>
      </w:pPr>
      <w:r w:rsidRPr="00666871">
        <w:t>Po dostarczeniu poprawionej dokumentacji, Zamawiający dokona jej ponownej oceny.</w:t>
      </w:r>
    </w:p>
    <w:p w14:paraId="4D8F6977" w14:textId="203B159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</w:pPr>
      <w:r w:rsidRPr="00666871">
        <w:t>Potwierdzeniem odbioru dokumentacji projektowej jest sporządzony stosowny protokół odbioru podpisany przez przedstawicieli Zamawiającego i Wykonawcy</w:t>
      </w:r>
      <w:r w:rsidR="005341DB" w:rsidRPr="00666871">
        <w:rPr>
          <w:lang w:val="pl-PL"/>
        </w:rPr>
        <w:t xml:space="preserve"> z uwzględnieniem </w:t>
      </w:r>
      <w:r w:rsidR="00C243A2">
        <w:rPr>
          <w:lang w:val="pl-PL"/>
        </w:rPr>
        <w:br/>
      </w:r>
      <w:r w:rsidR="005341DB" w:rsidRPr="001A7240">
        <w:rPr>
          <w:lang w:val="pl-PL"/>
        </w:rPr>
        <w:t>§4 ust. 1.</w:t>
      </w:r>
    </w:p>
    <w:p w14:paraId="45058037" w14:textId="53CE57B0" w:rsidR="00392C34" w:rsidRPr="00666871" w:rsidRDefault="00CA3D4A" w:rsidP="00666871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</w:pPr>
      <w:r w:rsidRPr="00666871">
        <w:rPr>
          <w:lang w:val="pl-PL"/>
        </w:rPr>
        <w:t>Przeszkodą do sporządzenia protokołu odbioru będą wyłącznie wady istotne, po podpisaniu protokołu odbioru Wykonawca będzie zobowiązany do usunięcia wad nieistotnych na zasadach określonych w umowie</w:t>
      </w:r>
      <w:r w:rsidR="00392C34" w:rsidRPr="00666871">
        <w:t>.</w:t>
      </w:r>
    </w:p>
    <w:p w14:paraId="11CDD845" w14:textId="77777777" w:rsidR="00A86E7C" w:rsidRPr="00666871" w:rsidRDefault="00A86E7C" w:rsidP="00666871">
      <w:pPr>
        <w:pStyle w:val="Tekstpodstawowy"/>
        <w:numPr>
          <w:ilvl w:val="0"/>
          <w:numId w:val="2"/>
        </w:numPr>
        <w:tabs>
          <w:tab w:val="clear" w:pos="720"/>
        </w:tabs>
        <w:spacing w:after="0"/>
        <w:ind w:left="426" w:hanging="426"/>
      </w:pPr>
      <w:r w:rsidRPr="00666871">
        <w:t xml:space="preserve">Do dokumentacji projektowej </w:t>
      </w:r>
      <w:r w:rsidRPr="00666871">
        <w:rPr>
          <w:lang w:val="pl-PL"/>
        </w:rPr>
        <w:t>W</w:t>
      </w:r>
      <w:proofErr w:type="spellStart"/>
      <w:r w:rsidRPr="00666871">
        <w:t>ykonawca</w:t>
      </w:r>
      <w:proofErr w:type="spellEnd"/>
      <w:r w:rsidRPr="00666871">
        <w:t xml:space="preserve"> obowiązany jest dołączyć:</w:t>
      </w:r>
    </w:p>
    <w:p w14:paraId="20EE80F9" w14:textId="77777777" w:rsidR="00A86E7C" w:rsidRPr="00666871" w:rsidRDefault="00A86E7C" w:rsidP="00666871">
      <w:pPr>
        <w:pStyle w:val="Tekstpodstawowy"/>
        <w:numPr>
          <w:ilvl w:val="0"/>
          <w:numId w:val="6"/>
        </w:numPr>
        <w:spacing w:after="0"/>
        <w:ind w:left="709" w:hanging="284"/>
      </w:pPr>
      <w:r w:rsidRPr="00666871">
        <w:t>wykaz opracowań,</w:t>
      </w:r>
    </w:p>
    <w:p w14:paraId="78D682E1" w14:textId="77777777" w:rsidR="00A86E7C" w:rsidRPr="00666871" w:rsidRDefault="00A86E7C" w:rsidP="00666871">
      <w:pPr>
        <w:pStyle w:val="Tekstpodstawowy"/>
        <w:numPr>
          <w:ilvl w:val="0"/>
          <w:numId w:val="6"/>
        </w:numPr>
        <w:spacing w:after="0"/>
        <w:ind w:left="709" w:hanging="285"/>
      </w:pPr>
      <w:r w:rsidRPr="00666871">
        <w:t xml:space="preserve">oświadczenie, że dokumentacja projektowa jest wykonana zgodnie z umową, obowiązującymi przepisami </w:t>
      </w:r>
      <w:proofErr w:type="spellStart"/>
      <w:r w:rsidRPr="00666871">
        <w:t>techniczno</w:t>
      </w:r>
      <w:proofErr w:type="spellEnd"/>
      <w:r w:rsidRPr="00666871">
        <w:t xml:space="preserve"> – budowlanymi i normami oraz że jest kompletna </w:t>
      </w:r>
      <w:r w:rsidR="0056512D" w:rsidRPr="00666871">
        <w:br/>
      </w:r>
      <w:r w:rsidRPr="00666871">
        <w:t>z punktu widzenia celu któremu ma służyć,</w:t>
      </w:r>
    </w:p>
    <w:p w14:paraId="75613DB0" w14:textId="00B8C6BD" w:rsidR="00471728" w:rsidRDefault="00A86E7C" w:rsidP="002D4860">
      <w:pPr>
        <w:pStyle w:val="Tekstpodstawowy"/>
        <w:numPr>
          <w:ilvl w:val="0"/>
          <w:numId w:val="6"/>
        </w:numPr>
        <w:spacing w:after="0"/>
        <w:ind w:left="709" w:hanging="285"/>
      </w:pPr>
      <w:r w:rsidRPr="00666871">
        <w:t>listę branżowych projektantów sprawujących nadzór autorski</w:t>
      </w:r>
      <w:r w:rsidR="005341DB" w:rsidRPr="00666871">
        <w:rPr>
          <w:lang w:val="pl-PL"/>
        </w:rPr>
        <w:t xml:space="preserve"> wraz z danymi kontaktowymi.</w:t>
      </w:r>
    </w:p>
    <w:p w14:paraId="43754787" w14:textId="77777777" w:rsidR="002D4860" w:rsidRDefault="002D4860" w:rsidP="002D4860">
      <w:pPr>
        <w:pStyle w:val="Tekstpodstawowy"/>
        <w:spacing w:after="0"/>
        <w:ind w:left="709"/>
      </w:pPr>
    </w:p>
    <w:p w14:paraId="65BBC67C" w14:textId="77777777" w:rsidR="002D4860" w:rsidRDefault="002D4860" w:rsidP="002D4860">
      <w:pPr>
        <w:pStyle w:val="Tekstpodstawowy"/>
        <w:spacing w:after="0"/>
        <w:ind w:left="709"/>
      </w:pPr>
    </w:p>
    <w:p w14:paraId="600AEE46" w14:textId="77777777" w:rsidR="002D4860" w:rsidRDefault="002D4860" w:rsidP="002D4860">
      <w:pPr>
        <w:pStyle w:val="Tekstpodstawowy"/>
        <w:spacing w:after="0"/>
        <w:ind w:left="709"/>
      </w:pPr>
    </w:p>
    <w:p w14:paraId="7B07E536" w14:textId="77777777" w:rsidR="002D4860" w:rsidRPr="002D4860" w:rsidRDefault="002D4860" w:rsidP="002D4860">
      <w:pPr>
        <w:pStyle w:val="Tekstpodstawowy"/>
        <w:spacing w:after="0"/>
        <w:ind w:left="709"/>
      </w:pPr>
    </w:p>
    <w:p w14:paraId="0D41246F" w14:textId="3654FC56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lastRenderedPageBreak/>
        <w:t>§</w:t>
      </w:r>
      <w:r w:rsidR="002B049D">
        <w:rPr>
          <w:b/>
          <w:bCs/>
          <w:lang w:val="pl-PL"/>
        </w:rPr>
        <w:t>9</w:t>
      </w:r>
    </w:p>
    <w:p w14:paraId="171F66A8" w14:textId="77777777" w:rsidR="00B0407A" w:rsidRPr="00666871" w:rsidRDefault="002F61A0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R</w:t>
      </w:r>
      <w:r w:rsidR="00C11B0D" w:rsidRPr="00666871">
        <w:rPr>
          <w:b/>
          <w:bCs/>
        </w:rPr>
        <w:t xml:space="preserve">ękojmia </w:t>
      </w:r>
    </w:p>
    <w:p w14:paraId="2AB1F494" w14:textId="77777777" w:rsidR="00C11B0D" w:rsidRPr="00666871" w:rsidRDefault="00C11B0D" w:rsidP="00666871">
      <w:pPr>
        <w:pStyle w:val="Tekstpodstawowy"/>
        <w:numPr>
          <w:ilvl w:val="0"/>
          <w:numId w:val="10"/>
        </w:numPr>
        <w:tabs>
          <w:tab w:val="clear" w:pos="720"/>
        </w:tabs>
        <w:spacing w:after="0"/>
        <w:ind w:left="426" w:hanging="426"/>
      </w:pPr>
      <w:r w:rsidRPr="00666871">
        <w:t xml:space="preserve">Uprawnienia Zamawiającego z tytułu rękojmi za wady dokumentacji projektowej wygasają </w:t>
      </w:r>
      <w:r w:rsidRPr="00666871">
        <w:br/>
        <w:t>w stosunku do Wykonawcy wraz z wygaśnięciem odpowiedzialności Wykonawcy robót budowlanych z tytułu rękojmi za wady obiektu lub robót wykonanych na podstawie tego projektu.</w:t>
      </w:r>
    </w:p>
    <w:p w14:paraId="739A7752" w14:textId="77777777" w:rsidR="005341DB" w:rsidRPr="00666871" w:rsidRDefault="005341DB" w:rsidP="00666871">
      <w:pPr>
        <w:pStyle w:val="Tekstpodstawowy"/>
        <w:spacing w:after="0"/>
        <w:rPr>
          <w:b/>
          <w:bCs/>
        </w:rPr>
      </w:pPr>
    </w:p>
    <w:p w14:paraId="0800986D" w14:textId="5C08A9EE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0</w:t>
      </w:r>
    </w:p>
    <w:p w14:paraId="19E44C17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Kary umowne</w:t>
      </w:r>
    </w:p>
    <w:p w14:paraId="6647D490" w14:textId="77777777" w:rsidR="00C11B0D" w:rsidRPr="00666871" w:rsidRDefault="00C11B0D" w:rsidP="00666871">
      <w:pPr>
        <w:pStyle w:val="Tekstpodstawowy"/>
        <w:numPr>
          <w:ilvl w:val="0"/>
          <w:numId w:val="5"/>
        </w:numPr>
        <w:tabs>
          <w:tab w:val="clear" w:pos="720"/>
        </w:tabs>
        <w:spacing w:after="0"/>
        <w:ind w:left="426" w:hanging="426"/>
        <w:rPr>
          <w:bCs/>
        </w:rPr>
      </w:pPr>
      <w:r w:rsidRPr="00666871">
        <w:rPr>
          <w:rFonts w:eastAsia="Calibri"/>
        </w:rPr>
        <w:t>Strony zastrzegaj</w:t>
      </w:r>
      <w:r w:rsidRPr="00666871">
        <w:rPr>
          <w:rFonts w:eastAsia="TimesNewRoman"/>
        </w:rPr>
        <w:t xml:space="preserve">ą </w:t>
      </w:r>
      <w:r w:rsidRPr="00666871">
        <w:rPr>
          <w:rFonts w:eastAsia="Calibri"/>
        </w:rPr>
        <w:t>sobie prawo dochodzenia kar umownych za niewykonanie lub nienale</w:t>
      </w:r>
      <w:r w:rsidRPr="00666871">
        <w:rPr>
          <w:rFonts w:eastAsia="TimesNewRoman"/>
        </w:rPr>
        <w:t>ż</w:t>
      </w:r>
      <w:r w:rsidRPr="00666871">
        <w:rPr>
          <w:rFonts w:eastAsia="Calibri"/>
        </w:rPr>
        <w:t>yte wykonanie przedmiotu umowy.</w:t>
      </w:r>
    </w:p>
    <w:p w14:paraId="6CB279B8" w14:textId="77777777" w:rsidR="001F5EE7" w:rsidRPr="00666871" w:rsidRDefault="00C11B0D" w:rsidP="00666871">
      <w:pPr>
        <w:pStyle w:val="Tekstpodstawowy"/>
        <w:numPr>
          <w:ilvl w:val="0"/>
          <w:numId w:val="5"/>
        </w:numPr>
        <w:tabs>
          <w:tab w:val="clear" w:pos="720"/>
        </w:tabs>
        <w:spacing w:after="0"/>
        <w:ind w:left="426" w:hanging="426"/>
        <w:rPr>
          <w:bCs/>
        </w:rPr>
      </w:pPr>
      <w:r w:rsidRPr="00666871">
        <w:rPr>
          <w:rFonts w:eastAsia="Calibri"/>
        </w:rPr>
        <w:t>Wykonawca zapłaci Zamawiaj</w:t>
      </w:r>
      <w:r w:rsidRPr="00666871">
        <w:rPr>
          <w:rFonts w:eastAsia="TimesNewRoman"/>
        </w:rPr>
        <w:t>ą</w:t>
      </w:r>
      <w:r w:rsidRPr="00666871">
        <w:rPr>
          <w:rFonts w:eastAsia="Calibri"/>
        </w:rPr>
        <w:t>cemu kar</w:t>
      </w:r>
      <w:r w:rsidRPr="00666871">
        <w:rPr>
          <w:rFonts w:eastAsia="TimesNewRoman"/>
        </w:rPr>
        <w:t xml:space="preserve">ę </w:t>
      </w:r>
      <w:r w:rsidRPr="00666871">
        <w:rPr>
          <w:rFonts w:eastAsia="Calibri"/>
        </w:rPr>
        <w:t>umown</w:t>
      </w:r>
      <w:r w:rsidRPr="00666871">
        <w:rPr>
          <w:rFonts w:eastAsia="TimesNewRoman"/>
        </w:rPr>
        <w:t>ą</w:t>
      </w:r>
      <w:r w:rsidRPr="00666871">
        <w:rPr>
          <w:rFonts w:eastAsia="Calibri"/>
        </w:rPr>
        <w:t>:</w:t>
      </w:r>
    </w:p>
    <w:p w14:paraId="15F466C8" w14:textId="1FC3B63A" w:rsidR="001F5EE7" w:rsidRPr="00666871" w:rsidRDefault="001F5EE7" w:rsidP="00666871">
      <w:pPr>
        <w:pStyle w:val="Tekstpodstawowy"/>
        <w:numPr>
          <w:ilvl w:val="0"/>
          <w:numId w:val="12"/>
        </w:numPr>
        <w:spacing w:after="0"/>
        <w:ind w:left="993" w:hanging="425"/>
        <w:rPr>
          <w:bCs/>
        </w:rPr>
      </w:pPr>
      <w:r w:rsidRPr="00666871">
        <w:rPr>
          <w:rFonts w:eastAsia="Calibri"/>
        </w:rPr>
        <w:t>za niedotrzymanie przez Wykonawcę terminu realizacji przedmiotu umo</w:t>
      </w:r>
      <w:r w:rsidR="00AE4DB9" w:rsidRPr="00666871">
        <w:rPr>
          <w:rFonts w:eastAsia="Calibri"/>
        </w:rPr>
        <w:t xml:space="preserve">wy określonego w §2 ust. </w:t>
      </w:r>
      <w:r w:rsidR="00983638">
        <w:rPr>
          <w:rFonts w:eastAsia="Calibri"/>
        </w:rPr>
        <w:t>pkt. 1</w:t>
      </w:r>
      <w:r w:rsidR="00692A18" w:rsidRPr="00666871">
        <w:rPr>
          <w:lang w:eastAsia="ar-SA"/>
        </w:rPr>
        <w:t xml:space="preserve">) i/lub </w:t>
      </w:r>
      <w:r w:rsidR="00983638">
        <w:rPr>
          <w:lang w:eastAsia="ar-SA"/>
        </w:rPr>
        <w:t>2</w:t>
      </w:r>
      <w:r w:rsidR="00692A18" w:rsidRPr="00666871">
        <w:rPr>
          <w:lang w:eastAsia="ar-SA"/>
        </w:rPr>
        <w:t xml:space="preserve">) i/lub </w:t>
      </w:r>
      <w:r w:rsidR="00983638">
        <w:rPr>
          <w:lang w:eastAsia="ar-SA"/>
        </w:rPr>
        <w:t>3</w:t>
      </w:r>
      <w:r w:rsidR="00692A18" w:rsidRPr="00666871">
        <w:rPr>
          <w:lang w:eastAsia="ar-SA"/>
        </w:rPr>
        <w:t xml:space="preserve">) </w:t>
      </w:r>
      <w:r w:rsidR="00AE4DB9" w:rsidRPr="00666871">
        <w:rPr>
          <w:lang w:eastAsia="ar-SA"/>
        </w:rPr>
        <w:t xml:space="preserve">– </w:t>
      </w:r>
      <w:r w:rsidR="002240B4" w:rsidRPr="00666871">
        <w:t xml:space="preserve">w wysokości 0,2% wynagrodzenia określonego </w:t>
      </w:r>
      <w:r w:rsidR="00222B66" w:rsidRPr="00666871">
        <w:br/>
      </w:r>
      <w:r w:rsidR="002240B4" w:rsidRPr="00666871">
        <w:t>w §3</w:t>
      </w:r>
      <w:r w:rsidR="00AE4DB9" w:rsidRPr="00666871">
        <w:t xml:space="preserve"> ust. 1 </w:t>
      </w:r>
      <w:r w:rsidR="00983638">
        <w:t>pkt.</w:t>
      </w:r>
      <w:r w:rsidR="00692A18" w:rsidRPr="00666871">
        <w:t xml:space="preserve"> </w:t>
      </w:r>
      <w:r w:rsidR="00983638">
        <w:t>1</w:t>
      </w:r>
      <w:r w:rsidR="00692A18" w:rsidRPr="00666871">
        <w:t xml:space="preserve">) i/lub </w:t>
      </w:r>
      <w:r w:rsidR="00983638">
        <w:t>2</w:t>
      </w:r>
      <w:r w:rsidR="00692A18" w:rsidRPr="00666871">
        <w:t xml:space="preserve">) i/lub </w:t>
      </w:r>
      <w:r w:rsidR="00983638">
        <w:t>3</w:t>
      </w:r>
      <w:r w:rsidR="00692A18" w:rsidRPr="00666871">
        <w:t xml:space="preserve">) </w:t>
      </w:r>
      <w:r w:rsidR="00AE4DB9" w:rsidRPr="00666871">
        <w:t xml:space="preserve">za każdy dzień </w:t>
      </w:r>
      <w:r w:rsidR="00EA40E2" w:rsidRPr="00666871">
        <w:rPr>
          <w:lang w:val="pl-PL"/>
        </w:rPr>
        <w:t>zwłoki</w:t>
      </w:r>
      <w:r w:rsidR="00AE4DB9" w:rsidRPr="00666871">
        <w:t xml:space="preserve"> w realizacji przedmiotu umowy</w:t>
      </w:r>
      <w:r w:rsidR="000C40A9">
        <w:t>,</w:t>
      </w:r>
    </w:p>
    <w:p w14:paraId="5C17BF87" w14:textId="52E3D742" w:rsidR="00C11B0D" w:rsidRPr="00666871" w:rsidRDefault="00C11B0D" w:rsidP="00666871">
      <w:pPr>
        <w:pStyle w:val="Tekstpodstawowy"/>
        <w:numPr>
          <w:ilvl w:val="0"/>
          <w:numId w:val="12"/>
        </w:numPr>
        <w:spacing w:after="0"/>
        <w:ind w:left="993" w:hanging="425"/>
        <w:rPr>
          <w:bCs/>
        </w:rPr>
      </w:pPr>
      <w:r w:rsidRPr="00666871">
        <w:rPr>
          <w:rFonts w:eastAsia="Calibri"/>
        </w:rPr>
        <w:t xml:space="preserve">za </w:t>
      </w:r>
      <w:r w:rsidR="00EA40E2" w:rsidRPr="00666871">
        <w:rPr>
          <w:rFonts w:eastAsia="Calibri"/>
          <w:lang w:val="pl-PL"/>
        </w:rPr>
        <w:t>zwłokę</w:t>
      </w:r>
      <w:r w:rsidRPr="00666871">
        <w:rPr>
          <w:rFonts w:eastAsia="Calibri"/>
        </w:rPr>
        <w:t xml:space="preserve"> w usuni</w:t>
      </w:r>
      <w:r w:rsidRPr="00666871">
        <w:rPr>
          <w:rFonts w:eastAsia="TimesNewRoman"/>
        </w:rPr>
        <w:t>ę</w:t>
      </w:r>
      <w:r w:rsidRPr="00666871">
        <w:rPr>
          <w:rFonts w:eastAsia="Calibri"/>
        </w:rPr>
        <w:t>ciu wad w dokumentacj</w:t>
      </w:r>
      <w:r w:rsidR="00490C99" w:rsidRPr="00666871">
        <w:rPr>
          <w:rFonts w:eastAsia="Calibri"/>
        </w:rPr>
        <w:t xml:space="preserve">i projektowej o której mowa </w:t>
      </w:r>
      <w:r w:rsidR="00222B66" w:rsidRPr="00666871">
        <w:rPr>
          <w:rFonts w:eastAsia="Calibri"/>
        </w:rPr>
        <w:br/>
      </w:r>
      <w:r w:rsidR="00490C99" w:rsidRPr="00666871">
        <w:rPr>
          <w:rFonts w:eastAsia="Calibri"/>
        </w:rPr>
        <w:t>w §</w:t>
      </w:r>
      <w:r w:rsidRPr="00666871">
        <w:rPr>
          <w:rFonts w:eastAsia="Calibri"/>
        </w:rPr>
        <w:t>1 – w wysoko</w:t>
      </w:r>
      <w:r w:rsidRPr="00666871">
        <w:rPr>
          <w:rFonts w:eastAsia="TimesNewRoman"/>
        </w:rPr>
        <w:t>ś</w:t>
      </w:r>
      <w:r w:rsidR="002240B4" w:rsidRPr="00666871">
        <w:rPr>
          <w:rFonts w:eastAsia="Calibri"/>
        </w:rPr>
        <w:t>ci 0,2</w:t>
      </w:r>
      <w:r w:rsidRPr="00666871">
        <w:rPr>
          <w:rFonts w:eastAsia="Calibri"/>
        </w:rPr>
        <w:t xml:space="preserve"> % ceny okre</w:t>
      </w:r>
      <w:r w:rsidRPr="00666871">
        <w:rPr>
          <w:rFonts w:eastAsia="TimesNewRoman"/>
        </w:rPr>
        <w:t>ś</w:t>
      </w:r>
      <w:r w:rsidR="00490C99" w:rsidRPr="00666871">
        <w:rPr>
          <w:rFonts w:eastAsia="Calibri"/>
        </w:rPr>
        <w:t>lonej w §</w:t>
      </w:r>
      <w:r w:rsidR="002F61A0" w:rsidRPr="00666871">
        <w:rPr>
          <w:rFonts w:eastAsia="Calibri"/>
        </w:rPr>
        <w:t xml:space="preserve">3 ust. </w:t>
      </w:r>
      <w:r w:rsidR="00490C99" w:rsidRPr="00666871">
        <w:rPr>
          <w:rFonts w:eastAsia="Calibri"/>
          <w:lang w:val="pl-PL"/>
        </w:rPr>
        <w:t>1</w:t>
      </w:r>
      <w:r w:rsidR="002F61A0" w:rsidRPr="00666871">
        <w:rPr>
          <w:rFonts w:eastAsia="Calibri"/>
        </w:rPr>
        <w:t xml:space="preserve"> </w:t>
      </w:r>
      <w:r w:rsidRPr="00666871">
        <w:rPr>
          <w:rFonts w:eastAsia="Calibri"/>
        </w:rPr>
        <w:t>umowy za ka</w:t>
      </w:r>
      <w:r w:rsidRPr="00666871">
        <w:rPr>
          <w:rFonts w:eastAsia="TimesNewRoman"/>
        </w:rPr>
        <w:t>ż</w:t>
      </w:r>
      <w:r w:rsidRPr="00666871">
        <w:rPr>
          <w:rFonts w:eastAsia="Calibri"/>
        </w:rPr>
        <w:t>dy dzie</w:t>
      </w:r>
      <w:r w:rsidRPr="00666871">
        <w:rPr>
          <w:rFonts w:eastAsia="TimesNewRoman"/>
        </w:rPr>
        <w:t xml:space="preserve">ń </w:t>
      </w:r>
      <w:r w:rsidR="00EA40E2" w:rsidRPr="00666871">
        <w:rPr>
          <w:rFonts w:eastAsia="Calibri"/>
          <w:lang w:val="pl-PL"/>
        </w:rPr>
        <w:t>zwłoki</w:t>
      </w:r>
      <w:r w:rsidRPr="00666871">
        <w:rPr>
          <w:rFonts w:eastAsia="Calibri"/>
        </w:rPr>
        <w:t>, licz</w:t>
      </w:r>
      <w:r w:rsidRPr="00666871">
        <w:rPr>
          <w:rFonts w:eastAsia="TimesNewRoman"/>
        </w:rPr>
        <w:t>ą</w:t>
      </w:r>
      <w:r w:rsidRPr="00666871">
        <w:rPr>
          <w:rFonts w:eastAsia="Calibri"/>
        </w:rPr>
        <w:t xml:space="preserve">c od dnia, w którym upływa </w:t>
      </w:r>
      <w:r w:rsidRPr="00666871">
        <w:t>termin na usunięcie</w:t>
      </w:r>
      <w:r w:rsidR="005C3CCD" w:rsidRPr="00666871">
        <w:t xml:space="preserve"> wad</w:t>
      </w:r>
      <w:r w:rsidR="00490C99" w:rsidRPr="00666871">
        <w:rPr>
          <w:lang w:val="pl-PL"/>
        </w:rPr>
        <w:t>y</w:t>
      </w:r>
      <w:r w:rsidR="00975B12" w:rsidRPr="00666871">
        <w:t xml:space="preserve"> określony </w:t>
      </w:r>
      <w:r w:rsidR="00490C99" w:rsidRPr="00666871">
        <w:t>w §</w:t>
      </w:r>
      <w:r w:rsidR="00131659">
        <w:rPr>
          <w:lang w:val="pl-PL"/>
        </w:rPr>
        <w:t>8</w:t>
      </w:r>
      <w:r w:rsidR="005C3CCD" w:rsidRPr="00666871">
        <w:t xml:space="preserve"> ust. 2</w:t>
      </w:r>
      <w:r w:rsidR="000C40A9">
        <w:rPr>
          <w:rFonts w:eastAsia="Calibri"/>
        </w:rPr>
        <w:t>,</w:t>
      </w:r>
    </w:p>
    <w:p w14:paraId="161B72B7" w14:textId="089F7EA2" w:rsidR="00C11B0D" w:rsidRPr="00666871" w:rsidRDefault="00C11B0D" w:rsidP="00666871">
      <w:pPr>
        <w:numPr>
          <w:ilvl w:val="0"/>
          <w:numId w:val="12"/>
        </w:numPr>
        <w:autoSpaceDE w:val="0"/>
        <w:autoSpaceDN w:val="0"/>
        <w:adjustRightInd w:val="0"/>
        <w:ind w:left="993" w:hanging="425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za odst</w:t>
      </w:r>
      <w:r w:rsidRPr="00666871">
        <w:rPr>
          <w:rFonts w:eastAsia="TimesNewRoman"/>
          <w:sz w:val="24"/>
          <w:szCs w:val="24"/>
        </w:rPr>
        <w:t>ą</w:t>
      </w:r>
      <w:r w:rsidRPr="00666871">
        <w:rPr>
          <w:rFonts w:eastAsia="Calibri"/>
          <w:sz w:val="24"/>
          <w:szCs w:val="24"/>
        </w:rPr>
        <w:t>pienie od umowy przez Zamawiaj</w:t>
      </w:r>
      <w:r w:rsidRPr="00666871">
        <w:rPr>
          <w:rFonts w:eastAsia="TimesNewRoman"/>
          <w:sz w:val="24"/>
          <w:szCs w:val="24"/>
        </w:rPr>
        <w:t>ą</w:t>
      </w:r>
      <w:r w:rsidRPr="00666871">
        <w:rPr>
          <w:rFonts w:eastAsia="Calibri"/>
          <w:sz w:val="24"/>
          <w:szCs w:val="24"/>
        </w:rPr>
        <w:t>cego wskutek okoliczno</w:t>
      </w:r>
      <w:r w:rsidRPr="00666871">
        <w:rPr>
          <w:rFonts w:eastAsia="TimesNewRoman"/>
          <w:sz w:val="24"/>
          <w:szCs w:val="24"/>
        </w:rPr>
        <w:t>ś</w:t>
      </w:r>
      <w:r w:rsidRPr="00666871">
        <w:rPr>
          <w:rFonts w:eastAsia="Calibri"/>
          <w:sz w:val="24"/>
          <w:szCs w:val="24"/>
        </w:rPr>
        <w:t>ci, za które odpowiada Wykonawca w wysoko</w:t>
      </w:r>
      <w:r w:rsidRPr="00666871">
        <w:rPr>
          <w:rFonts w:eastAsia="TimesNewRoman"/>
          <w:sz w:val="24"/>
          <w:szCs w:val="24"/>
        </w:rPr>
        <w:t>ś</w:t>
      </w:r>
      <w:r w:rsidR="001A1736" w:rsidRPr="00666871">
        <w:rPr>
          <w:rFonts w:eastAsia="Calibri"/>
          <w:sz w:val="24"/>
          <w:szCs w:val="24"/>
        </w:rPr>
        <w:t>ci 10</w:t>
      </w:r>
      <w:r w:rsidRPr="00666871">
        <w:rPr>
          <w:rFonts w:eastAsia="Calibri"/>
          <w:sz w:val="24"/>
          <w:szCs w:val="24"/>
        </w:rPr>
        <w:t>% ceny okre</w:t>
      </w:r>
      <w:r w:rsidRPr="00666871">
        <w:rPr>
          <w:rFonts w:eastAsia="TimesNewRoman"/>
          <w:sz w:val="24"/>
          <w:szCs w:val="24"/>
        </w:rPr>
        <w:t>ś</w:t>
      </w:r>
      <w:r w:rsidR="00503FC7" w:rsidRPr="00666871">
        <w:rPr>
          <w:rFonts w:eastAsia="Calibri"/>
          <w:sz w:val="24"/>
          <w:szCs w:val="24"/>
        </w:rPr>
        <w:t>lonej w §</w:t>
      </w:r>
      <w:r w:rsidRPr="00666871">
        <w:rPr>
          <w:rFonts w:eastAsia="Calibri"/>
          <w:sz w:val="24"/>
          <w:szCs w:val="24"/>
        </w:rPr>
        <w:t>3 ust.</w:t>
      </w:r>
      <w:r w:rsidR="00975B12" w:rsidRPr="00666871">
        <w:rPr>
          <w:rFonts w:eastAsia="Calibri"/>
          <w:sz w:val="24"/>
          <w:szCs w:val="24"/>
        </w:rPr>
        <w:t xml:space="preserve"> 1 umowy</w:t>
      </w:r>
      <w:r w:rsidR="000C40A9">
        <w:rPr>
          <w:rFonts w:eastAsia="Calibri"/>
          <w:sz w:val="24"/>
          <w:szCs w:val="24"/>
        </w:rPr>
        <w:t>,</w:t>
      </w:r>
    </w:p>
    <w:p w14:paraId="7D47B59B" w14:textId="39E0DF75" w:rsidR="000C40A9" w:rsidRPr="00341FC3" w:rsidRDefault="00720861" w:rsidP="00341FC3">
      <w:pPr>
        <w:pStyle w:val="Tekstpodstawowy"/>
        <w:numPr>
          <w:ilvl w:val="0"/>
          <w:numId w:val="12"/>
        </w:numPr>
        <w:spacing w:after="0"/>
        <w:ind w:left="993" w:hanging="425"/>
        <w:rPr>
          <w:bCs/>
        </w:rPr>
      </w:pPr>
      <w:r w:rsidRPr="00666871">
        <w:rPr>
          <w:bCs/>
        </w:rPr>
        <w:t xml:space="preserve">za niedotrzymanie przez Wykonawcę postanowień umowy i obowiązków określonych </w:t>
      </w:r>
      <w:r w:rsidR="00222B66" w:rsidRPr="00666871">
        <w:rPr>
          <w:bCs/>
        </w:rPr>
        <w:br/>
      </w:r>
      <w:r w:rsidRPr="00666871">
        <w:rPr>
          <w:bCs/>
        </w:rPr>
        <w:t xml:space="preserve">w §5 ust. 6 i/lub §5 ust. 7  </w:t>
      </w:r>
      <w:r w:rsidRPr="00131659">
        <w:rPr>
          <w:bCs/>
        </w:rPr>
        <w:t>i/lub §</w:t>
      </w:r>
      <w:r w:rsidR="00131659" w:rsidRPr="00131659">
        <w:rPr>
          <w:bCs/>
          <w:lang w:val="pl-PL"/>
        </w:rPr>
        <w:t>6</w:t>
      </w:r>
      <w:r w:rsidRPr="00131659">
        <w:rPr>
          <w:bCs/>
        </w:rPr>
        <w:t xml:space="preserve"> ust. 3 i/lub §</w:t>
      </w:r>
      <w:r w:rsidR="00131659" w:rsidRPr="00131659">
        <w:rPr>
          <w:bCs/>
          <w:lang w:val="pl-PL"/>
        </w:rPr>
        <w:t>6</w:t>
      </w:r>
      <w:r w:rsidRPr="00131659">
        <w:rPr>
          <w:bCs/>
        </w:rPr>
        <w:t xml:space="preserve"> ust. 4 w</w:t>
      </w:r>
      <w:r w:rsidRPr="00666871">
        <w:rPr>
          <w:bCs/>
        </w:rPr>
        <w:t xml:space="preserve"> wysokości 2 % ceny określonej w §3 ust. 1 za każdy dzień zwłoki</w:t>
      </w:r>
      <w:r w:rsidR="00341FC3">
        <w:rPr>
          <w:bCs/>
          <w:lang w:val="pl-PL"/>
        </w:rPr>
        <w:t>.</w:t>
      </w:r>
    </w:p>
    <w:p w14:paraId="1CC51BC7" w14:textId="713BDC65" w:rsidR="00EA40E2" w:rsidRPr="00666871" w:rsidRDefault="00EA40E2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Kary umowne mogą zostać potrącone z kwoty określonej w §3 ust. 1.</w:t>
      </w:r>
    </w:p>
    <w:p w14:paraId="0DE30FC0" w14:textId="15B80E0F" w:rsidR="000100FE" w:rsidRPr="00666871" w:rsidRDefault="000100FE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 xml:space="preserve">W przypadku nieuregulowania przez Zamawiającego płatności w terminie określonym </w:t>
      </w:r>
      <w:r w:rsidR="00222B66" w:rsidRPr="00666871">
        <w:rPr>
          <w:rFonts w:eastAsia="Calibri"/>
          <w:sz w:val="24"/>
          <w:szCs w:val="24"/>
        </w:rPr>
        <w:br/>
      </w:r>
      <w:r w:rsidRPr="00666871">
        <w:rPr>
          <w:rFonts w:eastAsia="Calibri"/>
          <w:sz w:val="24"/>
          <w:szCs w:val="24"/>
        </w:rPr>
        <w:t xml:space="preserve">w niniejszej umowie, Wykonawca ma prawo żądać od Zamawiającego zapłaty odsetek </w:t>
      </w:r>
      <w:r w:rsidR="00C243A2">
        <w:rPr>
          <w:rFonts w:eastAsia="Calibri"/>
          <w:sz w:val="24"/>
          <w:szCs w:val="24"/>
        </w:rPr>
        <w:br/>
      </w:r>
      <w:r w:rsidRPr="00666871">
        <w:rPr>
          <w:rFonts w:eastAsia="Calibri"/>
          <w:sz w:val="24"/>
          <w:szCs w:val="24"/>
        </w:rPr>
        <w:t xml:space="preserve">za </w:t>
      </w:r>
      <w:r w:rsidR="00EA40E2" w:rsidRPr="00666871">
        <w:rPr>
          <w:rFonts w:eastAsia="Calibri"/>
          <w:sz w:val="24"/>
          <w:szCs w:val="24"/>
        </w:rPr>
        <w:t>zwłokę</w:t>
      </w:r>
      <w:r w:rsidRPr="00666871">
        <w:rPr>
          <w:rFonts w:eastAsia="Calibri"/>
          <w:sz w:val="24"/>
          <w:szCs w:val="24"/>
        </w:rPr>
        <w:t xml:space="preserve"> w wysokości ustawowej.</w:t>
      </w:r>
    </w:p>
    <w:p w14:paraId="2B261378" w14:textId="77777777" w:rsidR="00EA40E2" w:rsidRPr="00666871" w:rsidRDefault="000100FE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Zapłata kar umownych nie stanowi przeszkody do dochodzenia odszkodowania za szkody przewyższające wysokość kar umownych na zasadach ogólnych.</w:t>
      </w:r>
    </w:p>
    <w:p w14:paraId="63EE7288" w14:textId="51EAF545" w:rsidR="00EA40E2" w:rsidRPr="00666871" w:rsidRDefault="00EA40E2" w:rsidP="00666871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rPr>
          <w:rFonts w:eastAsia="Calibri"/>
          <w:sz w:val="24"/>
          <w:szCs w:val="24"/>
        </w:rPr>
      </w:pPr>
      <w:r w:rsidRPr="00666871">
        <w:rPr>
          <w:rFonts w:eastAsia="Calibri"/>
          <w:sz w:val="24"/>
          <w:szCs w:val="24"/>
        </w:rPr>
        <w:t>Łączna wysokość kar umownych, których Zamawiający może dochodzić od Wykonawcy, wynosi 50% wartości umowy określonej w §3 ust. 1 umowy.</w:t>
      </w:r>
    </w:p>
    <w:p w14:paraId="59BB92A8" w14:textId="77777777" w:rsidR="00AF201B" w:rsidRPr="00666871" w:rsidRDefault="00AF201B" w:rsidP="00666871">
      <w:pPr>
        <w:autoSpaceDE w:val="0"/>
        <w:autoSpaceDN w:val="0"/>
        <w:adjustRightInd w:val="0"/>
        <w:ind w:left="720"/>
        <w:rPr>
          <w:rFonts w:eastAsia="Calibri"/>
          <w:sz w:val="24"/>
          <w:szCs w:val="24"/>
        </w:rPr>
      </w:pPr>
    </w:p>
    <w:p w14:paraId="0BF62541" w14:textId="6EEA74BE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softHyphen/>
        <w:t>§1</w:t>
      </w:r>
      <w:r w:rsidR="002B049D">
        <w:rPr>
          <w:b/>
          <w:bCs/>
          <w:lang w:val="pl-PL"/>
        </w:rPr>
        <w:t>1</w:t>
      </w:r>
    </w:p>
    <w:p w14:paraId="7CFFE981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Odstąpienie od umowy</w:t>
      </w:r>
    </w:p>
    <w:p w14:paraId="00ADF13A" w14:textId="7D2F51D7" w:rsidR="00237707" w:rsidRPr="00AD6299" w:rsidRDefault="00237707" w:rsidP="00666871">
      <w:pPr>
        <w:numPr>
          <w:ilvl w:val="0"/>
          <w:numId w:val="16"/>
        </w:numPr>
        <w:ind w:left="426" w:hanging="426"/>
        <w:rPr>
          <w:rFonts w:eastAsia="Calibri"/>
          <w:bCs/>
          <w:sz w:val="24"/>
          <w:szCs w:val="24"/>
          <w:lang w:eastAsia="en-US"/>
        </w:rPr>
      </w:pPr>
      <w:r w:rsidRPr="00AD6299">
        <w:rPr>
          <w:rFonts w:eastAsia="Calibri"/>
          <w:bCs/>
          <w:sz w:val="24"/>
          <w:szCs w:val="24"/>
          <w:lang w:eastAsia="en-US"/>
        </w:rPr>
        <w:t xml:space="preserve">Zamawiający </w:t>
      </w:r>
      <w:r w:rsidRPr="00AD6299">
        <w:rPr>
          <w:rFonts w:eastAsia="Calibri"/>
          <w:sz w:val="24"/>
          <w:szCs w:val="24"/>
          <w:lang w:eastAsia="en-US"/>
        </w:rPr>
        <w:t>oprócz przyczyn wskazanych w Kodeksie Cywilnym może odstąpić od</w:t>
      </w:r>
      <w:r w:rsidRPr="00AD6299">
        <w:rPr>
          <w:rFonts w:eastAsia="Calibri"/>
          <w:bCs/>
          <w:sz w:val="24"/>
          <w:szCs w:val="24"/>
          <w:lang w:eastAsia="en-US"/>
        </w:rPr>
        <w:t xml:space="preserve"> umowy </w:t>
      </w:r>
      <w:r w:rsidR="00222B66" w:rsidRPr="00AD6299">
        <w:rPr>
          <w:rFonts w:eastAsia="Calibri"/>
          <w:bCs/>
          <w:sz w:val="24"/>
          <w:szCs w:val="24"/>
          <w:lang w:eastAsia="en-US"/>
        </w:rPr>
        <w:br/>
      </w:r>
      <w:r w:rsidRPr="00AD6299">
        <w:rPr>
          <w:rFonts w:eastAsia="Calibri"/>
          <w:bCs/>
          <w:sz w:val="24"/>
          <w:szCs w:val="24"/>
          <w:lang w:eastAsia="en-US"/>
        </w:rPr>
        <w:t>w przypadku:</w:t>
      </w:r>
    </w:p>
    <w:p w14:paraId="2C0BFF2F" w14:textId="54845AA9" w:rsidR="003B5E01" w:rsidRPr="00AD6299" w:rsidRDefault="003B5E01" w:rsidP="00666871">
      <w:pPr>
        <w:pStyle w:val="Tekstpodstawowy"/>
        <w:numPr>
          <w:ilvl w:val="0"/>
          <w:numId w:val="17"/>
        </w:numPr>
        <w:tabs>
          <w:tab w:val="left" w:pos="993"/>
        </w:tabs>
        <w:spacing w:after="0"/>
        <w:ind w:left="993"/>
      </w:pPr>
      <w:r w:rsidRPr="00AD6299">
        <w:t xml:space="preserve">zaistnienia istotnej zmiany okoliczności powodującej, że wykonanie umowy nie leży </w:t>
      </w:r>
      <w:r w:rsidR="00222B66" w:rsidRPr="00AD6299">
        <w:br/>
      </w:r>
      <w:r w:rsidRPr="00AD6299">
        <w:t xml:space="preserve">w interesie publicznym, czego nie można było przewidzieć w chwili zawarcia umowy </w:t>
      </w:r>
      <w:r w:rsidR="00222B66" w:rsidRPr="00AD6299">
        <w:br/>
      </w:r>
      <w:r w:rsidRPr="00AD6299">
        <w:t>lub dalsze wykonywanie umowy może zagrozić istotnemu interesowi bezpieczeństwa państwa lub bezpieczeństwu publicznemu – w terminie 30 dni od dnia powzięcia wiadomości o powyższych okolicznościach</w:t>
      </w:r>
      <w:r w:rsidR="00AD6299" w:rsidRPr="00AD6299">
        <w:rPr>
          <w:lang w:val="pl-PL"/>
        </w:rPr>
        <w:t xml:space="preserve">. </w:t>
      </w:r>
      <w:r w:rsidRPr="00AD6299">
        <w:t>W takim przypadku Wykonawca może żądać jedynie wynagrodzenia należnego mu z tytułu wykonania części umowy</w:t>
      </w:r>
      <w:r w:rsidRPr="00AD6299">
        <w:rPr>
          <w:lang w:val="pl-PL"/>
        </w:rPr>
        <w:t>,</w:t>
      </w:r>
    </w:p>
    <w:p w14:paraId="634981FE" w14:textId="2B0EA968" w:rsidR="00237707" w:rsidRPr="00AD6299" w:rsidRDefault="00C11B0D" w:rsidP="00666871">
      <w:pPr>
        <w:pStyle w:val="Tekstpodstawowy"/>
        <w:numPr>
          <w:ilvl w:val="0"/>
          <w:numId w:val="17"/>
        </w:numPr>
        <w:tabs>
          <w:tab w:val="left" w:pos="993"/>
        </w:tabs>
        <w:spacing w:after="0"/>
        <w:ind w:left="993"/>
      </w:pPr>
      <w:r w:rsidRPr="00AD6299">
        <w:t>naruszenia przez Wykonawcę warunków Umowy, jeżeli naruszenie to nie zostało usunięte w terminie 5 dni od pisemnego</w:t>
      </w:r>
      <w:r w:rsidR="00237707" w:rsidRPr="00AD6299">
        <w:t xml:space="preserve"> zawiadomienia o jego dokonaniu – w terminie 60 dni od dnia powzięcia wiadomości o powyższych okolicznościach</w:t>
      </w:r>
      <w:r w:rsidR="003B5E01" w:rsidRPr="00AD6299">
        <w:rPr>
          <w:lang w:val="pl-PL"/>
        </w:rPr>
        <w:t>,</w:t>
      </w:r>
    </w:p>
    <w:p w14:paraId="160CE367" w14:textId="743C205B" w:rsidR="00C11B0D" w:rsidRPr="00AD6299" w:rsidRDefault="00C11B0D" w:rsidP="00666871">
      <w:pPr>
        <w:pStyle w:val="Tekstpodstawowy"/>
        <w:numPr>
          <w:ilvl w:val="0"/>
          <w:numId w:val="17"/>
        </w:numPr>
        <w:tabs>
          <w:tab w:val="left" w:pos="993"/>
        </w:tabs>
        <w:spacing w:after="0"/>
        <w:ind w:left="993"/>
      </w:pPr>
      <w:r w:rsidRPr="00AD6299">
        <w:t>opóźnienia w wykonaniu przedmiotu umowy przekraczającego 14</w:t>
      </w:r>
      <w:r w:rsidR="00F27CBE" w:rsidRPr="00AD6299">
        <w:t xml:space="preserve"> dni od termin</w:t>
      </w:r>
      <w:r w:rsidR="007D4B2F" w:rsidRPr="00AD6299">
        <w:rPr>
          <w:lang w:val="pl-PL"/>
        </w:rPr>
        <w:t>ów</w:t>
      </w:r>
      <w:r w:rsidR="00F27CBE" w:rsidRPr="00AD6299">
        <w:t xml:space="preserve"> określon</w:t>
      </w:r>
      <w:r w:rsidR="007D4B2F" w:rsidRPr="00AD6299">
        <w:rPr>
          <w:lang w:val="pl-PL"/>
        </w:rPr>
        <w:t>ych</w:t>
      </w:r>
      <w:r w:rsidR="00F27CBE" w:rsidRPr="00AD6299">
        <w:t xml:space="preserve"> w §</w:t>
      </w:r>
      <w:r w:rsidRPr="00AD6299">
        <w:t>2 ust.</w:t>
      </w:r>
      <w:r w:rsidR="00237707" w:rsidRPr="00AD6299">
        <w:rPr>
          <w:lang w:val="pl-PL"/>
        </w:rPr>
        <w:t xml:space="preserve"> </w:t>
      </w:r>
      <w:r w:rsidR="00237707" w:rsidRPr="00AD6299">
        <w:t xml:space="preserve">1 niniejszej umowy – </w:t>
      </w:r>
      <w:r w:rsidRPr="00AD6299">
        <w:t>w terminie 60 dni od dnia powzięcia wiadomości o powyższych okolicznościach.</w:t>
      </w:r>
    </w:p>
    <w:p w14:paraId="41B2358D" w14:textId="1532744B" w:rsidR="007D4B2F" w:rsidRPr="00AD6299" w:rsidRDefault="007D4B2F" w:rsidP="007D4B2F">
      <w:pPr>
        <w:numPr>
          <w:ilvl w:val="0"/>
          <w:numId w:val="16"/>
        </w:numPr>
        <w:ind w:left="426" w:hanging="426"/>
        <w:rPr>
          <w:sz w:val="24"/>
          <w:szCs w:val="24"/>
        </w:rPr>
      </w:pPr>
      <w:r w:rsidRPr="00AD6299">
        <w:rPr>
          <w:sz w:val="24"/>
          <w:szCs w:val="24"/>
        </w:rPr>
        <w:t xml:space="preserve">W </w:t>
      </w:r>
      <w:r w:rsidRPr="00AD6299">
        <w:rPr>
          <w:rFonts w:eastAsia="Calibri"/>
          <w:bCs/>
          <w:sz w:val="24"/>
          <w:szCs w:val="24"/>
          <w:lang w:eastAsia="en-US"/>
        </w:rPr>
        <w:t>przypadkach</w:t>
      </w:r>
      <w:r w:rsidRPr="00AD6299">
        <w:rPr>
          <w:sz w:val="24"/>
          <w:szCs w:val="24"/>
        </w:rPr>
        <w:t xml:space="preserve"> o których mowa w ust 1 </w:t>
      </w:r>
      <w:r w:rsidR="00E556B0">
        <w:rPr>
          <w:sz w:val="24"/>
          <w:szCs w:val="24"/>
        </w:rPr>
        <w:t>pkt. 2</w:t>
      </w:r>
      <w:r w:rsidRPr="00AD6299">
        <w:rPr>
          <w:sz w:val="24"/>
          <w:szCs w:val="24"/>
        </w:rPr>
        <w:t xml:space="preserve">) i </w:t>
      </w:r>
      <w:r w:rsidR="00E556B0">
        <w:rPr>
          <w:sz w:val="24"/>
          <w:szCs w:val="24"/>
        </w:rPr>
        <w:t>3</w:t>
      </w:r>
      <w:r w:rsidRPr="00AD6299">
        <w:rPr>
          <w:sz w:val="24"/>
          <w:szCs w:val="24"/>
        </w:rPr>
        <w:t xml:space="preserve">) Zamawiający uprawniony jest do odstąpienia </w:t>
      </w:r>
      <w:r w:rsidRPr="00AD6299">
        <w:rPr>
          <w:sz w:val="24"/>
          <w:szCs w:val="24"/>
        </w:rPr>
        <w:br/>
        <w:t>od umowy w terminie 60 dni od dnia powzięcia wiadomości o powyższych okolicznościach</w:t>
      </w:r>
      <w:r w:rsidR="00AD6299" w:rsidRPr="00AD6299">
        <w:rPr>
          <w:sz w:val="24"/>
          <w:szCs w:val="24"/>
        </w:rPr>
        <w:t>.</w:t>
      </w:r>
    </w:p>
    <w:p w14:paraId="077C946D" w14:textId="77777777" w:rsidR="00237707" w:rsidRPr="00666871" w:rsidRDefault="00237707" w:rsidP="00666871">
      <w:pPr>
        <w:numPr>
          <w:ilvl w:val="0"/>
          <w:numId w:val="16"/>
        </w:numPr>
        <w:ind w:left="426" w:hanging="426"/>
        <w:rPr>
          <w:bCs/>
          <w:sz w:val="24"/>
          <w:szCs w:val="24"/>
        </w:rPr>
      </w:pPr>
      <w:r w:rsidRPr="00AD6299">
        <w:rPr>
          <w:sz w:val="24"/>
          <w:szCs w:val="24"/>
        </w:rPr>
        <w:lastRenderedPageBreak/>
        <w:t xml:space="preserve">Zamawiający może wykonać prawo odstąpienia poprzez złożenie oświadczenia </w:t>
      </w:r>
      <w:r w:rsidRPr="00AD6299">
        <w:rPr>
          <w:sz w:val="24"/>
          <w:szCs w:val="24"/>
        </w:rPr>
        <w:br/>
        <w:t>w formie pisemnej</w:t>
      </w:r>
      <w:r w:rsidRPr="00666871">
        <w:rPr>
          <w:sz w:val="24"/>
          <w:szCs w:val="24"/>
        </w:rPr>
        <w:t xml:space="preserve"> pod rygorem nieważności.</w:t>
      </w:r>
    </w:p>
    <w:p w14:paraId="29A9DBCD" w14:textId="77777777" w:rsidR="005341DB" w:rsidRPr="00666871" w:rsidRDefault="005341DB" w:rsidP="00666871">
      <w:pPr>
        <w:rPr>
          <w:b/>
          <w:bCs/>
          <w:sz w:val="24"/>
          <w:szCs w:val="24"/>
        </w:rPr>
      </w:pPr>
    </w:p>
    <w:p w14:paraId="0D0E40A9" w14:textId="5B70C4D5" w:rsidR="00C11B0D" w:rsidRPr="00666871" w:rsidRDefault="00C11B0D" w:rsidP="00666871">
      <w:pPr>
        <w:jc w:val="center"/>
        <w:rPr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§1</w:t>
      </w:r>
      <w:r w:rsidR="002B049D">
        <w:rPr>
          <w:b/>
          <w:bCs/>
          <w:sz w:val="24"/>
          <w:szCs w:val="24"/>
        </w:rPr>
        <w:t>2</w:t>
      </w:r>
    </w:p>
    <w:p w14:paraId="76D34645" w14:textId="77777777" w:rsidR="00CB4620" w:rsidRPr="00666871" w:rsidRDefault="00CB4620" w:rsidP="00666871">
      <w:pPr>
        <w:pStyle w:val="Tekstpodstawowy"/>
        <w:spacing w:after="0"/>
        <w:jc w:val="center"/>
        <w:rPr>
          <w:b/>
          <w:bCs/>
        </w:rPr>
      </w:pPr>
      <w:r w:rsidRPr="00666871">
        <w:rPr>
          <w:b/>
          <w:bCs/>
        </w:rPr>
        <w:t>Przeniesienie praw autorskich do opracowanej dokumentacji projektowej</w:t>
      </w:r>
    </w:p>
    <w:p w14:paraId="223BABB8" w14:textId="2C00C1C5" w:rsidR="00CB4620" w:rsidRPr="00666871" w:rsidRDefault="00CB4620" w:rsidP="00666871">
      <w:pPr>
        <w:pStyle w:val="Tekstpodstawowy"/>
        <w:numPr>
          <w:ilvl w:val="0"/>
          <w:numId w:val="7"/>
        </w:numPr>
        <w:spacing w:after="0"/>
        <w:ind w:left="426" w:hanging="426"/>
      </w:pPr>
      <w:r w:rsidRPr="00666871">
        <w:t xml:space="preserve">Z chwilą zapłaty przez Zamawiającego wynagrodzenia za wykonanie </w:t>
      </w:r>
      <w:r w:rsidR="005341DB" w:rsidRPr="00666871">
        <w:rPr>
          <w:lang w:val="pl-PL"/>
        </w:rPr>
        <w:t xml:space="preserve">etapów </w:t>
      </w:r>
      <w:r w:rsidRPr="00666871">
        <w:t xml:space="preserve">dokumentacji projektowej przechodzą na niego autorskie prawa majątkowe do </w:t>
      </w:r>
      <w:r w:rsidR="003850E8" w:rsidRPr="00666871">
        <w:rPr>
          <w:lang w:val="pl-PL"/>
        </w:rPr>
        <w:t xml:space="preserve">danego etapu </w:t>
      </w:r>
      <w:r w:rsidRPr="00666871">
        <w:t xml:space="preserve">projektu </w:t>
      </w:r>
      <w:r w:rsidR="00155398" w:rsidRPr="00666871">
        <w:br/>
      </w:r>
      <w:r w:rsidRPr="00666871">
        <w:t>na następujących polach eksploatacji:</w:t>
      </w:r>
    </w:p>
    <w:p w14:paraId="663785FC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wprowadzenie do obrotu, użytkowania utworów na własny użytek, użytek swoich jednostek organizacyjnych oraz użytek osób trzecich w celach związanych z realizacją zadań Zamawiającego,</w:t>
      </w:r>
    </w:p>
    <w:p w14:paraId="7B1C1412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utrwalenia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66871">
        <w:rPr>
          <w:sz w:val="24"/>
          <w:szCs w:val="24"/>
        </w:rPr>
        <w:t>ray</w:t>
      </w:r>
      <w:proofErr w:type="spellEnd"/>
      <w:r w:rsidRPr="00666871">
        <w:rPr>
          <w:sz w:val="24"/>
          <w:szCs w:val="24"/>
        </w:rPr>
        <w:t>, pendrive, itd.),</w:t>
      </w:r>
    </w:p>
    <w:p w14:paraId="7F3AFC95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wytwarzania jakąkolwiek techniką egzemplarzy utworu, w tym techniką drukarską, reprograficzną, zapisu magnetycznego oraz techniką cyfrową,</w:t>
      </w:r>
    </w:p>
    <w:p w14:paraId="14F8DEB0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wprowadzania utworów do pamięci komputera na dowolnej liczbie stanowisk komputerowych oraz do sieci multimedialnej, telekomunikacyjnej, komputerowej, w tym do Internetu,</w:t>
      </w:r>
    </w:p>
    <w:p w14:paraId="2A83B179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wyświetlania i publicznego odtwarzania utworu,</w:t>
      </w:r>
    </w:p>
    <w:p w14:paraId="193C36E4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nadawania całości lub wybranych fragmentów utworu za pomocą wizji albo fonii przewodowej i bezprzewodowej przez stację naziemną,</w:t>
      </w:r>
    </w:p>
    <w:p w14:paraId="36128AB1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nadawania za pośrednictwem satelity,</w:t>
      </w:r>
    </w:p>
    <w:p w14:paraId="005F752E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reemisji,</w:t>
      </w:r>
    </w:p>
    <w:p w14:paraId="691F271F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wymiany nośników, na których utwór utrwalono,</w:t>
      </w:r>
    </w:p>
    <w:p w14:paraId="6B2CC00E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wykorzystania w utworach multimedialnych,</w:t>
      </w:r>
    </w:p>
    <w:p w14:paraId="2ED0C19D" w14:textId="5B62BB8E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wykorzystywania całości lub fragmentów utworu co celów promocyjnych i reklamy,</w:t>
      </w:r>
    </w:p>
    <w:p w14:paraId="19A06680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wprowadzania zmian, skrótów,</w:t>
      </w:r>
    </w:p>
    <w:p w14:paraId="3988F466" w14:textId="77777777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>sporządzenia wersji obcojęzycznych, zarówno przy użyciu napisów, jak i lektora,</w:t>
      </w:r>
    </w:p>
    <w:p w14:paraId="5614B3DC" w14:textId="34165B70" w:rsidR="00CB4620" w:rsidRPr="00666871" w:rsidRDefault="00CB4620" w:rsidP="00666871">
      <w:pPr>
        <w:numPr>
          <w:ilvl w:val="0"/>
          <w:numId w:val="13"/>
        </w:numPr>
        <w:tabs>
          <w:tab w:val="clear" w:pos="1440"/>
        </w:tabs>
        <w:ind w:left="993" w:hanging="425"/>
        <w:rPr>
          <w:sz w:val="24"/>
          <w:szCs w:val="24"/>
        </w:rPr>
      </w:pPr>
      <w:r w:rsidRPr="00666871">
        <w:rPr>
          <w:sz w:val="24"/>
          <w:szCs w:val="24"/>
        </w:rPr>
        <w:t xml:space="preserve">publicznego udostępniania utworu w taki sposób, aby każdy mógł mieć do niego dostęp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w miejscu i w czasie przez niego wybranym.</w:t>
      </w:r>
    </w:p>
    <w:p w14:paraId="7344F1B6" w14:textId="77777777" w:rsidR="00CB4620" w:rsidRPr="00666871" w:rsidRDefault="00CB4620" w:rsidP="00666871">
      <w:pPr>
        <w:pStyle w:val="Tekstpodstawowy"/>
        <w:numPr>
          <w:ilvl w:val="0"/>
          <w:numId w:val="7"/>
        </w:numPr>
        <w:spacing w:after="0"/>
        <w:ind w:left="426" w:hanging="426"/>
      </w:pPr>
      <w:r w:rsidRPr="00666871">
        <w:t>Wykonawca oświadcza, że jego prawa do opracowanej dokumentacji nie są w niczym i przez nikogo ograniczone.</w:t>
      </w:r>
    </w:p>
    <w:p w14:paraId="36F9B772" w14:textId="77777777" w:rsidR="00CB4620" w:rsidRPr="00666871" w:rsidRDefault="00CB4620" w:rsidP="00666871">
      <w:pPr>
        <w:pStyle w:val="Tekstpodstawowy"/>
        <w:numPr>
          <w:ilvl w:val="0"/>
          <w:numId w:val="7"/>
        </w:numPr>
        <w:spacing w:after="0"/>
        <w:ind w:left="426" w:hanging="426"/>
      </w:pPr>
      <w:r w:rsidRPr="00666871">
        <w:t>Wykonawca wyraża zgodę na wykorzystanie dokumentacji projektowej przez Zamawiającego oraz wskazane przez niego inne podmioty (osoby) w zakresie opracowanych projektów budowlano – wykonawczych oraz do wykonywania nieodpłatnie przez autora dokumentacji projektowej wszelkich zmian, zgodnie ze wskazówkami Zamawiającego lub podmiotów (osób) przez niego wskazanych.</w:t>
      </w:r>
    </w:p>
    <w:p w14:paraId="24FF72A6" w14:textId="77777777" w:rsidR="00B0407A" w:rsidRPr="00666871" w:rsidRDefault="00CB4620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Równocześnie z nabyciem autorskich praw majątkowych do utworów Zamawiający nabywa własność wszystkich egzemplarzy, na których utwory zostały utrwalone. </w:t>
      </w:r>
    </w:p>
    <w:p w14:paraId="76DE02CC" w14:textId="58BEAC5B" w:rsidR="00CE0852" w:rsidRPr="00666871" w:rsidRDefault="00CE0852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Wykonawca oświadcza, że nie będzie wykonywał tych autorskich praw osobistych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do przedmiotu umowy, które mogłyby utrudnić lub uniemożliwić realizację inwestycji.</w:t>
      </w:r>
    </w:p>
    <w:p w14:paraId="72BF74BA" w14:textId="2094F186" w:rsidR="0031637B" w:rsidRPr="00666871" w:rsidRDefault="0031637B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Z chwilą przekazania dokumentacji </w:t>
      </w:r>
      <w:r w:rsidR="003850E8" w:rsidRPr="00666871">
        <w:rPr>
          <w:sz w:val="24"/>
          <w:szCs w:val="24"/>
        </w:rPr>
        <w:t>lub jej części</w:t>
      </w:r>
      <w:r w:rsidR="002D000D" w:rsidRPr="00666871">
        <w:rPr>
          <w:sz w:val="24"/>
          <w:szCs w:val="24"/>
        </w:rPr>
        <w:t>, Wykonawca udziela</w:t>
      </w:r>
      <w:r w:rsidR="003850E8" w:rsidRPr="00666871">
        <w:rPr>
          <w:sz w:val="24"/>
          <w:szCs w:val="24"/>
        </w:rPr>
        <w:t xml:space="preserve"> </w:t>
      </w:r>
      <w:r w:rsidRPr="00666871">
        <w:rPr>
          <w:sz w:val="24"/>
          <w:szCs w:val="24"/>
        </w:rPr>
        <w:t>Zamawiając</w:t>
      </w:r>
      <w:r w:rsidR="002D000D" w:rsidRPr="00666871">
        <w:rPr>
          <w:sz w:val="24"/>
          <w:szCs w:val="24"/>
        </w:rPr>
        <w:t>emu nieodpłatnej licencji</w:t>
      </w:r>
      <w:r w:rsidRPr="00666871">
        <w:rPr>
          <w:sz w:val="24"/>
          <w:szCs w:val="24"/>
        </w:rPr>
        <w:t xml:space="preserve"> </w:t>
      </w:r>
      <w:r w:rsidR="002D000D" w:rsidRPr="00666871">
        <w:rPr>
          <w:sz w:val="24"/>
          <w:szCs w:val="24"/>
        </w:rPr>
        <w:t xml:space="preserve">na </w:t>
      </w:r>
      <w:r w:rsidRPr="00666871">
        <w:rPr>
          <w:sz w:val="24"/>
          <w:szCs w:val="24"/>
        </w:rPr>
        <w:t>udostępni</w:t>
      </w:r>
      <w:r w:rsidR="002D000D" w:rsidRPr="00666871">
        <w:rPr>
          <w:sz w:val="24"/>
          <w:szCs w:val="24"/>
        </w:rPr>
        <w:t xml:space="preserve">enie dokumentacji </w:t>
      </w:r>
      <w:r w:rsidRPr="00666871">
        <w:rPr>
          <w:sz w:val="24"/>
          <w:szCs w:val="24"/>
        </w:rPr>
        <w:t xml:space="preserve">w celu rozpoczęcia procedury przetargowej na wykonanie prac budowlanych na </w:t>
      </w:r>
      <w:r w:rsidR="002D000D" w:rsidRPr="00666871">
        <w:rPr>
          <w:sz w:val="24"/>
          <w:szCs w:val="24"/>
        </w:rPr>
        <w:t>polach eksploatacji wskazanych w ust. 1</w:t>
      </w:r>
      <w:r w:rsidRPr="00666871">
        <w:rPr>
          <w:sz w:val="24"/>
          <w:szCs w:val="24"/>
        </w:rPr>
        <w:t>.</w:t>
      </w:r>
    </w:p>
    <w:p w14:paraId="33161F67" w14:textId="2A5D106A" w:rsidR="0031637B" w:rsidRPr="00666871" w:rsidRDefault="0031637B" w:rsidP="00666871">
      <w:pPr>
        <w:numPr>
          <w:ilvl w:val="0"/>
          <w:numId w:val="7"/>
        </w:numPr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lastRenderedPageBreak/>
        <w:t xml:space="preserve">Po oddaniu do użytkowania inwestycji wykonanej na podstawie Przedmiotu umowy, Projektant przekazuje prawa do zlecania i realizacji opracowań zależnych od Przedmiotu Umowy w tym: remontów, przebudów, rozbudów, zmian w sposobie użytkowania i innych zmian zgodnych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 xml:space="preserve">z obowiązującymi przepisami, a w ich konsekwencji prowadzenia robót budowlanych </w:t>
      </w:r>
      <w:r w:rsidR="00155398" w:rsidRPr="00666871">
        <w:rPr>
          <w:sz w:val="24"/>
          <w:szCs w:val="24"/>
        </w:rPr>
        <w:br/>
      </w:r>
      <w:r w:rsidRPr="00666871">
        <w:rPr>
          <w:sz w:val="24"/>
          <w:szCs w:val="24"/>
        </w:rPr>
        <w:t>i wprowadzenia tych zmian w inwestycji wykonanej na podstawie Przedmiotu Umowy.</w:t>
      </w:r>
    </w:p>
    <w:p w14:paraId="3E1E4AAA" w14:textId="77777777" w:rsidR="00796776" w:rsidRPr="00666871" w:rsidRDefault="00796776" w:rsidP="00666871">
      <w:pPr>
        <w:ind w:left="426"/>
        <w:rPr>
          <w:sz w:val="24"/>
          <w:szCs w:val="24"/>
        </w:rPr>
      </w:pPr>
    </w:p>
    <w:p w14:paraId="2B232DA8" w14:textId="69F3F292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3</w:t>
      </w:r>
    </w:p>
    <w:p w14:paraId="7F9B4DF5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 xml:space="preserve">Przedstawiciele stron </w:t>
      </w:r>
    </w:p>
    <w:p w14:paraId="040ABE99" w14:textId="77777777" w:rsidR="007C3816" w:rsidRPr="00666871" w:rsidRDefault="007C3816" w:rsidP="00666871">
      <w:pPr>
        <w:numPr>
          <w:ilvl w:val="0"/>
          <w:numId w:val="14"/>
        </w:numPr>
        <w:suppressAutoHyphens/>
        <w:ind w:left="425" w:hanging="357"/>
        <w:jc w:val="left"/>
        <w:rPr>
          <w:bCs/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Przedstawiciel Zamawiającego: …………………………, tel. ………………..</w:t>
      </w:r>
    </w:p>
    <w:p w14:paraId="2B3E9A2C" w14:textId="77777777" w:rsidR="007C3816" w:rsidRPr="00666871" w:rsidRDefault="007C3816" w:rsidP="00666871">
      <w:pPr>
        <w:numPr>
          <w:ilvl w:val="0"/>
          <w:numId w:val="14"/>
        </w:numPr>
        <w:suppressAutoHyphens/>
        <w:ind w:left="425" w:hanging="357"/>
        <w:jc w:val="left"/>
        <w:rPr>
          <w:bCs/>
          <w:sz w:val="24"/>
          <w:szCs w:val="24"/>
          <w:lang w:eastAsia="ar-SA"/>
        </w:rPr>
      </w:pPr>
      <w:r w:rsidRPr="00666871">
        <w:rPr>
          <w:sz w:val="24"/>
          <w:szCs w:val="24"/>
          <w:lang w:eastAsia="ar-SA"/>
        </w:rPr>
        <w:t>Przedstawiciel Wykonawcy: ……………………………, tel. ……………….</w:t>
      </w:r>
    </w:p>
    <w:p w14:paraId="5031A756" w14:textId="77777777" w:rsidR="00AD6299" w:rsidRDefault="00AD6299" w:rsidP="002F2346">
      <w:pPr>
        <w:pStyle w:val="Tekstpodstawowy"/>
        <w:spacing w:after="0"/>
        <w:rPr>
          <w:b/>
          <w:bCs/>
        </w:rPr>
      </w:pPr>
    </w:p>
    <w:p w14:paraId="633DA575" w14:textId="19B5029B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4</w:t>
      </w:r>
    </w:p>
    <w:p w14:paraId="4F015404" w14:textId="77777777" w:rsidR="00B0407A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Zmiany w umowie</w:t>
      </w:r>
    </w:p>
    <w:p w14:paraId="0101077B" w14:textId="4F4B8D3F" w:rsidR="00CC755A" w:rsidRPr="00666871" w:rsidRDefault="00C11B0D" w:rsidP="00666871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bCs/>
        </w:rPr>
      </w:pPr>
      <w:r w:rsidRPr="00666871">
        <w:rPr>
          <w:bCs/>
        </w:rPr>
        <w:t xml:space="preserve">Wszelkie zmiany niniejszej umowy będą odbywały się w formie aneksów sporządzanych </w:t>
      </w:r>
      <w:r w:rsidR="00155398" w:rsidRPr="00666871">
        <w:rPr>
          <w:bCs/>
        </w:rPr>
        <w:br/>
      </w:r>
      <w:r w:rsidRPr="00666871">
        <w:rPr>
          <w:bCs/>
        </w:rPr>
        <w:t>na piśmie, pod rygorem nieważności.</w:t>
      </w:r>
    </w:p>
    <w:p w14:paraId="1F88ADFC" w14:textId="77777777" w:rsidR="00CC755A" w:rsidRPr="00666871" w:rsidRDefault="00CC755A" w:rsidP="00666871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bCs/>
        </w:rPr>
      </w:pPr>
      <w:r w:rsidRPr="00666871">
        <w:rPr>
          <w:bCs/>
        </w:rPr>
        <w:t>Dopuszcza się zmianę postanowień zawartej umowy w stosunku do treści oferty, na podstawie której dokonano wyboru Wykonawcy, jeżeli zmiana dotyczy:</w:t>
      </w:r>
    </w:p>
    <w:p w14:paraId="59876E25" w14:textId="20768274" w:rsidR="00CC755A" w:rsidRPr="00666871" w:rsidRDefault="00CC755A" w:rsidP="00666871">
      <w:pPr>
        <w:pStyle w:val="Tekstpodstawowy"/>
        <w:widowControl w:val="0"/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bCs/>
          <w:lang w:val="pl-PL"/>
        </w:rPr>
      </w:pPr>
      <w:r w:rsidRPr="00666871">
        <w:rPr>
          <w:bCs/>
          <w:lang w:val="pl-PL"/>
        </w:rPr>
        <w:t xml:space="preserve">2.1. okresu </w:t>
      </w:r>
      <w:r w:rsidRPr="00666871">
        <w:t xml:space="preserve">realizacji umowy. Zamawiający przewiduje możliwość dokonania zmiany umowy </w:t>
      </w:r>
      <w:r w:rsidRPr="00666871">
        <w:rPr>
          <w:lang w:val="pl-PL"/>
        </w:rPr>
        <w:t xml:space="preserve"> </w:t>
      </w:r>
      <w:r w:rsidR="00155398" w:rsidRPr="00666871">
        <w:rPr>
          <w:lang w:val="pl-PL"/>
        </w:rPr>
        <w:br/>
      </w:r>
      <w:r w:rsidRPr="00666871">
        <w:t>w zakresie terminu w następujących przypadkach:</w:t>
      </w:r>
    </w:p>
    <w:p w14:paraId="3B995F5D" w14:textId="7D776A70" w:rsidR="00CC755A" w:rsidRPr="00666871" w:rsidRDefault="00CC755A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 xml:space="preserve">działania siły wyższej (np. klęski żywiołowej, strajku) mającej bezpośredni wpływ </w:t>
      </w:r>
      <w:r w:rsidR="00155398" w:rsidRPr="00666871">
        <w:rPr>
          <w:bCs/>
          <w:sz w:val="24"/>
          <w:szCs w:val="24"/>
        </w:rPr>
        <w:br/>
      </w:r>
      <w:r w:rsidRPr="00666871">
        <w:rPr>
          <w:bCs/>
          <w:sz w:val="24"/>
          <w:szCs w:val="24"/>
        </w:rPr>
        <w:t>na terminowość wykonania przedmiotu umowy,</w:t>
      </w:r>
    </w:p>
    <w:p w14:paraId="2EE6C634" w14:textId="77777777" w:rsidR="000B3472" w:rsidRPr="00666871" w:rsidRDefault="00CC755A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wystąpienie okoliczności, których strony umowy nie były w stanie przewidzieć, pomimo zachowania należytej staranności,</w:t>
      </w:r>
    </w:p>
    <w:p w14:paraId="7E1B449C" w14:textId="77777777" w:rsidR="00A50816" w:rsidRPr="00666871" w:rsidRDefault="000B3472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w</w:t>
      </w:r>
      <w:r w:rsidR="00392C34" w:rsidRPr="00666871">
        <w:rPr>
          <w:bCs/>
          <w:sz w:val="24"/>
          <w:szCs w:val="24"/>
        </w:rPr>
        <w:t xml:space="preserve">ydłużenia czasu oczekiwania na uzyskanie pozwoleń lub decyzji administracyjnych </w:t>
      </w:r>
      <w:r w:rsidR="00155398" w:rsidRPr="00666871">
        <w:rPr>
          <w:bCs/>
          <w:sz w:val="24"/>
          <w:szCs w:val="24"/>
        </w:rPr>
        <w:br/>
      </w:r>
      <w:r w:rsidR="00392C34" w:rsidRPr="00666871">
        <w:rPr>
          <w:bCs/>
          <w:sz w:val="24"/>
          <w:szCs w:val="24"/>
        </w:rPr>
        <w:t xml:space="preserve">i uzgodnień wymaganych dla wykonania umowy, jeżeli łączny czas oczekiwania </w:t>
      </w:r>
      <w:r w:rsidR="00155398" w:rsidRPr="00666871">
        <w:rPr>
          <w:bCs/>
          <w:sz w:val="24"/>
          <w:szCs w:val="24"/>
        </w:rPr>
        <w:br/>
      </w:r>
      <w:r w:rsidR="00392C34" w:rsidRPr="00666871">
        <w:rPr>
          <w:bCs/>
          <w:sz w:val="24"/>
          <w:szCs w:val="24"/>
        </w:rPr>
        <w:t>na pozwolenia i decyzje administracyjne przekroczy łącznie 14 dni, ponad czas wyznaczony w KPA</w:t>
      </w:r>
      <w:r w:rsidR="00A50816" w:rsidRPr="00666871">
        <w:rPr>
          <w:bCs/>
          <w:sz w:val="24"/>
          <w:szCs w:val="24"/>
        </w:rPr>
        <w:t>,</w:t>
      </w:r>
    </w:p>
    <w:p w14:paraId="56296B76" w14:textId="2E5C41CC" w:rsidR="00A50816" w:rsidRPr="00666871" w:rsidRDefault="00A50816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 xml:space="preserve">wstrzymania (przerwy) realizacji umowy przez </w:t>
      </w:r>
      <w:r w:rsidR="00D0035D" w:rsidRPr="00666871">
        <w:rPr>
          <w:bCs/>
          <w:sz w:val="24"/>
          <w:szCs w:val="24"/>
        </w:rPr>
        <w:t>Z</w:t>
      </w:r>
      <w:r w:rsidRPr="00666871">
        <w:rPr>
          <w:bCs/>
          <w:sz w:val="24"/>
          <w:szCs w:val="24"/>
        </w:rPr>
        <w:t xml:space="preserve">amawiającego, nie wynikającego z winy </w:t>
      </w:r>
      <w:r w:rsidR="00D0035D" w:rsidRPr="00666871">
        <w:rPr>
          <w:bCs/>
          <w:sz w:val="24"/>
          <w:szCs w:val="24"/>
        </w:rPr>
        <w:t>W</w:t>
      </w:r>
      <w:r w:rsidRPr="00666871">
        <w:rPr>
          <w:bCs/>
          <w:sz w:val="24"/>
          <w:szCs w:val="24"/>
        </w:rPr>
        <w:t>ykonawcy,</w:t>
      </w:r>
    </w:p>
    <w:p w14:paraId="7770772B" w14:textId="0B454B06" w:rsidR="00A50816" w:rsidRPr="00666871" w:rsidRDefault="00A50816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 xml:space="preserve">wystąpienia opóźnień zawinionych przez </w:t>
      </w:r>
      <w:r w:rsidR="00D0035D" w:rsidRPr="00666871">
        <w:rPr>
          <w:bCs/>
          <w:sz w:val="24"/>
          <w:szCs w:val="24"/>
        </w:rPr>
        <w:t>Z</w:t>
      </w:r>
      <w:r w:rsidRPr="00666871">
        <w:rPr>
          <w:bCs/>
          <w:sz w:val="24"/>
          <w:szCs w:val="24"/>
        </w:rPr>
        <w:t>amawiającego</w:t>
      </w:r>
      <w:r w:rsidR="00D0035D" w:rsidRPr="00666871">
        <w:rPr>
          <w:bCs/>
          <w:sz w:val="24"/>
          <w:szCs w:val="24"/>
        </w:rPr>
        <w:t>,</w:t>
      </w:r>
    </w:p>
    <w:p w14:paraId="3B65FC20" w14:textId="34552081" w:rsidR="00D0035D" w:rsidRPr="00666871" w:rsidRDefault="00D0035D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zmiany przepisów prawa mających wpływ na wykonanie przedmiotu umowy,</w:t>
      </w:r>
    </w:p>
    <w:p w14:paraId="7E5C6B2D" w14:textId="5D06A651" w:rsidR="00A50816" w:rsidRPr="00666871" w:rsidRDefault="00A50816" w:rsidP="00666871">
      <w:pPr>
        <w:numPr>
          <w:ilvl w:val="0"/>
          <w:numId w:val="9"/>
        </w:numPr>
        <w:tabs>
          <w:tab w:val="num" w:pos="993"/>
        </w:tabs>
        <w:ind w:left="993"/>
        <w:rPr>
          <w:bCs/>
          <w:sz w:val="24"/>
          <w:szCs w:val="24"/>
        </w:rPr>
      </w:pPr>
      <w:r w:rsidRPr="00666871">
        <w:rPr>
          <w:bCs/>
          <w:sz w:val="24"/>
          <w:szCs w:val="24"/>
        </w:rPr>
        <w:t>wystąpienia innych przyczyn zewnętrznych niezależnych od Zamawiającego oraz Wykonawcy, skutkujących niemożliwością prowadzenia działań w celu wykonania umowy.</w:t>
      </w:r>
    </w:p>
    <w:p w14:paraId="7985A074" w14:textId="77777777" w:rsidR="001A7240" w:rsidRPr="001A7240" w:rsidRDefault="00CC755A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666871">
        <w:rPr>
          <w:bCs/>
        </w:rPr>
        <w:t xml:space="preserve">W przedstawionych powyżej przypadkach wystąpienia opóźnień strony ustalą nowe terminy realizacji, z tym, że maksymalny okres przesunięcia terminu zakończenia równy będzie okresowi przerwy lub postoju. </w:t>
      </w:r>
    </w:p>
    <w:p w14:paraId="0420C1FA" w14:textId="77777777" w:rsidR="001A7240" w:rsidRDefault="00AF22D6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1A7240">
        <w:t xml:space="preserve">Zamawiający przewiduje możliwość zmiany umowy w zakresie osób wyznaczonych </w:t>
      </w:r>
      <w:r w:rsidR="00155398" w:rsidRPr="001A7240">
        <w:br/>
      </w:r>
      <w:r w:rsidRPr="001A7240">
        <w:t xml:space="preserve">do kontaktów miedzy stronami, projektantów oraz osób wyznaczonych do pełnienia samodzielnych funkcji technicznych podczas realizacji przedmiotowego zamówienia, jeżeli nowo wyznaczone osoby posiadać będą kwalifikacje odpowiadające wymaganiom określonym przez Zamawiającego w specyfikacji warunków zamówienia oraz zaistniałe zmiany będą wywołane okolicznościami, których nie można było przewidzieć w chwili podpisania umowy. Zmiana nie wymaga aneksu do umowy, może nastąpić wyłącznie za zgodą Zamawiającego, </w:t>
      </w:r>
      <w:r w:rsidR="00155398" w:rsidRPr="001A7240">
        <w:br/>
      </w:r>
      <w:r w:rsidRPr="001A7240">
        <w:t xml:space="preserve">po uprzednim złożeniu przez Wykonawcę wniosku o taką zmianę oraz złożeniu dokumentów potwierdzających, że wskazane we wniosku osoby posiadają kwalifikacje i doświadczenie takie same lub wyższe od kwalifikacji i doświadczenia, wymaganych od tych osób </w:t>
      </w:r>
      <w:r w:rsidR="00155398" w:rsidRPr="001A7240">
        <w:br/>
      </w:r>
      <w:r w:rsidRPr="001A7240">
        <w:t>w przeprowadzonym postępowaniu o zamówienie publiczne.</w:t>
      </w:r>
    </w:p>
    <w:p w14:paraId="6D096D14" w14:textId="77777777" w:rsidR="001A7240" w:rsidRPr="00131659" w:rsidRDefault="00CC755A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1A7240">
        <w:rPr>
          <w:rFonts w:eastAsia="Calibri"/>
          <w:lang w:eastAsia="en-US"/>
        </w:rPr>
        <w:t xml:space="preserve">Przypadki zmiany umowy określone powyżej stanowią katalog zmian, na które Zamawiający może wyrazić zgodę. Nie </w:t>
      </w:r>
      <w:r w:rsidRPr="00131659">
        <w:rPr>
          <w:rFonts w:eastAsia="Calibri"/>
          <w:lang w:eastAsia="en-US"/>
        </w:rPr>
        <w:t>stanowią jednocześnie zobowiązania do wyrażenia takiej zgody.</w:t>
      </w:r>
      <w:bookmarkStart w:id="1" w:name="_Hlk100641560"/>
    </w:p>
    <w:p w14:paraId="7A80A16B" w14:textId="6C1E02F7" w:rsidR="00A50816" w:rsidRPr="00131659" w:rsidRDefault="00A50816" w:rsidP="001A7240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</w:pPr>
      <w:r w:rsidRPr="00131659">
        <w:lastRenderedPageBreak/>
        <w:t xml:space="preserve">Zamawiający przewiduje zmianę umowy w zakresie wynagrodzenia wskazanego w §3 ust. 1 </w:t>
      </w:r>
      <w:r w:rsidR="00E139BC">
        <w:t>pkt</w:t>
      </w:r>
      <w:r w:rsidRPr="00131659">
        <w:t xml:space="preserve">. </w:t>
      </w:r>
      <w:r w:rsidR="00E139BC">
        <w:t>3</w:t>
      </w:r>
      <w:r w:rsidRPr="00131659">
        <w:t>)</w:t>
      </w:r>
      <w:r w:rsidR="004C58E8">
        <w:t xml:space="preserve"> i 4)</w:t>
      </w:r>
      <w:r w:rsidRPr="00131659">
        <w:t xml:space="preserve"> na pisemny i uzasadniony wniosek Wykonawcy, w przypadku zmiany:</w:t>
      </w:r>
    </w:p>
    <w:p w14:paraId="33BD8FAA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after="200" w:line="240" w:lineRule="auto"/>
        <w:contextualSpacing/>
        <w:rPr>
          <w:sz w:val="24"/>
          <w:szCs w:val="24"/>
        </w:rPr>
      </w:pPr>
      <w:bookmarkStart w:id="2" w:name="_Hlk100641836"/>
      <w:bookmarkEnd w:id="1"/>
      <w:r w:rsidRPr="00131659">
        <w:rPr>
          <w:sz w:val="24"/>
          <w:szCs w:val="24"/>
        </w:rPr>
        <w:t>stawki podatku od towarów i usług oraz podatku akcyzowego,</w:t>
      </w:r>
    </w:p>
    <w:p w14:paraId="0A3D4819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after="200" w:line="240" w:lineRule="auto"/>
        <w:contextualSpacing/>
        <w:rPr>
          <w:sz w:val="24"/>
          <w:szCs w:val="24"/>
        </w:rPr>
      </w:pPr>
      <w:r w:rsidRPr="00131659">
        <w:rPr>
          <w:sz w:val="24"/>
          <w:szCs w:val="24"/>
        </w:rPr>
        <w:t xml:space="preserve">wysokości minimalnego wynagrodzenia za pracę albo wysokości minimalnej stawki godzinowej, ustalonych na podstawie ustawy z dnia 10 października 2002r. o minimalnym wynagrodzeniu za pracę, </w:t>
      </w:r>
    </w:p>
    <w:p w14:paraId="6C03AAAA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after="200" w:line="240" w:lineRule="auto"/>
        <w:contextualSpacing/>
        <w:rPr>
          <w:sz w:val="24"/>
          <w:szCs w:val="24"/>
        </w:rPr>
      </w:pPr>
      <w:r w:rsidRPr="00131659">
        <w:rPr>
          <w:sz w:val="24"/>
          <w:szCs w:val="24"/>
        </w:rPr>
        <w:t>zasad podlegania ubezpieczeniom społecznym lub ubezpieczeniu zdrowotnemu lub wysokości stawki składki na ubezpieczenie społeczne lub ubezpieczenie zdrowotne,</w:t>
      </w:r>
    </w:p>
    <w:p w14:paraId="63B735D0" w14:textId="77777777" w:rsidR="00A50816" w:rsidRPr="00131659" w:rsidRDefault="00A50816" w:rsidP="00666871">
      <w:pPr>
        <w:pStyle w:val="Akapitzlist"/>
        <w:numPr>
          <w:ilvl w:val="0"/>
          <w:numId w:val="31"/>
        </w:numPr>
        <w:tabs>
          <w:tab w:val="left" w:pos="142"/>
          <w:tab w:val="left" w:pos="360"/>
          <w:tab w:val="left" w:pos="9072"/>
        </w:tabs>
        <w:suppressAutoHyphens w:val="0"/>
        <w:autoSpaceDE w:val="0"/>
        <w:autoSpaceDN w:val="0"/>
        <w:adjustRightInd w:val="0"/>
        <w:spacing w:line="240" w:lineRule="auto"/>
        <w:contextualSpacing/>
        <w:rPr>
          <w:sz w:val="24"/>
          <w:szCs w:val="24"/>
        </w:rPr>
      </w:pPr>
      <w:r w:rsidRPr="00131659">
        <w:rPr>
          <w:sz w:val="24"/>
          <w:szCs w:val="24"/>
        </w:rPr>
        <w:t>zasad gromadzenia i wysokości wpłat do pracowniczych planów kapitałowych, o których mowa w ustawie z dnia 4 października 2018r. o pracowniczych planach kapitałowych (Dz. U. poz. 2215 oraz z 2019r. poz. 1074 i 1572).</w:t>
      </w:r>
    </w:p>
    <w:p w14:paraId="069868B9" w14:textId="77777777" w:rsidR="00A50816" w:rsidRPr="00131659" w:rsidRDefault="00A50816" w:rsidP="00666871">
      <w:pPr>
        <w:tabs>
          <w:tab w:val="left" w:pos="142"/>
          <w:tab w:val="left" w:pos="360"/>
          <w:tab w:val="left" w:pos="9072"/>
        </w:tabs>
        <w:autoSpaceDE w:val="0"/>
        <w:autoSpaceDN w:val="0"/>
        <w:adjustRightInd w:val="0"/>
        <w:ind w:left="360"/>
        <w:rPr>
          <w:sz w:val="24"/>
          <w:szCs w:val="24"/>
        </w:rPr>
      </w:pPr>
      <w:r w:rsidRPr="00131659">
        <w:rPr>
          <w:sz w:val="24"/>
          <w:szCs w:val="24"/>
        </w:rPr>
        <w:t>- jeżeli zmiany będą miały wpływ na koszty wykonania zamówienia przez Wykonawcę.</w:t>
      </w:r>
    </w:p>
    <w:p w14:paraId="3D0B729D" w14:textId="3FC30974" w:rsid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bookmarkStart w:id="3" w:name="_Hlk100641760"/>
      <w:bookmarkEnd w:id="2"/>
      <w:r w:rsidRPr="00131659">
        <w:t xml:space="preserve">Zamawiający w oparciu o art. 439 </w:t>
      </w:r>
      <w:r w:rsidRPr="00131659">
        <w:rPr>
          <w:bCs/>
        </w:rPr>
        <w:t xml:space="preserve">ustawy </w:t>
      </w:r>
      <w:proofErr w:type="spellStart"/>
      <w:r w:rsidRPr="00131659">
        <w:rPr>
          <w:bCs/>
        </w:rPr>
        <w:t>Pzp</w:t>
      </w:r>
      <w:proofErr w:type="spellEnd"/>
      <w:r w:rsidRPr="00131659">
        <w:t xml:space="preserve"> dotyczący zasady wprowadzania zmian wysokości wynagrodzenia należnego Wykonawcy wskazanego w §3 ust. 1 </w:t>
      </w:r>
      <w:r w:rsidR="00E139BC">
        <w:t>pkt</w:t>
      </w:r>
      <w:r w:rsidRPr="00131659">
        <w:t xml:space="preserve">. </w:t>
      </w:r>
      <w:r w:rsidR="00E139BC">
        <w:t>3</w:t>
      </w:r>
      <w:r w:rsidRPr="00131659">
        <w:t>)</w:t>
      </w:r>
      <w:r w:rsidR="004C58E8">
        <w:t xml:space="preserve"> i 4)</w:t>
      </w:r>
      <w:r w:rsidRPr="00666871">
        <w:rPr>
          <w:color w:val="000000"/>
        </w:rPr>
        <w:t xml:space="preserve"> </w:t>
      </w:r>
      <w:r w:rsidR="004C58E8">
        <w:rPr>
          <w:color w:val="000000"/>
        </w:rPr>
        <w:br/>
      </w:r>
      <w:r w:rsidRPr="00666871">
        <w:rPr>
          <w:color w:val="000000"/>
        </w:rPr>
        <w:t xml:space="preserve">w przypadku zmiany cen materiałów lub kosztów związanych z realizacją zamówienia przewiduje maksymalną zmianę wynagrodzenia do wysokości 3%. </w:t>
      </w:r>
      <w:bookmarkEnd w:id="3"/>
    </w:p>
    <w:p w14:paraId="5A3B1096" w14:textId="384E8CBF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Dopuszcza się zmiany cen wyszczególnionych w formularzu ofertowym stanowiących przedmiot zamówienia w oparciu o wskaźnik cen towarów i usług konsumpcyjnych publikowany przez Prezesa Głównego Urzędu Statystycznego w Biuletynie Statystycznym GUS, na stronie internetowej Urzędu, wyliczony na podstawie wzrostu lub spadku cen towarów i usług konsumpcyjnych za poprzedni kwartał, ogłaszanego przez Prezesa Głównego Urzędu Statystycznego na podstawie art. 25 ust. 10 ustawy z dnia 17 grudnia 1998 r. </w:t>
      </w:r>
      <w:r w:rsidR="004C58E8">
        <w:br/>
      </w:r>
      <w:r w:rsidRPr="00131659">
        <w:t>o emeryturach i rentach z Funduszu Ubezpieczeń Społecznych, nie częściej niż raz na sześć miesięcy. Podstawą waloryzacji jest wzrost ceny za ubiegły kwartał.</w:t>
      </w:r>
    </w:p>
    <w:p w14:paraId="3920EFB1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>Wynagrodzenie będzie podlegało waloryzacji najwcześniej po sześciu miesiącach od dnia zawarcia umowy.</w:t>
      </w:r>
    </w:p>
    <w:p w14:paraId="1CA93B66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Występując o wynagrodzenie, wykonawca jest zobowiązany do uwzględnienia waloryzacji </w:t>
      </w:r>
      <w:r w:rsidRPr="00131659">
        <w:br/>
        <w:t xml:space="preserve">w oparciu o wartości wynikające z ostatnich dostępnych danych kwartalnych opublikowanych przez Prezesa Głównego Urzędu Statystycznego. Zamawiający dokona wypłaty wynagrodzenia </w:t>
      </w:r>
      <w:r w:rsidRPr="00131659">
        <w:br/>
        <w:t>w oparciu o tak ustaloną wartość.</w:t>
      </w:r>
    </w:p>
    <w:p w14:paraId="01F8FEC2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W przypadku gdyby wskaźnik, o którym mowa w ust. </w:t>
      </w:r>
      <w:r w:rsidR="00131659" w:rsidRPr="00131659">
        <w:rPr>
          <w:lang w:val="pl-PL"/>
        </w:rPr>
        <w:t>8</w:t>
      </w:r>
      <w:r w:rsidRPr="00131659">
        <w:t xml:space="preserve"> przestał być dostępny, zastosowanie znajdą inne, najbardziej zbliżone, wskaźniki publikowane przez Prezesa Głównego Urzędu Statystycznego.</w:t>
      </w:r>
    </w:p>
    <w:p w14:paraId="69751665" w14:textId="7F8BA29D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Łączna wartość korekt wynikająca z waloryzacji nie przekroczy 10 % łącznego wynagrodzenia, </w:t>
      </w:r>
      <w:r w:rsidRPr="00131659">
        <w:br/>
        <w:t>o którym mowa w §3 ust. 1 umowy.</w:t>
      </w:r>
    </w:p>
    <w:p w14:paraId="784EB720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>Przez łączną wartość korekt, o której mowa w ust. 1</w:t>
      </w:r>
      <w:r w:rsidR="00131659" w:rsidRPr="00131659">
        <w:rPr>
          <w:lang w:val="pl-PL"/>
        </w:rPr>
        <w:t>2</w:t>
      </w:r>
      <w:r w:rsidRPr="00131659">
        <w:t xml:space="preserve"> należy rozumieć wartość wzrostu lub spadku wynagrodzenia wykonawcy wynikającą z waloryzacji.</w:t>
      </w:r>
    </w:p>
    <w:p w14:paraId="3C7F86CD" w14:textId="77777777" w:rsidR="00131659" w:rsidRPr="00131659" w:rsidRDefault="00A50816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t xml:space="preserve">Wynagrodzenie będzie podlegało waloryzacji, jeśli określony wskaźnik określony w ust. </w:t>
      </w:r>
      <w:r w:rsidR="00131659" w:rsidRPr="00131659">
        <w:rPr>
          <w:lang w:val="pl-PL"/>
        </w:rPr>
        <w:t>8</w:t>
      </w:r>
      <w:r w:rsidRPr="00131659">
        <w:t xml:space="preserve"> wynosić będzie co najmniej 105% lub nie więcej niż 95%.</w:t>
      </w:r>
    </w:p>
    <w:p w14:paraId="3A019249" w14:textId="76768955" w:rsidR="00CC755A" w:rsidRPr="00131659" w:rsidRDefault="00CC755A" w:rsidP="00131659">
      <w:pPr>
        <w:pStyle w:val="Tekstpodstawowy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426"/>
        <w:textAlignment w:val="baseline"/>
        <w:rPr>
          <w:color w:val="000000"/>
        </w:rPr>
      </w:pPr>
      <w:r w:rsidRPr="00131659">
        <w:rPr>
          <w:rFonts w:eastAsia="Calibri"/>
          <w:lang w:eastAsia="en-US"/>
        </w:rPr>
        <w:t>Strony zobowiązują się do niezwłocznego poinformowania o każdorazowej zmianie siedziby. Okoliczności te nie będą stanowiły przesłanki do zmiany umowy.</w:t>
      </w:r>
    </w:p>
    <w:p w14:paraId="08462450" w14:textId="77777777" w:rsidR="00D16CBE" w:rsidRPr="00666871" w:rsidRDefault="00D16CBE" w:rsidP="00666871">
      <w:pPr>
        <w:pStyle w:val="Tekstpodstawowy"/>
        <w:spacing w:after="0"/>
        <w:rPr>
          <w:b/>
          <w:bCs/>
          <w:lang w:val="pl-PL"/>
        </w:rPr>
      </w:pPr>
    </w:p>
    <w:p w14:paraId="4FC24366" w14:textId="67DE7E85" w:rsidR="000B3472" w:rsidRPr="00666871" w:rsidRDefault="000B3472" w:rsidP="00666871">
      <w:pPr>
        <w:tabs>
          <w:tab w:val="left" w:pos="360"/>
        </w:tabs>
        <w:jc w:val="center"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b/>
          <w:sz w:val="24"/>
          <w:szCs w:val="24"/>
          <w:lang w:eastAsia="zh-CN"/>
        </w:rPr>
        <w:t>§1</w:t>
      </w:r>
      <w:r w:rsidR="002B049D">
        <w:rPr>
          <w:rFonts w:eastAsia="Calibri"/>
          <w:b/>
          <w:sz w:val="24"/>
          <w:szCs w:val="24"/>
          <w:lang w:eastAsia="zh-CN"/>
        </w:rPr>
        <w:t>5</w:t>
      </w:r>
    </w:p>
    <w:p w14:paraId="6AA0820F" w14:textId="77777777" w:rsidR="000B3472" w:rsidRPr="00666871" w:rsidRDefault="000B3472" w:rsidP="00666871">
      <w:pPr>
        <w:tabs>
          <w:tab w:val="left" w:pos="360"/>
        </w:tabs>
        <w:jc w:val="center"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b/>
          <w:sz w:val="24"/>
          <w:szCs w:val="24"/>
          <w:lang w:eastAsia="zh-CN"/>
        </w:rPr>
        <w:t>Podwykonawstwo</w:t>
      </w:r>
    </w:p>
    <w:p w14:paraId="2AAA69C5" w14:textId="77777777" w:rsidR="000B3472" w:rsidRPr="00666871" w:rsidRDefault="000B3472" w:rsidP="00666871">
      <w:pPr>
        <w:numPr>
          <w:ilvl w:val="0"/>
          <w:numId w:val="32"/>
        </w:numPr>
        <w:tabs>
          <w:tab w:val="clear" w:pos="0"/>
          <w:tab w:val="num" w:pos="426"/>
        </w:tabs>
        <w:ind w:left="426" w:hanging="426"/>
        <w:contextualSpacing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sz w:val="24"/>
          <w:szCs w:val="24"/>
          <w:lang w:eastAsia="zh-CN"/>
        </w:rPr>
        <w:t xml:space="preserve">Powierzenie wykonania części przedmiotu zamówienia Podwykonawcy nie wyłącza </w:t>
      </w:r>
      <w:r w:rsidRPr="00666871">
        <w:rPr>
          <w:rFonts w:eastAsia="Calibri"/>
          <w:sz w:val="24"/>
          <w:szCs w:val="24"/>
          <w:lang w:eastAsia="zh-CN"/>
        </w:rPr>
        <w:br/>
        <w:t xml:space="preserve">z obowiązku spełnienia przez Wykonawcę wszystkich wymogów określonych postanowieniami umowy. </w:t>
      </w:r>
    </w:p>
    <w:p w14:paraId="66A868C1" w14:textId="1CC464D8" w:rsidR="000B3472" w:rsidRPr="00666871" w:rsidRDefault="000B3472" w:rsidP="00666871">
      <w:pPr>
        <w:numPr>
          <w:ilvl w:val="0"/>
          <w:numId w:val="32"/>
        </w:numPr>
        <w:tabs>
          <w:tab w:val="clear" w:pos="0"/>
          <w:tab w:val="num" w:pos="426"/>
        </w:tabs>
        <w:ind w:left="426" w:hanging="426"/>
        <w:contextualSpacing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sz w:val="24"/>
          <w:szCs w:val="24"/>
          <w:lang w:eastAsia="zh-CN"/>
        </w:rPr>
        <w:t xml:space="preserve">Wykonawca uprawniony jest do powierzenia wykonania części przedmiotu zamówienia, nowemu Podwykonawcy, zmiany albo rezygnacji z Podwykonawcy. Zmiana Podwykonawcy </w:t>
      </w:r>
      <w:r w:rsidRPr="00666871">
        <w:rPr>
          <w:rFonts w:eastAsia="Calibri"/>
          <w:sz w:val="24"/>
          <w:szCs w:val="24"/>
          <w:lang w:eastAsia="zh-CN"/>
        </w:rPr>
        <w:lastRenderedPageBreak/>
        <w:t xml:space="preserve">następuje za uprzednim poinformowaniem o tym fakcie Zamawiającego, dokonanym </w:t>
      </w:r>
      <w:r w:rsidR="00155398" w:rsidRPr="00666871">
        <w:rPr>
          <w:rFonts w:eastAsia="Calibri"/>
          <w:sz w:val="24"/>
          <w:szCs w:val="24"/>
          <w:lang w:eastAsia="zh-CN"/>
        </w:rPr>
        <w:br/>
      </w:r>
      <w:r w:rsidRPr="00666871">
        <w:rPr>
          <w:rFonts w:eastAsia="Calibri"/>
          <w:sz w:val="24"/>
          <w:szCs w:val="24"/>
          <w:lang w:eastAsia="zh-CN"/>
        </w:rPr>
        <w:t>co najmniej na 3 dni robocze przed dokonaniem zmiany Podwykonawcy.</w:t>
      </w:r>
    </w:p>
    <w:p w14:paraId="213B1CBC" w14:textId="71F48595" w:rsidR="00AD6299" w:rsidRPr="00C3186F" w:rsidRDefault="000B3472" w:rsidP="00C3186F">
      <w:pPr>
        <w:numPr>
          <w:ilvl w:val="0"/>
          <w:numId w:val="32"/>
        </w:numPr>
        <w:tabs>
          <w:tab w:val="clear" w:pos="0"/>
          <w:tab w:val="num" w:pos="426"/>
        </w:tabs>
        <w:ind w:left="426" w:hanging="426"/>
        <w:contextualSpacing/>
        <w:rPr>
          <w:rFonts w:eastAsia="Calibri"/>
          <w:sz w:val="24"/>
          <w:szCs w:val="24"/>
          <w:lang w:eastAsia="zh-CN"/>
        </w:rPr>
      </w:pPr>
      <w:r w:rsidRPr="00666871">
        <w:rPr>
          <w:rFonts w:eastAsia="Calibri"/>
          <w:sz w:val="24"/>
          <w:szCs w:val="24"/>
          <w:lang w:eastAsia="zh-CN"/>
        </w:rPr>
        <w:t xml:space="preserve">Wykonawca ponosi odpowiedzialność za dochowanie przez Podwykonawców warunków umowy oraz odpowiada za ich działania lub zaniechania jak za swoje własne. </w:t>
      </w:r>
    </w:p>
    <w:p w14:paraId="2A7D0DBB" w14:textId="77777777" w:rsidR="00AD6299" w:rsidRDefault="00AD6299" w:rsidP="00666871">
      <w:pPr>
        <w:pStyle w:val="Tekstpodstawowy"/>
        <w:spacing w:after="0"/>
        <w:jc w:val="center"/>
        <w:rPr>
          <w:b/>
          <w:bCs/>
        </w:rPr>
      </w:pPr>
    </w:p>
    <w:p w14:paraId="206BE2AA" w14:textId="73CA1463" w:rsidR="00C11B0D" w:rsidRPr="00666871" w:rsidRDefault="00C11B0D" w:rsidP="00666871">
      <w:pPr>
        <w:pStyle w:val="Tekstpodstawowy"/>
        <w:spacing w:after="0"/>
        <w:jc w:val="center"/>
        <w:rPr>
          <w:b/>
          <w:bCs/>
          <w:lang w:val="pl-PL"/>
        </w:rPr>
      </w:pPr>
      <w:r w:rsidRPr="00666871">
        <w:rPr>
          <w:b/>
          <w:bCs/>
        </w:rPr>
        <w:t>§1</w:t>
      </w:r>
      <w:r w:rsidR="002B049D">
        <w:rPr>
          <w:b/>
          <w:bCs/>
          <w:lang w:val="pl-PL"/>
        </w:rPr>
        <w:t>6</w:t>
      </w:r>
    </w:p>
    <w:p w14:paraId="65E363EE" w14:textId="77777777" w:rsidR="00DF7DA8" w:rsidRPr="00666871" w:rsidRDefault="00DF7DA8" w:rsidP="00666871">
      <w:pPr>
        <w:tabs>
          <w:tab w:val="left" w:pos="4046"/>
        </w:tabs>
        <w:ind w:hanging="284"/>
        <w:contextualSpacing/>
        <w:jc w:val="center"/>
        <w:rPr>
          <w:b/>
          <w:bCs/>
          <w:sz w:val="24"/>
          <w:szCs w:val="24"/>
        </w:rPr>
      </w:pPr>
      <w:r w:rsidRPr="00666871">
        <w:rPr>
          <w:b/>
          <w:bCs/>
          <w:sz w:val="24"/>
          <w:szCs w:val="24"/>
        </w:rPr>
        <w:t>Postanowienia końcowe</w:t>
      </w:r>
    </w:p>
    <w:p w14:paraId="5F7D88EF" w14:textId="05662334" w:rsidR="00DF7DA8" w:rsidRPr="00666871" w:rsidRDefault="00DF7DA8" w:rsidP="00666871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 xml:space="preserve">W sprawach nieuregulowanych niniejszą umową zastosowanie mają przepisy </w:t>
      </w:r>
      <w:r w:rsidR="000B3472" w:rsidRPr="00666871">
        <w:rPr>
          <w:sz w:val="24"/>
          <w:szCs w:val="24"/>
        </w:rPr>
        <w:t xml:space="preserve">ustawy Prawo zamówień publicznych, Kodeksu cywilnego, Prawa budowlanego oraz inne obowiązujące </w:t>
      </w:r>
      <w:r w:rsidR="00C243A2">
        <w:rPr>
          <w:sz w:val="24"/>
          <w:szCs w:val="24"/>
        </w:rPr>
        <w:br/>
      </w:r>
      <w:r w:rsidR="000B3472" w:rsidRPr="00666871">
        <w:rPr>
          <w:sz w:val="24"/>
          <w:szCs w:val="24"/>
        </w:rPr>
        <w:t>w tym zakresie przepisy.</w:t>
      </w:r>
    </w:p>
    <w:p w14:paraId="6DFB331B" w14:textId="77777777" w:rsidR="00DF7DA8" w:rsidRPr="00666871" w:rsidRDefault="00DF7DA8" w:rsidP="00666871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rFonts w:eastAsia="Calibri"/>
          <w:sz w:val="24"/>
          <w:szCs w:val="24"/>
          <w:lang w:eastAsia="en-US"/>
        </w:rPr>
        <w:t>Wszelkie spory powstałe w związku z realizacją niniejszej umowy strony poddają</w:t>
      </w:r>
      <w:r w:rsidR="00393270" w:rsidRPr="00666871">
        <w:rPr>
          <w:rFonts w:eastAsia="Calibri"/>
          <w:sz w:val="24"/>
          <w:szCs w:val="24"/>
          <w:lang w:eastAsia="en-US"/>
        </w:rPr>
        <w:t xml:space="preserve"> </w:t>
      </w:r>
      <w:r w:rsidRPr="00666871">
        <w:rPr>
          <w:rFonts w:eastAsia="Calibri"/>
          <w:sz w:val="24"/>
          <w:szCs w:val="24"/>
          <w:lang w:eastAsia="en-US"/>
        </w:rPr>
        <w:t>rozstrzygnięciu sądowi właściwemu dla siedziby Zamawiającego.</w:t>
      </w:r>
    </w:p>
    <w:p w14:paraId="58E47D6E" w14:textId="77777777" w:rsidR="00575E19" w:rsidRPr="00666871" w:rsidRDefault="00575E19" w:rsidP="00666871">
      <w:pPr>
        <w:pStyle w:val="Tekstpodstawowy"/>
        <w:numPr>
          <w:ilvl w:val="0"/>
          <w:numId w:val="15"/>
        </w:numPr>
        <w:spacing w:after="0"/>
        <w:ind w:left="426" w:hanging="426"/>
      </w:pPr>
      <w:r w:rsidRPr="00666871">
        <w:rPr>
          <w:lang w:val="pl-PL"/>
        </w:rPr>
        <w:t>Wykonawca</w:t>
      </w:r>
      <w:r w:rsidRPr="00666871">
        <w:t xml:space="preserve"> zapewni w okresie obowiązywania niniejszej umowy pełną ochronę danych osobowych oraz zgodność ze wszelkimi obecnymi oraz przyszłymi przepisami prawa dotyczącymi ochrony danych osobowych</w:t>
      </w:r>
      <w:r w:rsidRPr="00666871">
        <w:rPr>
          <w:lang w:val="pl-PL"/>
        </w:rPr>
        <w:t>.</w:t>
      </w:r>
    </w:p>
    <w:p w14:paraId="50ACD115" w14:textId="77777777" w:rsidR="00C11B0D" w:rsidRPr="00666871" w:rsidRDefault="00DF7DA8" w:rsidP="00666871">
      <w:pPr>
        <w:numPr>
          <w:ilvl w:val="0"/>
          <w:numId w:val="15"/>
        </w:numPr>
        <w:autoSpaceDE w:val="0"/>
        <w:autoSpaceDN w:val="0"/>
        <w:adjustRightInd w:val="0"/>
        <w:ind w:left="426" w:hanging="426"/>
        <w:rPr>
          <w:sz w:val="24"/>
          <w:szCs w:val="24"/>
        </w:rPr>
      </w:pPr>
      <w:r w:rsidRPr="00666871">
        <w:rPr>
          <w:sz w:val="24"/>
          <w:szCs w:val="24"/>
        </w:rPr>
        <w:t>Umowę niniejszą sporządzono w trzech jednobrzmiących egzemplarzach, dwa egzemplarze dla Zamawiającego, jeden egzemplarz dla Wykonawcy.</w:t>
      </w:r>
    </w:p>
    <w:p w14:paraId="10DDF098" w14:textId="77777777" w:rsidR="009E6283" w:rsidRPr="00666871" w:rsidRDefault="009E6283" w:rsidP="00666871">
      <w:pPr>
        <w:pStyle w:val="Tekstpodstawowy"/>
        <w:spacing w:after="0"/>
        <w:ind w:firstLine="709"/>
        <w:rPr>
          <w:b/>
          <w:bCs/>
        </w:rPr>
      </w:pPr>
    </w:p>
    <w:p w14:paraId="6CD692C2" w14:textId="12490BA4" w:rsidR="009B1A13" w:rsidRPr="00666871" w:rsidRDefault="00C11B0D" w:rsidP="00666871">
      <w:pPr>
        <w:pStyle w:val="Tekstpodstawowy"/>
        <w:spacing w:after="0"/>
        <w:ind w:firstLine="709"/>
        <w:rPr>
          <w:b/>
          <w:bCs/>
          <w:lang w:val="pl-PL"/>
        </w:rPr>
      </w:pPr>
      <w:r w:rsidRPr="00666871">
        <w:rPr>
          <w:b/>
          <w:bCs/>
        </w:rPr>
        <w:t>Z</w:t>
      </w:r>
      <w:r w:rsidR="00503FC7" w:rsidRPr="00666871">
        <w:rPr>
          <w:b/>
          <w:bCs/>
        </w:rPr>
        <w:t>AMAWIAJĄCY:</w:t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</w:r>
      <w:r w:rsidR="00503FC7" w:rsidRPr="00666871">
        <w:rPr>
          <w:b/>
          <w:bCs/>
        </w:rPr>
        <w:tab/>
        <w:t>WYKONAWCA</w:t>
      </w:r>
      <w:r w:rsidR="00392C34" w:rsidRPr="00666871">
        <w:rPr>
          <w:b/>
          <w:bCs/>
          <w:lang w:val="pl-PL"/>
        </w:rPr>
        <w:t>:</w:t>
      </w:r>
    </w:p>
    <w:p w14:paraId="175043CF" w14:textId="7D461CA2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05C57B26" w14:textId="041223DF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46F6C4EE" w14:textId="03EDAAAB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4FB90B2E" w14:textId="08EED23C" w:rsidR="00222B66" w:rsidRPr="00666871" w:rsidRDefault="00222B66" w:rsidP="00666871">
      <w:pPr>
        <w:pStyle w:val="Tekstpodstawowy"/>
        <w:spacing w:after="0"/>
        <w:rPr>
          <w:b/>
          <w:bCs/>
          <w:lang w:val="pl-PL"/>
        </w:rPr>
      </w:pPr>
    </w:p>
    <w:p w14:paraId="78B115A3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EA4E51B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A344B74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0EE53F1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789FFA68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0944C748" w14:textId="73E1B056" w:rsidR="00222B66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3436C3DC" w14:textId="3404A910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31D691FF" w14:textId="0FABAC8C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0C1038CC" w14:textId="655F9E8F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052B37C" w14:textId="1FBC663A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19AA922B" w14:textId="3FB63FF5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DC066A8" w14:textId="692F0DE6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D352CB6" w14:textId="0C011B23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17AB91A" w14:textId="7C1BD470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52B1BD27" w14:textId="07B273BD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640EC2B8" w14:textId="2550FB5D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EC7F58E" w14:textId="48240919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97DECFC" w14:textId="77777777" w:rsidR="007D4B2F" w:rsidRDefault="007D4B2F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1477A1DC" w14:textId="77777777" w:rsidR="00357E66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635B356" w14:textId="77777777" w:rsidR="00357E66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294F642F" w14:textId="77777777" w:rsidR="00330DBC" w:rsidRDefault="00330DBC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18F5FDB9" w14:textId="77777777" w:rsidR="00357E66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74DE5D4C" w14:textId="77777777" w:rsidR="00357E66" w:rsidRPr="00666871" w:rsidRDefault="00357E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8222D96" w14:textId="77777777" w:rsidR="00222B66" w:rsidRPr="00666871" w:rsidRDefault="00222B66" w:rsidP="00666871">
      <w:pPr>
        <w:autoSpaceDE w:val="0"/>
        <w:autoSpaceDN w:val="0"/>
        <w:adjustRightInd w:val="0"/>
        <w:rPr>
          <w:bCs/>
          <w:i/>
          <w:sz w:val="24"/>
          <w:szCs w:val="24"/>
        </w:rPr>
      </w:pPr>
    </w:p>
    <w:p w14:paraId="4D03F833" w14:textId="10CA9E28" w:rsidR="00222B66" w:rsidRPr="002B049D" w:rsidRDefault="00222B66" w:rsidP="0066687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 w:rsidRPr="002B049D">
        <w:rPr>
          <w:bCs/>
          <w:i/>
          <w:sz w:val="20"/>
          <w:szCs w:val="20"/>
        </w:rPr>
        <w:t>Sporządziła: Dorota Borkowska</w:t>
      </w:r>
    </w:p>
    <w:sectPr w:rsidR="00222B66" w:rsidRPr="002B049D" w:rsidSect="00C3457D">
      <w:headerReference w:type="default" r:id="rId7"/>
      <w:footerReference w:type="default" r:id="rId8"/>
      <w:pgSz w:w="11906" w:h="16838"/>
      <w:pgMar w:top="1077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055BB" w14:textId="77777777" w:rsidR="00D766EB" w:rsidRDefault="00D766EB" w:rsidP="005A7E71">
      <w:r>
        <w:separator/>
      </w:r>
    </w:p>
  </w:endnote>
  <w:endnote w:type="continuationSeparator" w:id="0">
    <w:p w14:paraId="1F2240C4" w14:textId="77777777" w:rsidR="00D766EB" w:rsidRDefault="00D766EB" w:rsidP="005A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98ABA" w14:textId="77777777" w:rsidR="00C30184" w:rsidRPr="00BF3C54" w:rsidRDefault="00941EDE" w:rsidP="00060C60">
    <w:pPr>
      <w:pStyle w:val="Stopka"/>
      <w:jc w:val="center"/>
    </w:pPr>
    <w:r w:rsidRPr="00BF3C54">
      <w:fldChar w:fldCharType="begin"/>
    </w:r>
    <w:r w:rsidR="00C30184" w:rsidRPr="00BF3C54">
      <w:instrText xml:space="preserve"> PAGE   \* MERGEFORMAT </w:instrText>
    </w:r>
    <w:r w:rsidRPr="00BF3C54">
      <w:fldChar w:fldCharType="separate"/>
    </w:r>
    <w:r w:rsidR="008A0F9A">
      <w:rPr>
        <w:noProof/>
      </w:rPr>
      <w:t>3</w:t>
    </w:r>
    <w:r w:rsidRPr="00BF3C5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D853C" w14:textId="77777777" w:rsidR="00D766EB" w:rsidRDefault="00D766EB" w:rsidP="005A7E71">
      <w:r>
        <w:separator/>
      </w:r>
    </w:p>
  </w:footnote>
  <w:footnote w:type="continuationSeparator" w:id="0">
    <w:p w14:paraId="7298B417" w14:textId="77777777" w:rsidR="00D766EB" w:rsidRDefault="00D766EB" w:rsidP="005A7E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2263D" w14:textId="773C42B2" w:rsidR="00BD776B" w:rsidRDefault="00BD776B">
    <w:pPr>
      <w:pStyle w:val="Nagwek"/>
    </w:pPr>
    <w:r w:rsidRPr="003E7221">
      <w:rPr>
        <w:noProof/>
      </w:rPr>
      <w:drawing>
        <wp:inline distT="0" distB="0" distL="0" distR="0" wp14:anchorId="13F601A4" wp14:editId="5FA9B0DD">
          <wp:extent cx="5753100" cy="476250"/>
          <wp:effectExtent l="0" t="0" r="0" b="0"/>
          <wp:docPr id="3" name="Obraz 3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7AC56" w14:textId="35FB3AE1" w:rsidR="00F55669" w:rsidRDefault="00F55669">
    <w:pPr>
      <w:pStyle w:val="Nagwek"/>
    </w:pPr>
    <w:r w:rsidRPr="003E7221">
      <w:rPr>
        <w:noProof/>
      </w:rPr>
      <w:drawing>
        <wp:inline distT="0" distB="0" distL="0" distR="0" wp14:anchorId="020EA933" wp14:editId="077DCCBE">
          <wp:extent cx="5753100" cy="47625"/>
          <wp:effectExtent l="0" t="0" r="0" b="0"/>
          <wp:docPr id="2" name="Obraz 2" descr="kre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res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7EB6C56"/>
    <w:multiLevelType w:val="hybridMultilevel"/>
    <w:tmpl w:val="C4A8FF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A3DC6"/>
    <w:multiLevelType w:val="hybridMultilevel"/>
    <w:tmpl w:val="478AC5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22E0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B94074E8">
      <w:start w:val="2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A6286B"/>
    <w:multiLevelType w:val="hybridMultilevel"/>
    <w:tmpl w:val="CA7C9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74EC1"/>
    <w:multiLevelType w:val="hybridMultilevel"/>
    <w:tmpl w:val="3894089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FC3EA2"/>
    <w:multiLevelType w:val="multilevel"/>
    <w:tmpl w:val="835A95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545CDD"/>
    <w:multiLevelType w:val="hybridMultilevel"/>
    <w:tmpl w:val="28A8FEF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FD15C2"/>
    <w:multiLevelType w:val="multilevel"/>
    <w:tmpl w:val="E60C03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A0D788D"/>
    <w:multiLevelType w:val="hybridMultilevel"/>
    <w:tmpl w:val="099E4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E78D8"/>
    <w:multiLevelType w:val="multilevel"/>
    <w:tmpl w:val="64521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78639C"/>
    <w:multiLevelType w:val="multilevel"/>
    <w:tmpl w:val="DE7275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D9C7E24"/>
    <w:multiLevelType w:val="hybridMultilevel"/>
    <w:tmpl w:val="D12C2F2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07FE4"/>
    <w:multiLevelType w:val="hybridMultilevel"/>
    <w:tmpl w:val="53EE4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F679A"/>
    <w:multiLevelType w:val="hybridMultilevel"/>
    <w:tmpl w:val="028C15C4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42E457B6"/>
    <w:multiLevelType w:val="multilevel"/>
    <w:tmpl w:val="74845D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441469E7"/>
    <w:multiLevelType w:val="hybridMultilevel"/>
    <w:tmpl w:val="AFB8D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F60F0"/>
    <w:multiLevelType w:val="hybridMultilevel"/>
    <w:tmpl w:val="4E966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C47313"/>
    <w:multiLevelType w:val="hybridMultilevel"/>
    <w:tmpl w:val="2FDEA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F5948"/>
    <w:multiLevelType w:val="hybridMultilevel"/>
    <w:tmpl w:val="2232254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AC7505"/>
    <w:multiLevelType w:val="hybridMultilevel"/>
    <w:tmpl w:val="56EE7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F641F"/>
    <w:multiLevelType w:val="hybridMultilevel"/>
    <w:tmpl w:val="8D84AC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E941F9"/>
    <w:multiLevelType w:val="hybridMultilevel"/>
    <w:tmpl w:val="43847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AF07BAB"/>
    <w:multiLevelType w:val="multilevel"/>
    <w:tmpl w:val="D66EBF1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3" w15:restartNumberingAfterBreak="0">
    <w:nsid w:val="60AB3FE8"/>
    <w:multiLevelType w:val="hybridMultilevel"/>
    <w:tmpl w:val="C7A246C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6173350E"/>
    <w:multiLevelType w:val="hybridMultilevel"/>
    <w:tmpl w:val="2E3AC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96F0A"/>
    <w:multiLevelType w:val="hybridMultilevel"/>
    <w:tmpl w:val="D77C40A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66E933F6"/>
    <w:multiLevelType w:val="multilevel"/>
    <w:tmpl w:val="E198F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8501630"/>
    <w:multiLevelType w:val="hybridMultilevel"/>
    <w:tmpl w:val="37A877CE"/>
    <w:lvl w:ilvl="0" w:tplc="36EAF9FA">
      <w:start w:val="1"/>
      <w:numFmt w:val="decimal"/>
      <w:lvlText w:val="%1."/>
      <w:lvlJc w:val="left"/>
      <w:pPr>
        <w:ind w:left="704" w:hanging="420"/>
      </w:pPr>
      <w:rPr>
        <w:b w:val="0"/>
      </w:rPr>
    </w:lvl>
    <w:lvl w:ilvl="1" w:tplc="8938C7D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8" w15:restartNumberingAfterBreak="0">
    <w:nsid w:val="6857156B"/>
    <w:multiLevelType w:val="multilevel"/>
    <w:tmpl w:val="C8446AA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6A017CA1"/>
    <w:multiLevelType w:val="hybridMultilevel"/>
    <w:tmpl w:val="EA8A7824"/>
    <w:lvl w:ilvl="0" w:tplc="9656E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C792C"/>
    <w:multiLevelType w:val="multilevel"/>
    <w:tmpl w:val="2F9263B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CED1F49"/>
    <w:multiLevelType w:val="hybridMultilevel"/>
    <w:tmpl w:val="03A42346"/>
    <w:lvl w:ilvl="0" w:tplc="8B68A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D91CCA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31230F"/>
    <w:multiLevelType w:val="hybridMultilevel"/>
    <w:tmpl w:val="59E4E3EC"/>
    <w:lvl w:ilvl="0" w:tplc="159659F8">
      <w:start w:val="1"/>
      <w:numFmt w:val="bullet"/>
      <w:lvlText w:val=""/>
      <w:lvlJc w:val="left"/>
      <w:pPr>
        <w:ind w:left="22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33" w15:restartNumberingAfterBreak="0">
    <w:nsid w:val="793000F1"/>
    <w:multiLevelType w:val="hybridMultilevel"/>
    <w:tmpl w:val="97E4887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7375F3"/>
    <w:multiLevelType w:val="hybridMultilevel"/>
    <w:tmpl w:val="73A4E78C"/>
    <w:lvl w:ilvl="0" w:tplc="6E506F9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0E28B7"/>
    <w:multiLevelType w:val="multilevel"/>
    <w:tmpl w:val="BB0677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4074635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96562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8443809">
    <w:abstractNumId w:val="22"/>
  </w:num>
  <w:num w:numId="4" w16cid:durableId="1476407860">
    <w:abstractNumId w:val="29"/>
  </w:num>
  <w:num w:numId="5" w16cid:durableId="1428506152">
    <w:abstractNumId w:val="26"/>
  </w:num>
  <w:num w:numId="6" w16cid:durableId="777791864">
    <w:abstractNumId w:val="13"/>
  </w:num>
  <w:num w:numId="7" w16cid:durableId="823206520">
    <w:abstractNumId w:val="12"/>
  </w:num>
  <w:num w:numId="8" w16cid:durableId="2122727584">
    <w:abstractNumId w:val="30"/>
    <w:lvlOverride w:ilvl="0">
      <w:startOverride w:val="1"/>
    </w:lvlOverride>
  </w:num>
  <w:num w:numId="9" w16cid:durableId="1867325529">
    <w:abstractNumId w:val="23"/>
  </w:num>
  <w:num w:numId="10" w16cid:durableId="1249771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151819">
    <w:abstractNumId w:val="6"/>
  </w:num>
  <w:num w:numId="12" w16cid:durableId="1001658212">
    <w:abstractNumId w:val="21"/>
  </w:num>
  <w:num w:numId="13" w16cid:durableId="1167210245">
    <w:abstractNumId w:val="18"/>
  </w:num>
  <w:num w:numId="14" w16cid:durableId="20579714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89995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5341221">
    <w:abstractNumId w:val="15"/>
  </w:num>
  <w:num w:numId="17" w16cid:durableId="638606685">
    <w:abstractNumId w:val="19"/>
  </w:num>
  <w:num w:numId="18" w16cid:durableId="258176998">
    <w:abstractNumId w:val="5"/>
  </w:num>
  <w:num w:numId="19" w16cid:durableId="713236368">
    <w:abstractNumId w:val="10"/>
  </w:num>
  <w:num w:numId="20" w16cid:durableId="1211384077">
    <w:abstractNumId w:val="9"/>
  </w:num>
  <w:num w:numId="21" w16cid:durableId="1570385652">
    <w:abstractNumId w:val="27"/>
  </w:num>
  <w:num w:numId="22" w16cid:durableId="1365789788">
    <w:abstractNumId w:val="4"/>
  </w:num>
  <w:num w:numId="23" w16cid:durableId="2094622225">
    <w:abstractNumId w:val="30"/>
    <w:lvlOverride w:ilvl="0">
      <w:startOverride w:val="2"/>
    </w:lvlOverride>
    <w:lvlOverride w:ilvl="1">
      <w:startOverride w:val="2"/>
    </w:lvlOverride>
  </w:num>
  <w:num w:numId="24" w16cid:durableId="1670983977">
    <w:abstractNumId w:val="35"/>
  </w:num>
  <w:num w:numId="25" w16cid:durableId="871647189">
    <w:abstractNumId w:val="34"/>
  </w:num>
  <w:num w:numId="26" w16cid:durableId="2085099136">
    <w:abstractNumId w:val="14"/>
  </w:num>
  <w:num w:numId="27" w16cid:durableId="1870529752">
    <w:abstractNumId w:val="7"/>
  </w:num>
  <w:num w:numId="28" w16cid:durableId="1090270059">
    <w:abstractNumId w:val="33"/>
  </w:num>
  <w:num w:numId="29" w16cid:durableId="1418819516">
    <w:abstractNumId w:val="17"/>
  </w:num>
  <w:num w:numId="30" w16cid:durableId="791946319">
    <w:abstractNumId w:val="32"/>
  </w:num>
  <w:num w:numId="31" w16cid:durableId="484468321">
    <w:abstractNumId w:val="24"/>
  </w:num>
  <w:num w:numId="32" w16cid:durableId="171989978">
    <w:abstractNumId w:val="0"/>
    <w:lvlOverride w:ilvl="0">
      <w:startOverride w:val="1"/>
    </w:lvlOverride>
  </w:num>
  <w:num w:numId="33" w16cid:durableId="15321055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02591304">
    <w:abstractNumId w:val="28"/>
  </w:num>
  <w:num w:numId="35" w16cid:durableId="609555865">
    <w:abstractNumId w:val="1"/>
  </w:num>
  <w:num w:numId="36" w16cid:durableId="1054427618">
    <w:abstractNumId w:val="11"/>
  </w:num>
  <w:num w:numId="37" w16cid:durableId="1300571749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09168998">
    <w:abstractNumId w:val="8"/>
  </w:num>
  <w:num w:numId="39" w16cid:durableId="476725831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35"/>
    <w:rsid w:val="000038C8"/>
    <w:rsid w:val="00003C9A"/>
    <w:rsid w:val="00005A03"/>
    <w:rsid w:val="000100FE"/>
    <w:rsid w:val="0001249F"/>
    <w:rsid w:val="00015F66"/>
    <w:rsid w:val="00016844"/>
    <w:rsid w:val="00017BB8"/>
    <w:rsid w:val="00021ADE"/>
    <w:rsid w:val="00026B86"/>
    <w:rsid w:val="00030226"/>
    <w:rsid w:val="00031EC9"/>
    <w:rsid w:val="000365DF"/>
    <w:rsid w:val="00037E6C"/>
    <w:rsid w:val="00037EAC"/>
    <w:rsid w:val="00040034"/>
    <w:rsid w:val="000404DA"/>
    <w:rsid w:val="000472DA"/>
    <w:rsid w:val="000515BD"/>
    <w:rsid w:val="000520EE"/>
    <w:rsid w:val="00052DF9"/>
    <w:rsid w:val="000542A5"/>
    <w:rsid w:val="00054E2F"/>
    <w:rsid w:val="00060C60"/>
    <w:rsid w:val="000611A3"/>
    <w:rsid w:val="000862FE"/>
    <w:rsid w:val="000866F2"/>
    <w:rsid w:val="000932C9"/>
    <w:rsid w:val="000A0D5F"/>
    <w:rsid w:val="000A11A3"/>
    <w:rsid w:val="000A3012"/>
    <w:rsid w:val="000A5C8C"/>
    <w:rsid w:val="000A5D11"/>
    <w:rsid w:val="000A5D12"/>
    <w:rsid w:val="000A7B32"/>
    <w:rsid w:val="000B0ED0"/>
    <w:rsid w:val="000B3472"/>
    <w:rsid w:val="000B3A16"/>
    <w:rsid w:val="000B5074"/>
    <w:rsid w:val="000B64FC"/>
    <w:rsid w:val="000B6A95"/>
    <w:rsid w:val="000B78D7"/>
    <w:rsid w:val="000C2230"/>
    <w:rsid w:val="000C40A9"/>
    <w:rsid w:val="000D19F2"/>
    <w:rsid w:val="000D54B2"/>
    <w:rsid w:val="000D5D8C"/>
    <w:rsid w:val="000E0B5E"/>
    <w:rsid w:val="000E7DD0"/>
    <w:rsid w:val="000F1092"/>
    <w:rsid w:val="000F4DFF"/>
    <w:rsid w:val="00101B2B"/>
    <w:rsid w:val="0010346D"/>
    <w:rsid w:val="0010409A"/>
    <w:rsid w:val="0010415C"/>
    <w:rsid w:val="00104761"/>
    <w:rsid w:val="001071D3"/>
    <w:rsid w:val="00112297"/>
    <w:rsid w:val="0011291F"/>
    <w:rsid w:val="00113CC2"/>
    <w:rsid w:val="001222DB"/>
    <w:rsid w:val="00125AF2"/>
    <w:rsid w:val="00131659"/>
    <w:rsid w:val="00132EC0"/>
    <w:rsid w:val="00133063"/>
    <w:rsid w:val="0013482E"/>
    <w:rsid w:val="00135361"/>
    <w:rsid w:val="00135AE2"/>
    <w:rsid w:val="00136690"/>
    <w:rsid w:val="0014011D"/>
    <w:rsid w:val="00147AE8"/>
    <w:rsid w:val="001501E9"/>
    <w:rsid w:val="00151838"/>
    <w:rsid w:val="00153EA6"/>
    <w:rsid w:val="001549C4"/>
    <w:rsid w:val="00155398"/>
    <w:rsid w:val="00156B90"/>
    <w:rsid w:val="00164E63"/>
    <w:rsid w:val="001668D1"/>
    <w:rsid w:val="00170CC3"/>
    <w:rsid w:val="00172805"/>
    <w:rsid w:val="00172988"/>
    <w:rsid w:val="00187042"/>
    <w:rsid w:val="001947CE"/>
    <w:rsid w:val="00196871"/>
    <w:rsid w:val="001A00C8"/>
    <w:rsid w:val="001A1736"/>
    <w:rsid w:val="001A2ED5"/>
    <w:rsid w:val="001A6012"/>
    <w:rsid w:val="001A7240"/>
    <w:rsid w:val="001B2C45"/>
    <w:rsid w:val="001B42BB"/>
    <w:rsid w:val="001B763E"/>
    <w:rsid w:val="001B7903"/>
    <w:rsid w:val="001C6C56"/>
    <w:rsid w:val="001D214B"/>
    <w:rsid w:val="001E0C75"/>
    <w:rsid w:val="001E3971"/>
    <w:rsid w:val="001E448D"/>
    <w:rsid w:val="001E6498"/>
    <w:rsid w:val="001E7093"/>
    <w:rsid w:val="001F2FC6"/>
    <w:rsid w:val="001F361F"/>
    <w:rsid w:val="001F46FC"/>
    <w:rsid w:val="001F5EE7"/>
    <w:rsid w:val="00200007"/>
    <w:rsid w:val="00205AFD"/>
    <w:rsid w:val="002123E8"/>
    <w:rsid w:val="00213BA3"/>
    <w:rsid w:val="00215518"/>
    <w:rsid w:val="002174E3"/>
    <w:rsid w:val="002220EA"/>
    <w:rsid w:val="00222B66"/>
    <w:rsid w:val="00223DED"/>
    <w:rsid w:val="002240B4"/>
    <w:rsid w:val="00230CCC"/>
    <w:rsid w:val="00232A9F"/>
    <w:rsid w:val="00234F3E"/>
    <w:rsid w:val="00235B2D"/>
    <w:rsid w:val="0023605D"/>
    <w:rsid w:val="00237707"/>
    <w:rsid w:val="0024454D"/>
    <w:rsid w:val="0024554E"/>
    <w:rsid w:val="002476F6"/>
    <w:rsid w:val="002479CD"/>
    <w:rsid w:val="00250DEC"/>
    <w:rsid w:val="002512F0"/>
    <w:rsid w:val="002555E3"/>
    <w:rsid w:val="002573F6"/>
    <w:rsid w:val="00260AAE"/>
    <w:rsid w:val="00261C26"/>
    <w:rsid w:val="002625DA"/>
    <w:rsid w:val="00263953"/>
    <w:rsid w:val="002673E8"/>
    <w:rsid w:val="0026758D"/>
    <w:rsid w:val="00271DDA"/>
    <w:rsid w:val="00276FAB"/>
    <w:rsid w:val="00277885"/>
    <w:rsid w:val="00280E9A"/>
    <w:rsid w:val="00296563"/>
    <w:rsid w:val="002A1EF4"/>
    <w:rsid w:val="002A2589"/>
    <w:rsid w:val="002A3BAE"/>
    <w:rsid w:val="002A5763"/>
    <w:rsid w:val="002A5D16"/>
    <w:rsid w:val="002A6991"/>
    <w:rsid w:val="002A7FC7"/>
    <w:rsid w:val="002B049D"/>
    <w:rsid w:val="002B0F63"/>
    <w:rsid w:val="002B3DB6"/>
    <w:rsid w:val="002B5FE0"/>
    <w:rsid w:val="002C60D2"/>
    <w:rsid w:val="002C6B4D"/>
    <w:rsid w:val="002C79B5"/>
    <w:rsid w:val="002D000D"/>
    <w:rsid w:val="002D009B"/>
    <w:rsid w:val="002D4860"/>
    <w:rsid w:val="002E1807"/>
    <w:rsid w:val="002E5292"/>
    <w:rsid w:val="002E5A5D"/>
    <w:rsid w:val="002F2346"/>
    <w:rsid w:val="002F61A0"/>
    <w:rsid w:val="00302580"/>
    <w:rsid w:val="00304C45"/>
    <w:rsid w:val="0030683B"/>
    <w:rsid w:val="00310196"/>
    <w:rsid w:val="00312C8F"/>
    <w:rsid w:val="00315C8F"/>
    <w:rsid w:val="0031637B"/>
    <w:rsid w:val="00320D64"/>
    <w:rsid w:val="00330DBC"/>
    <w:rsid w:val="00331DD3"/>
    <w:rsid w:val="00332459"/>
    <w:rsid w:val="00341FC3"/>
    <w:rsid w:val="003423E2"/>
    <w:rsid w:val="00342BBA"/>
    <w:rsid w:val="0035117C"/>
    <w:rsid w:val="0035742D"/>
    <w:rsid w:val="00357E66"/>
    <w:rsid w:val="003649E6"/>
    <w:rsid w:val="003672D6"/>
    <w:rsid w:val="00367E20"/>
    <w:rsid w:val="00373CD5"/>
    <w:rsid w:val="003752F1"/>
    <w:rsid w:val="00376490"/>
    <w:rsid w:val="003802B0"/>
    <w:rsid w:val="00380666"/>
    <w:rsid w:val="00382960"/>
    <w:rsid w:val="0038377B"/>
    <w:rsid w:val="00385049"/>
    <w:rsid w:val="003850E8"/>
    <w:rsid w:val="00385B62"/>
    <w:rsid w:val="00392C34"/>
    <w:rsid w:val="00393270"/>
    <w:rsid w:val="00393E84"/>
    <w:rsid w:val="00394B03"/>
    <w:rsid w:val="003A0E44"/>
    <w:rsid w:val="003A506C"/>
    <w:rsid w:val="003A5AF6"/>
    <w:rsid w:val="003B3112"/>
    <w:rsid w:val="003B5E01"/>
    <w:rsid w:val="003B78BA"/>
    <w:rsid w:val="003C1CB7"/>
    <w:rsid w:val="003C28D2"/>
    <w:rsid w:val="003C4F6F"/>
    <w:rsid w:val="003C752F"/>
    <w:rsid w:val="003D130A"/>
    <w:rsid w:val="003D2B1F"/>
    <w:rsid w:val="003D424F"/>
    <w:rsid w:val="003D7035"/>
    <w:rsid w:val="003E042B"/>
    <w:rsid w:val="003E0AC6"/>
    <w:rsid w:val="003E4240"/>
    <w:rsid w:val="003E6086"/>
    <w:rsid w:val="003F0663"/>
    <w:rsid w:val="003F2161"/>
    <w:rsid w:val="003F37A6"/>
    <w:rsid w:val="00400E7D"/>
    <w:rsid w:val="0040142D"/>
    <w:rsid w:val="00402736"/>
    <w:rsid w:val="0040622F"/>
    <w:rsid w:val="004132F6"/>
    <w:rsid w:val="00414965"/>
    <w:rsid w:val="00416C7B"/>
    <w:rsid w:val="00424B1D"/>
    <w:rsid w:val="004314E0"/>
    <w:rsid w:val="004329B3"/>
    <w:rsid w:val="004336B6"/>
    <w:rsid w:val="0043401B"/>
    <w:rsid w:val="00442890"/>
    <w:rsid w:val="0044405F"/>
    <w:rsid w:val="004461A5"/>
    <w:rsid w:val="0045089D"/>
    <w:rsid w:val="00450985"/>
    <w:rsid w:val="00454EEE"/>
    <w:rsid w:val="004636FF"/>
    <w:rsid w:val="00463ACB"/>
    <w:rsid w:val="00466FCA"/>
    <w:rsid w:val="0046749E"/>
    <w:rsid w:val="004701D6"/>
    <w:rsid w:val="00471728"/>
    <w:rsid w:val="0047284B"/>
    <w:rsid w:val="004759E4"/>
    <w:rsid w:val="004779B8"/>
    <w:rsid w:val="00477BA3"/>
    <w:rsid w:val="00482B92"/>
    <w:rsid w:val="00484204"/>
    <w:rsid w:val="00484C97"/>
    <w:rsid w:val="00486590"/>
    <w:rsid w:val="0048720F"/>
    <w:rsid w:val="0048779D"/>
    <w:rsid w:val="00490C99"/>
    <w:rsid w:val="004949B8"/>
    <w:rsid w:val="00495335"/>
    <w:rsid w:val="004A3488"/>
    <w:rsid w:val="004A4C50"/>
    <w:rsid w:val="004A5330"/>
    <w:rsid w:val="004B07DB"/>
    <w:rsid w:val="004B2278"/>
    <w:rsid w:val="004B2298"/>
    <w:rsid w:val="004B23CD"/>
    <w:rsid w:val="004B5218"/>
    <w:rsid w:val="004C0505"/>
    <w:rsid w:val="004C0B1C"/>
    <w:rsid w:val="004C1A1C"/>
    <w:rsid w:val="004C30FD"/>
    <w:rsid w:val="004C4527"/>
    <w:rsid w:val="004C4D43"/>
    <w:rsid w:val="004C58E8"/>
    <w:rsid w:val="004C7305"/>
    <w:rsid w:val="004C7719"/>
    <w:rsid w:val="004D2CB0"/>
    <w:rsid w:val="004D2E89"/>
    <w:rsid w:val="004D6065"/>
    <w:rsid w:val="004E1C1B"/>
    <w:rsid w:val="004E2A0A"/>
    <w:rsid w:val="004E5B53"/>
    <w:rsid w:val="004E63DA"/>
    <w:rsid w:val="004E76D6"/>
    <w:rsid w:val="004F0134"/>
    <w:rsid w:val="004F0494"/>
    <w:rsid w:val="004F0CD8"/>
    <w:rsid w:val="004F185B"/>
    <w:rsid w:val="004F2174"/>
    <w:rsid w:val="004F4005"/>
    <w:rsid w:val="004F4B4E"/>
    <w:rsid w:val="004F4D8C"/>
    <w:rsid w:val="004F7889"/>
    <w:rsid w:val="00503FC7"/>
    <w:rsid w:val="005106AA"/>
    <w:rsid w:val="00511CC6"/>
    <w:rsid w:val="005149A0"/>
    <w:rsid w:val="00515428"/>
    <w:rsid w:val="00517884"/>
    <w:rsid w:val="0052119E"/>
    <w:rsid w:val="00521467"/>
    <w:rsid w:val="00523C13"/>
    <w:rsid w:val="0052488B"/>
    <w:rsid w:val="005341DB"/>
    <w:rsid w:val="00540419"/>
    <w:rsid w:val="00543C59"/>
    <w:rsid w:val="005514EC"/>
    <w:rsid w:val="005541E2"/>
    <w:rsid w:val="005603CB"/>
    <w:rsid w:val="005605D5"/>
    <w:rsid w:val="00560844"/>
    <w:rsid w:val="005611E7"/>
    <w:rsid w:val="0056512D"/>
    <w:rsid w:val="00566790"/>
    <w:rsid w:val="00575E19"/>
    <w:rsid w:val="00580F41"/>
    <w:rsid w:val="00581D29"/>
    <w:rsid w:val="0058394F"/>
    <w:rsid w:val="00584F30"/>
    <w:rsid w:val="00591D02"/>
    <w:rsid w:val="00592F82"/>
    <w:rsid w:val="00593148"/>
    <w:rsid w:val="005933B4"/>
    <w:rsid w:val="0059470F"/>
    <w:rsid w:val="0059565E"/>
    <w:rsid w:val="00596550"/>
    <w:rsid w:val="00597597"/>
    <w:rsid w:val="00597C76"/>
    <w:rsid w:val="005A0E1C"/>
    <w:rsid w:val="005A29B2"/>
    <w:rsid w:val="005A5C9E"/>
    <w:rsid w:val="005A6515"/>
    <w:rsid w:val="005A7E71"/>
    <w:rsid w:val="005B2339"/>
    <w:rsid w:val="005B3748"/>
    <w:rsid w:val="005B3B7F"/>
    <w:rsid w:val="005B438A"/>
    <w:rsid w:val="005B4A07"/>
    <w:rsid w:val="005B7B44"/>
    <w:rsid w:val="005C2FF2"/>
    <w:rsid w:val="005C3CCD"/>
    <w:rsid w:val="005D0D62"/>
    <w:rsid w:val="005D2A2E"/>
    <w:rsid w:val="005D5701"/>
    <w:rsid w:val="005E0668"/>
    <w:rsid w:val="005E0F5C"/>
    <w:rsid w:val="005E1CDC"/>
    <w:rsid w:val="005E596D"/>
    <w:rsid w:val="005E6421"/>
    <w:rsid w:val="005E75D8"/>
    <w:rsid w:val="005E7E6A"/>
    <w:rsid w:val="005F1295"/>
    <w:rsid w:val="005F24A1"/>
    <w:rsid w:val="005F2B87"/>
    <w:rsid w:val="005F3B24"/>
    <w:rsid w:val="005F4C8A"/>
    <w:rsid w:val="005F5301"/>
    <w:rsid w:val="005F577B"/>
    <w:rsid w:val="005F76B6"/>
    <w:rsid w:val="00601729"/>
    <w:rsid w:val="00602104"/>
    <w:rsid w:val="00602388"/>
    <w:rsid w:val="00603956"/>
    <w:rsid w:val="00610D94"/>
    <w:rsid w:val="006131F0"/>
    <w:rsid w:val="00617F8C"/>
    <w:rsid w:val="006211B7"/>
    <w:rsid w:val="0062380A"/>
    <w:rsid w:val="00625F2F"/>
    <w:rsid w:val="00626C50"/>
    <w:rsid w:val="00631483"/>
    <w:rsid w:val="006412D4"/>
    <w:rsid w:val="006419C4"/>
    <w:rsid w:val="00641A2D"/>
    <w:rsid w:val="006456BC"/>
    <w:rsid w:val="00646973"/>
    <w:rsid w:val="006500AD"/>
    <w:rsid w:val="00657F7E"/>
    <w:rsid w:val="00665DA1"/>
    <w:rsid w:val="00666871"/>
    <w:rsid w:val="00674E8D"/>
    <w:rsid w:val="006865EF"/>
    <w:rsid w:val="00691E22"/>
    <w:rsid w:val="00692A18"/>
    <w:rsid w:val="00692B13"/>
    <w:rsid w:val="0069324C"/>
    <w:rsid w:val="00693926"/>
    <w:rsid w:val="00693D13"/>
    <w:rsid w:val="006947A1"/>
    <w:rsid w:val="00697D89"/>
    <w:rsid w:val="006A4AC4"/>
    <w:rsid w:val="006A7EA3"/>
    <w:rsid w:val="006B29FB"/>
    <w:rsid w:val="006B6EA3"/>
    <w:rsid w:val="006B7F15"/>
    <w:rsid w:val="006C06E0"/>
    <w:rsid w:val="006C1BC0"/>
    <w:rsid w:val="006C283C"/>
    <w:rsid w:val="006C3CCF"/>
    <w:rsid w:val="006C3FB2"/>
    <w:rsid w:val="006C4C12"/>
    <w:rsid w:val="006C5A8D"/>
    <w:rsid w:val="006C7DC0"/>
    <w:rsid w:val="006D01E4"/>
    <w:rsid w:val="006D37D6"/>
    <w:rsid w:val="006D41D8"/>
    <w:rsid w:val="006D4D65"/>
    <w:rsid w:val="006E0A8E"/>
    <w:rsid w:val="006E1634"/>
    <w:rsid w:val="006E41FB"/>
    <w:rsid w:val="006E6D96"/>
    <w:rsid w:val="006E78F0"/>
    <w:rsid w:val="006F24F1"/>
    <w:rsid w:val="006F26DA"/>
    <w:rsid w:val="006F3CBD"/>
    <w:rsid w:val="006F43F3"/>
    <w:rsid w:val="007010F5"/>
    <w:rsid w:val="00701F31"/>
    <w:rsid w:val="007056E0"/>
    <w:rsid w:val="00705C82"/>
    <w:rsid w:val="00715066"/>
    <w:rsid w:val="00715D03"/>
    <w:rsid w:val="00715DBE"/>
    <w:rsid w:val="007168AC"/>
    <w:rsid w:val="00717296"/>
    <w:rsid w:val="00720861"/>
    <w:rsid w:val="007240DA"/>
    <w:rsid w:val="00724BE9"/>
    <w:rsid w:val="0072719E"/>
    <w:rsid w:val="00731D86"/>
    <w:rsid w:val="0074358B"/>
    <w:rsid w:val="0074739B"/>
    <w:rsid w:val="0076405A"/>
    <w:rsid w:val="00772DAB"/>
    <w:rsid w:val="0077398A"/>
    <w:rsid w:val="00775E08"/>
    <w:rsid w:val="00777101"/>
    <w:rsid w:val="00777B10"/>
    <w:rsid w:val="00777F42"/>
    <w:rsid w:val="00780F57"/>
    <w:rsid w:val="0078177C"/>
    <w:rsid w:val="007838A6"/>
    <w:rsid w:val="00790FA8"/>
    <w:rsid w:val="00793E97"/>
    <w:rsid w:val="00793F25"/>
    <w:rsid w:val="00795601"/>
    <w:rsid w:val="00796403"/>
    <w:rsid w:val="00796776"/>
    <w:rsid w:val="007A11DA"/>
    <w:rsid w:val="007A4969"/>
    <w:rsid w:val="007A75E0"/>
    <w:rsid w:val="007B7323"/>
    <w:rsid w:val="007C3816"/>
    <w:rsid w:val="007C71C7"/>
    <w:rsid w:val="007D4B2F"/>
    <w:rsid w:val="007E1DA5"/>
    <w:rsid w:val="007E532F"/>
    <w:rsid w:val="007E7482"/>
    <w:rsid w:val="007E78C8"/>
    <w:rsid w:val="007F01BC"/>
    <w:rsid w:val="007F6A81"/>
    <w:rsid w:val="008003C4"/>
    <w:rsid w:val="008030C7"/>
    <w:rsid w:val="00804459"/>
    <w:rsid w:val="00804813"/>
    <w:rsid w:val="0080729F"/>
    <w:rsid w:val="00807ED4"/>
    <w:rsid w:val="00810A92"/>
    <w:rsid w:val="00811E82"/>
    <w:rsid w:val="00812D1D"/>
    <w:rsid w:val="008132D8"/>
    <w:rsid w:val="008174EC"/>
    <w:rsid w:val="0082011D"/>
    <w:rsid w:val="00831698"/>
    <w:rsid w:val="008401EC"/>
    <w:rsid w:val="0084701C"/>
    <w:rsid w:val="008479C6"/>
    <w:rsid w:val="0085132A"/>
    <w:rsid w:val="00851CEF"/>
    <w:rsid w:val="0085327E"/>
    <w:rsid w:val="00854734"/>
    <w:rsid w:val="0085526F"/>
    <w:rsid w:val="00861332"/>
    <w:rsid w:val="008615E7"/>
    <w:rsid w:val="00862C10"/>
    <w:rsid w:val="00862E2F"/>
    <w:rsid w:val="00864B2B"/>
    <w:rsid w:val="00865599"/>
    <w:rsid w:val="00873425"/>
    <w:rsid w:val="00873BE9"/>
    <w:rsid w:val="008760F1"/>
    <w:rsid w:val="008767F3"/>
    <w:rsid w:val="00876FE1"/>
    <w:rsid w:val="00880BAA"/>
    <w:rsid w:val="0088365E"/>
    <w:rsid w:val="00887B7E"/>
    <w:rsid w:val="00891416"/>
    <w:rsid w:val="00891487"/>
    <w:rsid w:val="00892BAD"/>
    <w:rsid w:val="0089482B"/>
    <w:rsid w:val="00894B5A"/>
    <w:rsid w:val="008A0F9A"/>
    <w:rsid w:val="008A155C"/>
    <w:rsid w:val="008A21B8"/>
    <w:rsid w:val="008A4FB0"/>
    <w:rsid w:val="008A69B5"/>
    <w:rsid w:val="008B4EA9"/>
    <w:rsid w:val="008B5A3C"/>
    <w:rsid w:val="008B7E94"/>
    <w:rsid w:val="008C294F"/>
    <w:rsid w:val="008C44EC"/>
    <w:rsid w:val="008C7ED1"/>
    <w:rsid w:val="008D28F6"/>
    <w:rsid w:val="008E1783"/>
    <w:rsid w:val="008E4399"/>
    <w:rsid w:val="008E7A53"/>
    <w:rsid w:val="008E7EB2"/>
    <w:rsid w:val="008F1FF1"/>
    <w:rsid w:val="008F4D2B"/>
    <w:rsid w:val="008F5B75"/>
    <w:rsid w:val="008F6AF4"/>
    <w:rsid w:val="008F773A"/>
    <w:rsid w:val="00900790"/>
    <w:rsid w:val="009021CD"/>
    <w:rsid w:val="009053F2"/>
    <w:rsid w:val="00910DD9"/>
    <w:rsid w:val="009117D0"/>
    <w:rsid w:val="00911C66"/>
    <w:rsid w:val="009205FD"/>
    <w:rsid w:val="00921266"/>
    <w:rsid w:val="00922CF4"/>
    <w:rsid w:val="00923F55"/>
    <w:rsid w:val="00924AEA"/>
    <w:rsid w:val="00926E15"/>
    <w:rsid w:val="009322CB"/>
    <w:rsid w:val="00934311"/>
    <w:rsid w:val="009354FB"/>
    <w:rsid w:val="00936AFE"/>
    <w:rsid w:val="00941EDE"/>
    <w:rsid w:val="00942DDE"/>
    <w:rsid w:val="00943594"/>
    <w:rsid w:val="00944143"/>
    <w:rsid w:val="00952F7B"/>
    <w:rsid w:val="00953E19"/>
    <w:rsid w:val="009605BC"/>
    <w:rsid w:val="0096280F"/>
    <w:rsid w:val="00963F08"/>
    <w:rsid w:val="00964DB7"/>
    <w:rsid w:val="00966112"/>
    <w:rsid w:val="00974334"/>
    <w:rsid w:val="00975B12"/>
    <w:rsid w:val="00976527"/>
    <w:rsid w:val="009767F4"/>
    <w:rsid w:val="009800D8"/>
    <w:rsid w:val="00982840"/>
    <w:rsid w:val="00983638"/>
    <w:rsid w:val="00991008"/>
    <w:rsid w:val="0099185F"/>
    <w:rsid w:val="00993DEA"/>
    <w:rsid w:val="009962F1"/>
    <w:rsid w:val="0099749A"/>
    <w:rsid w:val="009A1FA7"/>
    <w:rsid w:val="009A3067"/>
    <w:rsid w:val="009A49D3"/>
    <w:rsid w:val="009B133C"/>
    <w:rsid w:val="009B1A13"/>
    <w:rsid w:val="009B2046"/>
    <w:rsid w:val="009B3880"/>
    <w:rsid w:val="009B5F8A"/>
    <w:rsid w:val="009B7ACC"/>
    <w:rsid w:val="009C2EC2"/>
    <w:rsid w:val="009D19D0"/>
    <w:rsid w:val="009D1B27"/>
    <w:rsid w:val="009D6672"/>
    <w:rsid w:val="009E0635"/>
    <w:rsid w:val="009E2BE6"/>
    <w:rsid w:val="009E304E"/>
    <w:rsid w:val="009E3BCD"/>
    <w:rsid w:val="009E6283"/>
    <w:rsid w:val="009E66F6"/>
    <w:rsid w:val="009E7329"/>
    <w:rsid w:val="009F036A"/>
    <w:rsid w:val="009F1D2C"/>
    <w:rsid w:val="009F3055"/>
    <w:rsid w:val="009F4A63"/>
    <w:rsid w:val="009F6CE3"/>
    <w:rsid w:val="009F758A"/>
    <w:rsid w:val="009F7A50"/>
    <w:rsid w:val="00A05EFF"/>
    <w:rsid w:val="00A07EBD"/>
    <w:rsid w:val="00A126B8"/>
    <w:rsid w:val="00A12707"/>
    <w:rsid w:val="00A1440E"/>
    <w:rsid w:val="00A16596"/>
    <w:rsid w:val="00A176B6"/>
    <w:rsid w:val="00A17BD0"/>
    <w:rsid w:val="00A2043F"/>
    <w:rsid w:val="00A23B2B"/>
    <w:rsid w:val="00A23F91"/>
    <w:rsid w:val="00A24548"/>
    <w:rsid w:val="00A25C58"/>
    <w:rsid w:val="00A316F6"/>
    <w:rsid w:val="00A34C0C"/>
    <w:rsid w:val="00A3630E"/>
    <w:rsid w:val="00A36D18"/>
    <w:rsid w:val="00A42691"/>
    <w:rsid w:val="00A43C00"/>
    <w:rsid w:val="00A47666"/>
    <w:rsid w:val="00A47DC5"/>
    <w:rsid w:val="00A50816"/>
    <w:rsid w:val="00A53347"/>
    <w:rsid w:val="00A607A2"/>
    <w:rsid w:val="00A611B9"/>
    <w:rsid w:val="00A64693"/>
    <w:rsid w:val="00A676FE"/>
    <w:rsid w:val="00A70144"/>
    <w:rsid w:val="00A739D4"/>
    <w:rsid w:val="00A81B3F"/>
    <w:rsid w:val="00A85150"/>
    <w:rsid w:val="00A86D0D"/>
    <w:rsid w:val="00A86E7C"/>
    <w:rsid w:val="00A872AA"/>
    <w:rsid w:val="00A873B7"/>
    <w:rsid w:val="00A91872"/>
    <w:rsid w:val="00A93697"/>
    <w:rsid w:val="00A94071"/>
    <w:rsid w:val="00A94453"/>
    <w:rsid w:val="00AA0AE4"/>
    <w:rsid w:val="00AA4044"/>
    <w:rsid w:val="00AB22B3"/>
    <w:rsid w:val="00AB4109"/>
    <w:rsid w:val="00AB438F"/>
    <w:rsid w:val="00AB5963"/>
    <w:rsid w:val="00AC2D4C"/>
    <w:rsid w:val="00AC4BF9"/>
    <w:rsid w:val="00AC4C78"/>
    <w:rsid w:val="00AC4F7C"/>
    <w:rsid w:val="00AC6D42"/>
    <w:rsid w:val="00AD0C3C"/>
    <w:rsid w:val="00AD1E18"/>
    <w:rsid w:val="00AD6299"/>
    <w:rsid w:val="00AD7CDB"/>
    <w:rsid w:val="00AE42E2"/>
    <w:rsid w:val="00AE4DB9"/>
    <w:rsid w:val="00AE7359"/>
    <w:rsid w:val="00AF0ECA"/>
    <w:rsid w:val="00AF201B"/>
    <w:rsid w:val="00AF22D6"/>
    <w:rsid w:val="00AF2365"/>
    <w:rsid w:val="00AF23F3"/>
    <w:rsid w:val="00AF2DD1"/>
    <w:rsid w:val="00B00EC7"/>
    <w:rsid w:val="00B022F7"/>
    <w:rsid w:val="00B02971"/>
    <w:rsid w:val="00B02AD9"/>
    <w:rsid w:val="00B0407A"/>
    <w:rsid w:val="00B05888"/>
    <w:rsid w:val="00B13391"/>
    <w:rsid w:val="00B13CF0"/>
    <w:rsid w:val="00B16645"/>
    <w:rsid w:val="00B17279"/>
    <w:rsid w:val="00B1788F"/>
    <w:rsid w:val="00B21FD0"/>
    <w:rsid w:val="00B26088"/>
    <w:rsid w:val="00B31B2C"/>
    <w:rsid w:val="00B356F0"/>
    <w:rsid w:val="00B36F0D"/>
    <w:rsid w:val="00B41657"/>
    <w:rsid w:val="00B4424C"/>
    <w:rsid w:val="00B44E76"/>
    <w:rsid w:val="00B47BDF"/>
    <w:rsid w:val="00B47EF7"/>
    <w:rsid w:val="00B51A9C"/>
    <w:rsid w:val="00B5532D"/>
    <w:rsid w:val="00B55E8D"/>
    <w:rsid w:val="00B56EDF"/>
    <w:rsid w:val="00B63C9C"/>
    <w:rsid w:val="00B64558"/>
    <w:rsid w:val="00B6696F"/>
    <w:rsid w:val="00B67124"/>
    <w:rsid w:val="00B701D6"/>
    <w:rsid w:val="00B7288C"/>
    <w:rsid w:val="00B73283"/>
    <w:rsid w:val="00B737CE"/>
    <w:rsid w:val="00B7514A"/>
    <w:rsid w:val="00B757A1"/>
    <w:rsid w:val="00B76CA4"/>
    <w:rsid w:val="00B771DC"/>
    <w:rsid w:val="00B7728F"/>
    <w:rsid w:val="00B90CF2"/>
    <w:rsid w:val="00B91A2E"/>
    <w:rsid w:val="00B93B80"/>
    <w:rsid w:val="00B954F3"/>
    <w:rsid w:val="00B97C7F"/>
    <w:rsid w:val="00BA06AD"/>
    <w:rsid w:val="00BA1427"/>
    <w:rsid w:val="00BB2303"/>
    <w:rsid w:val="00BB32D4"/>
    <w:rsid w:val="00BB34AD"/>
    <w:rsid w:val="00BB4E6A"/>
    <w:rsid w:val="00BB7E6C"/>
    <w:rsid w:val="00BC093B"/>
    <w:rsid w:val="00BC0BC4"/>
    <w:rsid w:val="00BC5186"/>
    <w:rsid w:val="00BC7AC8"/>
    <w:rsid w:val="00BC7E06"/>
    <w:rsid w:val="00BD0871"/>
    <w:rsid w:val="00BD178C"/>
    <w:rsid w:val="00BD1E98"/>
    <w:rsid w:val="00BD30BB"/>
    <w:rsid w:val="00BD6514"/>
    <w:rsid w:val="00BD776B"/>
    <w:rsid w:val="00BE6EA7"/>
    <w:rsid w:val="00BE7180"/>
    <w:rsid w:val="00BF2320"/>
    <w:rsid w:val="00BF30CB"/>
    <w:rsid w:val="00BF318A"/>
    <w:rsid w:val="00BF3253"/>
    <w:rsid w:val="00BF3C54"/>
    <w:rsid w:val="00C038AA"/>
    <w:rsid w:val="00C05DC4"/>
    <w:rsid w:val="00C061F5"/>
    <w:rsid w:val="00C112FF"/>
    <w:rsid w:val="00C1193E"/>
    <w:rsid w:val="00C11B0D"/>
    <w:rsid w:val="00C137E1"/>
    <w:rsid w:val="00C1541C"/>
    <w:rsid w:val="00C16689"/>
    <w:rsid w:val="00C2063E"/>
    <w:rsid w:val="00C22CD9"/>
    <w:rsid w:val="00C2370C"/>
    <w:rsid w:val="00C243A2"/>
    <w:rsid w:val="00C24C07"/>
    <w:rsid w:val="00C262FA"/>
    <w:rsid w:val="00C26C03"/>
    <w:rsid w:val="00C26EE2"/>
    <w:rsid w:val="00C30184"/>
    <w:rsid w:val="00C3186F"/>
    <w:rsid w:val="00C33502"/>
    <w:rsid w:val="00C3457D"/>
    <w:rsid w:val="00C376B2"/>
    <w:rsid w:val="00C408DF"/>
    <w:rsid w:val="00C42CBF"/>
    <w:rsid w:val="00C431C8"/>
    <w:rsid w:val="00C4439F"/>
    <w:rsid w:val="00C45716"/>
    <w:rsid w:val="00C45DC4"/>
    <w:rsid w:val="00C505CC"/>
    <w:rsid w:val="00C52BE4"/>
    <w:rsid w:val="00C5387D"/>
    <w:rsid w:val="00C55049"/>
    <w:rsid w:val="00C5615F"/>
    <w:rsid w:val="00C61B61"/>
    <w:rsid w:val="00C63C67"/>
    <w:rsid w:val="00C74BF3"/>
    <w:rsid w:val="00C75EF6"/>
    <w:rsid w:val="00C83D59"/>
    <w:rsid w:val="00C85D86"/>
    <w:rsid w:val="00C91A0B"/>
    <w:rsid w:val="00C951E6"/>
    <w:rsid w:val="00C952EC"/>
    <w:rsid w:val="00CA0B17"/>
    <w:rsid w:val="00CA37FD"/>
    <w:rsid w:val="00CA3D4A"/>
    <w:rsid w:val="00CA40C4"/>
    <w:rsid w:val="00CA771D"/>
    <w:rsid w:val="00CB10F3"/>
    <w:rsid w:val="00CB1B3D"/>
    <w:rsid w:val="00CB321B"/>
    <w:rsid w:val="00CB4620"/>
    <w:rsid w:val="00CB5FD9"/>
    <w:rsid w:val="00CC3818"/>
    <w:rsid w:val="00CC50FD"/>
    <w:rsid w:val="00CC5317"/>
    <w:rsid w:val="00CC5E72"/>
    <w:rsid w:val="00CC6029"/>
    <w:rsid w:val="00CC6930"/>
    <w:rsid w:val="00CC755A"/>
    <w:rsid w:val="00CD0F2D"/>
    <w:rsid w:val="00CD2558"/>
    <w:rsid w:val="00CD29DC"/>
    <w:rsid w:val="00CD3EC4"/>
    <w:rsid w:val="00CD56B4"/>
    <w:rsid w:val="00CE0852"/>
    <w:rsid w:val="00CE0C48"/>
    <w:rsid w:val="00CE604C"/>
    <w:rsid w:val="00CF04A9"/>
    <w:rsid w:val="00CF0721"/>
    <w:rsid w:val="00CF0E07"/>
    <w:rsid w:val="00CF0E3D"/>
    <w:rsid w:val="00CF16B0"/>
    <w:rsid w:val="00CF1DA8"/>
    <w:rsid w:val="00CF252A"/>
    <w:rsid w:val="00CF3866"/>
    <w:rsid w:val="00CF695E"/>
    <w:rsid w:val="00CF74B4"/>
    <w:rsid w:val="00CF75CE"/>
    <w:rsid w:val="00D0035D"/>
    <w:rsid w:val="00D03890"/>
    <w:rsid w:val="00D0416B"/>
    <w:rsid w:val="00D07A11"/>
    <w:rsid w:val="00D07F07"/>
    <w:rsid w:val="00D10061"/>
    <w:rsid w:val="00D13831"/>
    <w:rsid w:val="00D16CBE"/>
    <w:rsid w:val="00D17D77"/>
    <w:rsid w:val="00D2168C"/>
    <w:rsid w:val="00D22291"/>
    <w:rsid w:val="00D34F65"/>
    <w:rsid w:val="00D35398"/>
    <w:rsid w:val="00D36213"/>
    <w:rsid w:val="00D367F2"/>
    <w:rsid w:val="00D36ACB"/>
    <w:rsid w:val="00D373E4"/>
    <w:rsid w:val="00D40558"/>
    <w:rsid w:val="00D41677"/>
    <w:rsid w:val="00D42BE8"/>
    <w:rsid w:val="00D477CF"/>
    <w:rsid w:val="00D521B3"/>
    <w:rsid w:val="00D556F0"/>
    <w:rsid w:val="00D604DE"/>
    <w:rsid w:val="00D62D2E"/>
    <w:rsid w:val="00D72192"/>
    <w:rsid w:val="00D76393"/>
    <w:rsid w:val="00D766EB"/>
    <w:rsid w:val="00D77680"/>
    <w:rsid w:val="00D7782C"/>
    <w:rsid w:val="00D80C60"/>
    <w:rsid w:val="00D82885"/>
    <w:rsid w:val="00D83046"/>
    <w:rsid w:val="00D949DD"/>
    <w:rsid w:val="00D94ABC"/>
    <w:rsid w:val="00D96FBB"/>
    <w:rsid w:val="00D9785B"/>
    <w:rsid w:val="00DA00A9"/>
    <w:rsid w:val="00DA0291"/>
    <w:rsid w:val="00DA0961"/>
    <w:rsid w:val="00DA0A0A"/>
    <w:rsid w:val="00DA3FE2"/>
    <w:rsid w:val="00DA5B6A"/>
    <w:rsid w:val="00DA6ABA"/>
    <w:rsid w:val="00DB12FD"/>
    <w:rsid w:val="00DB7B8D"/>
    <w:rsid w:val="00DC23F1"/>
    <w:rsid w:val="00DC53FC"/>
    <w:rsid w:val="00DC555E"/>
    <w:rsid w:val="00DD1802"/>
    <w:rsid w:val="00DD1B98"/>
    <w:rsid w:val="00DD1E99"/>
    <w:rsid w:val="00DD2512"/>
    <w:rsid w:val="00DD2AAE"/>
    <w:rsid w:val="00DD4E7D"/>
    <w:rsid w:val="00DD6232"/>
    <w:rsid w:val="00DE0AFE"/>
    <w:rsid w:val="00DE1BD5"/>
    <w:rsid w:val="00DE387E"/>
    <w:rsid w:val="00DE4CA3"/>
    <w:rsid w:val="00DE51DE"/>
    <w:rsid w:val="00DE556A"/>
    <w:rsid w:val="00DE5594"/>
    <w:rsid w:val="00DE6155"/>
    <w:rsid w:val="00DF4052"/>
    <w:rsid w:val="00DF42A2"/>
    <w:rsid w:val="00DF7DA8"/>
    <w:rsid w:val="00E01F87"/>
    <w:rsid w:val="00E0206D"/>
    <w:rsid w:val="00E03219"/>
    <w:rsid w:val="00E0499F"/>
    <w:rsid w:val="00E12645"/>
    <w:rsid w:val="00E139BC"/>
    <w:rsid w:val="00E14E23"/>
    <w:rsid w:val="00E202A0"/>
    <w:rsid w:val="00E23BAF"/>
    <w:rsid w:val="00E32657"/>
    <w:rsid w:val="00E34F10"/>
    <w:rsid w:val="00E3791D"/>
    <w:rsid w:val="00E37955"/>
    <w:rsid w:val="00E40C72"/>
    <w:rsid w:val="00E4245E"/>
    <w:rsid w:val="00E43ED2"/>
    <w:rsid w:val="00E4422B"/>
    <w:rsid w:val="00E44DA4"/>
    <w:rsid w:val="00E456B2"/>
    <w:rsid w:val="00E46B81"/>
    <w:rsid w:val="00E556B0"/>
    <w:rsid w:val="00E56E82"/>
    <w:rsid w:val="00E60A55"/>
    <w:rsid w:val="00E61C57"/>
    <w:rsid w:val="00E62527"/>
    <w:rsid w:val="00E63830"/>
    <w:rsid w:val="00E7223B"/>
    <w:rsid w:val="00E72338"/>
    <w:rsid w:val="00E75B83"/>
    <w:rsid w:val="00E76710"/>
    <w:rsid w:val="00E76CA9"/>
    <w:rsid w:val="00E830DB"/>
    <w:rsid w:val="00E839C2"/>
    <w:rsid w:val="00E85181"/>
    <w:rsid w:val="00E90467"/>
    <w:rsid w:val="00E94F1F"/>
    <w:rsid w:val="00E961A2"/>
    <w:rsid w:val="00E964B3"/>
    <w:rsid w:val="00EA40E2"/>
    <w:rsid w:val="00EA5D24"/>
    <w:rsid w:val="00EA63A1"/>
    <w:rsid w:val="00EB0936"/>
    <w:rsid w:val="00EB1D8F"/>
    <w:rsid w:val="00EC47DB"/>
    <w:rsid w:val="00EC6B39"/>
    <w:rsid w:val="00ED0021"/>
    <w:rsid w:val="00ED2551"/>
    <w:rsid w:val="00EE0A7A"/>
    <w:rsid w:val="00EE1FD0"/>
    <w:rsid w:val="00EE5C30"/>
    <w:rsid w:val="00EF234D"/>
    <w:rsid w:val="00EF37A2"/>
    <w:rsid w:val="00EF3B23"/>
    <w:rsid w:val="00EF3E39"/>
    <w:rsid w:val="00EF456C"/>
    <w:rsid w:val="00EF6761"/>
    <w:rsid w:val="00F012E0"/>
    <w:rsid w:val="00F03957"/>
    <w:rsid w:val="00F07328"/>
    <w:rsid w:val="00F11CFC"/>
    <w:rsid w:val="00F12DD3"/>
    <w:rsid w:val="00F134CB"/>
    <w:rsid w:val="00F17A31"/>
    <w:rsid w:val="00F20B90"/>
    <w:rsid w:val="00F211BA"/>
    <w:rsid w:val="00F22BF1"/>
    <w:rsid w:val="00F26E64"/>
    <w:rsid w:val="00F274C5"/>
    <w:rsid w:val="00F27CBE"/>
    <w:rsid w:val="00F314C4"/>
    <w:rsid w:val="00F321D3"/>
    <w:rsid w:val="00F331B9"/>
    <w:rsid w:val="00F34F5F"/>
    <w:rsid w:val="00F357DA"/>
    <w:rsid w:val="00F379C5"/>
    <w:rsid w:val="00F50B91"/>
    <w:rsid w:val="00F53AEC"/>
    <w:rsid w:val="00F55669"/>
    <w:rsid w:val="00F56E2E"/>
    <w:rsid w:val="00F60FF3"/>
    <w:rsid w:val="00F62B76"/>
    <w:rsid w:val="00F74985"/>
    <w:rsid w:val="00F74B78"/>
    <w:rsid w:val="00F763C2"/>
    <w:rsid w:val="00F767DD"/>
    <w:rsid w:val="00F77428"/>
    <w:rsid w:val="00F8014E"/>
    <w:rsid w:val="00F80B0A"/>
    <w:rsid w:val="00F816EA"/>
    <w:rsid w:val="00F81C8D"/>
    <w:rsid w:val="00F843E1"/>
    <w:rsid w:val="00F868E2"/>
    <w:rsid w:val="00F92CF5"/>
    <w:rsid w:val="00F9323D"/>
    <w:rsid w:val="00F93C64"/>
    <w:rsid w:val="00F94B03"/>
    <w:rsid w:val="00F94E5F"/>
    <w:rsid w:val="00FA0852"/>
    <w:rsid w:val="00FA1B3F"/>
    <w:rsid w:val="00FA246C"/>
    <w:rsid w:val="00FA4DB4"/>
    <w:rsid w:val="00FA5471"/>
    <w:rsid w:val="00FB442F"/>
    <w:rsid w:val="00FB6C0A"/>
    <w:rsid w:val="00FC0DAB"/>
    <w:rsid w:val="00FC1D42"/>
    <w:rsid w:val="00FC21A7"/>
    <w:rsid w:val="00FC4E35"/>
    <w:rsid w:val="00FC5FB4"/>
    <w:rsid w:val="00FD2453"/>
    <w:rsid w:val="00FD3B22"/>
    <w:rsid w:val="00FD75B9"/>
    <w:rsid w:val="00FE1287"/>
    <w:rsid w:val="00FE2D5B"/>
    <w:rsid w:val="00FE2E75"/>
    <w:rsid w:val="00FE35BA"/>
    <w:rsid w:val="00FE48E1"/>
    <w:rsid w:val="00FE52C8"/>
    <w:rsid w:val="00FF0402"/>
    <w:rsid w:val="00FF0B9F"/>
    <w:rsid w:val="00FF6D4A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6C449"/>
  <w15:docId w15:val="{BC6B4B98-A53D-4EF4-A96C-D959393B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E71"/>
    <w:pPr>
      <w:jc w:val="both"/>
    </w:pPr>
    <w:rPr>
      <w:rFonts w:ascii="Times New Roman" w:eastAsia="Times New Roman" w:hAnsi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495335"/>
    <w:pPr>
      <w:keepNext/>
      <w:ind w:right="-55"/>
      <w:outlineLvl w:val="0"/>
    </w:pPr>
    <w:rPr>
      <w:rFonts w:ascii="Verdana" w:hAnsi="Verdana"/>
      <w:b/>
      <w:bCs/>
      <w:color w:val="000000"/>
      <w:sz w:val="17"/>
      <w:szCs w:val="17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9533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95335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06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62E2F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95335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95335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95335"/>
    <w:rPr>
      <w:rFonts w:ascii="Verdana" w:eastAsia="Times New Roman" w:hAnsi="Verdana" w:cs="Times New Roman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95335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uiPriority w:val="9"/>
    <w:semiHidden/>
    <w:rsid w:val="00495335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"/>
    <w:rsid w:val="00495335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link w:val="Nagwek7"/>
    <w:uiPriority w:val="9"/>
    <w:semiHidden/>
    <w:rsid w:val="00495335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5335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link w:val="Nagwek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5335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StopkaZnak">
    <w:name w:val="Stopka Znak"/>
    <w:link w:val="Stopka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CW_Lista,L1,Numerowanie,Akapit z listą5,T_SZ_List Paragraph,Kolorowa lista — akcent 11,Akapit z listą BS,Kolorowa lista — akcent 12,lp1,Preambuła,Lista num,HŁ_Bullet1,Podsis rysunku,Akapit z listą numerowaną"/>
    <w:basedOn w:val="Normalny"/>
    <w:link w:val="AkapitzlistZnak"/>
    <w:uiPriority w:val="34"/>
    <w:qFormat/>
    <w:rsid w:val="00495335"/>
    <w:pPr>
      <w:suppressAutoHyphens/>
      <w:spacing w:line="360" w:lineRule="auto"/>
      <w:ind w:left="708"/>
    </w:pPr>
    <w:rPr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9533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495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95335"/>
    <w:pPr>
      <w:spacing w:after="120"/>
      <w:ind w:left="283"/>
    </w:pPr>
    <w:rPr>
      <w:sz w:val="24"/>
      <w:szCs w:val="24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95335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4953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95335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49533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335"/>
    <w:pPr>
      <w:widowControl w:val="0"/>
    </w:pPr>
    <w:rPr>
      <w:rFonts w:ascii="Arial" w:eastAsia="Times New Roman" w:hAnsi="Arial"/>
      <w:sz w:val="24"/>
    </w:rPr>
  </w:style>
  <w:style w:type="character" w:styleId="Pogrubienie">
    <w:name w:val="Strong"/>
    <w:qFormat/>
    <w:rsid w:val="00495335"/>
    <w:rPr>
      <w:b/>
      <w:bCs/>
    </w:rPr>
  </w:style>
  <w:style w:type="character" w:customStyle="1" w:styleId="Nagwek5Znak">
    <w:name w:val="Nagłówek 5 Znak"/>
    <w:link w:val="Nagwek5"/>
    <w:uiPriority w:val="9"/>
    <w:semiHidden/>
    <w:rsid w:val="00862E2F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62E2F"/>
    <w:pPr>
      <w:spacing w:after="120"/>
    </w:pPr>
    <w:rPr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uiPriority w:val="99"/>
    <w:rsid w:val="00862E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862E2F"/>
    <w:pPr>
      <w:widowControl w:val="0"/>
      <w:ind w:left="280" w:hanging="280"/>
    </w:pPr>
    <w:rPr>
      <w:rFonts w:ascii="Arial" w:hAnsi="Arial"/>
      <w:szCs w:val="20"/>
    </w:rPr>
  </w:style>
  <w:style w:type="paragraph" w:customStyle="1" w:styleId="Style1">
    <w:name w:val="Style 1"/>
    <w:uiPriority w:val="99"/>
    <w:rsid w:val="00D07A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Style2">
    <w:name w:val="Style 2"/>
    <w:uiPriority w:val="99"/>
    <w:rsid w:val="00D07A11"/>
    <w:pPr>
      <w:widowControl w:val="0"/>
      <w:autoSpaceDE w:val="0"/>
      <w:autoSpaceDN w:val="0"/>
      <w:ind w:left="288" w:right="648" w:hanging="28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haracterStyle1">
    <w:name w:val="Character Style 1"/>
    <w:uiPriority w:val="99"/>
    <w:rsid w:val="00D07A11"/>
    <w:rPr>
      <w:sz w:val="24"/>
      <w:szCs w:val="24"/>
    </w:rPr>
  </w:style>
  <w:style w:type="table" w:styleId="Tabela-Siatka">
    <w:name w:val="Table Grid"/>
    <w:basedOn w:val="Standardowy"/>
    <w:uiPriority w:val="59"/>
    <w:rsid w:val="005F4C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3E6086"/>
    <w:rPr>
      <w:color w:val="0000FF"/>
      <w:u w:val="single"/>
    </w:rPr>
  </w:style>
  <w:style w:type="paragraph" w:customStyle="1" w:styleId="khheader">
    <w:name w:val="kh_header"/>
    <w:basedOn w:val="Normalny"/>
    <w:rsid w:val="00B55E8D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B55E8D"/>
    <w:pPr>
      <w:spacing w:before="100" w:beforeAutospacing="1" w:after="100" w:afterAutospacing="1"/>
    </w:pPr>
  </w:style>
  <w:style w:type="paragraph" w:customStyle="1" w:styleId="khtitle">
    <w:name w:val="kh_title"/>
    <w:basedOn w:val="Normalny"/>
    <w:rsid w:val="00B55E8D"/>
    <w:pPr>
      <w:spacing w:before="100" w:beforeAutospacing="1" w:after="100" w:afterAutospacing="1"/>
    </w:pPr>
  </w:style>
  <w:style w:type="paragraph" w:customStyle="1" w:styleId="Tekstpodstawowy31">
    <w:name w:val="Tekst podstawowy 31"/>
    <w:basedOn w:val="Normalny"/>
    <w:rsid w:val="005A7E71"/>
    <w:pPr>
      <w:suppressAutoHyphens/>
      <w:spacing w:after="120"/>
    </w:pPr>
    <w:rPr>
      <w:sz w:val="16"/>
      <w:szCs w:val="16"/>
      <w:lang w:eastAsia="ar-SA"/>
    </w:rPr>
  </w:style>
  <w:style w:type="character" w:customStyle="1" w:styleId="CharacterStyle2">
    <w:name w:val="Character Style 2"/>
    <w:uiPriority w:val="99"/>
    <w:rsid w:val="00CF74B4"/>
    <w:rPr>
      <w:rFonts w:ascii="Arial" w:hAnsi="Arial" w:cs="Arial"/>
      <w:b/>
      <w:bCs/>
      <w:sz w:val="22"/>
      <w:szCs w:val="22"/>
    </w:rPr>
  </w:style>
  <w:style w:type="paragraph" w:customStyle="1" w:styleId="Style3">
    <w:name w:val="Style 3"/>
    <w:uiPriority w:val="99"/>
    <w:rsid w:val="00CF74B4"/>
    <w:pPr>
      <w:widowControl w:val="0"/>
      <w:autoSpaceDE w:val="0"/>
      <w:autoSpaceDN w:val="0"/>
      <w:spacing w:before="324" w:line="300" w:lineRule="auto"/>
      <w:ind w:left="432" w:hanging="36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Style5">
    <w:name w:val="Style 5"/>
    <w:uiPriority w:val="99"/>
    <w:rsid w:val="00CF74B4"/>
    <w:pPr>
      <w:widowControl w:val="0"/>
      <w:autoSpaceDE w:val="0"/>
      <w:autoSpaceDN w:val="0"/>
      <w:spacing w:before="396"/>
      <w:ind w:left="792" w:right="216" w:hanging="360"/>
    </w:pPr>
    <w:rPr>
      <w:rFonts w:ascii="Tahoma" w:eastAsia="Times New Roman" w:hAnsi="Tahoma" w:cs="Tahoma"/>
      <w:sz w:val="24"/>
      <w:szCs w:val="24"/>
    </w:rPr>
  </w:style>
  <w:style w:type="character" w:customStyle="1" w:styleId="CharacterStyle3">
    <w:name w:val="Character Style 3"/>
    <w:uiPriority w:val="99"/>
    <w:rsid w:val="00CF74B4"/>
    <w:rPr>
      <w:rFonts w:ascii="Tahoma" w:hAnsi="Tahoma" w:cs="Tahoma"/>
      <w:sz w:val="24"/>
      <w:szCs w:val="24"/>
    </w:rPr>
  </w:style>
  <w:style w:type="paragraph" w:customStyle="1" w:styleId="Style6">
    <w:name w:val="Style 6"/>
    <w:uiPriority w:val="99"/>
    <w:rsid w:val="00CF74B4"/>
    <w:pPr>
      <w:widowControl w:val="0"/>
      <w:autoSpaceDE w:val="0"/>
      <w:autoSpaceDN w:val="0"/>
      <w:spacing w:line="309" w:lineRule="auto"/>
      <w:ind w:left="432" w:right="576"/>
    </w:pPr>
    <w:rPr>
      <w:rFonts w:ascii="Arial" w:eastAsia="Times New Roman" w:hAnsi="Arial" w:cs="Arial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4B4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F74B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91A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35742D"/>
    <w:pPr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35742D"/>
    <w:rPr>
      <w:rFonts w:ascii="Courier New" w:eastAsia="Times New Roman" w:hAnsi="Courier New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770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3770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707"/>
    <w:pPr>
      <w:spacing w:after="200" w:line="276" w:lineRule="auto"/>
      <w:jc w:val="left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237707"/>
    <w:rPr>
      <w:rFonts w:ascii="Times New Roman" w:eastAsia="Times New Roman" w:hAnsi="Times New Roman"/>
      <w:b/>
      <w:bCs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CF04A9"/>
    <w:rPr>
      <w:sz w:val="16"/>
      <w:szCs w:val="16"/>
    </w:rPr>
  </w:style>
  <w:style w:type="character" w:customStyle="1" w:styleId="Nagwek4Znak">
    <w:name w:val="Nagłówek 4 Znak"/>
    <w:link w:val="Nagwek4"/>
    <w:uiPriority w:val="9"/>
    <w:rsid w:val="00BA06A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kapitzlistZnak">
    <w:name w:val="Akapit z listą Znak"/>
    <w:aliases w:val="normalny tekst Znak,CW_Lista Znak,L1 Znak,Numerowanie Znak,Akapit z listą5 Znak,T_SZ_List Paragraph Znak,Kolorowa lista — akcent 11 Znak,Akapit z listą BS Znak,Kolorowa lista — akcent 12 Znak,lp1 Znak,Preambuła Znak,Lista num Znak"/>
    <w:link w:val="Akapitzlist"/>
    <w:uiPriority w:val="34"/>
    <w:qFormat/>
    <w:locked/>
    <w:rsid w:val="00392C34"/>
    <w:rPr>
      <w:rFonts w:ascii="Times New Roman" w:eastAsia="Times New Roman" w:hAnsi="Times New Roman"/>
      <w:sz w:val="22"/>
      <w:lang w:eastAsia="ar-SA"/>
    </w:rPr>
  </w:style>
  <w:style w:type="paragraph" w:styleId="Poprawka">
    <w:name w:val="Revision"/>
    <w:hidden/>
    <w:uiPriority w:val="99"/>
    <w:semiHidden/>
    <w:rsid w:val="002D000D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4573</Words>
  <Characters>27439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Doboszyński</dc:creator>
  <cp:keywords/>
  <dc:description/>
  <cp:lastModifiedBy>Dorota Borkowska</cp:lastModifiedBy>
  <cp:revision>5</cp:revision>
  <cp:lastPrinted>2019-05-17T07:48:00Z</cp:lastPrinted>
  <dcterms:created xsi:type="dcterms:W3CDTF">2025-04-14T11:38:00Z</dcterms:created>
  <dcterms:modified xsi:type="dcterms:W3CDTF">2025-04-14T12:17:00Z</dcterms:modified>
</cp:coreProperties>
</file>