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06A1A">
        <w:rPr>
          <w:rFonts w:cstheme="minorHAnsi"/>
          <w:b/>
          <w:szCs w:val="24"/>
        </w:rPr>
        <w:t>2</w:t>
      </w:r>
      <w:r w:rsidR="000143AC">
        <w:rPr>
          <w:rFonts w:cstheme="minorHAnsi"/>
          <w:b/>
          <w:szCs w:val="24"/>
        </w:rPr>
        <w:t>/000</w:t>
      </w:r>
      <w:r w:rsidR="00FE2DE0">
        <w:rPr>
          <w:rFonts w:cstheme="minorHAnsi"/>
          <w:b/>
          <w:szCs w:val="24"/>
        </w:rPr>
        <w:t>335.KSK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E2DE0">
        <w:rPr>
          <w:u w:val="single"/>
        </w:rPr>
        <w:t>Zawodowy kurs naturopatii ze specjalizacją fitoterapia, biorezonans, hipnoterapia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FE2DE0">
        <w:rPr>
          <w:u w:val="single"/>
        </w:rPr>
        <w:t>Zawodowy kurs naturopatii ze specjalizacją fitoterapia, biorezonans, hipnoterapia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FE2DE0">
        <w:rPr>
          <w:rFonts w:cstheme="minorHAnsi"/>
          <w:szCs w:val="24"/>
        </w:rPr>
        <w:t xml:space="preserve"> 120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>w zakresie:</w:t>
      </w:r>
      <w:r w:rsidR="00FE2DE0" w:rsidRPr="00FE2DE0">
        <w:t xml:space="preserve"> </w:t>
      </w:r>
    </w:p>
    <w:p w:rsidR="00FE2DE0" w:rsidRDefault="00FE2DE0" w:rsidP="00FE2DE0">
      <w:r>
        <w:t xml:space="preserve"> </w:t>
      </w:r>
      <w:r>
        <w:t>Terapia systemowa rodzin, 50 godz.</w:t>
      </w:r>
    </w:p>
    <w:p w:rsidR="00FE2DE0" w:rsidRDefault="00FE2DE0" w:rsidP="00FE2DE0">
      <w:r>
        <w:t xml:space="preserve"> Terapia </w:t>
      </w:r>
      <w:r>
        <w:t xml:space="preserve">systemowa rodzin zajęcia </w:t>
      </w:r>
      <w:r>
        <w:t xml:space="preserve"> 30 godz.</w:t>
      </w:r>
    </w:p>
    <w:p w:rsidR="00FE2DE0" w:rsidRDefault="00FE2DE0" w:rsidP="00FE2DE0">
      <w:r>
        <w:t xml:space="preserve"> hipnoterapii, 18 godz.</w:t>
      </w:r>
    </w:p>
    <w:p w:rsidR="00FE2DE0" w:rsidRDefault="00FE2DE0" w:rsidP="00FE2DE0">
      <w:r>
        <w:t xml:space="preserve"> </w:t>
      </w:r>
      <w:r>
        <w:t xml:space="preserve"> hipnoterapii zajęcia online 28 godz.</w:t>
      </w:r>
    </w:p>
    <w:p w:rsidR="00FE2DE0" w:rsidRDefault="00FE2DE0" w:rsidP="00FE2DE0">
      <w:r>
        <w:t xml:space="preserve"> hipnozy regresyjnej, 18 godz.</w:t>
      </w:r>
    </w:p>
    <w:p w:rsidR="00FE2DE0" w:rsidRDefault="00FE2DE0" w:rsidP="00FE2DE0">
      <w:r>
        <w:t xml:space="preserve"> </w:t>
      </w:r>
      <w:r>
        <w:t>hipnozy regresyjnej online, 28 godz.</w:t>
      </w:r>
    </w:p>
    <w:p w:rsidR="00FE2DE0" w:rsidRDefault="00FE2DE0" w:rsidP="00FE2DE0">
      <w:r>
        <w:t xml:space="preserve"> zielarz fitoterapeuta, 18 godz.</w:t>
      </w:r>
    </w:p>
    <w:p w:rsidR="00FE2DE0" w:rsidRDefault="00FE2DE0" w:rsidP="00FE2DE0">
      <w:r>
        <w:t xml:space="preserve"> zielarz fitoterapeuta online, 28 godz.</w:t>
      </w:r>
    </w:p>
    <w:p w:rsidR="00FE2DE0" w:rsidRDefault="00FE2DE0" w:rsidP="00FE2DE0">
      <w:r>
        <w:t xml:space="preserve"> akupunktury (diagnostyka), 18 godz.</w:t>
      </w:r>
    </w:p>
    <w:p w:rsidR="008F5722" w:rsidRDefault="00FE2DE0" w:rsidP="00FE2DE0">
      <w:pPr>
        <w:spacing w:before="0" w:line="240" w:lineRule="auto"/>
      </w:pPr>
      <w:r>
        <w:t xml:space="preserve"> kurs biorezonansu 42 godz</w:t>
      </w:r>
    </w:p>
    <w:p w:rsidR="00FE2DE0" w:rsidRDefault="00FE2DE0" w:rsidP="00FE2DE0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E2DE0">
        <w:rPr>
          <w:rFonts w:cstheme="minorHAnsi"/>
          <w:szCs w:val="24"/>
        </w:rPr>
        <w:t>27</w:t>
      </w:r>
      <w:r w:rsidRPr="00BC1AA7">
        <w:rPr>
          <w:rFonts w:cstheme="minorHAnsi"/>
          <w:b/>
          <w:szCs w:val="24"/>
        </w:rPr>
        <w:t>.</w:t>
      </w:r>
      <w:r w:rsidR="00FE2DE0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6773EF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E2DE0">
        <w:rPr>
          <w:rFonts w:cstheme="minorHAnsi"/>
          <w:szCs w:val="24"/>
        </w:rPr>
        <w:t>27</w:t>
      </w:r>
      <w:r w:rsidRPr="00E20497">
        <w:rPr>
          <w:rFonts w:cstheme="minorHAnsi"/>
          <w:szCs w:val="24"/>
        </w:rPr>
        <w:t>.</w:t>
      </w:r>
      <w:r w:rsidR="00FE2DE0">
        <w:rPr>
          <w:rFonts w:cstheme="minorHAnsi"/>
          <w:szCs w:val="24"/>
        </w:rPr>
        <w:t>01.2023</w:t>
      </w:r>
      <w:bookmarkStart w:id="5" w:name="_GoBack"/>
      <w:bookmarkEnd w:id="5"/>
      <w:r w:rsidRPr="00E20497">
        <w:rPr>
          <w:rFonts w:cstheme="minorHAnsi"/>
          <w:szCs w:val="24"/>
        </w:rPr>
        <w:t xml:space="preserve"> r. o godzinie 1</w:t>
      </w:r>
      <w:r w:rsidR="006773EF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66" w:rsidRDefault="00151466" w:rsidP="00E20497">
      <w:pPr>
        <w:spacing w:before="0" w:line="240" w:lineRule="auto"/>
      </w:pPr>
      <w:r>
        <w:separator/>
      </w:r>
    </w:p>
  </w:endnote>
  <w:endnote w:type="continuationSeparator" w:id="0">
    <w:p w:rsidR="00151466" w:rsidRDefault="0015146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E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66" w:rsidRDefault="00151466" w:rsidP="00E20497">
      <w:pPr>
        <w:spacing w:before="0" w:line="240" w:lineRule="auto"/>
      </w:pPr>
      <w:r>
        <w:separator/>
      </w:r>
    </w:p>
  </w:footnote>
  <w:footnote w:type="continuationSeparator" w:id="0">
    <w:p w:rsidR="00151466" w:rsidRDefault="0015146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B33E-9A45-4140-9AD0-6283A9E2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2023-01-17T09:39:00Z</dcterms:created>
  <dcterms:modified xsi:type="dcterms:W3CDTF">2023-01-17T09:39:00Z</dcterms:modified>
</cp:coreProperties>
</file>