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93B0" w14:textId="77777777" w:rsidR="007E77E3" w:rsidRPr="007E77E3" w:rsidRDefault="007E77E3" w:rsidP="00E64896">
      <w:pPr>
        <w:spacing w:after="0" w:line="280" w:lineRule="atLeast"/>
        <w:jc w:val="center"/>
        <w:rPr>
          <w:b/>
        </w:rPr>
      </w:pPr>
      <w:r w:rsidRPr="007E77E3">
        <w:rPr>
          <w:b/>
        </w:rPr>
        <w:t>Umowa o zachowaniu poufności</w:t>
      </w:r>
    </w:p>
    <w:p w14:paraId="0A74B250" w14:textId="77777777" w:rsidR="007E77E3" w:rsidRPr="001705B9" w:rsidRDefault="007E77E3" w:rsidP="00E64896">
      <w:pPr>
        <w:spacing w:after="0" w:line="280" w:lineRule="atLeast"/>
        <w:jc w:val="center"/>
      </w:pPr>
      <w:r w:rsidRPr="001705B9">
        <w:t>(zwana dalej Umową)</w:t>
      </w:r>
    </w:p>
    <w:p w14:paraId="39E965B4" w14:textId="6DBC35F1" w:rsidR="007E77E3" w:rsidRPr="007E77E3" w:rsidRDefault="00642B9B" w:rsidP="00E64896">
      <w:pPr>
        <w:spacing w:after="0" w:line="280" w:lineRule="atLeast"/>
        <w:jc w:val="center"/>
        <w:rPr>
          <w:b/>
        </w:rPr>
      </w:pPr>
      <w:r>
        <w:rPr>
          <w:b/>
        </w:rPr>
        <w:t xml:space="preserve">do umowy </w:t>
      </w:r>
      <w:r w:rsidR="007E77E3" w:rsidRPr="007E77E3">
        <w:rPr>
          <w:b/>
        </w:rPr>
        <w:t xml:space="preserve">Nr </w:t>
      </w:r>
      <w:r w:rsidR="00334AB7">
        <w:rPr>
          <w:b/>
        </w:rPr>
        <w:t>…………………….</w:t>
      </w:r>
    </w:p>
    <w:p w14:paraId="49EF7E89" w14:textId="77777777" w:rsidR="007E77E3" w:rsidRDefault="007E77E3" w:rsidP="00E64896">
      <w:pPr>
        <w:spacing w:after="0" w:line="280" w:lineRule="atLeast"/>
      </w:pPr>
    </w:p>
    <w:p w14:paraId="03D626F0" w14:textId="670947EC" w:rsidR="007E77E3" w:rsidRDefault="007E77E3" w:rsidP="00E64896">
      <w:pPr>
        <w:spacing w:after="0" w:line="280" w:lineRule="atLeast"/>
      </w:pPr>
      <w:r>
        <w:t>zawarta w dniu  ………</w:t>
      </w:r>
      <w:r w:rsidR="00CD1F26">
        <w:t>……………….</w:t>
      </w:r>
      <w:r>
        <w:t>…….. pomiędzy:</w:t>
      </w:r>
    </w:p>
    <w:p w14:paraId="49A07E82" w14:textId="77777777" w:rsidR="007E77E3" w:rsidRDefault="007E77E3" w:rsidP="00E64896">
      <w:pPr>
        <w:spacing w:after="0" w:line="280" w:lineRule="atLeast"/>
      </w:pPr>
    </w:p>
    <w:p w14:paraId="2D221958" w14:textId="77777777" w:rsidR="007E77E3" w:rsidRDefault="007E77E3" w:rsidP="00E64896">
      <w:pPr>
        <w:spacing w:after="0" w:line="280" w:lineRule="atLeast"/>
        <w:jc w:val="both"/>
      </w:pPr>
      <w:r>
        <w:t xml:space="preserve">Przedsiębiorstwem Wodociągów i Kanalizacji Spółka z o.o. 10-218 Olsztyn, ul. Oficerska 16a zarejestrowanym w Sądzie Rejonowym w Olsztynie VIII Wydział Gospodarczy Krajowego Rejestru Sądowego – Rejestr Przedsiębiorców, KRS: 0000126352, NIP: 739-040-33-23, Regon: 510620050, Kapitał zakładowy: 156.586.000 zł, posiadającym certyfikat systemu zarządzania jakością (PN-EN ISO 9001: 2015); bezpieczeństwa i higieny pracy (PN-ISO 45001: 2024) oraz ochrony środowiska (PN-EN ISO 14001:2015), </w:t>
      </w:r>
    </w:p>
    <w:p w14:paraId="10330FD3" w14:textId="77777777" w:rsidR="007E77E3" w:rsidRDefault="007E77E3" w:rsidP="00E64896">
      <w:pPr>
        <w:spacing w:after="0" w:line="280" w:lineRule="atLeast"/>
      </w:pPr>
      <w:r>
        <w:t>reprezentowanym przez:</w:t>
      </w:r>
    </w:p>
    <w:p w14:paraId="11F2D6BD" w14:textId="77777777" w:rsidR="007E77E3" w:rsidRDefault="007E77E3" w:rsidP="00E64896">
      <w:pPr>
        <w:spacing w:after="0" w:line="280" w:lineRule="atLeast"/>
      </w:pPr>
    </w:p>
    <w:p w14:paraId="2C24D645" w14:textId="68E66626" w:rsidR="007E77E3" w:rsidRDefault="007E77E3" w:rsidP="00CC1A0E">
      <w:pPr>
        <w:pStyle w:val="Akapitzlist"/>
        <w:numPr>
          <w:ilvl w:val="0"/>
          <w:numId w:val="7"/>
        </w:numPr>
        <w:spacing w:after="0" w:line="280" w:lineRule="atLeast"/>
      </w:pPr>
      <w:r>
        <w:t>……………………………………</w:t>
      </w:r>
      <w:r w:rsidR="00CC1A0E">
        <w:t>……………………………………………………………………………………………….</w:t>
      </w:r>
      <w:r>
        <w:t>……………………..</w:t>
      </w:r>
    </w:p>
    <w:p w14:paraId="1C3CE518" w14:textId="77777777" w:rsidR="007E77E3" w:rsidRDefault="007E77E3" w:rsidP="00E64896">
      <w:pPr>
        <w:spacing w:after="0" w:line="280" w:lineRule="atLeast"/>
      </w:pPr>
    </w:p>
    <w:p w14:paraId="672D7CE5" w14:textId="194CE9F4" w:rsidR="007E77E3" w:rsidRDefault="007E77E3" w:rsidP="00CC1A0E">
      <w:pPr>
        <w:pStyle w:val="Akapitzlist"/>
        <w:numPr>
          <w:ilvl w:val="0"/>
          <w:numId w:val="7"/>
        </w:numPr>
        <w:spacing w:after="0" w:line="280" w:lineRule="atLeast"/>
      </w:pPr>
      <w:r>
        <w:t>…………………………………………</w:t>
      </w:r>
      <w:r w:rsidR="00CC1A0E">
        <w:t>………………………………………………………………………………………………………………..</w:t>
      </w:r>
      <w:r>
        <w:t>.</w:t>
      </w:r>
    </w:p>
    <w:p w14:paraId="571D395A" w14:textId="77777777" w:rsidR="007E77E3" w:rsidRDefault="007E77E3" w:rsidP="00E64896">
      <w:pPr>
        <w:spacing w:after="0" w:line="280" w:lineRule="atLeast"/>
      </w:pPr>
      <w:r>
        <w:t xml:space="preserve">zwanym w dalszej części Umowy </w:t>
      </w:r>
      <w:r w:rsidRPr="007E77E3">
        <w:rPr>
          <w:b/>
        </w:rPr>
        <w:t>PWiK</w:t>
      </w:r>
    </w:p>
    <w:p w14:paraId="172E1B92" w14:textId="77777777" w:rsidR="007E77E3" w:rsidRDefault="007E77E3" w:rsidP="00CC1A0E">
      <w:pPr>
        <w:spacing w:before="120" w:after="120" w:line="280" w:lineRule="atLeast"/>
      </w:pPr>
      <w:r>
        <w:t>a</w:t>
      </w:r>
      <w:r>
        <w:tab/>
      </w:r>
    </w:p>
    <w:p w14:paraId="22392A67" w14:textId="77777777" w:rsidR="0055083B" w:rsidRDefault="0055083B" w:rsidP="0055083B">
      <w:pPr>
        <w:spacing w:after="0" w:line="280" w:lineRule="atLeast"/>
      </w:pPr>
      <w:r>
        <w:t xml:space="preserve">NAZWA KONTRAHENTA Sp. z o.o./S.A. z siedzibą:  ............................., zarejestrowaną w Sądzie Rejonowym </w:t>
      </w:r>
    </w:p>
    <w:p w14:paraId="061C69FE" w14:textId="77777777" w:rsidR="0055083B" w:rsidRDefault="0055083B" w:rsidP="0055083B">
      <w:pPr>
        <w:spacing w:after="0" w:line="280" w:lineRule="atLeast"/>
      </w:pPr>
      <w:r>
        <w:t xml:space="preserve">w ..................... Wydział ................................... Krajowego Rejestru Sądowego w rejestrze przedsiębiorców pod nr KRS  ......................, NIP: ......................., Regon: ........................, reprezentowaną przez: </w:t>
      </w:r>
    </w:p>
    <w:p w14:paraId="0B1AEE13" w14:textId="77777777" w:rsidR="0055083B" w:rsidRDefault="0055083B" w:rsidP="0055083B">
      <w:pPr>
        <w:spacing w:after="0" w:line="280" w:lineRule="atLeast"/>
      </w:pPr>
      <w:r>
        <w:t>•</w:t>
      </w:r>
      <w:r>
        <w:tab/>
        <w:t>...............................................,</w:t>
      </w:r>
    </w:p>
    <w:p w14:paraId="2BA3E1A9" w14:textId="232BF63E" w:rsidR="007E77E3" w:rsidRDefault="0055083B" w:rsidP="0055083B">
      <w:pPr>
        <w:spacing w:after="0" w:line="280" w:lineRule="atLeast"/>
      </w:pPr>
      <w:r>
        <w:t>•</w:t>
      </w:r>
      <w:r>
        <w:tab/>
        <w:t>...............................................,</w:t>
      </w:r>
    </w:p>
    <w:p w14:paraId="4914ECA2" w14:textId="77777777" w:rsidR="007E77E3" w:rsidRDefault="007E77E3" w:rsidP="00E64896">
      <w:pPr>
        <w:spacing w:after="0" w:line="280" w:lineRule="atLeast"/>
      </w:pPr>
    </w:p>
    <w:p w14:paraId="5FBFFE7C" w14:textId="77777777" w:rsidR="007E77E3" w:rsidRDefault="007E77E3" w:rsidP="00E64896">
      <w:pPr>
        <w:spacing w:after="0" w:line="280" w:lineRule="atLeast"/>
      </w:pPr>
      <w:r>
        <w:t>zwanym w dalszej części Umowy Wykonawcą, a łącznie Stronami.</w:t>
      </w:r>
    </w:p>
    <w:p w14:paraId="6392B542" w14:textId="77777777" w:rsidR="002E58DC" w:rsidRDefault="002E58DC" w:rsidP="00E64896">
      <w:pPr>
        <w:spacing w:after="0" w:line="280" w:lineRule="atLeast"/>
        <w:jc w:val="center"/>
        <w:rPr>
          <w:b/>
        </w:rPr>
      </w:pPr>
    </w:p>
    <w:p w14:paraId="0E40997E" w14:textId="77777777" w:rsidR="007E77E3" w:rsidRDefault="007E77E3" w:rsidP="00E64896">
      <w:pPr>
        <w:spacing w:after="0" w:line="280" w:lineRule="atLeast"/>
        <w:jc w:val="center"/>
        <w:rPr>
          <w:b/>
        </w:rPr>
      </w:pPr>
      <w:r w:rsidRPr="00C67792">
        <w:rPr>
          <w:b/>
        </w:rPr>
        <w:t>§1</w:t>
      </w:r>
    </w:p>
    <w:p w14:paraId="5F4D3B8E" w14:textId="77777777" w:rsidR="002E58DC" w:rsidRPr="00C67792" w:rsidRDefault="002E58DC" w:rsidP="00E64896">
      <w:pPr>
        <w:spacing w:after="0" w:line="280" w:lineRule="atLeast"/>
        <w:jc w:val="center"/>
        <w:rPr>
          <w:b/>
        </w:rPr>
      </w:pPr>
    </w:p>
    <w:p w14:paraId="30F2AD0C" w14:textId="77777777" w:rsidR="007E77E3" w:rsidRDefault="007E77E3" w:rsidP="00642B9B">
      <w:pPr>
        <w:pStyle w:val="Akapitzlist"/>
        <w:numPr>
          <w:ilvl w:val="0"/>
          <w:numId w:val="1"/>
        </w:numPr>
        <w:spacing w:after="0" w:line="280" w:lineRule="atLeast"/>
        <w:ind w:left="426"/>
      </w:pPr>
      <w:r>
        <w:t>Na potrzeby niniejszej Umowy i w celu uzgodnienia pojęć Strony oświadczają, że podanym niżej określeniom przypisują następującą treść:</w:t>
      </w:r>
    </w:p>
    <w:p w14:paraId="68E585DD" w14:textId="77777777" w:rsidR="00C67792" w:rsidRDefault="00C67792" w:rsidP="00642B9B">
      <w:pPr>
        <w:spacing w:after="0" w:line="280" w:lineRule="atLeast"/>
        <w:ind w:left="426"/>
      </w:pPr>
    </w:p>
    <w:p w14:paraId="484D6DB0" w14:textId="77777777" w:rsidR="007E77E3" w:rsidRDefault="007E77E3" w:rsidP="00642B9B">
      <w:pPr>
        <w:spacing w:after="0" w:line="280" w:lineRule="atLeast"/>
        <w:ind w:left="426"/>
        <w:jc w:val="both"/>
      </w:pPr>
      <w:r w:rsidRPr="00C67792">
        <w:rPr>
          <w:b/>
        </w:rPr>
        <w:t>Informacje poufne</w:t>
      </w:r>
      <w:r>
        <w:t xml:space="preserve"> – „Informacjami poufnymi” są w szczególności: </w:t>
      </w:r>
      <w:r w:rsidR="00C67792">
        <w:t xml:space="preserve">informacje zawierające dane osobowe, dane z urządzeń obsługujących procesy technologiczne, </w:t>
      </w:r>
      <w:r>
        <w:t>informacje o charakterze handlowym, organizacyjnym, technicznym, prawnym</w:t>
      </w:r>
      <w:r w:rsidR="00C67792">
        <w:t xml:space="preserve"> i</w:t>
      </w:r>
      <w:r>
        <w:t xml:space="preserve"> finansowym, koncepcje</w:t>
      </w:r>
      <w:r w:rsidR="00C67792">
        <w:t xml:space="preserve"> i strategie</w:t>
      </w:r>
      <w:r>
        <w:t xml:space="preserve"> biznesowe,  sposoby dostępu do informacji poufnych</w:t>
      </w:r>
      <w:r w:rsidR="001705B9">
        <w:t>,</w:t>
      </w:r>
      <w:r w:rsidR="00C67792">
        <w:t xml:space="preserve"> w tym zabezpieczające je hasła</w:t>
      </w:r>
      <w:r>
        <w:t xml:space="preserve">, plany rozwoju działalności, know-how, </w:t>
      </w:r>
      <w:r w:rsidR="001705B9">
        <w:t>za</w:t>
      </w:r>
      <w:r w:rsidR="00C67792">
        <w:t xml:space="preserve">stosowane zabezpieczenia urządzeń i oprogramowania informatyki/automatyki/IoT,  </w:t>
      </w:r>
      <w:r w:rsidR="00A764C0">
        <w:t xml:space="preserve">informacje </w:t>
      </w:r>
      <w:r w:rsidR="001705B9">
        <w:t xml:space="preserve">odnośnie stref </w:t>
      </w:r>
      <w:r w:rsidR="00C67792">
        <w:t>bądź poszczególnych pomieszczeń</w:t>
      </w:r>
      <w:r w:rsidR="001705B9">
        <w:t xml:space="preserve"> przetwarzania danych</w:t>
      </w:r>
      <w:r>
        <w:t>,</w:t>
      </w:r>
      <w:r w:rsidR="00C67792">
        <w:t xml:space="preserve"> </w:t>
      </w:r>
      <w:r>
        <w:t>wła</w:t>
      </w:r>
      <w:r w:rsidR="00C67792">
        <w:t>sności intelektualne, licencje</w:t>
      </w:r>
      <w:r w:rsidR="001705B9">
        <w:t>, sposoby zabezpiec</w:t>
      </w:r>
      <w:r w:rsidR="00A764C0">
        <w:t xml:space="preserve">zenia i monitoringu wszelkich aktywów należących do PWiK </w:t>
      </w:r>
      <w:r w:rsidR="001705B9">
        <w:t xml:space="preserve">oraz inne </w:t>
      </w:r>
      <w:r w:rsidR="00C67792" w:rsidRPr="00C67792">
        <w:t xml:space="preserve">informacje posiadające </w:t>
      </w:r>
      <w:r w:rsidR="00A764C0" w:rsidRPr="00C67792">
        <w:t xml:space="preserve">wartość </w:t>
      </w:r>
      <w:r w:rsidR="00A764C0">
        <w:t xml:space="preserve">ekonomiczną bądź </w:t>
      </w:r>
      <w:r w:rsidR="00C67792" w:rsidRPr="00C67792">
        <w:t>gospodarczą, które nie są powszechnie znane</w:t>
      </w:r>
      <w:r>
        <w:t xml:space="preserve"> – w których posiadanie Wykonawca wszedł w sposób zamierzony lub przypadkowy w związku ze współpracą Stron </w:t>
      </w:r>
      <w:r w:rsidR="001705B9">
        <w:t>niezależnie od sposobu</w:t>
      </w:r>
      <w:r>
        <w:t xml:space="preserve"> pozyskania informacji</w:t>
      </w:r>
      <w:r w:rsidR="001705B9">
        <w:t>,</w:t>
      </w:r>
      <w:r>
        <w:t xml:space="preserve"> czy sposobu ich wyrażenia (w tym</w:t>
      </w:r>
      <w:r w:rsidR="00C67792">
        <w:t>:</w:t>
      </w:r>
      <w:r>
        <w:t xml:space="preserve"> w formi</w:t>
      </w:r>
      <w:r w:rsidR="001705B9">
        <w:t xml:space="preserve">e ustnej, pisemnej  elektronicznej lub utrwalonych </w:t>
      </w:r>
      <w:r>
        <w:t>na jakimkolwiek nośni</w:t>
      </w:r>
      <w:r w:rsidR="00C67792">
        <w:t>ku)</w:t>
      </w:r>
      <w:r>
        <w:t xml:space="preserve"> niezależnie od źródła informacji oraz od tego, czy informacje te zostały wyraźnie oznaczone jako poufne. </w:t>
      </w:r>
    </w:p>
    <w:p w14:paraId="5D75E32F" w14:textId="77777777" w:rsidR="00D5385A" w:rsidRDefault="00D5385A" w:rsidP="00642B9B">
      <w:pPr>
        <w:spacing w:after="0" w:line="280" w:lineRule="atLeast"/>
        <w:ind w:left="426"/>
        <w:jc w:val="both"/>
      </w:pPr>
    </w:p>
    <w:p w14:paraId="0E9971A5" w14:textId="77777777" w:rsidR="007E77E3" w:rsidRDefault="007E77E3" w:rsidP="00642B9B">
      <w:pPr>
        <w:pStyle w:val="Akapitzlist"/>
        <w:numPr>
          <w:ilvl w:val="0"/>
          <w:numId w:val="1"/>
        </w:numPr>
        <w:spacing w:after="0" w:line="280" w:lineRule="atLeast"/>
        <w:ind w:left="426"/>
      </w:pPr>
      <w:r>
        <w:t xml:space="preserve">Informacje poufne są i pozostaną wyłączną własnością PWiK. </w:t>
      </w:r>
    </w:p>
    <w:p w14:paraId="28F89527" w14:textId="77777777" w:rsidR="00642B9B" w:rsidRDefault="00642B9B" w:rsidP="00642B9B">
      <w:pPr>
        <w:spacing w:after="0" w:line="280" w:lineRule="atLeast"/>
        <w:ind w:left="567"/>
        <w:rPr>
          <w:b/>
        </w:rPr>
      </w:pPr>
    </w:p>
    <w:p w14:paraId="556326A2" w14:textId="77777777" w:rsidR="00334AB7" w:rsidRDefault="00334AB7" w:rsidP="00642B9B">
      <w:pPr>
        <w:spacing w:after="0" w:line="280" w:lineRule="atLeast"/>
        <w:ind w:left="567"/>
        <w:jc w:val="center"/>
        <w:rPr>
          <w:b/>
        </w:rPr>
      </w:pPr>
    </w:p>
    <w:p w14:paraId="15DA04FB" w14:textId="77777777" w:rsidR="00334AB7" w:rsidRDefault="00334AB7" w:rsidP="00642B9B">
      <w:pPr>
        <w:spacing w:after="0" w:line="280" w:lineRule="atLeast"/>
        <w:ind w:left="567"/>
        <w:jc w:val="center"/>
        <w:rPr>
          <w:b/>
        </w:rPr>
      </w:pPr>
    </w:p>
    <w:p w14:paraId="0D0F7D56" w14:textId="77777777" w:rsidR="00334AB7" w:rsidRDefault="00334AB7" w:rsidP="00642B9B">
      <w:pPr>
        <w:spacing w:after="0" w:line="280" w:lineRule="atLeast"/>
        <w:ind w:left="567"/>
        <w:jc w:val="center"/>
        <w:rPr>
          <w:b/>
        </w:rPr>
      </w:pPr>
    </w:p>
    <w:p w14:paraId="363AC436" w14:textId="77777777" w:rsidR="00334AB7" w:rsidRDefault="00334AB7" w:rsidP="00642B9B">
      <w:pPr>
        <w:spacing w:after="0" w:line="280" w:lineRule="atLeast"/>
        <w:ind w:left="567"/>
        <w:jc w:val="center"/>
        <w:rPr>
          <w:b/>
        </w:rPr>
      </w:pPr>
    </w:p>
    <w:p w14:paraId="16736DE5" w14:textId="2648142D" w:rsidR="00C67792" w:rsidRDefault="00C67792" w:rsidP="00642B9B">
      <w:pPr>
        <w:spacing w:after="0" w:line="280" w:lineRule="atLeast"/>
        <w:ind w:left="567"/>
        <w:jc w:val="center"/>
        <w:rPr>
          <w:b/>
        </w:rPr>
      </w:pPr>
      <w:r w:rsidRPr="00C67792">
        <w:rPr>
          <w:b/>
        </w:rPr>
        <w:lastRenderedPageBreak/>
        <w:t>§2</w:t>
      </w:r>
    </w:p>
    <w:p w14:paraId="654BB1F9" w14:textId="77777777" w:rsidR="002E58DC" w:rsidRPr="002E58DC" w:rsidRDefault="002E58DC" w:rsidP="00642B9B">
      <w:pPr>
        <w:spacing w:after="0" w:line="280" w:lineRule="atLeast"/>
        <w:ind w:left="567"/>
        <w:jc w:val="center"/>
        <w:rPr>
          <w:b/>
        </w:rPr>
      </w:pPr>
    </w:p>
    <w:p w14:paraId="23F777BF" w14:textId="69717FA0" w:rsidR="005F6751" w:rsidRDefault="00C67792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P</w:t>
      </w:r>
      <w:r w:rsidR="007E77E3">
        <w:t>rzedmiotem  niniejszej Umowy jest umożliwienie dostępu dla Wykonawcy</w:t>
      </w:r>
      <w:r w:rsidR="00A764C0">
        <w:t xml:space="preserve"> do I</w:t>
      </w:r>
      <w:r w:rsidR="007E77E3">
        <w:t>nformacji poufnych wyłącznie w zakresie niezbędnym do realizacji zadań przewi</w:t>
      </w:r>
      <w:r>
        <w:t xml:space="preserve">dzianych w umowie nr </w:t>
      </w:r>
      <w:r w:rsidR="00334AB7">
        <w:t>………………………….</w:t>
      </w:r>
      <w:r w:rsidR="00CD1F26">
        <w:t xml:space="preserve"> </w:t>
      </w:r>
      <w:r w:rsidR="00A764C0">
        <w:t>z</w:t>
      </w:r>
      <w:r w:rsidR="00332B8A">
        <w:t> </w:t>
      </w:r>
      <w:r w:rsidR="00A764C0">
        <w:t>dnia</w:t>
      </w:r>
      <w:r w:rsidR="00E64896">
        <w:t xml:space="preserve"> </w:t>
      </w:r>
      <w:r>
        <w:t>……………</w:t>
      </w:r>
      <w:r w:rsidR="007E77E3">
        <w:t>……</w:t>
      </w:r>
      <w:r w:rsidR="00CD1F26">
        <w:t>…..</w:t>
      </w:r>
      <w:r w:rsidR="007E77E3">
        <w:t>………..</w:t>
      </w:r>
    </w:p>
    <w:p w14:paraId="67B9AF81" w14:textId="77777777" w:rsidR="005F6751" w:rsidRDefault="005F6751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 xml:space="preserve">W trakcie realizowania zadań na rzecz PWiK </w:t>
      </w:r>
      <w:r w:rsidR="007E77E3">
        <w:t>Wykonawca zobowiązany jest do przestrzegania zasad określonych w „Instrukcji zarządzania systemami informatyczny</w:t>
      </w:r>
      <w:r w:rsidR="00E64896">
        <w:t>mi oraz danymi przetwarzanymi w </w:t>
      </w:r>
      <w:r w:rsidR="007E77E3">
        <w:t>Przedsiębiorstwie Wodociągów i Kanalizacji Sp. z o.o. Olsztyn” oraz „Polityki bezpieczeństwa informacji w Przedsiębiorstwie Wodociągów i Kanalizacji Sp. z o.o. Olsztyn”.</w:t>
      </w:r>
    </w:p>
    <w:p w14:paraId="598ECEE3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Wykonawca zobowiązany jest do przestrzegania przepisów obowiązującego prawa z zakresu ochrony informacji, w tym:</w:t>
      </w:r>
    </w:p>
    <w:p w14:paraId="56A3D14D" w14:textId="77777777" w:rsidR="005F6751" w:rsidRDefault="007E77E3" w:rsidP="00642B9B">
      <w:pPr>
        <w:pStyle w:val="Akapitzlist"/>
        <w:numPr>
          <w:ilvl w:val="1"/>
          <w:numId w:val="2"/>
        </w:numPr>
        <w:spacing w:after="0" w:line="280" w:lineRule="atLeast"/>
        <w:ind w:left="426"/>
        <w:jc w:val="both"/>
      </w:pPr>
      <w:r>
        <w:t xml:space="preserve">Ustawy z dnia 5 lipca 2018 r. o krajowym systemie cyberbezpieczeństwa, </w:t>
      </w:r>
    </w:p>
    <w:p w14:paraId="65A153F5" w14:textId="77777777" w:rsidR="005F6751" w:rsidRDefault="007E77E3" w:rsidP="00642B9B">
      <w:pPr>
        <w:pStyle w:val="Akapitzlist"/>
        <w:numPr>
          <w:ilvl w:val="1"/>
          <w:numId w:val="2"/>
        </w:numPr>
        <w:spacing w:after="0" w:line="280" w:lineRule="atLeast"/>
        <w:ind w:left="426"/>
        <w:jc w:val="both"/>
      </w:pPr>
      <w:r>
        <w:t xml:space="preserve">Ustawy z dnia 10 maja 2018 r. o ochronie danych osobowych, </w:t>
      </w:r>
    </w:p>
    <w:p w14:paraId="791EC7CD" w14:textId="77777777" w:rsidR="005F6751" w:rsidRDefault="007E77E3" w:rsidP="00642B9B">
      <w:pPr>
        <w:pStyle w:val="Akapitzlist"/>
        <w:numPr>
          <w:ilvl w:val="1"/>
          <w:numId w:val="2"/>
        </w:numPr>
        <w:spacing w:after="0" w:line="280" w:lineRule="atLeast"/>
        <w:ind w:left="426"/>
        <w:jc w:val="both"/>
      </w:pPr>
      <w:r>
        <w:t>Rozporządzenia Parlamentu Europejskiego i Rady (UE) 2016/6</w:t>
      </w:r>
      <w:r w:rsidR="00E64896">
        <w:t xml:space="preserve">79 z dnia 27 kwietnia 2016 r. </w:t>
      </w:r>
      <w:r w:rsidR="00E64896" w:rsidRPr="00E64896">
        <w:t>w</w:t>
      </w:r>
      <w:r w:rsidR="00E64896">
        <w:t> </w:t>
      </w:r>
      <w:r w:rsidRPr="00E64896">
        <w:t>sprawie</w:t>
      </w:r>
      <w:r>
        <w:t xml:space="preserve"> ochrony osób fizycznych w związku z prze</w:t>
      </w:r>
      <w:r w:rsidR="00E64896">
        <w:t>twarzaniem danych osobowych i w </w:t>
      </w:r>
      <w:r>
        <w:t xml:space="preserve">sprawie swobodnego przepływu takich danych oraz uchylenia dyrektywy 95/46/WE (ogólne rozporządzenie o ochronie danych), </w:t>
      </w:r>
    </w:p>
    <w:p w14:paraId="2CE3EF98" w14:textId="77777777" w:rsidR="007E77E3" w:rsidRDefault="007E77E3" w:rsidP="00642B9B">
      <w:pPr>
        <w:pStyle w:val="Akapitzlist"/>
        <w:numPr>
          <w:ilvl w:val="1"/>
          <w:numId w:val="2"/>
        </w:numPr>
        <w:spacing w:after="0" w:line="280" w:lineRule="atLeast"/>
        <w:ind w:left="426"/>
        <w:jc w:val="both"/>
      </w:pPr>
      <w:r>
        <w:t>Dyrektywy Parlamentu Europejskiego i Rady (UE) 2</w:t>
      </w:r>
      <w:r w:rsidR="005F6751">
        <w:t>022/2555 z 14 grudnia 2022 r. w </w:t>
      </w:r>
      <w:r>
        <w:t>sprawie środków na rzecz wysokiego wspólnego poziomu cyberbezpieczeństwa na terytorium Unii.</w:t>
      </w:r>
    </w:p>
    <w:p w14:paraId="3F6B7841" w14:textId="77777777" w:rsidR="00D5385A" w:rsidRDefault="00D5385A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 xml:space="preserve">W przypadku, gdy Informacje </w:t>
      </w:r>
      <w:r w:rsidR="00D835A8">
        <w:t>p</w:t>
      </w:r>
      <w:r>
        <w:t xml:space="preserve">oufne będą stanowić informacje chronione przez </w:t>
      </w:r>
      <w:r w:rsidR="00D835A8">
        <w:t xml:space="preserve">inne </w:t>
      </w:r>
      <w:r w:rsidR="00E64896">
        <w:t>niż wskazane w </w:t>
      </w:r>
      <w:r>
        <w:t>ust. 3 przepisy powszechnie obowiązującego prawa, Wykonawca zobowiązuje się do przestrzegania stosownych regulacji prawnych w zakresie ochrony takich informacji.</w:t>
      </w:r>
    </w:p>
    <w:p w14:paraId="18F12DE2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Wykonawca zobowiązuje się do zachowania poufności wszelkich Informacji poufnych otrzymanych od PWiK zarówno w trakcie realizacji prac jak i po ich realizacji.</w:t>
      </w:r>
    </w:p>
    <w:p w14:paraId="7779E986" w14:textId="77777777" w:rsidR="005F6751" w:rsidRDefault="00D5385A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Powielanie, kopiowanie, utrwalanie</w:t>
      </w:r>
      <w:r w:rsidR="00886587">
        <w:t xml:space="preserve"> I</w:t>
      </w:r>
      <w:r>
        <w:t xml:space="preserve">nformacji poufnych oraz jakichkolwiek innych danych należących do PWiK w trakcie realizacji </w:t>
      </w:r>
      <w:r w:rsidR="00886587">
        <w:t xml:space="preserve">prac </w:t>
      </w:r>
      <w:r>
        <w:t>wymaga każdorazowo pisemnego uzasadnienia Wykonawcy oraz pisemnej zgody PWiK.</w:t>
      </w:r>
    </w:p>
    <w:p w14:paraId="1B00C340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Wykonawca oświadcza, że Informacje poufne będą chronione i zachowane w tajemnicy oraz zobowiązuje się, iż zostaną użyte i wykorzystane wyłącznie dla celów r</w:t>
      </w:r>
      <w:r w:rsidR="005F6751">
        <w:t>ealizacji zadań umow</w:t>
      </w:r>
      <w:r w:rsidR="00D835A8">
        <w:t>y</w:t>
      </w:r>
      <w:r w:rsidR="005F6751">
        <w:t xml:space="preserve"> </w:t>
      </w:r>
      <w:r w:rsidR="00D835A8">
        <w:t xml:space="preserve">wskazanej </w:t>
      </w:r>
      <w:r w:rsidR="005F6751">
        <w:t>w ust. 1</w:t>
      </w:r>
      <w:r>
        <w:t xml:space="preserve"> zgodnie z zasadą minimalizacji tzn. przetwarzania wyłącznie </w:t>
      </w:r>
      <w:r w:rsidR="00E64896">
        <w:t xml:space="preserve">danych </w:t>
      </w:r>
      <w:r>
        <w:t>niezbędnych</w:t>
      </w:r>
      <w:r w:rsidR="00E64896">
        <w:t xml:space="preserve"> d</w:t>
      </w:r>
      <w:r>
        <w:t xml:space="preserve">o realizacji zobowiązań </w:t>
      </w:r>
      <w:r w:rsidR="00E64896">
        <w:t>na rzecz</w:t>
      </w:r>
      <w:r>
        <w:t xml:space="preserve"> PWiK.</w:t>
      </w:r>
    </w:p>
    <w:p w14:paraId="074F349D" w14:textId="77777777" w:rsidR="00886587" w:rsidRDefault="00886587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 xml:space="preserve">Wykonawca oświadcza, że dysponuje właściwymi zabezpieczeniami umożliwiającymi ochronę </w:t>
      </w:r>
      <w:r w:rsidR="00E64896">
        <w:t>Informacji p</w:t>
      </w:r>
      <w:r>
        <w:t>oufnych przed dostępem i bezprawnym ich wykorzystaniem przez osoby nieuprawnione.</w:t>
      </w:r>
    </w:p>
    <w:p w14:paraId="04A20DA8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Wykonawca zobowiązany jest do właściwego zabezpieczenia otrzymanych Informacji poufnych tj. zabezpieczenia ich z wykorzystan</w:t>
      </w:r>
      <w:r w:rsidR="005F6751">
        <w:t>iem technik kryptograficznych i </w:t>
      </w:r>
      <w:r>
        <w:t>uwierzytelniających zapewniających</w:t>
      </w:r>
      <w:r w:rsidR="00E64896">
        <w:t xml:space="preserve"> integralność</w:t>
      </w:r>
      <w:r>
        <w:t>, poufność oraz rozliczalność</w:t>
      </w:r>
      <w:r w:rsidR="00E64896">
        <w:t xml:space="preserve"> do nich </w:t>
      </w:r>
      <w:r>
        <w:t xml:space="preserve"> </w:t>
      </w:r>
      <w:r w:rsidR="00D5385A">
        <w:t>dostępu</w:t>
      </w:r>
      <w:r>
        <w:t xml:space="preserve">. </w:t>
      </w:r>
    </w:p>
    <w:p w14:paraId="57F2965C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Wykonawca oświadcza, że dostęp do Informacji poufnych PWiK będzie realizowany za pośrednictwem systemu informatycznego bądź wewnętrznej procedury umożliwiających weryfikację pracowników Wykonawcy oraz zakres prowadzonych przez nich prac.</w:t>
      </w:r>
    </w:p>
    <w:p w14:paraId="107F2755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 xml:space="preserve">Wykonawca oświadcza, że dostęp do Informacji poufnych będą posiadali wyłącznie wskazani pracownicy Wykonawcy, posiadający </w:t>
      </w:r>
      <w:r w:rsidR="00D5385A">
        <w:t>wydane</w:t>
      </w:r>
      <w:r w:rsidR="005F6751">
        <w:t xml:space="preserve"> </w:t>
      </w:r>
      <w:r w:rsidR="00D5385A">
        <w:t>przez</w:t>
      </w:r>
      <w:r w:rsidR="005F6751">
        <w:t xml:space="preserve"> PWiK </w:t>
      </w:r>
      <w:r w:rsidR="00E64896">
        <w:t xml:space="preserve">- </w:t>
      </w:r>
      <w:r w:rsidR="00D5385A">
        <w:t>odpowiednie do kategorii przetwarzanych danych</w:t>
      </w:r>
      <w:r w:rsidR="00E64896">
        <w:t xml:space="preserve"> -</w:t>
      </w:r>
      <w:r w:rsidR="00D5385A">
        <w:t xml:space="preserve"> </w:t>
      </w:r>
      <w:r>
        <w:t xml:space="preserve">upoważnienie </w:t>
      </w:r>
      <w:r w:rsidR="00D5385A">
        <w:t xml:space="preserve">wg wzoru </w:t>
      </w:r>
      <w:r w:rsidR="005F6751">
        <w:t>stanowiąc</w:t>
      </w:r>
      <w:r w:rsidR="00D5385A">
        <w:t>ego</w:t>
      </w:r>
      <w:r w:rsidR="005F6751">
        <w:t xml:space="preserve"> Załącznik nr 4/</w:t>
      </w:r>
      <w:r w:rsidR="00D5385A">
        <w:t xml:space="preserve"> lub Z</w:t>
      </w:r>
      <w:r w:rsidR="00886587">
        <w:t xml:space="preserve">ałącznik nr 5 </w:t>
      </w:r>
      <w:r>
        <w:t>do</w:t>
      </w:r>
      <w:r w:rsidR="00886587">
        <w:t xml:space="preserve"> </w:t>
      </w:r>
      <w:r>
        <w:t>„Instrukcji zarządzania systemami informatyczny</w:t>
      </w:r>
      <w:r w:rsidR="005F6751">
        <w:t>mi oraz danymi przetwarzanymi w </w:t>
      </w:r>
      <w:r>
        <w:t>Przedsiębiorstwie Wodociągów i Kanalizacji Sp. z o.o. Olsztyn”.</w:t>
      </w:r>
    </w:p>
    <w:p w14:paraId="7914AE88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Wyk</w:t>
      </w:r>
      <w:r w:rsidR="005F6751">
        <w:t xml:space="preserve">onawca oświadcza, że pracownicy </w:t>
      </w:r>
      <w:r>
        <w:t>realizujący zobowiązania wobec PWiK</w:t>
      </w:r>
      <w:r w:rsidR="00E64896">
        <w:t xml:space="preserve"> zostali zapoznani z </w:t>
      </w:r>
      <w:r>
        <w:t>warunkami niniejszej umowy i mają świadomość co do wymogów odnośnie zachowania poufności.</w:t>
      </w:r>
    </w:p>
    <w:p w14:paraId="2978A2A0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 xml:space="preserve">Wykonawca zobowiązuje się nie wykorzystywać Informacji poufnych w sposób, który może  spowodować powstanie jakiejkolwiek szkody dla PWiK Olsztyn. </w:t>
      </w:r>
    </w:p>
    <w:p w14:paraId="14039A7C" w14:textId="77777777" w:rsidR="005F6751" w:rsidRDefault="00886587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 xml:space="preserve">Po zakończeniu prac wynikających z umowy wskazanej w § 2 ust. 1 </w:t>
      </w:r>
      <w:r w:rsidR="007E77E3">
        <w:t xml:space="preserve">Wykonawca zobowiązuje </w:t>
      </w:r>
      <w:r>
        <w:t>się do trwałego usunięcia wszelkich</w:t>
      </w:r>
      <w:r w:rsidR="007E77E3">
        <w:t xml:space="preserve"> Informacj</w:t>
      </w:r>
      <w:r>
        <w:t xml:space="preserve">i poufnych </w:t>
      </w:r>
      <w:r w:rsidR="007E77E3">
        <w:t>w sposób uniemożliwiający ich odtworzenie</w:t>
      </w:r>
      <w:r>
        <w:t>.</w:t>
      </w:r>
      <w:r w:rsidR="007E77E3">
        <w:t xml:space="preserve"> W </w:t>
      </w:r>
      <w:r w:rsidR="007E77E3">
        <w:lastRenderedPageBreak/>
        <w:t xml:space="preserve">terminie 5 dni od zakończenia prac Wykonawca zobowiązany jest do przekazania dla PWiK </w:t>
      </w:r>
      <w:r>
        <w:t xml:space="preserve">stosownego </w:t>
      </w:r>
      <w:r w:rsidR="007E77E3">
        <w:t>oświadczenia potwierdzającego spełnien</w:t>
      </w:r>
      <w:r>
        <w:t>ie powyższego warunku</w:t>
      </w:r>
      <w:r w:rsidR="007E77E3">
        <w:t>.</w:t>
      </w:r>
    </w:p>
    <w:p w14:paraId="694A5006" w14:textId="77777777" w:rsidR="005F6751" w:rsidRDefault="007E77E3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Zakończenie prac nie zwalnia Wykonawcy z obowiązku zachowania w tajemnicy Informacji poufnych.</w:t>
      </w:r>
    </w:p>
    <w:p w14:paraId="62ECF33C" w14:textId="77777777" w:rsidR="005F6751" w:rsidRDefault="00886587" w:rsidP="00642B9B">
      <w:pPr>
        <w:pStyle w:val="Akapitzlist"/>
        <w:numPr>
          <w:ilvl w:val="0"/>
          <w:numId w:val="2"/>
        </w:numPr>
        <w:spacing w:after="0" w:line="280" w:lineRule="atLeast"/>
        <w:ind w:left="426"/>
        <w:jc w:val="both"/>
      </w:pPr>
      <w:r>
        <w:t>Ujawnienie Informacji p</w:t>
      </w:r>
      <w:r w:rsidR="007E77E3">
        <w:t>oufnych osobie trzeciej jest dopuszczalne wyłącznie po uzyskaniu</w:t>
      </w:r>
      <w:r w:rsidR="005F6751">
        <w:t xml:space="preserve"> </w:t>
      </w:r>
      <w:r w:rsidR="007E77E3">
        <w:t xml:space="preserve">uprzedniej pisemnej zgody </w:t>
      </w:r>
      <w:r w:rsidR="005F6751">
        <w:t>PWiK</w:t>
      </w:r>
      <w:r w:rsidR="007E77E3">
        <w:t xml:space="preserve"> i na warunkach przez </w:t>
      </w:r>
      <w:r w:rsidR="005F6751">
        <w:t xml:space="preserve">PWiK </w:t>
      </w:r>
      <w:r w:rsidR="007E77E3">
        <w:t>określonych.</w:t>
      </w:r>
    </w:p>
    <w:p w14:paraId="1958FA6A" w14:textId="77777777" w:rsidR="007E77E3" w:rsidRDefault="007E77E3" w:rsidP="00642B9B">
      <w:pPr>
        <w:spacing w:after="0" w:line="280" w:lineRule="atLeast"/>
        <w:ind w:left="567"/>
        <w:jc w:val="center"/>
        <w:rPr>
          <w:b/>
        </w:rPr>
      </w:pPr>
      <w:r w:rsidRPr="002B01BF">
        <w:rPr>
          <w:b/>
        </w:rPr>
        <w:t>§3</w:t>
      </w:r>
    </w:p>
    <w:p w14:paraId="058B7300" w14:textId="77777777" w:rsidR="002E58DC" w:rsidRPr="002B01BF" w:rsidRDefault="002E58DC" w:rsidP="00642B9B">
      <w:pPr>
        <w:spacing w:after="0" w:line="280" w:lineRule="atLeast"/>
        <w:ind w:left="567"/>
        <w:jc w:val="center"/>
        <w:rPr>
          <w:b/>
        </w:rPr>
      </w:pPr>
    </w:p>
    <w:p w14:paraId="51C78D35" w14:textId="77777777" w:rsidR="002B01BF" w:rsidRDefault="007E77E3" w:rsidP="00642B9B">
      <w:pPr>
        <w:pStyle w:val="Akapitzlist"/>
        <w:numPr>
          <w:ilvl w:val="0"/>
          <w:numId w:val="4"/>
        </w:numPr>
        <w:spacing w:after="0" w:line="280" w:lineRule="atLeast"/>
        <w:ind w:left="567"/>
        <w:jc w:val="both"/>
      </w:pPr>
      <w:r>
        <w:t xml:space="preserve">W przypadku naruszenia jakichkolwiek zobowiązań wynikających z niniejszej umowy, PWiK będzie miał prawo do żądania niezwłocznego zaniechania naruszenia i usunięcia przez Wykonawcę jego skutków. </w:t>
      </w:r>
    </w:p>
    <w:p w14:paraId="6F810BA8" w14:textId="77777777" w:rsidR="002B01BF" w:rsidRDefault="007E77E3" w:rsidP="00642B9B">
      <w:pPr>
        <w:pStyle w:val="Akapitzlist"/>
        <w:numPr>
          <w:ilvl w:val="0"/>
          <w:numId w:val="4"/>
        </w:numPr>
        <w:spacing w:after="0" w:line="280" w:lineRule="atLeast"/>
        <w:ind w:left="567"/>
        <w:jc w:val="both"/>
      </w:pPr>
      <w:r>
        <w:t>W przypadku poniesienia przez PWiK szkody w wyniku niewykonania lub nienależytego wykonania postanowień niniejszej umowy, PWiK ma prawo do dochodzenia na zasadach ogólnych odszkodowania odpowiadającego wysokości szkody oraz do r</w:t>
      </w:r>
      <w:r w:rsidR="00B97FF7">
        <w:t>ozwiązania umowy wskazanej w § 2</w:t>
      </w:r>
      <w:r>
        <w:t xml:space="preserve"> ust. </w:t>
      </w:r>
      <w:r w:rsidR="00B97FF7">
        <w:t>1</w:t>
      </w:r>
      <w:r>
        <w:t xml:space="preserve"> z winy Wykonawcy. </w:t>
      </w:r>
    </w:p>
    <w:p w14:paraId="44A93154" w14:textId="28FC5912" w:rsidR="002B01BF" w:rsidRDefault="007E77E3" w:rsidP="00642B9B">
      <w:pPr>
        <w:pStyle w:val="Akapitzlist"/>
        <w:numPr>
          <w:ilvl w:val="0"/>
          <w:numId w:val="4"/>
        </w:numPr>
        <w:spacing w:after="0" w:line="280" w:lineRule="atLeast"/>
        <w:ind w:left="567"/>
        <w:jc w:val="both"/>
      </w:pPr>
      <w:r>
        <w:t>Niezależnie od postanowień ust. 2 w przypadku naruszenia przez Wykonawcę  obowiązków dotyczących Informacji Poufnych, PWiK może żądać od W</w:t>
      </w:r>
      <w:r w:rsidR="002E58DC">
        <w:t>ykonawcy zapłaty kary umownej w </w:t>
      </w:r>
      <w:r>
        <w:t>wysokości 50.000,00 PLN (słownie: pięćdziesięciu tysięcy złotych) za każdy przypadek naruszenia. Wykonawca zobowiązuje się do uregulowan</w:t>
      </w:r>
      <w:r w:rsidR="00B97FF7">
        <w:t xml:space="preserve">ia kary w terminie 14 </w:t>
      </w:r>
      <w:r>
        <w:t xml:space="preserve">dni kalendarzowych od dnia doręczenia Wykonawcy wezwania </w:t>
      </w:r>
      <w:r w:rsidR="00B97FF7">
        <w:t>do zapłaty/noty obciążeniowej w </w:t>
      </w:r>
      <w:r>
        <w:t>formie pisemnej.</w:t>
      </w:r>
    </w:p>
    <w:p w14:paraId="29D642C0" w14:textId="77777777" w:rsidR="002E58DC" w:rsidRDefault="002E58DC" w:rsidP="00642B9B">
      <w:pPr>
        <w:spacing w:after="0" w:line="280" w:lineRule="atLeast"/>
        <w:ind w:left="567"/>
        <w:jc w:val="center"/>
        <w:rPr>
          <w:b/>
        </w:rPr>
      </w:pPr>
    </w:p>
    <w:p w14:paraId="1BCB946C" w14:textId="77777777" w:rsidR="007E77E3" w:rsidRDefault="007E77E3" w:rsidP="00642B9B">
      <w:pPr>
        <w:spacing w:after="0" w:line="280" w:lineRule="atLeast"/>
        <w:ind w:left="567"/>
        <w:jc w:val="center"/>
        <w:rPr>
          <w:b/>
        </w:rPr>
      </w:pPr>
      <w:r w:rsidRPr="002B01BF">
        <w:rPr>
          <w:b/>
        </w:rPr>
        <w:t>§4</w:t>
      </w:r>
    </w:p>
    <w:p w14:paraId="6C09B073" w14:textId="77777777" w:rsidR="002E58DC" w:rsidRPr="002B01BF" w:rsidRDefault="002E58DC" w:rsidP="00642B9B">
      <w:pPr>
        <w:spacing w:after="0" w:line="280" w:lineRule="atLeast"/>
        <w:ind w:left="567"/>
        <w:jc w:val="center"/>
        <w:rPr>
          <w:b/>
        </w:rPr>
      </w:pPr>
    </w:p>
    <w:p w14:paraId="4AC314FA" w14:textId="77777777" w:rsidR="002B01BF" w:rsidRDefault="007E77E3" w:rsidP="00642B9B">
      <w:pPr>
        <w:pStyle w:val="Akapitzlist"/>
        <w:numPr>
          <w:ilvl w:val="0"/>
          <w:numId w:val="5"/>
        </w:numPr>
        <w:spacing w:after="0" w:line="280" w:lineRule="atLeast"/>
        <w:ind w:left="567"/>
        <w:jc w:val="both"/>
      </w:pPr>
      <w:r>
        <w:t>Umowa wchodzi w życie po jej podpisaniu przez obydwie Strony</w:t>
      </w:r>
      <w:r w:rsidR="00A0216F">
        <w:t>.</w:t>
      </w:r>
      <w:r>
        <w:t xml:space="preserve"> </w:t>
      </w:r>
    </w:p>
    <w:p w14:paraId="3908958F" w14:textId="77777777" w:rsidR="002B01BF" w:rsidRDefault="007E77E3" w:rsidP="00642B9B">
      <w:pPr>
        <w:pStyle w:val="Akapitzlist"/>
        <w:numPr>
          <w:ilvl w:val="0"/>
          <w:numId w:val="5"/>
        </w:numPr>
        <w:spacing w:after="0" w:line="280" w:lineRule="atLeast"/>
        <w:ind w:left="567"/>
        <w:jc w:val="both"/>
      </w:pPr>
      <w:r>
        <w:t>Wszelkie zmiany i uzupełnienia Umowy wymagają formy pisemnej i mogą być dokonane w formie aneksu, pod rygorem nieważności.</w:t>
      </w:r>
    </w:p>
    <w:p w14:paraId="195E6784" w14:textId="12F30105" w:rsidR="002B01BF" w:rsidRDefault="007E77E3" w:rsidP="00642B9B">
      <w:pPr>
        <w:pStyle w:val="Akapitzlist"/>
        <w:numPr>
          <w:ilvl w:val="0"/>
          <w:numId w:val="5"/>
        </w:numPr>
        <w:spacing w:after="0" w:line="280" w:lineRule="atLeast"/>
        <w:ind w:left="567"/>
        <w:jc w:val="both"/>
      </w:pPr>
      <w:r>
        <w:t>W sprawach nieunormowanych Umową mają zastosowanie powszechnie obowiązujące przepisy prawa polskiego.</w:t>
      </w:r>
    </w:p>
    <w:p w14:paraId="55B60141" w14:textId="77777777" w:rsidR="002B01BF" w:rsidRDefault="007E77E3" w:rsidP="00642B9B">
      <w:pPr>
        <w:pStyle w:val="Akapitzlist"/>
        <w:numPr>
          <w:ilvl w:val="0"/>
          <w:numId w:val="5"/>
        </w:numPr>
        <w:spacing w:after="0" w:line="280" w:lineRule="atLeast"/>
        <w:ind w:left="567"/>
        <w:jc w:val="both"/>
      </w:pPr>
      <w:r>
        <w:t>Wszelkie spory związane lub wynikające z Umowy, Strony poddają do rozstrzygnięcia sądowi właściwemu miejscowo dla siedziby PWiK.</w:t>
      </w:r>
    </w:p>
    <w:p w14:paraId="425AED56" w14:textId="77777777" w:rsidR="007E77E3" w:rsidRDefault="007E77E3" w:rsidP="00642B9B">
      <w:pPr>
        <w:pStyle w:val="Akapitzlist"/>
        <w:numPr>
          <w:ilvl w:val="0"/>
          <w:numId w:val="5"/>
        </w:numPr>
        <w:spacing w:after="0" w:line="280" w:lineRule="atLeast"/>
        <w:ind w:left="567"/>
        <w:jc w:val="both"/>
      </w:pPr>
      <w:r>
        <w:t>Umowa została sporządzona w dwóch jednakowo brzmiących egzemplarzach, po jednym dla każdej ze Stron.</w:t>
      </w:r>
    </w:p>
    <w:p w14:paraId="354FC419" w14:textId="77777777" w:rsidR="007E77E3" w:rsidRDefault="007E77E3" w:rsidP="00E64896">
      <w:pPr>
        <w:spacing w:after="0" w:line="280" w:lineRule="atLeas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64896" w14:paraId="17C0A159" w14:textId="77777777" w:rsidTr="00E64896">
        <w:tc>
          <w:tcPr>
            <w:tcW w:w="4531" w:type="dxa"/>
          </w:tcPr>
          <w:p w14:paraId="5022D457" w14:textId="77777777" w:rsidR="00E64896" w:rsidRPr="00E64896" w:rsidRDefault="00E64896" w:rsidP="00E64896">
            <w:pPr>
              <w:spacing w:line="280" w:lineRule="atLeast"/>
              <w:jc w:val="center"/>
              <w:rPr>
                <w:b/>
              </w:rPr>
            </w:pPr>
            <w:r w:rsidRPr="00E64896">
              <w:rPr>
                <w:b/>
              </w:rPr>
              <w:t xml:space="preserve">     PWiK</w:t>
            </w:r>
          </w:p>
        </w:tc>
        <w:tc>
          <w:tcPr>
            <w:tcW w:w="4531" w:type="dxa"/>
          </w:tcPr>
          <w:p w14:paraId="6338DE9A" w14:textId="77777777" w:rsidR="00E64896" w:rsidRPr="00E64896" w:rsidRDefault="00E64896" w:rsidP="00E64896">
            <w:pPr>
              <w:spacing w:line="280" w:lineRule="atLeast"/>
              <w:jc w:val="center"/>
              <w:rPr>
                <w:b/>
              </w:rPr>
            </w:pPr>
            <w:r w:rsidRPr="00E64896">
              <w:rPr>
                <w:b/>
              </w:rPr>
              <w:t>Wykonawca</w:t>
            </w:r>
          </w:p>
        </w:tc>
      </w:tr>
      <w:tr w:rsidR="00E64896" w14:paraId="7317B026" w14:textId="77777777" w:rsidTr="00E64896">
        <w:tc>
          <w:tcPr>
            <w:tcW w:w="4531" w:type="dxa"/>
          </w:tcPr>
          <w:p w14:paraId="53FAA048" w14:textId="77777777" w:rsidR="00E64896" w:rsidRDefault="00E64896" w:rsidP="00E64896">
            <w:pPr>
              <w:spacing w:line="280" w:lineRule="atLeast"/>
              <w:jc w:val="center"/>
            </w:pPr>
          </w:p>
          <w:p w14:paraId="50E3D8E6" w14:textId="77777777" w:rsidR="00E64896" w:rsidRDefault="00E64896" w:rsidP="00E64896">
            <w:pPr>
              <w:spacing w:line="280" w:lineRule="atLeast"/>
              <w:jc w:val="center"/>
            </w:pPr>
            <w:r>
              <w:t>……………………………………………..</w:t>
            </w:r>
          </w:p>
        </w:tc>
        <w:tc>
          <w:tcPr>
            <w:tcW w:w="4531" w:type="dxa"/>
          </w:tcPr>
          <w:p w14:paraId="5004DB3A" w14:textId="77777777" w:rsidR="00E64896" w:rsidRDefault="00E64896" w:rsidP="00E64896">
            <w:pPr>
              <w:spacing w:line="280" w:lineRule="atLeast"/>
              <w:jc w:val="center"/>
            </w:pPr>
          </w:p>
          <w:p w14:paraId="655B1A95" w14:textId="77777777" w:rsidR="00E64896" w:rsidRDefault="00E64896" w:rsidP="00E64896">
            <w:pPr>
              <w:spacing w:line="280" w:lineRule="atLeast"/>
              <w:jc w:val="center"/>
            </w:pPr>
            <w:r>
              <w:t>……………………………………………..</w:t>
            </w:r>
          </w:p>
        </w:tc>
      </w:tr>
    </w:tbl>
    <w:p w14:paraId="6ECDA2D4" w14:textId="77777777" w:rsidR="00E64896" w:rsidRDefault="00E64896" w:rsidP="00E64896">
      <w:pPr>
        <w:spacing w:after="0" w:line="280" w:lineRule="atLeast"/>
        <w:jc w:val="center"/>
      </w:pPr>
    </w:p>
    <w:p w14:paraId="61EC9720" w14:textId="77777777" w:rsidR="007E77E3" w:rsidRDefault="007E77E3" w:rsidP="00F86548">
      <w:pPr>
        <w:spacing w:after="0" w:line="280" w:lineRule="atLeast"/>
      </w:pPr>
    </w:p>
    <w:p w14:paraId="4C6E870F" w14:textId="77777777" w:rsidR="00CC33BE" w:rsidRDefault="00CC33BE" w:rsidP="00E64896">
      <w:pPr>
        <w:spacing w:after="0" w:line="280" w:lineRule="atLeast"/>
      </w:pPr>
    </w:p>
    <w:sectPr w:rsidR="00CC33BE" w:rsidSect="00642B9B">
      <w:headerReference w:type="default" r:id="rId7"/>
      <w:footerReference w:type="default" r:id="rId8"/>
      <w:pgSz w:w="11906" w:h="16838"/>
      <w:pgMar w:top="134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2608" w14:textId="77777777" w:rsidR="00747594" w:rsidRDefault="00747594" w:rsidP="00642B9B">
      <w:pPr>
        <w:spacing w:after="0" w:line="240" w:lineRule="auto"/>
      </w:pPr>
      <w:r>
        <w:separator/>
      </w:r>
    </w:p>
  </w:endnote>
  <w:endnote w:type="continuationSeparator" w:id="0">
    <w:p w14:paraId="40202CE3" w14:textId="77777777" w:rsidR="00747594" w:rsidRDefault="00747594" w:rsidP="0064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759450"/>
      <w:docPartObj>
        <w:docPartGallery w:val="Page Numbers (Bottom of Page)"/>
        <w:docPartUnique/>
      </w:docPartObj>
    </w:sdtPr>
    <w:sdtContent>
      <w:p w14:paraId="686A8CB4" w14:textId="64FEB7FD" w:rsidR="00642B9B" w:rsidRDefault="00642B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2C3B1" w14:textId="77777777" w:rsidR="00642B9B" w:rsidRDefault="00642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7510F" w14:textId="77777777" w:rsidR="00747594" w:rsidRDefault="00747594" w:rsidP="00642B9B">
      <w:pPr>
        <w:spacing w:after="0" w:line="240" w:lineRule="auto"/>
      </w:pPr>
      <w:r>
        <w:separator/>
      </w:r>
    </w:p>
  </w:footnote>
  <w:footnote w:type="continuationSeparator" w:id="0">
    <w:p w14:paraId="59E7EB64" w14:textId="77777777" w:rsidR="00747594" w:rsidRDefault="00747594" w:rsidP="0064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0704" w14:textId="6928DAC5" w:rsidR="00642B9B" w:rsidRPr="00642B9B" w:rsidRDefault="00642B9B" w:rsidP="00642B9B">
    <w:pPr>
      <w:pStyle w:val="Nagwek"/>
      <w:jc w:val="right"/>
      <w:rPr>
        <w:sz w:val="20"/>
        <w:szCs w:val="20"/>
      </w:rPr>
    </w:pPr>
    <w:r w:rsidRPr="00642B9B">
      <w:rPr>
        <w:sz w:val="20"/>
        <w:szCs w:val="20"/>
      </w:rPr>
      <w:t>Załącznik Nr 1</w:t>
    </w:r>
  </w:p>
  <w:p w14:paraId="25DEFA97" w14:textId="236656B2" w:rsidR="00642B9B" w:rsidRPr="00642B9B" w:rsidRDefault="00642B9B" w:rsidP="00642B9B">
    <w:pPr>
      <w:pStyle w:val="Nagwek"/>
      <w:jc w:val="right"/>
      <w:rPr>
        <w:sz w:val="20"/>
        <w:szCs w:val="20"/>
      </w:rPr>
    </w:pPr>
    <w:r w:rsidRPr="00642B9B">
      <w:rPr>
        <w:sz w:val="20"/>
        <w:szCs w:val="20"/>
      </w:rPr>
      <w:t xml:space="preserve">do umowy Nr </w:t>
    </w:r>
    <w:r w:rsidR="00334AB7">
      <w:rPr>
        <w:sz w:val="20"/>
        <w:szCs w:val="20"/>
      </w:rPr>
      <w:t>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B31"/>
    <w:multiLevelType w:val="hybridMultilevel"/>
    <w:tmpl w:val="1430C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4AF"/>
    <w:multiLevelType w:val="hybridMultilevel"/>
    <w:tmpl w:val="CBD2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618B"/>
    <w:multiLevelType w:val="multilevel"/>
    <w:tmpl w:val="8A86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92DCE"/>
    <w:multiLevelType w:val="hybridMultilevel"/>
    <w:tmpl w:val="DC4C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4577"/>
    <w:multiLevelType w:val="hybridMultilevel"/>
    <w:tmpl w:val="74B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37649"/>
    <w:multiLevelType w:val="hybridMultilevel"/>
    <w:tmpl w:val="5BA2A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01754"/>
    <w:multiLevelType w:val="hybridMultilevel"/>
    <w:tmpl w:val="83860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15881">
    <w:abstractNumId w:val="1"/>
  </w:num>
  <w:num w:numId="2" w16cid:durableId="1742286374">
    <w:abstractNumId w:val="6"/>
  </w:num>
  <w:num w:numId="3" w16cid:durableId="887765404">
    <w:abstractNumId w:val="2"/>
  </w:num>
  <w:num w:numId="4" w16cid:durableId="1902792540">
    <w:abstractNumId w:val="4"/>
  </w:num>
  <w:num w:numId="5" w16cid:durableId="1538543681">
    <w:abstractNumId w:val="0"/>
  </w:num>
  <w:num w:numId="6" w16cid:durableId="1662198276">
    <w:abstractNumId w:val="3"/>
  </w:num>
  <w:num w:numId="7" w16cid:durableId="1632125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E3"/>
    <w:rsid w:val="00052FA3"/>
    <w:rsid w:val="001705B9"/>
    <w:rsid w:val="001A2836"/>
    <w:rsid w:val="00246A47"/>
    <w:rsid w:val="0027334F"/>
    <w:rsid w:val="0029636D"/>
    <w:rsid w:val="002B01BF"/>
    <w:rsid w:val="002E123A"/>
    <w:rsid w:val="002E58DC"/>
    <w:rsid w:val="00332B8A"/>
    <w:rsid w:val="00334AB7"/>
    <w:rsid w:val="00360876"/>
    <w:rsid w:val="003731B4"/>
    <w:rsid w:val="0055083B"/>
    <w:rsid w:val="005B169E"/>
    <w:rsid w:val="005F6751"/>
    <w:rsid w:val="00642B9B"/>
    <w:rsid w:val="00691D9A"/>
    <w:rsid w:val="00747594"/>
    <w:rsid w:val="007D7BE1"/>
    <w:rsid w:val="007E77E3"/>
    <w:rsid w:val="00831735"/>
    <w:rsid w:val="00886587"/>
    <w:rsid w:val="0088775D"/>
    <w:rsid w:val="008E39A0"/>
    <w:rsid w:val="009121C0"/>
    <w:rsid w:val="00922D27"/>
    <w:rsid w:val="00985100"/>
    <w:rsid w:val="00A0216F"/>
    <w:rsid w:val="00A251D5"/>
    <w:rsid w:val="00A70914"/>
    <w:rsid w:val="00A764C0"/>
    <w:rsid w:val="00A766CF"/>
    <w:rsid w:val="00B97FF7"/>
    <w:rsid w:val="00BC60A8"/>
    <w:rsid w:val="00C04071"/>
    <w:rsid w:val="00C27483"/>
    <w:rsid w:val="00C67792"/>
    <w:rsid w:val="00CC1A0E"/>
    <w:rsid w:val="00CC33BE"/>
    <w:rsid w:val="00CD1F26"/>
    <w:rsid w:val="00D5385A"/>
    <w:rsid w:val="00D66782"/>
    <w:rsid w:val="00D835A8"/>
    <w:rsid w:val="00DD0D94"/>
    <w:rsid w:val="00E64896"/>
    <w:rsid w:val="00F45FBE"/>
    <w:rsid w:val="00F86548"/>
    <w:rsid w:val="00F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347C5"/>
  <w15:chartTrackingRefBased/>
  <w15:docId w15:val="{B7E46078-A940-465F-9FCC-E156E2E0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7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7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B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B9B"/>
  </w:style>
  <w:style w:type="paragraph" w:styleId="Stopka">
    <w:name w:val="footer"/>
    <w:basedOn w:val="Normalny"/>
    <w:link w:val="StopkaZnak"/>
    <w:uiPriority w:val="99"/>
    <w:unhideWhenUsed/>
    <w:rsid w:val="0064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Szymański</dc:creator>
  <cp:keywords/>
  <dc:description/>
  <cp:lastModifiedBy>Jarosław Woltmanowski</cp:lastModifiedBy>
  <cp:revision>8</cp:revision>
  <cp:lastPrinted>2024-12-23T10:28:00Z</cp:lastPrinted>
  <dcterms:created xsi:type="dcterms:W3CDTF">2024-12-23T09:49:00Z</dcterms:created>
  <dcterms:modified xsi:type="dcterms:W3CDTF">2025-02-04T06:12:00Z</dcterms:modified>
</cp:coreProperties>
</file>