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5FF80B49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CD3AD0">
        <w:rPr>
          <w:rFonts w:cs="Arial"/>
          <w:b/>
          <w:bCs/>
          <w:szCs w:val="24"/>
        </w:rPr>
        <w:t xml:space="preserve">: </w:t>
      </w:r>
      <w:r w:rsidR="00CD3AD0" w:rsidRPr="00CD3AD0">
        <w:rPr>
          <w:rFonts w:cs="Arial"/>
          <w:b/>
          <w:bCs/>
          <w:szCs w:val="24"/>
        </w:rPr>
        <w:t>22/IV/</w:t>
      </w:r>
      <w:r w:rsidRPr="00CD3AD0">
        <w:rPr>
          <w:rFonts w:cs="Arial"/>
          <w:b/>
          <w:bCs/>
          <w:szCs w:val="24"/>
        </w:rPr>
        <w:t>202</w:t>
      </w:r>
      <w:r w:rsidR="00CD3AD0" w:rsidRPr="00CD3AD0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D3AD0">
        <w:rPr>
          <w:rFonts w:cs="Arial"/>
          <w:b/>
          <w:bCs/>
          <w:szCs w:val="24"/>
        </w:rPr>
        <w:t xml:space="preserve">1 </w:t>
      </w:r>
      <w:r w:rsidR="00CD3AD0" w:rsidRPr="00CD3AD0">
        <w:rPr>
          <w:rFonts w:cs="Arial"/>
          <w:szCs w:val="24"/>
        </w:rPr>
        <w:t>d</w:t>
      </w:r>
      <w:r>
        <w:rPr>
          <w:rFonts w:cs="Arial"/>
          <w:szCs w:val="24"/>
        </w:rPr>
        <w:t>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1AA6D3C" w14:textId="671D90F4" w:rsidR="00CD3AD0" w:rsidRPr="00CD3AD0" w:rsidRDefault="00074D31" w:rsidP="00DA54F6">
      <w:pPr>
        <w:pStyle w:val="Nagwek"/>
        <w:spacing w:before="240" w:after="120" w:line="276" w:lineRule="auto"/>
        <w:rPr>
          <w:rFonts w:cs="Arial"/>
          <w:b/>
          <w:iCs/>
          <w:szCs w:val="24"/>
        </w:rPr>
      </w:pPr>
      <w:r>
        <w:rPr>
          <w:rFonts w:cs="Arial"/>
          <w:szCs w:val="24"/>
        </w:rPr>
        <w:t xml:space="preserve">Przystępując do postępowania prowadzonego w </w:t>
      </w:r>
      <w:r w:rsidR="000C4412">
        <w:rPr>
          <w:rFonts w:cs="Arial"/>
          <w:szCs w:val="24"/>
        </w:rPr>
        <w:t>trybie przetargu nieograniczonego</w:t>
      </w:r>
      <w:r>
        <w:rPr>
          <w:rFonts w:cs="Arial"/>
          <w:szCs w:val="24"/>
        </w:rPr>
        <w:t>:</w:t>
      </w:r>
      <w:r w:rsidR="000C4412" w:rsidRPr="000C4412">
        <w:t xml:space="preserve"> </w:t>
      </w:r>
      <w:r w:rsidR="00CD3AD0" w:rsidRPr="00CD3AD0">
        <w:rPr>
          <w:b/>
          <w:iCs/>
          <w:szCs w:val="24"/>
        </w:rPr>
        <w:t>Remont nawierzchni jezdni, chodników oraz zatok autobusowych w ciągu ulicy Skotnickiej stanowiącej DK44 od węzła Autostrady A4 do granicy Miasta Krakowa w istniejącym pasie drogowym w zakresie konstrukcji warstw bitumicznych jezdni wraz z wymianą krawężników a także wymianą nawierzchni chodnika i zatok autobusowych</w:t>
      </w:r>
    </w:p>
    <w:p w14:paraId="3B06E599" w14:textId="5E268282" w:rsidR="00074D31" w:rsidRDefault="00074D31" w:rsidP="00CD3AD0">
      <w:pPr>
        <w:pStyle w:val="Akapitzlist"/>
        <w:numPr>
          <w:ilvl w:val="0"/>
          <w:numId w:val="1"/>
        </w:numPr>
        <w:tabs>
          <w:tab w:val="right" w:leader="underscore" w:pos="7655"/>
          <w:tab w:val="right" w:leader="underscore" w:pos="7938"/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CD3AD0">
        <w:rPr>
          <w:rFonts w:cs="Arial"/>
          <w:szCs w:val="24"/>
        </w:rPr>
        <w:tab/>
      </w:r>
      <w:r w:rsidR="00CD3AD0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CD3AD0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%</w:t>
      </w:r>
    </w:p>
    <w:p w14:paraId="49BA7622" w14:textId="0669A4CC" w:rsidR="00F22491" w:rsidRDefault="00F22491" w:rsidP="00F22491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oferowanego okres</w:t>
      </w:r>
      <w:r w:rsidR="00CD3AD0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gwarancji jakości na przedmiot umowy:</w:t>
      </w:r>
    </w:p>
    <w:p w14:paraId="1152DC42" w14:textId="4A1F907F" w:rsidR="00F22491" w:rsidRDefault="00CD3AD0" w:rsidP="00F22491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36 </w:t>
      </w:r>
      <w:r w:rsidR="00F22491" w:rsidRPr="00F04CFA">
        <w:rPr>
          <w:rFonts w:cs="Arial"/>
          <w:b/>
          <w:bCs/>
          <w:szCs w:val="24"/>
        </w:rPr>
        <w:t>miesi</w:t>
      </w:r>
      <w:r w:rsidR="00F22491">
        <w:rPr>
          <w:rFonts w:cs="Arial"/>
          <w:b/>
          <w:bCs/>
          <w:szCs w:val="24"/>
        </w:rPr>
        <w:t>ące</w:t>
      </w:r>
    </w:p>
    <w:p w14:paraId="32D884A7" w14:textId="37F743E3" w:rsidR="00F22491" w:rsidRDefault="00CD3AD0" w:rsidP="00F22491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48 </w:t>
      </w:r>
      <w:r w:rsidR="00F22491" w:rsidRPr="00F04CFA">
        <w:rPr>
          <w:rFonts w:cs="Arial"/>
          <w:b/>
          <w:bCs/>
          <w:szCs w:val="24"/>
        </w:rPr>
        <w:t>miesięcy</w:t>
      </w:r>
    </w:p>
    <w:p w14:paraId="3765C8BE" w14:textId="23F42D97" w:rsidR="00F22491" w:rsidRDefault="00CD3AD0" w:rsidP="00F22491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60 </w:t>
      </w:r>
      <w:r w:rsidR="00F22491" w:rsidRPr="00F04CFA">
        <w:rPr>
          <w:rFonts w:cs="Arial"/>
          <w:b/>
          <w:bCs/>
          <w:szCs w:val="24"/>
        </w:rPr>
        <w:t>miesięcy</w:t>
      </w:r>
    </w:p>
    <w:p w14:paraId="56D30534" w14:textId="024BA814" w:rsidR="00F22491" w:rsidRDefault="00F22491" w:rsidP="00F22491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CD3AD0">
        <w:rPr>
          <w:rFonts w:cs="Arial"/>
          <w:szCs w:val="24"/>
        </w:rPr>
        <w:t xml:space="preserve">36 </w:t>
      </w:r>
      <w:r>
        <w:rPr>
          <w:rFonts w:cs="Arial"/>
          <w:szCs w:val="24"/>
        </w:rPr>
        <w:t>miesiące</w:t>
      </w:r>
      <w:r w:rsidR="00CD3AD0">
        <w:rPr>
          <w:rFonts w:cs="Arial"/>
          <w:szCs w:val="24"/>
        </w:rPr>
        <w:t>.</w:t>
      </w:r>
    </w:p>
    <w:p w14:paraId="548E0F59" w14:textId="4F3C3B05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 w:rsidRPr="009A631E">
        <w:rPr>
          <w:rFonts w:cs="Arial"/>
          <w:szCs w:val="24"/>
        </w:rPr>
        <w:t>zamówienia:</w:t>
      </w:r>
      <w:r w:rsidR="004F4722" w:rsidRPr="009A631E">
        <w:rPr>
          <w:rFonts w:cs="Arial"/>
          <w:szCs w:val="24"/>
        </w:rPr>
        <w:t xml:space="preserve"> </w:t>
      </w:r>
      <w:r w:rsidR="00CD3AD0" w:rsidRPr="009A631E">
        <w:rPr>
          <w:rFonts w:cs="Arial"/>
          <w:b/>
          <w:bCs/>
          <w:szCs w:val="24"/>
        </w:rPr>
        <w:t>do dnia 30 listopada 2025 r.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365BB0A5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B817B9" w:rsidRPr="00B817B9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4101AD4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B817B9" w:rsidRPr="00B817B9">
        <w:rPr>
          <w:rFonts w:cs="Arial"/>
          <w:b/>
          <w:bCs/>
          <w:szCs w:val="24"/>
        </w:rPr>
        <w:t>roboty budowlane</w:t>
      </w:r>
      <w:r w:rsidR="00B817B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3211EB1D" w14:textId="77777777" w:rsidR="00B817B9" w:rsidRDefault="005A69EB" w:rsidP="00B817B9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6365ACA" w14:textId="415341D9" w:rsidR="00B817B9" w:rsidRPr="00B817B9" w:rsidRDefault="00B817B9" w:rsidP="00B817B9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817B9"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422F4534" w:rsidR="0021032C" w:rsidRDefault="0021032C" w:rsidP="00B817B9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Wadium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 w formie (wpisać formę):</w:t>
      </w:r>
      <w:r w:rsidR="00B817B9">
        <w:rPr>
          <w:rFonts w:cs="Arial"/>
          <w:szCs w:val="24"/>
        </w:rPr>
        <w:tab/>
      </w:r>
    </w:p>
    <w:p w14:paraId="1E4A160E" w14:textId="77777777" w:rsidR="00B817B9" w:rsidRDefault="0019563F" w:rsidP="00B817B9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  <w:r w:rsidR="00B817B9">
        <w:rPr>
          <w:rFonts w:cs="Arial"/>
          <w:szCs w:val="24"/>
        </w:rPr>
        <w:tab/>
      </w:r>
    </w:p>
    <w:p w14:paraId="20EC6006" w14:textId="30EFB70B" w:rsidR="00AF37B1" w:rsidRPr="00B817B9" w:rsidRDefault="00B817B9" w:rsidP="00B817B9">
      <w:pPr>
        <w:pStyle w:val="Akapitzlist"/>
        <w:numPr>
          <w:ilvl w:val="0"/>
          <w:numId w:val="1"/>
        </w:numPr>
        <w:ind w:left="284" w:hanging="426"/>
        <w:rPr>
          <w:rFonts w:cs="Arial"/>
          <w:szCs w:val="24"/>
        </w:rPr>
      </w:pPr>
      <w:r w:rsidRPr="00B817B9">
        <w:rPr>
          <w:rFonts w:cs="Arial"/>
          <w:szCs w:val="24"/>
        </w:rPr>
        <w:t>W przypadku wyboru naszej oferty zobowiązujemy się do wniesienia zabezpieczenia należytego wykonania umowy w wysokości określonej w SWZ.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Pr="00280343">
        <w:rPr>
          <w:rFonts w:cs="Arial"/>
          <w:b/>
          <w:bCs/>
          <w:szCs w:val="24"/>
        </w:rPr>
        <w:t xml:space="preserve">zaznaczyć </w:t>
      </w:r>
      <w:r w:rsidR="00A201E6" w:rsidRPr="00280343">
        <w:rPr>
          <w:rFonts w:cs="Arial"/>
          <w:b/>
          <w:bCs/>
          <w:szCs w:val="24"/>
        </w:rPr>
        <w:t>jedno z poniższych w</w:t>
      </w:r>
      <w:r w:rsidR="006219CD" w:rsidRPr="00280343">
        <w:rPr>
          <w:rFonts w:cs="Arial"/>
          <w:b/>
          <w:bCs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22B6C111" w14:textId="26A54D3C" w:rsidR="008F65C2" w:rsidRDefault="008F65C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8F65C2">
        <w:rPr>
          <w:rFonts w:cs="Arial"/>
          <w:szCs w:val="24"/>
        </w:rPr>
        <w:t>w rozumieniu ustawy z dnia 6 marca 2018 r. Prawo przedsiębiorców (Dz. U. z 202</w:t>
      </w:r>
      <w:r w:rsidR="00CD3AD0">
        <w:rPr>
          <w:rFonts w:cs="Arial"/>
          <w:szCs w:val="24"/>
        </w:rPr>
        <w:t>4</w:t>
      </w:r>
      <w:r w:rsidRPr="008F65C2">
        <w:rPr>
          <w:rFonts w:cs="Arial"/>
          <w:szCs w:val="24"/>
        </w:rPr>
        <w:t xml:space="preserve"> r.</w:t>
      </w:r>
      <w:r w:rsidR="00CD3AD0">
        <w:rPr>
          <w:rFonts w:cs="Arial"/>
          <w:szCs w:val="24"/>
        </w:rPr>
        <w:t xml:space="preserve"> </w:t>
      </w:r>
      <w:r w:rsidRPr="008F65C2">
        <w:rPr>
          <w:rFonts w:cs="Arial"/>
          <w:szCs w:val="24"/>
        </w:rPr>
        <w:t>poz. 2</w:t>
      </w:r>
      <w:r w:rsidR="00CD3AD0">
        <w:rPr>
          <w:rFonts w:cs="Arial"/>
          <w:szCs w:val="24"/>
        </w:rPr>
        <w:t>36</w:t>
      </w:r>
      <w:r w:rsidR="00B817B9">
        <w:rPr>
          <w:rFonts w:cs="Arial"/>
          <w:szCs w:val="24"/>
        </w:rPr>
        <w:t xml:space="preserve"> ze zm.</w:t>
      </w:r>
      <w:r w:rsidRPr="008F65C2"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3D314BA4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280343">
        <w:rPr>
          <w:rFonts w:cs="Arial"/>
          <w:szCs w:val="24"/>
        </w:rPr>
        <w:t>należy</w:t>
      </w:r>
      <w:r>
        <w:rPr>
          <w:rFonts w:cs="Arial"/>
          <w:szCs w:val="24"/>
        </w:rPr>
        <w:t xml:space="preserve">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EA4A20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CD3AD0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</w:t>
      </w:r>
      <w:r w:rsidR="00280343">
        <w:rPr>
          <w:rFonts w:cs="Arial"/>
          <w:szCs w:val="24"/>
        </w:rPr>
        <w:t xml:space="preserve"> </w:t>
      </w:r>
      <w:r w:rsidR="007F1309">
        <w:rPr>
          <w:rFonts w:cs="Arial"/>
          <w:szCs w:val="24"/>
        </w:rPr>
        <w:t>poz. 3</w:t>
      </w:r>
      <w:r w:rsidR="00CD3AD0">
        <w:rPr>
          <w:rFonts w:cs="Arial"/>
          <w:szCs w:val="24"/>
        </w:rPr>
        <w:t>6</w:t>
      </w:r>
      <w:r w:rsidR="007F1309">
        <w:rPr>
          <w:rFonts w:cs="Arial"/>
          <w:szCs w:val="24"/>
        </w:rPr>
        <w:t>1</w:t>
      </w:r>
      <w:r w:rsidR="00CD3AD0">
        <w:rPr>
          <w:rFonts w:cs="Arial"/>
          <w:szCs w:val="24"/>
        </w:rPr>
        <w:t xml:space="preserve"> ze zm.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69A6F1B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</w:t>
      </w:r>
      <w:r w:rsidR="00B817B9">
        <w:rPr>
          <w:rFonts w:cs="Arial"/>
          <w:b/>
          <w:bCs/>
          <w:sz w:val="28"/>
          <w:szCs w:val="28"/>
        </w:rPr>
        <w:t xml:space="preserve"> </w:t>
      </w:r>
      <w:r w:rsidRPr="00A61316">
        <w:rPr>
          <w:rFonts w:cs="Arial"/>
          <w:b/>
          <w:bCs/>
          <w:sz w:val="28"/>
          <w:szCs w:val="28"/>
        </w:rPr>
        <w:t>kwalifikowanym podpisem elektronicznym</w:t>
      </w:r>
      <w:r w:rsidR="008F65C2">
        <w:rPr>
          <w:rFonts w:cs="Arial"/>
          <w:b/>
          <w:bCs/>
          <w:sz w:val="28"/>
          <w:szCs w:val="28"/>
        </w:rPr>
        <w:t>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7927182"/>
      <w:docPartObj>
        <w:docPartGallery w:val="Page Numbers (Bottom of Page)"/>
        <w:docPartUnique/>
      </w:docPartObj>
    </w:sdtPr>
    <w:sdtEndPr/>
    <w:sdtContent>
      <w:p w14:paraId="4E550862" w14:textId="5BB55376" w:rsidR="008237DE" w:rsidRDefault="00CD3AD0" w:rsidP="00CD3A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0E6A70"/>
    <w:multiLevelType w:val="hybridMultilevel"/>
    <w:tmpl w:val="0FB02C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1"/>
  </w:num>
  <w:num w:numId="12" w16cid:durableId="885527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C4412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80343"/>
    <w:rsid w:val="002B386A"/>
    <w:rsid w:val="002C5C41"/>
    <w:rsid w:val="002D6A6C"/>
    <w:rsid w:val="00300524"/>
    <w:rsid w:val="00317B11"/>
    <w:rsid w:val="003334D5"/>
    <w:rsid w:val="0035246E"/>
    <w:rsid w:val="00365828"/>
    <w:rsid w:val="003A4D8B"/>
    <w:rsid w:val="003B266A"/>
    <w:rsid w:val="003C7B82"/>
    <w:rsid w:val="004F4722"/>
    <w:rsid w:val="00524421"/>
    <w:rsid w:val="0053451B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900F3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8D4A91"/>
    <w:rsid w:val="008F65C2"/>
    <w:rsid w:val="00912E36"/>
    <w:rsid w:val="00952097"/>
    <w:rsid w:val="009730A2"/>
    <w:rsid w:val="009A631E"/>
    <w:rsid w:val="00A04A77"/>
    <w:rsid w:val="00A1790C"/>
    <w:rsid w:val="00A201E6"/>
    <w:rsid w:val="00A61316"/>
    <w:rsid w:val="00AA52F1"/>
    <w:rsid w:val="00AD3753"/>
    <w:rsid w:val="00AF37B1"/>
    <w:rsid w:val="00B817B9"/>
    <w:rsid w:val="00BC5782"/>
    <w:rsid w:val="00BE756C"/>
    <w:rsid w:val="00C66484"/>
    <w:rsid w:val="00C91A19"/>
    <w:rsid w:val="00CB11C8"/>
    <w:rsid w:val="00CC0E6F"/>
    <w:rsid w:val="00CC5AA3"/>
    <w:rsid w:val="00CD3AD0"/>
    <w:rsid w:val="00CD5CC9"/>
    <w:rsid w:val="00CF195A"/>
    <w:rsid w:val="00D16065"/>
    <w:rsid w:val="00D619EF"/>
    <w:rsid w:val="00D73E79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22491"/>
    <w:rsid w:val="00F249D3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8</cp:revision>
  <cp:lastPrinted>2025-04-30T08:02:00Z</cp:lastPrinted>
  <dcterms:created xsi:type="dcterms:W3CDTF">2023-09-18T09:23:00Z</dcterms:created>
  <dcterms:modified xsi:type="dcterms:W3CDTF">2025-04-30T08:03:00Z</dcterms:modified>
</cp:coreProperties>
</file>